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F7C02" w:rsidRDefault="0025426E" w:rsidP="0099010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НУО «Казахстанско-Российский медицинский университет»</w:t>
      </w:r>
    </w:p>
    <w:p w:rsidR="00990106" w:rsidRDefault="00990106" w:rsidP="00990106">
      <w:pPr>
        <w:spacing w:after="0" w:line="240" w:lineRule="auto"/>
        <w:jc w:val="center"/>
        <w:rPr>
          <w:rFonts w:ascii="Times New Roman" w:hAnsi="Times New Roman" w:cs="Times New Roman"/>
          <w:sz w:val="28"/>
          <w:szCs w:val="28"/>
        </w:rPr>
      </w:pPr>
    </w:p>
    <w:p w:rsidR="00990106" w:rsidRDefault="00990106" w:rsidP="00990106">
      <w:pPr>
        <w:spacing w:after="0" w:line="240" w:lineRule="auto"/>
        <w:jc w:val="center"/>
        <w:rPr>
          <w:rFonts w:ascii="Times New Roman" w:hAnsi="Times New Roman" w:cs="Times New Roman"/>
          <w:sz w:val="28"/>
          <w:szCs w:val="28"/>
        </w:rPr>
      </w:pPr>
    </w:p>
    <w:p w:rsidR="00990106" w:rsidRDefault="00990106" w:rsidP="00990106">
      <w:pPr>
        <w:spacing w:after="0" w:line="240" w:lineRule="auto"/>
        <w:jc w:val="center"/>
        <w:rPr>
          <w:rFonts w:ascii="Times New Roman" w:hAnsi="Times New Roman" w:cs="Times New Roman"/>
          <w:sz w:val="28"/>
          <w:szCs w:val="28"/>
        </w:rPr>
      </w:pPr>
    </w:p>
    <w:p w:rsidR="008F7C02" w:rsidRDefault="0025426E" w:rsidP="00990106">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УДК 616.314                                                            </w:t>
      </w:r>
      <w:r w:rsidR="0044489B">
        <w:rPr>
          <w:rFonts w:ascii="Times New Roman" w:hAnsi="Times New Roman" w:cs="Times New Roman"/>
          <w:sz w:val="28"/>
          <w:szCs w:val="28"/>
          <w:lang w:val="kk-KZ"/>
        </w:rPr>
        <w:t xml:space="preserve">     </w:t>
      </w:r>
      <w:r>
        <w:rPr>
          <w:rFonts w:ascii="Times New Roman" w:hAnsi="Times New Roman" w:cs="Times New Roman"/>
          <w:sz w:val="28"/>
          <w:szCs w:val="28"/>
        </w:rPr>
        <w:t xml:space="preserve">                Н</w:t>
      </w:r>
      <w:proofErr w:type="gramStart"/>
      <w:r>
        <w:rPr>
          <w:rFonts w:ascii="Times New Roman" w:hAnsi="Times New Roman" w:cs="Times New Roman"/>
          <w:sz w:val="28"/>
          <w:szCs w:val="28"/>
        </w:rPr>
        <w:t>a</w:t>
      </w:r>
      <w:proofErr w:type="gramEnd"/>
      <w:r>
        <w:rPr>
          <w:rFonts w:ascii="Times New Roman" w:hAnsi="Times New Roman" w:cs="Times New Roman"/>
          <w:sz w:val="28"/>
          <w:szCs w:val="28"/>
        </w:rPr>
        <w:t xml:space="preserve"> прaвaх рукοписи</w:t>
      </w:r>
    </w:p>
    <w:p w:rsidR="008F7C02" w:rsidRDefault="008F7C02" w:rsidP="00990106">
      <w:pPr>
        <w:spacing w:after="0" w:line="240" w:lineRule="auto"/>
        <w:jc w:val="center"/>
        <w:rPr>
          <w:rFonts w:ascii="Times New Roman" w:hAnsi="Times New Roman" w:cs="Times New Roman"/>
          <w:sz w:val="28"/>
          <w:szCs w:val="28"/>
        </w:rPr>
      </w:pPr>
    </w:p>
    <w:p w:rsidR="008F7C02" w:rsidRDefault="008F7C02" w:rsidP="00990106">
      <w:pPr>
        <w:spacing w:after="0" w:line="240" w:lineRule="auto"/>
        <w:jc w:val="center"/>
        <w:rPr>
          <w:rFonts w:ascii="Times New Roman" w:hAnsi="Times New Roman" w:cs="Times New Roman"/>
          <w:sz w:val="28"/>
          <w:szCs w:val="28"/>
        </w:rPr>
      </w:pPr>
    </w:p>
    <w:p w:rsidR="008F7C02" w:rsidRDefault="008F7C02" w:rsidP="00990106">
      <w:pPr>
        <w:spacing w:after="0" w:line="240" w:lineRule="auto"/>
        <w:jc w:val="center"/>
        <w:rPr>
          <w:rFonts w:ascii="Times New Roman" w:hAnsi="Times New Roman" w:cs="Times New Roman"/>
          <w:sz w:val="28"/>
          <w:szCs w:val="28"/>
        </w:rPr>
      </w:pPr>
    </w:p>
    <w:p w:rsidR="008F7C02" w:rsidRDefault="0025426E" w:rsidP="00990106">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КУВАТБАЕВА </w:t>
      </w:r>
      <w:bookmarkStart w:id="0" w:name="_GoBack"/>
      <w:r>
        <w:rPr>
          <w:rFonts w:ascii="Times New Roman" w:hAnsi="Times New Roman" w:cs="Times New Roman"/>
          <w:b/>
          <w:bCs/>
          <w:sz w:val="28"/>
          <w:szCs w:val="28"/>
        </w:rPr>
        <w:t>УРНИСЯМ АЛИМЖАНОВНА</w:t>
      </w:r>
      <w:bookmarkEnd w:id="0"/>
    </w:p>
    <w:p w:rsidR="008F7C02" w:rsidRDefault="008F7C02" w:rsidP="00990106">
      <w:pPr>
        <w:spacing w:after="0" w:line="240" w:lineRule="auto"/>
        <w:jc w:val="center"/>
        <w:rPr>
          <w:rFonts w:ascii="Times New Roman" w:hAnsi="Times New Roman" w:cs="Times New Roman"/>
          <w:b/>
          <w:bCs/>
          <w:sz w:val="28"/>
          <w:szCs w:val="28"/>
        </w:rPr>
      </w:pPr>
    </w:p>
    <w:p w:rsidR="008F7C02" w:rsidRDefault="008F7C02" w:rsidP="00990106">
      <w:pPr>
        <w:spacing w:after="0" w:line="240" w:lineRule="auto"/>
        <w:jc w:val="center"/>
        <w:rPr>
          <w:rFonts w:ascii="Times New Roman" w:hAnsi="Times New Roman" w:cs="Times New Roman"/>
          <w:b/>
          <w:bCs/>
          <w:sz w:val="28"/>
          <w:szCs w:val="28"/>
        </w:rPr>
      </w:pPr>
    </w:p>
    <w:p w:rsidR="00990106" w:rsidRDefault="00990106" w:rsidP="00990106">
      <w:pPr>
        <w:spacing w:after="0" w:line="240" w:lineRule="auto"/>
        <w:jc w:val="center"/>
        <w:rPr>
          <w:rFonts w:ascii="Times New Roman" w:hAnsi="Times New Roman" w:cs="Times New Roman"/>
          <w:b/>
          <w:bCs/>
          <w:sz w:val="28"/>
          <w:szCs w:val="28"/>
        </w:rPr>
      </w:pPr>
    </w:p>
    <w:p w:rsidR="008F7C02" w:rsidRDefault="00990106" w:rsidP="00990106">
      <w:pPr>
        <w:spacing w:after="0" w:line="240" w:lineRule="auto"/>
        <w:jc w:val="center"/>
        <w:rPr>
          <w:rFonts w:ascii="Times New Roman" w:hAnsi="Times New Roman" w:cs="Times New Roman"/>
          <w:b/>
          <w:sz w:val="28"/>
          <w:szCs w:val="28"/>
        </w:rPr>
      </w:pPr>
      <w:r>
        <w:rPr>
          <w:rFonts w:ascii="Times New Roman" w:hAnsi="Times New Roman" w:cs="Times New Roman"/>
          <w:b/>
          <w:bCs/>
          <w:sz w:val="28"/>
          <w:szCs w:val="28"/>
        </w:rPr>
        <w:t>Лечение кариеса дентина воздушно-абразивным методом у детей с расстройством аутистического спектра</w:t>
      </w:r>
    </w:p>
    <w:p w:rsidR="008F7C02" w:rsidRDefault="008F7C02" w:rsidP="00990106">
      <w:pPr>
        <w:spacing w:after="0" w:line="240" w:lineRule="auto"/>
        <w:jc w:val="center"/>
        <w:rPr>
          <w:rFonts w:ascii="Times New Roman" w:hAnsi="Times New Roman" w:cs="Times New Roman"/>
          <w:b/>
          <w:sz w:val="28"/>
          <w:szCs w:val="28"/>
        </w:rPr>
      </w:pPr>
    </w:p>
    <w:p w:rsidR="008F7C02" w:rsidRDefault="008F7C02" w:rsidP="00990106">
      <w:pPr>
        <w:spacing w:after="0" w:line="240" w:lineRule="auto"/>
        <w:jc w:val="center"/>
        <w:rPr>
          <w:rFonts w:ascii="Times New Roman" w:hAnsi="Times New Roman" w:cs="Times New Roman"/>
          <w:b/>
          <w:bCs/>
          <w:sz w:val="28"/>
          <w:szCs w:val="28"/>
        </w:rPr>
      </w:pPr>
    </w:p>
    <w:p w:rsidR="00990106" w:rsidRDefault="00990106" w:rsidP="00990106">
      <w:pPr>
        <w:spacing w:after="0" w:line="240" w:lineRule="auto"/>
        <w:jc w:val="center"/>
        <w:rPr>
          <w:rFonts w:ascii="Times New Roman" w:hAnsi="Times New Roman" w:cs="Times New Roman"/>
          <w:b/>
          <w:bCs/>
          <w:sz w:val="28"/>
          <w:szCs w:val="28"/>
        </w:rPr>
      </w:pPr>
    </w:p>
    <w:p w:rsidR="008F7C02" w:rsidRDefault="0025426E" w:rsidP="0099010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r>
        <w:rPr>
          <w:rFonts w:ascii="Times New Roman" w:hAnsi="Times New Roman" w:cs="Times New Roman"/>
          <w:sz w:val="28"/>
          <w:szCs w:val="28"/>
          <w:lang w:val="en-US"/>
        </w:rPr>
        <w:t>D</w:t>
      </w:r>
      <w:r>
        <w:rPr>
          <w:rFonts w:ascii="Times New Roman" w:hAnsi="Times New Roman" w:cs="Times New Roman"/>
          <w:sz w:val="28"/>
          <w:szCs w:val="28"/>
        </w:rPr>
        <w:t>10102 – Медицин</w:t>
      </w:r>
      <w:proofErr w:type="gramStart"/>
      <w:r>
        <w:rPr>
          <w:rFonts w:ascii="Times New Roman" w:hAnsi="Times New Roman" w:cs="Times New Roman"/>
          <w:sz w:val="28"/>
          <w:szCs w:val="28"/>
        </w:rPr>
        <w:t>a</w:t>
      </w:r>
      <w:proofErr w:type="gramEnd"/>
      <w:r>
        <w:rPr>
          <w:rFonts w:ascii="Times New Roman" w:hAnsi="Times New Roman" w:cs="Times New Roman"/>
          <w:sz w:val="28"/>
          <w:szCs w:val="28"/>
        </w:rPr>
        <w:t xml:space="preserve"> </w:t>
      </w:r>
    </w:p>
    <w:p w:rsidR="00990106" w:rsidRDefault="00990106" w:rsidP="00990106">
      <w:pPr>
        <w:spacing w:after="0" w:line="240" w:lineRule="auto"/>
        <w:jc w:val="center"/>
        <w:rPr>
          <w:rFonts w:ascii="Times New Roman" w:hAnsi="Times New Roman" w:cs="Times New Roman"/>
          <w:sz w:val="28"/>
          <w:szCs w:val="28"/>
        </w:rPr>
      </w:pPr>
    </w:p>
    <w:p w:rsidR="00990106" w:rsidRDefault="00990106" w:rsidP="00990106">
      <w:pPr>
        <w:spacing w:after="0" w:line="240" w:lineRule="auto"/>
        <w:jc w:val="center"/>
        <w:rPr>
          <w:rFonts w:ascii="Times New Roman" w:hAnsi="Times New Roman" w:cs="Times New Roman"/>
          <w:sz w:val="28"/>
          <w:szCs w:val="28"/>
        </w:rPr>
      </w:pPr>
    </w:p>
    <w:p w:rsidR="00990106" w:rsidRDefault="00990106" w:rsidP="00990106">
      <w:pPr>
        <w:spacing w:after="0" w:line="240" w:lineRule="auto"/>
        <w:jc w:val="center"/>
        <w:rPr>
          <w:rFonts w:ascii="Times New Roman" w:hAnsi="Times New Roman" w:cs="Times New Roman"/>
          <w:sz w:val="28"/>
          <w:szCs w:val="28"/>
        </w:rPr>
      </w:pPr>
    </w:p>
    <w:p w:rsidR="00990106" w:rsidRDefault="0025426E" w:rsidP="0099010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Диссертация на соискание степени </w:t>
      </w:r>
    </w:p>
    <w:p w:rsidR="008F7C02" w:rsidRDefault="0025426E" w:rsidP="0099010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доктора философии (PhD)</w:t>
      </w:r>
    </w:p>
    <w:p w:rsidR="008F7C02" w:rsidRDefault="008F7C02" w:rsidP="00990106">
      <w:pPr>
        <w:spacing w:after="0" w:line="240" w:lineRule="auto"/>
        <w:jc w:val="center"/>
        <w:rPr>
          <w:rFonts w:ascii="Times New Roman" w:hAnsi="Times New Roman" w:cs="Times New Roman"/>
          <w:sz w:val="28"/>
          <w:szCs w:val="28"/>
        </w:rPr>
      </w:pPr>
    </w:p>
    <w:p w:rsidR="00990106" w:rsidRDefault="00990106" w:rsidP="00990106">
      <w:pPr>
        <w:spacing w:after="0" w:line="240" w:lineRule="auto"/>
        <w:jc w:val="center"/>
        <w:rPr>
          <w:rFonts w:ascii="Times New Roman" w:hAnsi="Times New Roman" w:cs="Times New Roman"/>
          <w:sz w:val="28"/>
          <w:szCs w:val="28"/>
        </w:rPr>
      </w:pPr>
    </w:p>
    <w:p w:rsidR="00990106" w:rsidRDefault="00990106" w:rsidP="00990106">
      <w:pPr>
        <w:spacing w:after="0" w:line="240" w:lineRule="auto"/>
        <w:jc w:val="center"/>
        <w:rPr>
          <w:rFonts w:ascii="Times New Roman" w:hAnsi="Times New Roman" w:cs="Times New Roman"/>
          <w:sz w:val="28"/>
          <w:szCs w:val="28"/>
        </w:rPr>
      </w:pPr>
    </w:p>
    <w:p w:rsidR="008F7C02" w:rsidRDefault="0025426E" w:rsidP="00990106">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 Научный консультант </w:t>
      </w:r>
    </w:p>
    <w:p w:rsidR="008F7C02" w:rsidRDefault="0025426E" w:rsidP="00990106">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кандидат медицинских наук, </w:t>
      </w:r>
    </w:p>
    <w:p w:rsidR="008F7C02" w:rsidRDefault="0025426E" w:rsidP="00990106">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ассоц.</w:t>
      </w:r>
      <w:r w:rsidR="0044489B">
        <w:rPr>
          <w:rFonts w:ascii="Times New Roman" w:hAnsi="Times New Roman" w:cs="Times New Roman"/>
          <w:sz w:val="28"/>
          <w:szCs w:val="28"/>
          <w:lang w:val="kk-KZ"/>
        </w:rPr>
        <w:t xml:space="preserve"> </w:t>
      </w:r>
      <w:r>
        <w:rPr>
          <w:rFonts w:ascii="Times New Roman" w:hAnsi="Times New Roman" w:cs="Times New Roman"/>
          <w:sz w:val="28"/>
          <w:szCs w:val="28"/>
        </w:rPr>
        <w:t xml:space="preserve">профессор </w:t>
      </w:r>
    </w:p>
    <w:p w:rsidR="008F7C02" w:rsidRDefault="00990106" w:rsidP="00990106">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М.К. </w:t>
      </w:r>
      <w:r w:rsidR="0025426E">
        <w:rPr>
          <w:rFonts w:ascii="Times New Roman" w:hAnsi="Times New Roman" w:cs="Times New Roman"/>
          <w:sz w:val="28"/>
          <w:szCs w:val="28"/>
        </w:rPr>
        <w:t xml:space="preserve">Искакова </w:t>
      </w:r>
    </w:p>
    <w:p w:rsidR="008F7C02" w:rsidRPr="00990106" w:rsidRDefault="008F7C02" w:rsidP="00990106">
      <w:pPr>
        <w:spacing w:after="0" w:line="240" w:lineRule="auto"/>
        <w:jc w:val="right"/>
        <w:rPr>
          <w:rFonts w:ascii="Times New Roman" w:hAnsi="Times New Roman" w:cs="Times New Roman"/>
          <w:sz w:val="16"/>
          <w:szCs w:val="16"/>
        </w:rPr>
      </w:pPr>
    </w:p>
    <w:p w:rsidR="008F7C02" w:rsidRDefault="0025426E" w:rsidP="00990106">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Зарубежный научный консультант</w:t>
      </w:r>
    </w:p>
    <w:p w:rsidR="008F7C02" w:rsidRDefault="0025426E" w:rsidP="00990106">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доктор медицинских наук, </w:t>
      </w:r>
    </w:p>
    <w:p w:rsidR="008F7C02" w:rsidRDefault="0025426E" w:rsidP="00990106">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профессор</w:t>
      </w:r>
    </w:p>
    <w:p w:rsidR="008F7C02" w:rsidRDefault="00990106" w:rsidP="00990106">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Ж.А. </w:t>
      </w:r>
      <w:r w:rsidR="0025426E">
        <w:rPr>
          <w:rFonts w:ascii="Times New Roman" w:hAnsi="Times New Roman" w:cs="Times New Roman"/>
          <w:sz w:val="28"/>
          <w:szCs w:val="28"/>
        </w:rPr>
        <w:t xml:space="preserve">Ризаев </w:t>
      </w:r>
    </w:p>
    <w:p w:rsidR="008F7C02" w:rsidRDefault="008F7C02" w:rsidP="00990106">
      <w:pPr>
        <w:spacing w:after="0" w:line="240" w:lineRule="auto"/>
        <w:jc w:val="right"/>
        <w:rPr>
          <w:rFonts w:ascii="Times New Roman" w:hAnsi="Times New Roman" w:cs="Times New Roman"/>
          <w:sz w:val="28"/>
          <w:szCs w:val="28"/>
        </w:rPr>
      </w:pPr>
    </w:p>
    <w:p w:rsidR="008F7C02" w:rsidRDefault="008F7C02" w:rsidP="00990106">
      <w:pPr>
        <w:spacing w:after="0" w:line="240" w:lineRule="auto"/>
        <w:jc w:val="right"/>
        <w:rPr>
          <w:rFonts w:ascii="Times New Roman" w:hAnsi="Times New Roman" w:cs="Times New Roman"/>
          <w:sz w:val="28"/>
          <w:szCs w:val="28"/>
        </w:rPr>
      </w:pPr>
    </w:p>
    <w:p w:rsidR="00990106" w:rsidRDefault="00990106" w:rsidP="00990106">
      <w:pPr>
        <w:spacing w:after="0" w:line="240" w:lineRule="auto"/>
        <w:jc w:val="right"/>
        <w:rPr>
          <w:rFonts w:ascii="Times New Roman" w:hAnsi="Times New Roman" w:cs="Times New Roman"/>
          <w:sz w:val="28"/>
          <w:szCs w:val="28"/>
        </w:rPr>
      </w:pPr>
    </w:p>
    <w:p w:rsidR="00990106" w:rsidRDefault="00990106" w:rsidP="00990106">
      <w:pPr>
        <w:spacing w:after="0" w:line="240" w:lineRule="auto"/>
        <w:jc w:val="right"/>
        <w:rPr>
          <w:rFonts w:ascii="Times New Roman" w:hAnsi="Times New Roman" w:cs="Times New Roman"/>
          <w:sz w:val="28"/>
          <w:szCs w:val="28"/>
        </w:rPr>
      </w:pPr>
    </w:p>
    <w:p w:rsidR="00990106" w:rsidRDefault="00990106" w:rsidP="00990106">
      <w:pPr>
        <w:spacing w:after="0" w:line="240" w:lineRule="auto"/>
        <w:jc w:val="right"/>
        <w:rPr>
          <w:rFonts w:ascii="Times New Roman" w:hAnsi="Times New Roman" w:cs="Times New Roman"/>
          <w:sz w:val="28"/>
          <w:szCs w:val="28"/>
        </w:rPr>
      </w:pPr>
    </w:p>
    <w:p w:rsidR="00990106" w:rsidRDefault="00990106" w:rsidP="00990106">
      <w:pPr>
        <w:spacing w:after="0" w:line="240" w:lineRule="auto"/>
        <w:jc w:val="right"/>
        <w:rPr>
          <w:rFonts w:ascii="Times New Roman" w:hAnsi="Times New Roman" w:cs="Times New Roman"/>
          <w:sz w:val="28"/>
          <w:szCs w:val="28"/>
        </w:rPr>
      </w:pPr>
    </w:p>
    <w:p w:rsidR="00990106" w:rsidRDefault="00990106" w:rsidP="00990106">
      <w:pPr>
        <w:spacing w:after="0" w:line="240" w:lineRule="auto"/>
        <w:jc w:val="right"/>
        <w:rPr>
          <w:rFonts w:ascii="Times New Roman" w:hAnsi="Times New Roman" w:cs="Times New Roman"/>
          <w:sz w:val="28"/>
          <w:szCs w:val="28"/>
        </w:rPr>
      </w:pPr>
    </w:p>
    <w:p w:rsidR="00990106" w:rsidRDefault="00990106" w:rsidP="00990106">
      <w:pPr>
        <w:spacing w:after="0" w:line="240" w:lineRule="auto"/>
        <w:jc w:val="right"/>
        <w:rPr>
          <w:rFonts w:ascii="Times New Roman" w:hAnsi="Times New Roman" w:cs="Times New Roman"/>
          <w:sz w:val="28"/>
          <w:szCs w:val="28"/>
          <w:lang w:val="kk-KZ"/>
        </w:rPr>
      </w:pPr>
    </w:p>
    <w:p w:rsidR="008F7C02" w:rsidRDefault="0025426E" w:rsidP="0099010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rsidR="008F7C02" w:rsidRDefault="0025426E" w:rsidP="0099010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Алматы, 2025</w:t>
      </w:r>
    </w:p>
    <w:p w:rsidR="008F7C02" w:rsidRDefault="0025426E" w:rsidP="0044489B">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sz w:val="28"/>
          <w:szCs w:val="28"/>
        </w:rPr>
        <w:lastRenderedPageBreak/>
        <w:t xml:space="preserve">СОДЕРЖАНИЕ </w:t>
      </w:r>
    </w:p>
    <w:p w:rsidR="0044489B" w:rsidRDefault="0044489B" w:rsidP="00990106">
      <w:pPr>
        <w:spacing w:after="0" w:line="240" w:lineRule="auto"/>
        <w:ind w:left="284" w:hanging="284"/>
        <w:jc w:val="center"/>
        <w:rPr>
          <w:rFonts w:ascii="Times New Roman" w:hAnsi="Times New Roman" w:cs="Times New Roman"/>
          <w:b/>
          <w:bCs/>
          <w:sz w:val="28"/>
          <w:szCs w:val="28"/>
          <w:lang w:val="kk-KZ"/>
        </w:rPr>
      </w:pPr>
    </w:p>
    <w:tbl>
      <w:tblPr>
        <w:tblStyle w:val="ab"/>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6"/>
        <w:gridCol w:w="674"/>
      </w:tblGrid>
      <w:tr w:rsidR="0044489B" w:rsidTr="0044489B">
        <w:tc>
          <w:tcPr>
            <w:tcW w:w="8896" w:type="dxa"/>
          </w:tcPr>
          <w:p w:rsidR="0044489B" w:rsidRPr="00867E3F" w:rsidRDefault="0044489B" w:rsidP="0044489B">
            <w:pPr>
              <w:spacing w:after="0" w:line="240" w:lineRule="auto"/>
              <w:rPr>
                <w:rFonts w:ascii="Times New Roman" w:hAnsi="Times New Roman" w:cs="Times New Roman"/>
                <w:sz w:val="28"/>
                <w:szCs w:val="28"/>
              </w:rPr>
            </w:pPr>
            <w:r w:rsidRPr="00867E3F">
              <w:rPr>
                <w:rFonts w:ascii="Times New Roman" w:hAnsi="Times New Roman" w:cs="Times New Roman"/>
                <w:b/>
                <w:bCs/>
                <w:sz w:val="28"/>
                <w:szCs w:val="28"/>
              </w:rPr>
              <w:t>НОРМАТИВНЫЕ ССЫЛКИ</w:t>
            </w:r>
            <w:r w:rsidRPr="00867E3F">
              <w:rPr>
                <w:rFonts w:ascii="Times New Roman" w:hAnsi="Times New Roman" w:cs="Times New Roman"/>
                <w:sz w:val="28"/>
                <w:szCs w:val="28"/>
              </w:rPr>
              <w:t xml:space="preserve"> ……….……………………………………</w:t>
            </w:r>
          </w:p>
        </w:tc>
        <w:tc>
          <w:tcPr>
            <w:tcW w:w="674" w:type="dxa"/>
          </w:tcPr>
          <w:p w:rsidR="0044489B"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4</w:t>
            </w:r>
          </w:p>
        </w:tc>
      </w:tr>
      <w:tr w:rsidR="0044489B" w:rsidTr="0044489B">
        <w:tc>
          <w:tcPr>
            <w:tcW w:w="8896" w:type="dxa"/>
          </w:tcPr>
          <w:p w:rsidR="0044489B" w:rsidRPr="00867E3F" w:rsidRDefault="008B0982" w:rsidP="0044489B">
            <w:pPr>
              <w:spacing w:after="0" w:line="240" w:lineRule="auto"/>
              <w:rPr>
                <w:rFonts w:ascii="Times New Roman" w:hAnsi="Times New Roman" w:cs="Times New Roman"/>
                <w:sz w:val="28"/>
                <w:szCs w:val="28"/>
              </w:rPr>
            </w:pPr>
            <w:r>
              <w:rPr>
                <w:rFonts w:ascii="Times New Roman" w:hAnsi="Times New Roman" w:cs="Times New Roman"/>
                <w:b/>
                <w:bCs/>
                <w:sz w:val="28"/>
                <w:szCs w:val="28"/>
                <w:lang w:val="kk-KZ"/>
              </w:rPr>
              <w:t xml:space="preserve">ОБОЗНАЧЕНИЯ И </w:t>
            </w:r>
            <w:r>
              <w:rPr>
                <w:rFonts w:ascii="Times New Roman" w:hAnsi="Times New Roman" w:cs="Times New Roman"/>
                <w:b/>
                <w:bCs/>
                <w:sz w:val="28"/>
                <w:szCs w:val="28"/>
              </w:rPr>
              <w:t>СОКРАЩЕНИЯ</w:t>
            </w:r>
            <w:r w:rsidRPr="00867E3F">
              <w:rPr>
                <w:rFonts w:ascii="Times New Roman" w:hAnsi="Times New Roman" w:cs="Times New Roman"/>
                <w:sz w:val="28"/>
                <w:szCs w:val="28"/>
              </w:rPr>
              <w:t xml:space="preserve"> </w:t>
            </w:r>
            <w:r>
              <w:rPr>
                <w:rFonts w:ascii="Times New Roman" w:hAnsi="Times New Roman" w:cs="Times New Roman"/>
                <w:sz w:val="28"/>
                <w:szCs w:val="28"/>
              </w:rPr>
              <w:t>…...</w:t>
            </w:r>
            <w:r w:rsidR="0044489B" w:rsidRPr="00867E3F">
              <w:rPr>
                <w:rFonts w:ascii="Times New Roman" w:hAnsi="Times New Roman" w:cs="Times New Roman"/>
                <w:sz w:val="28"/>
                <w:szCs w:val="28"/>
              </w:rPr>
              <w:t>………………………………</w:t>
            </w:r>
          </w:p>
        </w:tc>
        <w:tc>
          <w:tcPr>
            <w:tcW w:w="674" w:type="dxa"/>
          </w:tcPr>
          <w:p w:rsidR="0044489B"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5</w:t>
            </w:r>
          </w:p>
        </w:tc>
      </w:tr>
      <w:tr w:rsidR="0044489B" w:rsidTr="0044489B">
        <w:tc>
          <w:tcPr>
            <w:tcW w:w="8896" w:type="dxa"/>
          </w:tcPr>
          <w:p w:rsidR="0044489B" w:rsidRPr="00867E3F" w:rsidRDefault="0044489B" w:rsidP="0044489B">
            <w:pPr>
              <w:spacing w:after="0" w:line="240" w:lineRule="auto"/>
              <w:rPr>
                <w:rFonts w:ascii="Times New Roman" w:hAnsi="Times New Roman" w:cs="Times New Roman"/>
                <w:sz w:val="28"/>
                <w:szCs w:val="28"/>
              </w:rPr>
            </w:pPr>
            <w:r w:rsidRPr="00867E3F">
              <w:rPr>
                <w:rFonts w:ascii="Times New Roman" w:hAnsi="Times New Roman" w:cs="Times New Roman"/>
                <w:b/>
                <w:bCs/>
                <w:sz w:val="28"/>
                <w:szCs w:val="28"/>
              </w:rPr>
              <w:t>ВВЕДЕНИЕ</w:t>
            </w:r>
            <w:r w:rsidRPr="00867E3F">
              <w:rPr>
                <w:rFonts w:ascii="Times New Roman" w:hAnsi="Times New Roman" w:cs="Times New Roman"/>
                <w:sz w:val="28"/>
                <w:szCs w:val="28"/>
              </w:rPr>
              <w:t>………………………………………………………………….</w:t>
            </w:r>
          </w:p>
        </w:tc>
        <w:tc>
          <w:tcPr>
            <w:tcW w:w="674" w:type="dxa"/>
          </w:tcPr>
          <w:p w:rsidR="0044489B"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6</w:t>
            </w:r>
          </w:p>
        </w:tc>
      </w:tr>
      <w:tr w:rsidR="0044489B" w:rsidTr="0044489B">
        <w:tc>
          <w:tcPr>
            <w:tcW w:w="8896" w:type="dxa"/>
          </w:tcPr>
          <w:p w:rsidR="0044489B" w:rsidRPr="00867E3F" w:rsidRDefault="008B0982" w:rsidP="0044489B">
            <w:pPr>
              <w:spacing w:after="0" w:line="240" w:lineRule="auto"/>
              <w:jc w:val="both"/>
              <w:rPr>
                <w:rFonts w:ascii="Times New Roman" w:hAnsi="Times New Roman" w:cs="Times New Roman"/>
                <w:sz w:val="28"/>
                <w:szCs w:val="28"/>
              </w:rPr>
            </w:pPr>
            <w:r>
              <w:rPr>
                <w:rFonts w:ascii="Times New Roman" w:hAnsi="Times New Roman" w:cs="Times New Roman"/>
                <w:b/>
                <w:bCs/>
                <w:sz w:val="28"/>
                <w:szCs w:val="28"/>
              </w:rPr>
              <w:t xml:space="preserve">1 </w:t>
            </w:r>
            <w:r w:rsidR="0044489B" w:rsidRPr="00867E3F">
              <w:rPr>
                <w:rFonts w:ascii="Times New Roman" w:hAnsi="Times New Roman" w:cs="Times New Roman"/>
                <w:b/>
                <w:bCs/>
                <w:sz w:val="28"/>
                <w:szCs w:val="28"/>
              </w:rPr>
              <w:t>ОБЗОР ЛИТЕРАТУРЫ</w:t>
            </w:r>
            <w:r w:rsidR="0044489B" w:rsidRPr="00867E3F">
              <w:rPr>
                <w:rFonts w:ascii="Times New Roman" w:hAnsi="Times New Roman" w:cs="Times New Roman"/>
                <w:sz w:val="28"/>
                <w:szCs w:val="28"/>
              </w:rPr>
              <w:t>…………………………………………………</w:t>
            </w:r>
          </w:p>
        </w:tc>
        <w:tc>
          <w:tcPr>
            <w:tcW w:w="674" w:type="dxa"/>
          </w:tcPr>
          <w:p w:rsidR="0044489B"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12</w:t>
            </w:r>
          </w:p>
        </w:tc>
      </w:tr>
      <w:tr w:rsidR="0044489B" w:rsidTr="0044489B">
        <w:tc>
          <w:tcPr>
            <w:tcW w:w="8896" w:type="dxa"/>
          </w:tcPr>
          <w:p w:rsidR="0044489B" w:rsidRPr="00867E3F" w:rsidRDefault="0044489B" w:rsidP="0044489B">
            <w:pPr>
              <w:spacing w:after="0" w:line="240" w:lineRule="auto"/>
              <w:jc w:val="both"/>
              <w:rPr>
                <w:rFonts w:ascii="Times New Roman" w:hAnsi="Times New Roman" w:cs="Times New Roman"/>
                <w:sz w:val="28"/>
                <w:szCs w:val="28"/>
              </w:rPr>
            </w:pPr>
            <w:r w:rsidRPr="00867E3F">
              <w:rPr>
                <w:rFonts w:ascii="Times New Roman" w:hAnsi="Times New Roman" w:cs="Times New Roman"/>
                <w:bCs/>
                <w:sz w:val="28"/>
                <w:szCs w:val="28"/>
              </w:rPr>
              <w:t>1.1 Распространённость и интенсивность кариеса у детей.</w:t>
            </w:r>
            <w:r w:rsidRPr="00867E3F">
              <w:rPr>
                <w:rFonts w:ascii="Times New Roman" w:hAnsi="Times New Roman" w:cs="Times New Roman"/>
                <w:sz w:val="28"/>
                <w:szCs w:val="28"/>
              </w:rPr>
              <w:t>……………...</w:t>
            </w:r>
          </w:p>
        </w:tc>
        <w:tc>
          <w:tcPr>
            <w:tcW w:w="674" w:type="dxa"/>
          </w:tcPr>
          <w:p w:rsidR="0044489B"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12</w:t>
            </w:r>
          </w:p>
        </w:tc>
      </w:tr>
      <w:tr w:rsidR="0044489B" w:rsidTr="0044489B">
        <w:trPr>
          <w:trHeight w:val="70"/>
        </w:trPr>
        <w:tc>
          <w:tcPr>
            <w:tcW w:w="8896" w:type="dxa"/>
          </w:tcPr>
          <w:p w:rsidR="0044489B" w:rsidRPr="00867E3F" w:rsidRDefault="0044489B" w:rsidP="0044489B">
            <w:pPr>
              <w:spacing w:after="0" w:line="240" w:lineRule="auto"/>
              <w:jc w:val="both"/>
              <w:rPr>
                <w:rFonts w:ascii="Times New Roman" w:hAnsi="Times New Roman" w:cs="Times New Roman"/>
                <w:sz w:val="28"/>
                <w:szCs w:val="28"/>
              </w:rPr>
            </w:pPr>
            <w:r w:rsidRPr="00867E3F">
              <w:rPr>
                <w:rFonts w:ascii="Times New Roman" w:hAnsi="Times New Roman" w:cs="Times New Roman"/>
                <w:sz w:val="28"/>
                <w:szCs w:val="28"/>
              </w:rPr>
              <w:t>1.2 Психоэмоциональное состояние детей на стоматологическом</w:t>
            </w:r>
            <w:r>
              <w:rPr>
                <w:rFonts w:ascii="Times New Roman" w:hAnsi="Times New Roman" w:cs="Times New Roman"/>
                <w:sz w:val="28"/>
                <w:szCs w:val="28"/>
                <w:lang w:val="kk-KZ"/>
              </w:rPr>
              <w:t xml:space="preserve"> </w:t>
            </w:r>
            <w:r w:rsidRPr="00867E3F">
              <w:rPr>
                <w:rFonts w:ascii="Times New Roman" w:hAnsi="Times New Roman" w:cs="Times New Roman"/>
                <w:sz w:val="28"/>
                <w:szCs w:val="28"/>
              </w:rPr>
              <w:t>приёме………………………………………………………………………</w:t>
            </w:r>
          </w:p>
        </w:tc>
        <w:tc>
          <w:tcPr>
            <w:tcW w:w="674" w:type="dxa"/>
          </w:tcPr>
          <w:p w:rsidR="0044489B" w:rsidRDefault="0044489B" w:rsidP="008B0982">
            <w:pPr>
              <w:spacing w:after="0" w:line="240" w:lineRule="auto"/>
              <w:rPr>
                <w:rFonts w:ascii="Times New Roman" w:hAnsi="Times New Roman" w:cs="Times New Roman"/>
                <w:bCs/>
                <w:sz w:val="28"/>
                <w:szCs w:val="28"/>
                <w:lang w:val="kk-KZ"/>
              </w:rPr>
            </w:pPr>
          </w:p>
          <w:p w:rsidR="008B0982"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16</w:t>
            </w:r>
          </w:p>
        </w:tc>
      </w:tr>
      <w:tr w:rsidR="0044489B" w:rsidTr="0044489B">
        <w:tc>
          <w:tcPr>
            <w:tcW w:w="8896" w:type="dxa"/>
          </w:tcPr>
          <w:p w:rsidR="0044489B" w:rsidRPr="00867E3F" w:rsidRDefault="0044489B" w:rsidP="0044489B">
            <w:pPr>
              <w:spacing w:after="0" w:line="240" w:lineRule="auto"/>
              <w:jc w:val="both"/>
              <w:rPr>
                <w:rFonts w:ascii="Times New Roman" w:hAnsi="Times New Roman" w:cs="Times New Roman"/>
                <w:sz w:val="28"/>
                <w:szCs w:val="28"/>
              </w:rPr>
            </w:pPr>
            <w:r w:rsidRPr="00867E3F">
              <w:rPr>
                <w:rFonts w:ascii="Times New Roman" w:hAnsi="Times New Roman" w:cs="Times New Roman"/>
                <w:sz w:val="28"/>
                <w:szCs w:val="28"/>
              </w:rPr>
              <w:t>1.3 Клинические проявления кариеса дентина в молочных зубах……...</w:t>
            </w:r>
          </w:p>
        </w:tc>
        <w:tc>
          <w:tcPr>
            <w:tcW w:w="674" w:type="dxa"/>
          </w:tcPr>
          <w:p w:rsidR="0044489B"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21</w:t>
            </w:r>
          </w:p>
        </w:tc>
      </w:tr>
      <w:tr w:rsidR="0044489B" w:rsidTr="0044489B">
        <w:trPr>
          <w:trHeight w:val="70"/>
        </w:trPr>
        <w:tc>
          <w:tcPr>
            <w:tcW w:w="8896" w:type="dxa"/>
          </w:tcPr>
          <w:p w:rsidR="0044489B" w:rsidRPr="00867E3F" w:rsidRDefault="0044489B" w:rsidP="0044489B">
            <w:pPr>
              <w:spacing w:after="0" w:line="240" w:lineRule="auto"/>
              <w:jc w:val="both"/>
              <w:rPr>
                <w:rFonts w:ascii="Times New Roman" w:hAnsi="Times New Roman" w:cs="Times New Roman"/>
                <w:sz w:val="28"/>
                <w:szCs w:val="28"/>
              </w:rPr>
            </w:pPr>
            <w:r w:rsidRPr="00867E3F">
              <w:rPr>
                <w:rFonts w:ascii="Times New Roman" w:hAnsi="Times New Roman" w:cs="Times New Roman"/>
                <w:sz w:val="28"/>
                <w:szCs w:val="28"/>
              </w:rPr>
              <w:t>1.4 Современные методы диагностики кариеса зубов в детском возрасте………………………………………………………………………</w:t>
            </w:r>
          </w:p>
        </w:tc>
        <w:tc>
          <w:tcPr>
            <w:tcW w:w="674" w:type="dxa"/>
          </w:tcPr>
          <w:p w:rsidR="0044489B" w:rsidRDefault="0044489B" w:rsidP="008B0982">
            <w:pPr>
              <w:spacing w:after="0" w:line="240" w:lineRule="auto"/>
              <w:rPr>
                <w:rFonts w:ascii="Times New Roman" w:hAnsi="Times New Roman" w:cs="Times New Roman"/>
                <w:bCs/>
                <w:sz w:val="28"/>
                <w:szCs w:val="28"/>
                <w:lang w:val="kk-KZ"/>
              </w:rPr>
            </w:pPr>
          </w:p>
          <w:p w:rsidR="008B0982"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25</w:t>
            </w:r>
          </w:p>
        </w:tc>
      </w:tr>
      <w:tr w:rsidR="0044489B" w:rsidTr="0044489B">
        <w:trPr>
          <w:trHeight w:val="143"/>
        </w:trPr>
        <w:tc>
          <w:tcPr>
            <w:tcW w:w="8896" w:type="dxa"/>
          </w:tcPr>
          <w:p w:rsidR="0044489B" w:rsidRPr="00867E3F" w:rsidRDefault="0044489B" w:rsidP="0044489B">
            <w:pPr>
              <w:spacing w:after="0" w:line="240" w:lineRule="auto"/>
              <w:jc w:val="both"/>
              <w:rPr>
                <w:rFonts w:ascii="Times New Roman" w:hAnsi="Times New Roman" w:cs="Times New Roman"/>
                <w:sz w:val="28"/>
                <w:szCs w:val="28"/>
              </w:rPr>
            </w:pPr>
            <w:r w:rsidRPr="00867E3F">
              <w:rPr>
                <w:rFonts w:ascii="Times New Roman" w:hAnsi="Times New Roman" w:cs="Times New Roman"/>
                <w:sz w:val="28"/>
                <w:szCs w:val="28"/>
              </w:rPr>
              <w:t xml:space="preserve">1.5 Инвазивные и неинвазивные методы лечения кариеса зубов у детей </w:t>
            </w:r>
          </w:p>
          <w:p w:rsidR="0044489B" w:rsidRPr="00867E3F" w:rsidRDefault="0044489B" w:rsidP="0044489B">
            <w:pPr>
              <w:spacing w:after="0" w:line="240" w:lineRule="auto"/>
              <w:jc w:val="both"/>
              <w:rPr>
                <w:rFonts w:ascii="Times New Roman" w:hAnsi="Times New Roman" w:cs="Times New Roman"/>
                <w:sz w:val="28"/>
                <w:szCs w:val="28"/>
              </w:rPr>
            </w:pPr>
            <w:r w:rsidRPr="00867E3F">
              <w:rPr>
                <w:rFonts w:ascii="Times New Roman" w:hAnsi="Times New Roman" w:cs="Times New Roman"/>
                <w:sz w:val="28"/>
                <w:szCs w:val="28"/>
              </w:rPr>
              <w:t>с расстройством аутистического спектра…………………………………</w:t>
            </w:r>
          </w:p>
        </w:tc>
        <w:tc>
          <w:tcPr>
            <w:tcW w:w="674" w:type="dxa"/>
          </w:tcPr>
          <w:p w:rsidR="0044489B" w:rsidRDefault="0044489B" w:rsidP="008B0982">
            <w:pPr>
              <w:spacing w:after="0" w:line="240" w:lineRule="auto"/>
              <w:rPr>
                <w:rFonts w:ascii="Times New Roman" w:hAnsi="Times New Roman" w:cs="Times New Roman"/>
                <w:bCs/>
                <w:sz w:val="28"/>
                <w:szCs w:val="28"/>
                <w:lang w:val="kk-KZ"/>
              </w:rPr>
            </w:pPr>
          </w:p>
          <w:p w:rsidR="008B0982"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30</w:t>
            </w:r>
          </w:p>
        </w:tc>
      </w:tr>
      <w:tr w:rsidR="0044489B" w:rsidTr="0044489B">
        <w:tc>
          <w:tcPr>
            <w:tcW w:w="8896" w:type="dxa"/>
          </w:tcPr>
          <w:p w:rsidR="0044489B" w:rsidRPr="00867E3F" w:rsidRDefault="0044489B" w:rsidP="0044489B">
            <w:pPr>
              <w:spacing w:after="0" w:line="240" w:lineRule="auto"/>
              <w:jc w:val="both"/>
              <w:rPr>
                <w:rFonts w:ascii="Times New Roman" w:hAnsi="Times New Roman" w:cs="Times New Roman"/>
                <w:sz w:val="28"/>
                <w:szCs w:val="28"/>
              </w:rPr>
            </w:pPr>
            <w:r w:rsidRPr="00867E3F">
              <w:rPr>
                <w:rFonts w:ascii="Times New Roman" w:hAnsi="Times New Roman" w:cs="Times New Roman"/>
                <w:b/>
                <w:bCs/>
                <w:sz w:val="28"/>
                <w:szCs w:val="28"/>
              </w:rPr>
              <w:t>2 МАТЕРИАЛЫ И МЕТОДЫ ИССЛЕДОВАНИЯ</w:t>
            </w:r>
            <w:r w:rsidRPr="00867E3F">
              <w:rPr>
                <w:rFonts w:ascii="Times New Roman" w:hAnsi="Times New Roman" w:cs="Times New Roman"/>
                <w:sz w:val="28"/>
                <w:szCs w:val="28"/>
              </w:rPr>
              <w:t>………………</w:t>
            </w:r>
            <w:r>
              <w:rPr>
                <w:rFonts w:ascii="Times New Roman" w:hAnsi="Times New Roman" w:cs="Times New Roman"/>
                <w:sz w:val="28"/>
                <w:szCs w:val="28"/>
                <w:lang w:val="kk-KZ"/>
              </w:rPr>
              <w:t>...</w:t>
            </w:r>
            <w:r w:rsidRPr="00867E3F">
              <w:rPr>
                <w:rFonts w:ascii="Times New Roman" w:hAnsi="Times New Roman" w:cs="Times New Roman"/>
                <w:sz w:val="28"/>
                <w:szCs w:val="28"/>
              </w:rPr>
              <w:t>…</w:t>
            </w:r>
          </w:p>
        </w:tc>
        <w:tc>
          <w:tcPr>
            <w:tcW w:w="674" w:type="dxa"/>
          </w:tcPr>
          <w:p w:rsidR="0044489B"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35</w:t>
            </w:r>
          </w:p>
        </w:tc>
      </w:tr>
      <w:tr w:rsidR="0044489B" w:rsidTr="0044489B">
        <w:tc>
          <w:tcPr>
            <w:tcW w:w="8896" w:type="dxa"/>
          </w:tcPr>
          <w:p w:rsidR="0044489B" w:rsidRPr="0044489B" w:rsidRDefault="0044489B" w:rsidP="0044489B">
            <w:pPr>
              <w:spacing w:after="0" w:line="240" w:lineRule="auto"/>
              <w:jc w:val="both"/>
              <w:rPr>
                <w:rFonts w:ascii="Times New Roman" w:hAnsi="Times New Roman" w:cs="Times New Roman"/>
                <w:sz w:val="28"/>
                <w:szCs w:val="28"/>
                <w:lang w:val="kk-KZ"/>
              </w:rPr>
            </w:pPr>
            <w:r w:rsidRPr="00867E3F">
              <w:rPr>
                <w:rFonts w:ascii="Times New Roman" w:hAnsi="Times New Roman" w:cs="Times New Roman"/>
                <w:sz w:val="28"/>
                <w:szCs w:val="28"/>
              </w:rPr>
              <w:t>2.1 Дизайн исследования. Критерии включения и исключения………</w:t>
            </w:r>
            <w:r>
              <w:rPr>
                <w:rFonts w:ascii="Times New Roman" w:hAnsi="Times New Roman" w:cs="Times New Roman"/>
                <w:sz w:val="28"/>
                <w:szCs w:val="28"/>
                <w:lang w:val="kk-KZ"/>
              </w:rPr>
              <w:t>....</w:t>
            </w:r>
          </w:p>
        </w:tc>
        <w:tc>
          <w:tcPr>
            <w:tcW w:w="674" w:type="dxa"/>
          </w:tcPr>
          <w:p w:rsidR="0044489B"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35</w:t>
            </w:r>
          </w:p>
        </w:tc>
      </w:tr>
      <w:tr w:rsidR="0044489B" w:rsidTr="0044489B">
        <w:tc>
          <w:tcPr>
            <w:tcW w:w="8896" w:type="dxa"/>
          </w:tcPr>
          <w:p w:rsidR="0044489B" w:rsidRPr="00867E3F" w:rsidRDefault="0044489B" w:rsidP="0044489B">
            <w:pPr>
              <w:spacing w:after="0" w:line="240" w:lineRule="auto"/>
              <w:jc w:val="both"/>
              <w:rPr>
                <w:rFonts w:ascii="Times New Roman" w:hAnsi="Times New Roman" w:cs="Times New Roman"/>
                <w:sz w:val="28"/>
                <w:szCs w:val="28"/>
              </w:rPr>
            </w:pPr>
            <w:r w:rsidRPr="00867E3F">
              <w:rPr>
                <w:rFonts w:ascii="Times New Roman" w:hAnsi="Times New Roman" w:cs="Times New Roman"/>
                <w:sz w:val="28"/>
                <w:szCs w:val="28"/>
              </w:rPr>
              <w:t>2.2 Материалы исследования</w:t>
            </w:r>
            <w:proofErr w:type="gramStart"/>
            <w:r w:rsidRPr="00867E3F">
              <w:rPr>
                <w:rFonts w:ascii="Times New Roman" w:hAnsi="Times New Roman" w:cs="Times New Roman"/>
                <w:sz w:val="28"/>
                <w:szCs w:val="28"/>
              </w:rPr>
              <w:t>……………………………</w:t>
            </w:r>
            <w:r>
              <w:rPr>
                <w:rFonts w:ascii="Times New Roman" w:hAnsi="Times New Roman" w:cs="Times New Roman"/>
                <w:sz w:val="28"/>
                <w:szCs w:val="28"/>
                <w:lang w:val="kk-KZ"/>
              </w:rPr>
              <w:t>..............</w:t>
            </w:r>
            <w:r w:rsidRPr="00867E3F">
              <w:rPr>
                <w:rFonts w:ascii="Times New Roman" w:hAnsi="Times New Roman" w:cs="Times New Roman"/>
                <w:sz w:val="28"/>
                <w:szCs w:val="28"/>
              </w:rPr>
              <w:t>……</w:t>
            </w:r>
            <w:r>
              <w:rPr>
                <w:rFonts w:ascii="Times New Roman" w:hAnsi="Times New Roman" w:cs="Times New Roman"/>
                <w:sz w:val="28"/>
                <w:szCs w:val="28"/>
                <w:lang w:val="kk-KZ"/>
              </w:rPr>
              <w:t>..</w:t>
            </w:r>
            <w:r w:rsidRPr="00867E3F">
              <w:rPr>
                <w:rFonts w:ascii="Times New Roman" w:hAnsi="Times New Roman" w:cs="Times New Roman"/>
                <w:sz w:val="28"/>
                <w:szCs w:val="28"/>
              </w:rPr>
              <w:t>…</w:t>
            </w:r>
            <w:proofErr w:type="gramEnd"/>
          </w:p>
        </w:tc>
        <w:tc>
          <w:tcPr>
            <w:tcW w:w="674" w:type="dxa"/>
          </w:tcPr>
          <w:p w:rsidR="0044489B"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37</w:t>
            </w:r>
          </w:p>
        </w:tc>
      </w:tr>
      <w:tr w:rsidR="0044489B" w:rsidTr="0044489B">
        <w:tc>
          <w:tcPr>
            <w:tcW w:w="8896" w:type="dxa"/>
          </w:tcPr>
          <w:p w:rsidR="0044489B" w:rsidRPr="0044489B" w:rsidRDefault="0044489B" w:rsidP="0044489B">
            <w:pPr>
              <w:spacing w:after="0" w:line="240" w:lineRule="auto"/>
              <w:jc w:val="both"/>
              <w:rPr>
                <w:rFonts w:ascii="Times New Roman" w:hAnsi="Times New Roman" w:cs="Times New Roman"/>
                <w:sz w:val="28"/>
                <w:szCs w:val="28"/>
                <w:lang w:val="kk-KZ"/>
              </w:rPr>
            </w:pPr>
            <w:r w:rsidRPr="00867E3F">
              <w:rPr>
                <w:rFonts w:ascii="Times New Roman" w:hAnsi="Times New Roman" w:cs="Times New Roman"/>
                <w:sz w:val="28"/>
                <w:szCs w:val="28"/>
              </w:rPr>
              <w:t>2.3 Этическое одобрение…………………………………………………</w:t>
            </w:r>
            <w:r>
              <w:rPr>
                <w:rFonts w:ascii="Times New Roman" w:hAnsi="Times New Roman" w:cs="Times New Roman"/>
                <w:sz w:val="28"/>
                <w:szCs w:val="28"/>
                <w:lang w:val="kk-KZ"/>
              </w:rPr>
              <w:t>...</w:t>
            </w:r>
          </w:p>
        </w:tc>
        <w:tc>
          <w:tcPr>
            <w:tcW w:w="674" w:type="dxa"/>
          </w:tcPr>
          <w:p w:rsidR="0044489B"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38</w:t>
            </w:r>
          </w:p>
        </w:tc>
      </w:tr>
      <w:tr w:rsidR="0044489B" w:rsidTr="0044489B">
        <w:tc>
          <w:tcPr>
            <w:tcW w:w="8896" w:type="dxa"/>
          </w:tcPr>
          <w:p w:rsidR="0044489B" w:rsidRPr="00867E3F" w:rsidRDefault="0044489B" w:rsidP="0044489B">
            <w:pPr>
              <w:spacing w:after="0" w:line="240" w:lineRule="auto"/>
              <w:jc w:val="both"/>
              <w:rPr>
                <w:rFonts w:ascii="Times New Roman" w:hAnsi="Times New Roman" w:cs="Times New Roman"/>
                <w:sz w:val="28"/>
                <w:szCs w:val="28"/>
              </w:rPr>
            </w:pPr>
            <w:r w:rsidRPr="00867E3F">
              <w:rPr>
                <w:rFonts w:ascii="Times New Roman" w:hAnsi="Times New Roman" w:cs="Times New Roman"/>
                <w:sz w:val="28"/>
                <w:szCs w:val="28"/>
              </w:rPr>
              <w:t>2.4 Методы исследования……………………………………………</w:t>
            </w:r>
            <w:r w:rsidR="008B0982">
              <w:rPr>
                <w:rFonts w:ascii="Times New Roman" w:hAnsi="Times New Roman" w:cs="Times New Roman"/>
                <w:sz w:val="28"/>
                <w:szCs w:val="28"/>
              </w:rPr>
              <w:t>..</w:t>
            </w:r>
            <w:r w:rsidRPr="00867E3F">
              <w:rPr>
                <w:rFonts w:ascii="Times New Roman" w:hAnsi="Times New Roman" w:cs="Times New Roman"/>
                <w:sz w:val="28"/>
                <w:szCs w:val="28"/>
              </w:rPr>
              <w:t>……</w:t>
            </w:r>
          </w:p>
        </w:tc>
        <w:tc>
          <w:tcPr>
            <w:tcW w:w="674" w:type="dxa"/>
          </w:tcPr>
          <w:p w:rsidR="0044489B"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38</w:t>
            </w:r>
          </w:p>
        </w:tc>
      </w:tr>
      <w:tr w:rsidR="0044489B" w:rsidTr="0044489B">
        <w:tc>
          <w:tcPr>
            <w:tcW w:w="8896" w:type="dxa"/>
          </w:tcPr>
          <w:p w:rsidR="0044489B" w:rsidRPr="00867E3F" w:rsidRDefault="0044489B" w:rsidP="0044489B">
            <w:pPr>
              <w:tabs>
                <w:tab w:val="left" w:pos="426"/>
              </w:tabs>
              <w:spacing w:after="0" w:line="240" w:lineRule="auto"/>
              <w:jc w:val="both"/>
              <w:rPr>
                <w:rFonts w:ascii="Times New Roman" w:hAnsi="Times New Roman" w:cs="Times New Roman"/>
                <w:sz w:val="28"/>
                <w:szCs w:val="28"/>
              </w:rPr>
            </w:pPr>
            <w:r w:rsidRPr="00867E3F">
              <w:rPr>
                <w:rFonts w:ascii="Times New Roman" w:hAnsi="Times New Roman" w:cs="Times New Roman"/>
                <w:sz w:val="28"/>
                <w:szCs w:val="28"/>
              </w:rPr>
              <w:t>2.5 Статистическая обработка………………………………………</w:t>
            </w:r>
            <w:r w:rsidR="008B0982">
              <w:rPr>
                <w:rFonts w:ascii="Times New Roman" w:hAnsi="Times New Roman" w:cs="Times New Roman"/>
                <w:sz w:val="28"/>
                <w:szCs w:val="28"/>
              </w:rPr>
              <w:t>..</w:t>
            </w:r>
            <w:r w:rsidRPr="00867E3F">
              <w:rPr>
                <w:rFonts w:ascii="Times New Roman" w:hAnsi="Times New Roman" w:cs="Times New Roman"/>
                <w:sz w:val="28"/>
                <w:szCs w:val="28"/>
              </w:rPr>
              <w:t>……</w:t>
            </w:r>
          </w:p>
        </w:tc>
        <w:tc>
          <w:tcPr>
            <w:tcW w:w="674" w:type="dxa"/>
          </w:tcPr>
          <w:p w:rsidR="0044489B"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42</w:t>
            </w:r>
          </w:p>
        </w:tc>
      </w:tr>
      <w:tr w:rsidR="0044489B" w:rsidTr="0044489B">
        <w:tc>
          <w:tcPr>
            <w:tcW w:w="8896" w:type="dxa"/>
          </w:tcPr>
          <w:p w:rsidR="0044489B" w:rsidRPr="00867E3F" w:rsidRDefault="0044489B" w:rsidP="0044489B">
            <w:pPr>
              <w:tabs>
                <w:tab w:val="left" w:pos="851"/>
                <w:tab w:val="left" w:pos="1276"/>
                <w:tab w:val="left" w:pos="2835"/>
                <w:tab w:val="left" w:pos="3969"/>
                <w:tab w:val="left" w:pos="4395"/>
                <w:tab w:val="left" w:pos="5670"/>
                <w:tab w:val="left" w:pos="5812"/>
              </w:tabs>
              <w:spacing w:after="0" w:line="240" w:lineRule="auto"/>
              <w:jc w:val="both"/>
              <w:rPr>
                <w:rFonts w:ascii="Times New Roman" w:hAnsi="Times New Roman" w:cs="Times New Roman"/>
                <w:sz w:val="28"/>
                <w:szCs w:val="28"/>
              </w:rPr>
            </w:pPr>
            <w:r w:rsidRPr="00867E3F">
              <w:rPr>
                <w:rFonts w:ascii="Times New Roman" w:hAnsi="Times New Roman" w:cs="Times New Roman"/>
                <w:b/>
                <w:bCs/>
                <w:sz w:val="28"/>
                <w:szCs w:val="28"/>
              </w:rPr>
              <w:t>3</w:t>
            </w:r>
            <w:r w:rsidRPr="00867E3F">
              <w:rPr>
                <w:rFonts w:ascii="Times New Roman" w:hAnsi="Times New Roman" w:cs="Times New Roman"/>
                <w:sz w:val="28"/>
                <w:szCs w:val="28"/>
              </w:rPr>
              <w:t xml:space="preserve"> </w:t>
            </w:r>
            <w:r w:rsidRPr="00867E3F">
              <w:rPr>
                <w:rFonts w:ascii="Times New Roman" w:hAnsi="Times New Roman" w:cs="Times New Roman"/>
                <w:b/>
                <w:bCs/>
                <w:sz w:val="28"/>
                <w:szCs w:val="28"/>
              </w:rPr>
              <w:t>ОЦЕНКА ЭФФЕКТИВНОСТИ ПРЕПАРИРОВАНИЯ ДЕНТИНА ВОЗДУШНО-АБРАЗИВНЫМ И ТРАДИЦИОННЫМ МЕТОДОМ С ПРИМЕНЕНИЕМ АТОМНО-СИЛОВОЙ МИКРОСКОПИИ</w:t>
            </w:r>
            <w:r w:rsidRPr="00867E3F">
              <w:rPr>
                <w:rFonts w:ascii="Times New Roman" w:hAnsi="Times New Roman" w:cs="Times New Roman"/>
                <w:sz w:val="28"/>
                <w:szCs w:val="28"/>
              </w:rPr>
              <w:t>…</w:t>
            </w:r>
            <w:r w:rsidR="008B0982">
              <w:rPr>
                <w:rFonts w:ascii="Times New Roman" w:hAnsi="Times New Roman" w:cs="Times New Roman"/>
                <w:sz w:val="28"/>
                <w:szCs w:val="28"/>
              </w:rPr>
              <w:t>.</w:t>
            </w:r>
            <w:r w:rsidRPr="00867E3F">
              <w:rPr>
                <w:rFonts w:ascii="Times New Roman" w:hAnsi="Times New Roman" w:cs="Times New Roman"/>
                <w:sz w:val="28"/>
                <w:szCs w:val="28"/>
              </w:rPr>
              <w:t>…</w:t>
            </w:r>
          </w:p>
        </w:tc>
        <w:tc>
          <w:tcPr>
            <w:tcW w:w="674" w:type="dxa"/>
          </w:tcPr>
          <w:p w:rsidR="0044489B" w:rsidRDefault="0044489B" w:rsidP="008B0982">
            <w:pPr>
              <w:spacing w:after="0" w:line="240" w:lineRule="auto"/>
              <w:rPr>
                <w:rFonts w:ascii="Times New Roman" w:hAnsi="Times New Roman" w:cs="Times New Roman"/>
                <w:bCs/>
                <w:sz w:val="28"/>
                <w:szCs w:val="28"/>
                <w:lang w:val="kk-KZ"/>
              </w:rPr>
            </w:pPr>
          </w:p>
          <w:p w:rsidR="008B0982" w:rsidRDefault="008B0982" w:rsidP="008B0982">
            <w:pPr>
              <w:spacing w:after="0" w:line="240" w:lineRule="auto"/>
              <w:rPr>
                <w:rFonts w:ascii="Times New Roman" w:hAnsi="Times New Roman" w:cs="Times New Roman"/>
                <w:bCs/>
                <w:sz w:val="28"/>
                <w:szCs w:val="28"/>
                <w:lang w:val="kk-KZ"/>
              </w:rPr>
            </w:pPr>
          </w:p>
          <w:p w:rsidR="008B0982"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43</w:t>
            </w:r>
          </w:p>
        </w:tc>
      </w:tr>
      <w:tr w:rsidR="0044489B" w:rsidTr="0044489B">
        <w:tc>
          <w:tcPr>
            <w:tcW w:w="8896" w:type="dxa"/>
          </w:tcPr>
          <w:p w:rsidR="0044489B" w:rsidRPr="00867E3F" w:rsidRDefault="0044489B" w:rsidP="0044489B">
            <w:pPr>
              <w:spacing w:after="0" w:line="240" w:lineRule="auto"/>
              <w:jc w:val="both"/>
              <w:rPr>
                <w:rFonts w:ascii="Times New Roman" w:hAnsi="Times New Roman" w:cs="Times New Roman"/>
                <w:sz w:val="28"/>
                <w:szCs w:val="28"/>
              </w:rPr>
            </w:pPr>
            <w:r w:rsidRPr="00867E3F">
              <w:rPr>
                <w:rFonts w:ascii="Times New Roman" w:hAnsi="Times New Roman" w:cs="Times New Roman"/>
                <w:sz w:val="28"/>
                <w:szCs w:val="28"/>
              </w:rPr>
              <w:t>3.1 Воздушно-абразивный метод лечения кариеса зубов………</w:t>
            </w:r>
            <w:r>
              <w:rPr>
                <w:rFonts w:ascii="Times New Roman" w:hAnsi="Times New Roman" w:cs="Times New Roman"/>
                <w:sz w:val="28"/>
                <w:szCs w:val="28"/>
                <w:lang w:val="kk-KZ"/>
              </w:rPr>
              <w:t>...</w:t>
            </w:r>
            <w:r w:rsidRPr="00867E3F">
              <w:rPr>
                <w:rFonts w:ascii="Times New Roman" w:hAnsi="Times New Roman" w:cs="Times New Roman"/>
                <w:sz w:val="28"/>
                <w:szCs w:val="28"/>
              </w:rPr>
              <w:t>……</w:t>
            </w:r>
          </w:p>
        </w:tc>
        <w:tc>
          <w:tcPr>
            <w:tcW w:w="674" w:type="dxa"/>
          </w:tcPr>
          <w:p w:rsidR="0044489B"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43</w:t>
            </w:r>
          </w:p>
        </w:tc>
      </w:tr>
      <w:tr w:rsidR="0044489B" w:rsidTr="0044489B">
        <w:tc>
          <w:tcPr>
            <w:tcW w:w="8896" w:type="dxa"/>
          </w:tcPr>
          <w:p w:rsidR="0044489B" w:rsidRPr="0044489B" w:rsidRDefault="0044489B" w:rsidP="0044489B">
            <w:pPr>
              <w:spacing w:after="0" w:line="240" w:lineRule="auto"/>
              <w:jc w:val="both"/>
              <w:rPr>
                <w:rFonts w:ascii="Times New Roman" w:hAnsi="Times New Roman" w:cs="Times New Roman"/>
                <w:sz w:val="28"/>
                <w:szCs w:val="28"/>
                <w:lang w:val="kk-KZ"/>
              </w:rPr>
            </w:pPr>
            <w:r w:rsidRPr="00867E3F">
              <w:rPr>
                <w:rFonts w:ascii="Times New Roman" w:hAnsi="Times New Roman" w:cs="Times New Roman"/>
                <w:sz w:val="28"/>
                <w:szCs w:val="28"/>
              </w:rPr>
              <w:t>3.2 Традиционный метод лечения кариеса зубов………………</w:t>
            </w:r>
            <w:r>
              <w:rPr>
                <w:rFonts w:ascii="Times New Roman" w:hAnsi="Times New Roman" w:cs="Times New Roman"/>
                <w:sz w:val="28"/>
                <w:szCs w:val="28"/>
                <w:lang w:val="kk-KZ"/>
              </w:rPr>
              <w:t>............</w:t>
            </w:r>
          </w:p>
        </w:tc>
        <w:tc>
          <w:tcPr>
            <w:tcW w:w="674" w:type="dxa"/>
          </w:tcPr>
          <w:p w:rsidR="0044489B"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45</w:t>
            </w:r>
          </w:p>
        </w:tc>
      </w:tr>
      <w:tr w:rsidR="0044489B" w:rsidTr="0044489B">
        <w:tc>
          <w:tcPr>
            <w:tcW w:w="8896" w:type="dxa"/>
          </w:tcPr>
          <w:p w:rsidR="0044489B" w:rsidRPr="00867E3F" w:rsidRDefault="0044489B" w:rsidP="0044489B">
            <w:pPr>
              <w:spacing w:after="0" w:line="240" w:lineRule="auto"/>
              <w:jc w:val="both"/>
              <w:rPr>
                <w:rFonts w:ascii="Times New Roman" w:hAnsi="Times New Roman" w:cs="Times New Roman"/>
                <w:sz w:val="28"/>
                <w:szCs w:val="28"/>
              </w:rPr>
            </w:pPr>
            <w:r w:rsidRPr="00867E3F">
              <w:rPr>
                <w:rFonts w:ascii="Times New Roman" w:hAnsi="Times New Roman" w:cs="Times New Roman"/>
                <w:sz w:val="28"/>
                <w:szCs w:val="28"/>
              </w:rPr>
              <w:t>3.3 Изучение состояния твердых тканей зубов с помощью атомно-силовой микроскопии………………………………………………………</w:t>
            </w:r>
          </w:p>
        </w:tc>
        <w:tc>
          <w:tcPr>
            <w:tcW w:w="674" w:type="dxa"/>
          </w:tcPr>
          <w:p w:rsidR="0044489B" w:rsidRDefault="0044489B" w:rsidP="008B0982">
            <w:pPr>
              <w:spacing w:after="0" w:line="240" w:lineRule="auto"/>
              <w:rPr>
                <w:rFonts w:ascii="Times New Roman" w:hAnsi="Times New Roman" w:cs="Times New Roman"/>
                <w:bCs/>
                <w:sz w:val="28"/>
                <w:szCs w:val="28"/>
                <w:lang w:val="kk-KZ"/>
              </w:rPr>
            </w:pPr>
          </w:p>
          <w:p w:rsidR="008B0982"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46</w:t>
            </w:r>
          </w:p>
        </w:tc>
      </w:tr>
      <w:tr w:rsidR="0044489B" w:rsidTr="0044489B">
        <w:tc>
          <w:tcPr>
            <w:tcW w:w="8896" w:type="dxa"/>
          </w:tcPr>
          <w:p w:rsidR="0044489B" w:rsidRPr="0044489B" w:rsidRDefault="0044489B" w:rsidP="0044489B">
            <w:pPr>
              <w:widowControl w:val="0"/>
              <w:spacing w:after="0" w:line="240" w:lineRule="auto"/>
              <w:jc w:val="both"/>
              <w:rPr>
                <w:rFonts w:ascii="Times New Roman" w:eastAsia="Times New Roman" w:hAnsi="Times New Roman" w:cs="Times New Roman"/>
                <w:bCs/>
                <w:sz w:val="28"/>
                <w:szCs w:val="28"/>
                <w:lang w:val="kk-KZ"/>
              </w:rPr>
            </w:pPr>
            <w:r>
              <w:rPr>
                <w:rFonts w:ascii="Times New Roman" w:eastAsia="Times New Roman" w:hAnsi="Times New Roman" w:cs="Times New Roman"/>
                <w:b/>
                <w:sz w:val="28"/>
                <w:szCs w:val="28"/>
                <w:lang w:val="kk-KZ" w:eastAsia="ru-RU"/>
              </w:rPr>
              <w:t>4</w:t>
            </w:r>
            <w:r w:rsidRPr="00867E3F">
              <w:rPr>
                <w:rFonts w:ascii="Times New Roman" w:eastAsia="Times New Roman" w:hAnsi="Times New Roman" w:cs="Times New Roman"/>
                <w:b/>
                <w:sz w:val="28"/>
                <w:szCs w:val="28"/>
                <w:lang w:eastAsia="ru-RU"/>
              </w:rPr>
              <w:t xml:space="preserve"> СОБСТВЕННЫЕ РЕЗУЛЬТАТЫ КЛИНИЧЕСКИХ ИССЛЕДОВАНИЙ </w:t>
            </w:r>
            <w:r w:rsidRPr="00867E3F">
              <w:rPr>
                <w:rFonts w:ascii="Times New Roman" w:eastAsia="Times New Roman" w:hAnsi="Times New Roman" w:cs="Times New Roman"/>
                <w:bCs/>
                <w:sz w:val="28"/>
                <w:szCs w:val="28"/>
                <w:lang w:eastAsia="ru-RU"/>
              </w:rPr>
              <w:t>…………………………………………………</w:t>
            </w:r>
            <w:r>
              <w:rPr>
                <w:rFonts w:ascii="Times New Roman" w:eastAsia="Times New Roman" w:hAnsi="Times New Roman" w:cs="Times New Roman"/>
                <w:bCs/>
                <w:sz w:val="28"/>
                <w:szCs w:val="28"/>
                <w:lang w:val="kk-KZ" w:eastAsia="ru-RU"/>
              </w:rPr>
              <w:t>........</w:t>
            </w:r>
          </w:p>
        </w:tc>
        <w:tc>
          <w:tcPr>
            <w:tcW w:w="674" w:type="dxa"/>
          </w:tcPr>
          <w:p w:rsidR="0044489B" w:rsidRDefault="0044489B" w:rsidP="008B0982">
            <w:pPr>
              <w:spacing w:after="0" w:line="240" w:lineRule="auto"/>
              <w:rPr>
                <w:rFonts w:ascii="Times New Roman" w:hAnsi="Times New Roman" w:cs="Times New Roman"/>
                <w:bCs/>
                <w:sz w:val="28"/>
                <w:szCs w:val="28"/>
                <w:lang w:val="kk-KZ"/>
              </w:rPr>
            </w:pPr>
          </w:p>
          <w:p w:rsidR="008B0982"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51</w:t>
            </w:r>
          </w:p>
        </w:tc>
      </w:tr>
      <w:tr w:rsidR="0044489B" w:rsidTr="0044489B">
        <w:tc>
          <w:tcPr>
            <w:tcW w:w="8896" w:type="dxa"/>
          </w:tcPr>
          <w:p w:rsidR="0044489B" w:rsidRPr="00867E3F" w:rsidRDefault="0044489B" w:rsidP="0044489B">
            <w:pPr>
              <w:widowControl w:val="0"/>
              <w:spacing w:after="0" w:line="240" w:lineRule="auto"/>
              <w:jc w:val="both"/>
              <w:rPr>
                <w:rFonts w:ascii="Times New Roman" w:eastAsia="Times New Roman" w:hAnsi="Times New Roman" w:cs="Times New Roman"/>
                <w:bCs/>
                <w:sz w:val="28"/>
                <w:szCs w:val="28"/>
              </w:rPr>
            </w:pPr>
            <w:r w:rsidRPr="00867E3F">
              <w:rPr>
                <w:rFonts w:ascii="Times New Roman" w:eastAsia="Times New Roman" w:hAnsi="Times New Roman" w:cs="Times New Roman"/>
                <w:bCs/>
                <w:sz w:val="28"/>
                <w:szCs w:val="28"/>
                <w:lang w:eastAsia="ru-RU"/>
              </w:rPr>
              <w:t>4.1</w:t>
            </w:r>
            <w:r w:rsidRPr="00867E3F">
              <w:rPr>
                <w:rFonts w:ascii="Times New Roman" w:eastAsia="Times New Roman" w:hAnsi="Times New Roman" w:cs="Times New Roman"/>
                <w:b/>
                <w:sz w:val="28"/>
                <w:szCs w:val="28"/>
                <w:lang w:eastAsia="ru-RU"/>
              </w:rPr>
              <w:t xml:space="preserve"> </w:t>
            </w:r>
            <w:r w:rsidRPr="00867E3F">
              <w:rPr>
                <w:rFonts w:ascii="Times New Roman" w:eastAsia="Times New Roman" w:hAnsi="Times New Roman" w:cs="Times New Roman"/>
                <w:bCs/>
                <w:sz w:val="28"/>
                <w:szCs w:val="28"/>
                <w:lang w:eastAsia="ru-RU"/>
              </w:rPr>
              <w:t>Оценка уровня распространённости и интенсивности кариеса зубов у детей с РАС по данным профилактического осмотра…………</w:t>
            </w:r>
            <w:r>
              <w:rPr>
                <w:rFonts w:ascii="Times New Roman" w:eastAsia="Times New Roman" w:hAnsi="Times New Roman" w:cs="Times New Roman"/>
                <w:bCs/>
                <w:sz w:val="28"/>
                <w:szCs w:val="28"/>
                <w:lang w:val="kk-KZ" w:eastAsia="ru-RU"/>
              </w:rPr>
              <w:t>.....</w:t>
            </w:r>
            <w:r w:rsidRPr="00867E3F">
              <w:rPr>
                <w:rFonts w:ascii="Times New Roman" w:eastAsia="Times New Roman" w:hAnsi="Times New Roman" w:cs="Times New Roman"/>
                <w:bCs/>
                <w:sz w:val="28"/>
                <w:szCs w:val="28"/>
                <w:lang w:eastAsia="ru-RU"/>
              </w:rPr>
              <w:t>.....</w:t>
            </w:r>
          </w:p>
        </w:tc>
        <w:tc>
          <w:tcPr>
            <w:tcW w:w="674" w:type="dxa"/>
          </w:tcPr>
          <w:p w:rsidR="0044489B" w:rsidRDefault="0044489B" w:rsidP="008B0982">
            <w:pPr>
              <w:spacing w:after="0" w:line="240" w:lineRule="auto"/>
              <w:rPr>
                <w:rFonts w:ascii="Times New Roman" w:hAnsi="Times New Roman" w:cs="Times New Roman"/>
                <w:bCs/>
                <w:sz w:val="28"/>
                <w:szCs w:val="28"/>
                <w:lang w:val="kk-KZ"/>
              </w:rPr>
            </w:pPr>
          </w:p>
          <w:p w:rsidR="008B0982"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51</w:t>
            </w:r>
          </w:p>
        </w:tc>
      </w:tr>
      <w:tr w:rsidR="0044489B" w:rsidTr="0044489B">
        <w:tc>
          <w:tcPr>
            <w:tcW w:w="8896" w:type="dxa"/>
          </w:tcPr>
          <w:p w:rsidR="0044489B" w:rsidRPr="0044489B" w:rsidRDefault="0044489B" w:rsidP="0044489B">
            <w:pPr>
              <w:spacing w:after="0" w:line="240" w:lineRule="auto"/>
              <w:jc w:val="both"/>
              <w:rPr>
                <w:rFonts w:ascii="Times New Roman" w:hAnsi="Times New Roman" w:cs="Times New Roman"/>
                <w:bCs/>
                <w:sz w:val="28"/>
                <w:szCs w:val="28"/>
                <w:lang w:val="kk-KZ"/>
              </w:rPr>
            </w:pPr>
            <w:r w:rsidRPr="00867E3F">
              <w:rPr>
                <w:rFonts w:ascii="Times New Roman" w:hAnsi="Times New Roman" w:cs="Times New Roman"/>
                <w:bCs/>
                <w:sz w:val="28"/>
                <w:szCs w:val="28"/>
              </w:rPr>
              <w:t>4.2 Результаты анкетирования для оценки общего и стоматологического состояния детей с РАС…………………………………………………</w:t>
            </w:r>
            <w:r>
              <w:rPr>
                <w:rFonts w:ascii="Times New Roman" w:hAnsi="Times New Roman" w:cs="Times New Roman"/>
                <w:bCs/>
                <w:sz w:val="28"/>
                <w:szCs w:val="28"/>
                <w:lang w:val="kk-KZ"/>
              </w:rPr>
              <w:t>......</w:t>
            </w:r>
          </w:p>
        </w:tc>
        <w:tc>
          <w:tcPr>
            <w:tcW w:w="674" w:type="dxa"/>
          </w:tcPr>
          <w:p w:rsidR="0044489B" w:rsidRDefault="0044489B" w:rsidP="008B0982">
            <w:pPr>
              <w:spacing w:after="0" w:line="240" w:lineRule="auto"/>
              <w:rPr>
                <w:rFonts w:ascii="Times New Roman" w:hAnsi="Times New Roman" w:cs="Times New Roman"/>
                <w:bCs/>
                <w:sz w:val="28"/>
                <w:szCs w:val="28"/>
                <w:lang w:val="kk-KZ"/>
              </w:rPr>
            </w:pPr>
          </w:p>
          <w:p w:rsidR="008B0982"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57</w:t>
            </w:r>
          </w:p>
        </w:tc>
      </w:tr>
      <w:tr w:rsidR="0044489B" w:rsidTr="0044489B">
        <w:tc>
          <w:tcPr>
            <w:tcW w:w="8896" w:type="dxa"/>
          </w:tcPr>
          <w:p w:rsidR="0044489B" w:rsidRPr="00867E3F" w:rsidRDefault="0044489B" w:rsidP="0044489B">
            <w:pPr>
              <w:widowControl w:val="0"/>
              <w:spacing w:after="0" w:line="240" w:lineRule="auto"/>
              <w:jc w:val="both"/>
              <w:rPr>
                <w:rFonts w:ascii="Times New Roman" w:eastAsia="Times New Roman" w:hAnsi="Times New Roman" w:cs="Times New Roman"/>
                <w:bCs/>
                <w:sz w:val="28"/>
                <w:szCs w:val="28"/>
              </w:rPr>
            </w:pPr>
            <w:r w:rsidRPr="00867E3F">
              <w:rPr>
                <w:rFonts w:ascii="Times New Roman" w:eastAsia="Times New Roman" w:hAnsi="Times New Roman" w:cs="Times New Roman"/>
                <w:bCs/>
                <w:sz w:val="28"/>
                <w:szCs w:val="28"/>
                <w:lang w:eastAsia="ru-RU"/>
              </w:rPr>
              <w:t>4.3 Результаты стоматологического обследования детей с РАС……...</w:t>
            </w:r>
          </w:p>
        </w:tc>
        <w:tc>
          <w:tcPr>
            <w:tcW w:w="674" w:type="dxa"/>
          </w:tcPr>
          <w:p w:rsidR="0044489B"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62</w:t>
            </w:r>
          </w:p>
        </w:tc>
      </w:tr>
      <w:tr w:rsidR="0044489B" w:rsidTr="0044489B">
        <w:tc>
          <w:tcPr>
            <w:tcW w:w="8896" w:type="dxa"/>
          </w:tcPr>
          <w:p w:rsidR="0044489B" w:rsidRPr="0044489B" w:rsidRDefault="0044489B" w:rsidP="0044489B">
            <w:pPr>
              <w:widowControl w:val="0"/>
              <w:spacing w:after="0" w:line="240" w:lineRule="auto"/>
              <w:jc w:val="both"/>
              <w:rPr>
                <w:rFonts w:ascii="Times New Roman" w:eastAsia="Times New Roman" w:hAnsi="Times New Roman" w:cs="Times New Roman"/>
                <w:bCs/>
                <w:sz w:val="28"/>
                <w:szCs w:val="28"/>
                <w:lang w:val="kk-KZ"/>
              </w:rPr>
            </w:pPr>
            <w:r w:rsidRPr="00867E3F">
              <w:rPr>
                <w:rFonts w:ascii="Times New Roman" w:eastAsia="Times New Roman" w:hAnsi="Times New Roman" w:cs="Times New Roman"/>
                <w:bCs/>
                <w:sz w:val="28"/>
                <w:szCs w:val="28"/>
                <w:lang w:eastAsia="ru-RU"/>
              </w:rPr>
              <w:t>4.4 Оценка эмоционального состояния с использованием «Шкала измерения позитивных и негативных эмоций «PANAS»» до и после лечения……</w:t>
            </w:r>
            <w:r>
              <w:rPr>
                <w:rFonts w:ascii="Times New Roman" w:eastAsia="Times New Roman" w:hAnsi="Times New Roman" w:cs="Times New Roman"/>
                <w:bCs/>
                <w:sz w:val="28"/>
                <w:szCs w:val="28"/>
                <w:lang w:val="kk-KZ" w:eastAsia="ru-RU"/>
              </w:rPr>
              <w:t>...............................................................................................</w:t>
            </w:r>
          </w:p>
        </w:tc>
        <w:tc>
          <w:tcPr>
            <w:tcW w:w="674" w:type="dxa"/>
          </w:tcPr>
          <w:p w:rsidR="0044489B" w:rsidRDefault="0044489B" w:rsidP="008B0982">
            <w:pPr>
              <w:spacing w:after="0" w:line="240" w:lineRule="auto"/>
              <w:rPr>
                <w:rFonts w:ascii="Times New Roman" w:hAnsi="Times New Roman" w:cs="Times New Roman"/>
                <w:bCs/>
                <w:sz w:val="28"/>
                <w:szCs w:val="28"/>
                <w:lang w:val="kk-KZ"/>
              </w:rPr>
            </w:pPr>
          </w:p>
          <w:p w:rsidR="008B0982" w:rsidRDefault="008B0982" w:rsidP="008B0982">
            <w:pPr>
              <w:spacing w:after="0" w:line="240" w:lineRule="auto"/>
              <w:rPr>
                <w:rFonts w:ascii="Times New Roman" w:hAnsi="Times New Roman" w:cs="Times New Roman"/>
                <w:bCs/>
                <w:sz w:val="28"/>
                <w:szCs w:val="28"/>
                <w:lang w:val="kk-KZ"/>
              </w:rPr>
            </w:pPr>
          </w:p>
          <w:p w:rsidR="008B0982"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69</w:t>
            </w:r>
          </w:p>
        </w:tc>
      </w:tr>
      <w:tr w:rsidR="0044489B" w:rsidTr="0044489B">
        <w:tc>
          <w:tcPr>
            <w:tcW w:w="8896" w:type="dxa"/>
          </w:tcPr>
          <w:p w:rsidR="0044489B" w:rsidRPr="0044489B" w:rsidRDefault="0044489B" w:rsidP="0044489B">
            <w:pPr>
              <w:widowControl w:val="0"/>
              <w:spacing w:after="0" w:line="240" w:lineRule="auto"/>
              <w:jc w:val="both"/>
              <w:rPr>
                <w:rFonts w:ascii="Times New Roman" w:eastAsia="Times New Roman" w:hAnsi="Times New Roman" w:cs="Times New Roman"/>
                <w:bCs/>
                <w:sz w:val="28"/>
                <w:szCs w:val="28"/>
                <w:lang w:val="kk-KZ"/>
              </w:rPr>
            </w:pPr>
            <w:r w:rsidRPr="00867E3F">
              <w:rPr>
                <w:rFonts w:ascii="Times New Roman" w:eastAsia="Times New Roman" w:hAnsi="Times New Roman" w:cs="Times New Roman"/>
                <w:bCs/>
                <w:sz w:val="28"/>
                <w:szCs w:val="28"/>
                <w:lang w:eastAsia="ru-RU"/>
              </w:rPr>
              <w:t>4.5 Оценка состояния кариозной полости с помощью лазерного аппарата «Diagnodent» до лечения у детей с РАС………………</w:t>
            </w:r>
            <w:r>
              <w:rPr>
                <w:rFonts w:ascii="Times New Roman" w:eastAsia="Times New Roman" w:hAnsi="Times New Roman" w:cs="Times New Roman"/>
                <w:bCs/>
                <w:sz w:val="28"/>
                <w:szCs w:val="28"/>
                <w:lang w:val="kk-KZ" w:eastAsia="ru-RU"/>
              </w:rPr>
              <w:t>............</w:t>
            </w:r>
          </w:p>
        </w:tc>
        <w:tc>
          <w:tcPr>
            <w:tcW w:w="674" w:type="dxa"/>
          </w:tcPr>
          <w:p w:rsidR="0044489B" w:rsidRDefault="0044489B" w:rsidP="008B0982">
            <w:pPr>
              <w:spacing w:after="0" w:line="240" w:lineRule="auto"/>
              <w:rPr>
                <w:rFonts w:ascii="Times New Roman" w:hAnsi="Times New Roman" w:cs="Times New Roman"/>
                <w:bCs/>
                <w:sz w:val="28"/>
                <w:szCs w:val="28"/>
                <w:lang w:val="kk-KZ"/>
              </w:rPr>
            </w:pPr>
          </w:p>
          <w:p w:rsidR="008B0982"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72</w:t>
            </w:r>
          </w:p>
        </w:tc>
      </w:tr>
      <w:tr w:rsidR="0044489B" w:rsidTr="0044489B">
        <w:tc>
          <w:tcPr>
            <w:tcW w:w="8896" w:type="dxa"/>
          </w:tcPr>
          <w:p w:rsidR="0044489B" w:rsidRPr="0044489B" w:rsidRDefault="0044489B" w:rsidP="0044489B">
            <w:pPr>
              <w:widowControl w:val="0"/>
              <w:spacing w:after="0" w:line="240" w:lineRule="auto"/>
              <w:jc w:val="both"/>
              <w:rPr>
                <w:rFonts w:ascii="Times New Roman" w:eastAsia="Times New Roman" w:hAnsi="Times New Roman" w:cs="Times New Roman"/>
                <w:bCs/>
                <w:sz w:val="28"/>
                <w:szCs w:val="28"/>
                <w:lang w:val="kk-KZ"/>
              </w:rPr>
            </w:pPr>
            <w:r w:rsidRPr="00867E3F">
              <w:rPr>
                <w:rFonts w:ascii="Times New Roman" w:eastAsia="Times New Roman" w:hAnsi="Times New Roman" w:cs="Times New Roman"/>
                <w:bCs/>
                <w:sz w:val="28"/>
                <w:szCs w:val="28"/>
                <w:lang w:eastAsia="ru-RU"/>
              </w:rPr>
              <w:t xml:space="preserve">4.6 Оценка болевого порога с использованием </w:t>
            </w:r>
            <w:proofErr w:type="gramStart"/>
            <w:r w:rsidRPr="00867E3F">
              <w:rPr>
                <w:rFonts w:ascii="Times New Roman" w:eastAsia="Times New Roman" w:hAnsi="Times New Roman" w:cs="Times New Roman"/>
                <w:bCs/>
                <w:sz w:val="28"/>
                <w:szCs w:val="28"/>
                <w:lang w:eastAsia="ru-RU"/>
              </w:rPr>
              <w:t>Фриз-теста</w:t>
            </w:r>
            <w:proofErr w:type="gramEnd"/>
            <w:r w:rsidRPr="00867E3F">
              <w:rPr>
                <w:rFonts w:ascii="Times New Roman" w:eastAsia="Times New Roman" w:hAnsi="Times New Roman" w:cs="Times New Roman"/>
                <w:bCs/>
                <w:sz w:val="28"/>
                <w:szCs w:val="28"/>
                <w:lang w:eastAsia="ru-RU"/>
              </w:rPr>
              <w:t xml:space="preserve"> во время стоматологического лечения кариеса дентина у детей с РАС………</w:t>
            </w:r>
            <w:r>
              <w:rPr>
                <w:rFonts w:ascii="Times New Roman" w:eastAsia="Times New Roman" w:hAnsi="Times New Roman" w:cs="Times New Roman"/>
                <w:bCs/>
                <w:sz w:val="28"/>
                <w:szCs w:val="28"/>
                <w:lang w:val="kk-KZ" w:eastAsia="ru-RU"/>
              </w:rPr>
              <w:t>....</w:t>
            </w:r>
          </w:p>
        </w:tc>
        <w:tc>
          <w:tcPr>
            <w:tcW w:w="674" w:type="dxa"/>
          </w:tcPr>
          <w:p w:rsidR="0044489B" w:rsidRDefault="0044489B" w:rsidP="008B0982">
            <w:pPr>
              <w:spacing w:after="0" w:line="240" w:lineRule="auto"/>
              <w:rPr>
                <w:rFonts w:ascii="Times New Roman" w:hAnsi="Times New Roman" w:cs="Times New Roman"/>
                <w:bCs/>
                <w:sz w:val="28"/>
                <w:szCs w:val="28"/>
                <w:lang w:val="kk-KZ"/>
              </w:rPr>
            </w:pPr>
          </w:p>
          <w:p w:rsidR="008B0982"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72</w:t>
            </w:r>
          </w:p>
        </w:tc>
      </w:tr>
      <w:tr w:rsidR="0044489B" w:rsidTr="0044489B">
        <w:tc>
          <w:tcPr>
            <w:tcW w:w="8896" w:type="dxa"/>
          </w:tcPr>
          <w:p w:rsidR="0044489B" w:rsidRPr="00867E3F" w:rsidRDefault="0044489B" w:rsidP="0044489B">
            <w:pPr>
              <w:widowControl w:val="0"/>
              <w:spacing w:after="0" w:line="240" w:lineRule="auto"/>
              <w:jc w:val="both"/>
              <w:rPr>
                <w:rFonts w:ascii="Times New Roman" w:eastAsia="Times New Roman" w:hAnsi="Times New Roman" w:cs="Times New Roman"/>
                <w:bCs/>
                <w:sz w:val="28"/>
                <w:szCs w:val="28"/>
              </w:rPr>
            </w:pPr>
            <w:r w:rsidRPr="00867E3F">
              <w:rPr>
                <w:rFonts w:ascii="Times New Roman" w:eastAsia="Times New Roman" w:hAnsi="Times New Roman" w:cs="Times New Roman"/>
                <w:b/>
                <w:sz w:val="28"/>
                <w:szCs w:val="28"/>
                <w:lang w:eastAsia="ru-RU"/>
              </w:rPr>
              <w:t>5 ОЦЕНКА ЭФФЕКТИВНОСТИ ЛЕЧЕНИЯ КАРИЕСА ДЕНТИНА У ДЕТЕЙ С РАССТРОЙСТВОМ АУТИСТИЧЕСКОГО СПЕКТРА</w:t>
            </w:r>
            <w:r w:rsidRPr="00867E3F">
              <w:rPr>
                <w:rFonts w:ascii="Times New Roman" w:eastAsia="Times New Roman" w:hAnsi="Times New Roman" w:cs="Times New Roman"/>
                <w:bCs/>
                <w:sz w:val="28"/>
                <w:szCs w:val="28"/>
                <w:lang w:eastAsia="ru-RU"/>
              </w:rPr>
              <w:t>………………………………………………………………</w:t>
            </w:r>
            <w:r w:rsidR="008B0982">
              <w:rPr>
                <w:rFonts w:ascii="Times New Roman" w:eastAsia="Times New Roman" w:hAnsi="Times New Roman" w:cs="Times New Roman"/>
                <w:bCs/>
                <w:sz w:val="28"/>
                <w:szCs w:val="28"/>
                <w:lang w:eastAsia="ru-RU"/>
              </w:rPr>
              <w:t>.</w:t>
            </w:r>
            <w:r w:rsidRPr="00867E3F">
              <w:rPr>
                <w:rFonts w:ascii="Times New Roman" w:eastAsia="Times New Roman" w:hAnsi="Times New Roman" w:cs="Times New Roman"/>
                <w:bCs/>
                <w:sz w:val="28"/>
                <w:szCs w:val="28"/>
                <w:lang w:eastAsia="ru-RU"/>
              </w:rPr>
              <w:t>….</w:t>
            </w:r>
          </w:p>
        </w:tc>
        <w:tc>
          <w:tcPr>
            <w:tcW w:w="674" w:type="dxa"/>
          </w:tcPr>
          <w:p w:rsidR="0044489B" w:rsidRDefault="0044489B" w:rsidP="008B0982">
            <w:pPr>
              <w:spacing w:after="0" w:line="240" w:lineRule="auto"/>
              <w:rPr>
                <w:rFonts w:ascii="Times New Roman" w:hAnsi="Times New Roman" w:cs="Times New Roman"/>
                <w:bCs/>
                <w:sz w:val="28"/>
                <w:szCs w:val="28"/>
                <w:lang w:val="kk-KZ"/>
              </w:rPr>
            </w:pPr>
          </w:p>
          <w:p w:rsidR="008B0982" w:rsidRDefault="008B0982" w:rsidP="008B0982">
            <w:pPr>
              <w:spacing w:after="0" w:line="240" w:lineRule="auto"/>
              <w:rPr>
                <w:rFonts w:ascii="Times New Roman" w:hAnsi="Times New Roman" w:cs="Times New Roman"/>
                <w:bCs/>
                <w:sz w:val="28"/>
                <w:szCs w:val="28"/>
                <w:lang w:val="kk-KZ"/>
              </w:rPr>
            </w:pPr>
          </w:p>
          <w:p w:rsidR="008B0982"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74</w:t>
            </w:r>
          </w:p>
        </w:tc>
      </w:tr>
      <w:tr w:rsidR="0044489B" w:rsidTr="0044489B">
        <w:tc>
          <w:tcPr>
            <w:tcW w:w="8896" w:type="dxa"/>
          </w:tcPr>
          <w:p w:rsidR="0044489B" w:rsidRPr="00867E3F" w:rsidRDefault="0044489B" w:rsidP="0044489B">
            <w:pPr>
              <w:widowControl w:val="0"/>
              <w:spacing w:after="0" w:line="240" w:lineRule="auto"/>
              <w:jc w:val="both"/>
              <w:rPr>
                <w:rFonts w:ascii="Times New Roman" w:eastAsia="Times New Roman" w:hAnsi="Times New Roman" w:cs="Times New Roman"/>
                <w:bCs/>
                <w:sz w:val="28"/>
                <w:szCs w:val="28"/>
              </w:rPr>
            </w:pPr>
            <w:r w:rsidRPr="00867E3F">
              <w:rPr>
                <w:rFonts w:ascii="Times New Roman" w:eastAsia="Times New Roman" w:hAnsi="Times New Roman" w:cs="Times New Roman"/>
                <w:bCs/>
                <w:sz w:val="28"/>
                <w:szCs w:val="28"/>
                <w:lang w:eastAsia="ru-RU"/>
              </w:rPr>
              <w:t>5.1 Выбор методов лечения кариеса дентина у детей РАС…………</w:t>
            </w:r>
            <w:r w:rsidR="008B0982">
              <w:rPr>
                <w:rFonts w:ascii="Times New Roman" w:eastAsia="Times New Roman" w:hAnsi="Times New Roman" w:cs="Times New Roman"/>
                <w:bCs/>
                <w:sz w:val="28"/>
                <w:szCs w:val="28"/>
                <w:lang w:eastAsia="ru-RU"/>
              </w:rPr>
              <w:t>….</w:t>
            </w:r>
          </w:p>
        </w:tc>
        <w:tc>
          <w:tcPr>
            <w:tcW w:w="674" w:type="dxa"/>
          </w:tcPr>
          <w:p w:rsidR="0044489B"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74</w:t>
            </w:r>
          </w:p>
        </w:tc>
      </w:tr>
      <w:tr w:rsidR="0044489B" w:rsidTr="0044489B">
        <w:tc>
          <w:tcPr>
            <w:tcW w:w="8896" w:type="dxa"/>
          </w:tcPr>
          <w:p w:rsidR="0044489B" w:rsidRPr="00867E3F" w:rsidRDefault="0044489B" w:rsidP="0044489B">
            <w:pPr>
              <w:widowControl w:val="0"/>
              <w:spacing w:after="0" w:line="240" w:lineRule="auto"/>
              <w:jc w:val="both"/>
              <w:rPr>
                <w:rFonts w:ascii="Times New Roman" w:eastAsia="Times New Roman" w:hAnsi="Times New Roman" w:cs="Times New Roman"/>
                <w:bCs/>
                <w:sz w:val="28"/>
                <w:szCs w:val="28"/>
              </w:rPr>
            </w:pPr>
            <w:r w:rsidRPr="00867E3F">
              <w:rPr>
                <w:rFonts w:ascii="Times New Roman" w:eastAsia="Times New Roman" w:hAnsi="Times New Roman" w:cs="Times New Roman"/>
                <w:bCs/>
                <w:sz w:val="28"/>
                <w:szCs w:val="28"/>
                <w:lang w:eastAsia="ru-RU"/>
              </w:rPr>
              <w:lastRenderedPageBreak/>
              <w:t>5.2 Метод лечения кариеса дентина у детей с РАС с применением воздушно-абразивного метода……………………………………………</w:t>
            </w:r>
          </w:p>
        </w:tc>
        <w:tc>
          <w:tcPr>
            <w:tcW w:w="674" w:type="dxa"/>
          </w:tcPr>
          <w:p w:rsidR="0044489B" w:rsidRDefault="0044489B" w:rsidP="008B0982">
            <w:pPr>
              <w:spacing w:after="0" w:line="240" w:lineRule="auto"/>
              <w:rPr>
                <w:rFonts w:ascii="Times New Roman" w:hAnsi="Times New Roman" w:cs="Times New Roman"/>
                <w:bCs/>
                <w:sz w:val="28"/>
                <w:szCs w:val="28"/>
                <w:lang w:val="kk-KZ"/>
              </w:rPr>
            </w:pPr>
          </w:p>
          <w:p w:rsidR="008B0982"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75</w:t>
            </w:r>
          </w:p>
        </w:tc>
      </w:tr>
      <w:tr w:rsidR="0044489B" w:rsidTr="0044489B">
        <w:tc>
          <w:tcPr>
            <w:tcW w:w="8896" w:type="dxa"/>
          </w:tcPr>
          <w:p w:rsidR="0044489B" w:rsidRPr="00867E3F" w:rsidRDefault="0044489B" w:rsidP="0044489B">
            <w:pPr>
              <w:widowControl w:val="0"/>
              <w:spacing w:after="0" w:line="240" w:lineRule="auto"/>
              <w:jc w:val="both"/>
              <w:rPr>
                <w:rFonts w:ascii="Times New Roman" w:eastAsia="Times New Roman" w:hAnsi="Times New Roman" w:cs="Times New Roman"/>
                <w:bCs/>
                <w:sz w:val="28"/>
                <w:szCs w:val="28"/>
              </w:rPr>
            </w:pPr>
            <w:r w:rsidRPr="00867E3F">
              <w:rPr>
                <w:rFonts w:ascii="Times New Roman" w:eastAsia="Times New Roman" w:hAnsi="Times New Roman" w:cs="Times New Roman"/>
                <w:bCs/>
                <w:sz w:val="28"/>
                <w:szCs w:val="28"/>
                <w:lang w:eastAsia="ru-RU"/>
              </w:rPr>
              <w:t>5.3 Метод лечения кариеса дентина у детей с РАС с применением традиционного метода………………………………………………………</w:t>
            </w:r>
          </w:p>
        </w:tc>
        <w:tc>
          <w:tcPr>
            <w:tcW w:w="674" w:type="dxa"/>
          </w:tcPr>
          <w:p w:rsidR="0044489B" w:rsidRDefault="0044489B" w:rsidP="008B0982">
            <w:pPr>
              <w:spacing w:after="0" w:line="240" w:lineRule="auto"/>
              <w:rPr>
                <w:rFonts w:ascii="Times New Roman" w:hAnsi="Times New Roman" w:cs="Times New Roman"/>
                <w:bCs/>
                <w:sz w:val="28"/>
                <w:szCs w:val="28"/>
                <w:lang w:val="kk-KZ"/>
              </w:rPr>
            </w:pPr>
          </w:p>
          <w:p w:rsidR="008B0982"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78</w:t>
            </w:r>
          </w:p>
        </w:tc>
      </w:tr>
      <w:tr w:rsidR="0044489B" w:rsidTr="0044489B">
        <w:tc>
          <w:tcPr>
            <w:tcW w:w="8896" w:type="dxa"/>
          </w:tcPr>
          <w:p w:rsidR="0044489B" w:rsidRPr="00867E3F" w:rsidRDefault="0044489B" w:rsidP="0044489B">
            <w:pPr>
              <w:spacing w:after="0" w:line="240" w:lineRule="auto"/>
              <w:jc w:val="both"/>
              <w:rPr>
                <w:rFonts w:ascii="Times New Roman" w:hAnsi="Times New Roman" w:cs="Times New Roman"/>
                <w:sz w:val="28"/>
                <w:szCs w:val="28"/>
              </w:rPr>
            </w:pPr>
            <w:r w:rsidRPr="00867E3F">
              <w:rPr>
                <w:rFonts w:ascii="Times New Roman" w:hAnsi="Times New Roman" w:cs="Times New Roman"/>
                <w:b/>
                <w:bCs/>
                <w:sz w:val="28"/>
                <w:szCs w:val="28"/>
              </w:rPr>
              <w:t>ЗАКЛЮЧЕНИЕ</w:t>
            </w:r>
            <w:r w:rsidRPr="00867E3F">
              <w:rPr>
                <w:rFonts w:ascii="Times New Roman" w:hAnsi="Times New Roman" w:cs="Times New Roman"/>
                <w:sz w:val="28"/>
                <w:szCs w:val="28"/>
              </w:rPr>
              <w:t xml:space="preserve"> ……………………………………………………</w:t>
            </w:r>
            <w:r w:rsidR="008B0982">
              <w:rPr>
                <w:rFonts w:ascii="Times New Roman" w:hAnsi="Times New Roman" w:cs="Times New Roman"/>
                <w:sz w:val="28"/>
                <w:szCs w:val="28"/>
              </w:rPr>
              <w:t>…..</w:t>
            </w:r>
            <w:r w:rsidRPr="00867E3F">
              <w:rPr>
                <w:rFonts w:ascii="Times New Roman" w:hAnsi="Times New Roman" w:cs="Times New Roman"/>
                <w:sz w:val="28"/>
                <w:szCs w:val="28"/>
              </w:rPr>
              <w:t>…</w:t>
            </w:r>
          </w:p>
        </w:tc>
        <w:tc>
          <w:tcPr>
            <w:tcW w:w="674" w:type="dxa"/>
          </w:tcPr>
          <w:p w:rsidR="0044489B"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81</w:t>
            </w:r>
          </w:p>
        </w:tc>
      </w:tr>
      <w:tr w:rsidR="0044489B" w:rsidTr="0044489B">
        <w:tc>
          <w:tcPr>
            <w:tcW w:w="8896" w:type="dxa"/>
          </w:tcPr>
          <w:p w:rsidR="0044489B" w:rsidRPr="00867E3F" w:rsidRDefault="0044489B" w:rsidP="0044489B">
            <w:pPr>
              <w:spacing w:after="0" w:line="240" w:lineRule="auto"/>
              <w:jc w:val="both"/>
              <w:rPr>
                <w:rFonts w:ascii="Times New Roman" w:hAnsi="Times New Roman" w:cs="Times New Roman"/>
                <w:sz w:val="28"/>
                <w:szCs w:val="28"/>
              </w:rPr>
            </w:pPr>
            <w:r w:rsidRPr="00867E3F">
              <w:rPr>
                <w:rFonts w:ascii="Times New Roman" w:hAnsi="Times New Roman" w:cs="Times New Roman"/>
                <w:b/>
                <w:bCs/>
                <w:sz w:val="28"/>
                <w:szCs w:val="28"/>
              </w:rPr>
              <w:t>СПИСОК ИСПОЛЬЗОВАННЫХ ИСТОЧНИКОВ</w:t>
            </w:r>
            <w:r w:rsidRPr="00867E3F">
              <w:rPr>
                <w:rFonts w:ascii="Times New Roman" w:hAnsi="Times New Roman" w:cs="Times New Roman"/>
                <w:sz w:val="28"/>
                <w:szCs w:val="28"/>
              </w:rPr>
              <w:t>…………………</w:t>
            </w:r>
          </w:p>
        </w:tc>
        <w:tc>
          <w:tcPr>
            <w:tcW w:w="674" w:type="dxa"/>
          </w:tcPr>
          <w:p w:rsidR="0044489B" w:rsidRPr="0044489B" w:rsidRDefault="008B0982"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86</w:t>
            </w:r>
          </w:p>
        </w:tc>
      </w:tr>
      <w:tr w:rsidR="0044489B" w:rsidTr="0044489B">
        <w:tc>
          <w:tcPr>
            <w:tcW w:w="8896" w:type="dxa"/>
          </w:tcPr>
          <w:p w:rsidR="0044489B" w:rsidRPr="00867E3F" w:rsidRDefault="0044489B" w:rsidP="0044489B">
            <w:pPr>
              <w:spacing w:after="0" w:line="240" w:lineRule="auto"/>
              <w:jc w:val="both"/>
              <w:rPr>
                <w:rFonts w:ascii="Times New Roman" w:hAnsi="Times New Roman" w:cs="Times New Roman"/>
                <w:sz w:val="28"/>
                <w:szCs w:val="28"/>
              </w:rPr>
            </w:pPr>
            <w:r w:rsidRPr="0044489B">
              <w:rPr>
                <w:rFonts w:ascii="Times New Roman" w:hAnsi="Times New Roman" w:cs="Times New Roman"/>
                <w:b/>
                <w:sz w:val="28"/>
                <w:szCs w:val="28"/>
              </w:rPr>
              <w:t>ПРИЛОЖЕНИЕ А</w:t>
            </w:r>
            <w:r w:rsidRPr="00867E3F">
              <w:rPr>
                <w:rFonts w:ascii="Times New Roman" w:hAnsi="Times New Roman" w:cs="Times New Roman"/>
                <w:sz w:val="28"/>
                <w:szCs w:val="28"/>
              </w:rPr>
              <w:t xml:space="preserve"> </w:t>
            </w:r>
            <w:r>
              <w:rPr>
                <w:rFonts w:ascii="Times New Roman" w:hAnsi="Times New Roman" w:cs="Times New Roman"/>
                <w:sz w:val="28"/>
                <w:szCs w:val="28"/>
              </w:rPr>
              <w:t>–</w:t>
            </w:r>
            <w:r w:rsidRPr="00867E3F">
              <w:rPr>
                <w:rFonts w:ascii="Times New Roman" w:hAnsi="Times New Roman" w:cs="Times New Roman"/>
                <w:sz w:val="28"/>
                <w:szCs w:val="28"/>
              </w:rPr>
              <w:t xml:space="preserve"> Патент</w:t>
            </w:r>
            <w:r w:rsidR="008B0982">
              <w:rPr>
                <w:rFonts w:ascii="Times New Roman" w:hAnsi="Times New Roman" w:cs="Times New Roman"/>
                <w:sz w:val="28"/>
                <w:szCs w:val="28"/>
              </w:rPr>
              <w:t>ы</w:t>
            </w:r>
            <w:r>
              <w:rPr>
                <w:rFonts w:ascii="Times New Roman" w:hAnsi="Times New Roman" w:cs="Times New Roman"/>
                <w:sz w:val="28"/>
                <w:szCs w:val="28"/>
                <w:lang w:val="kk-KZ"/>
              </w:rPr>
              <w:t>......................................................................</w:t>
            </w:r>
          </w:p>
        </w:tc>
        <w:tc>
          <w:tcPr>
            <w:tcW w:w="674" w:type="dxa"/>
          </w:tcPr>
          <w:p w:rsidR="0044489B" w:rsidRPr="0044489B" w:rsidRDefault="00C33E54"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98</w:t>
            </w:r>
          </w:p>
        </w:tc>
      </w:tr>
      <w:tr w:rsidR="0044489B" w:rsidTr="0044489B">
        <w:tc>
          <w:tcPr>
            <w:tcW w:w="8896" w:type="dxa"/>
          </w:tcPr>
          <w:p w:rsidR="0044489B" w:rsidRPr="0044489B" w:rsidRDefault="0044489B" w:rsidP="008B0982">
            <w:pPr>
              <w:spacing w:after="0" w:line="240" w:lineRule="auto"/>
              <w:jc w:val="both"/>
              <w:rPr>
                <w:rFonts w:ascii="Times New Roman" w:hAnsi="Times New Roman" w:cs="Times New Roman"/>
                <w:sz w:val="28"/>
                <w:szCs w:val="28"/>
                <w:lang w:val="kk-KZ"/>
              </w:rPr>
            </w:pPr>
            <w:r w:rsidRPr="0044489B">
              <w:rPr>
                <w:rFonts w:ascii="Times New Roman" w:hAnsi="Times New Roman" w:cs="Times New Roman"/>
                <w:b/>
                <w:sz w:val="28"/>
                <w:szCs w:val="28"/>
              </w:rPr>
              <w:t>ПРИЛОЖЕНИЕ Б</w:t>
            </w:r>
            <w:r w:rsidRPr="00867E3F">
              <w:t xml:space="preserve"> </w:t>
            </w:r>
            <w:r w:rsidR="008B0982">
              <w:t>‒</w:t>
            </w:r>
            <w:r w:rsidRPr="00867E3F">
              <w:t xml:space="preserve"> </w:t>
            </w:r>
            <w:r w:rsidRPr="00867E3F">
              <w:rPr>
                <w:rFonts w:ascii="Times New Roman" w:hAnsi="Times New Roman" w:cs="Times New Roman"/>
                <w:sz w:val="28"/>
                <w:szCs w:val="28"/>
              </w:rPr>
              <w:t>Авторск</w:t>
            </w:r>
            <w:r w:rsidR="008B0982">
              <w:rPr>
                <w:rFonts w:ascii="Times New Roman" w:hAnsi="Times New Roman" w:cs="Times New Roman"/>
                <w:sz w:val="28"/>
                <w:szCs w:val="28"/>
              </w:rPr>
              <w:t>и</w:t>
            </w:r>
            <w:r w:rsidRPr="00867E3F">
              <w:rPr>
                <w:rFonts w:ascii="Times New Roman" w:hAnsi="Times New Roman" w:cs="Times New Roman"/>
                <w:sz w:val="28"/>
                <w:szCs w:val="28"/>
              </w:rPr>
              <w:t>е свидетельств</w:t>
            </w:r>
            <w:r w:rsidR="008B0982">
              <w:rPr>
                <w:rFonts w:ascii="Times New Roman" w:hAnsi="Times New Roman" w:cs="Times New Roman"/>
                <w:sz w:val="28"/>
                <w:szCs w:val="28"/>
              </w:rPr>
              <w:t>а</w:t>
            </w:r>
            <w:r>
              <w:rPr>
                <w:rFonts w:ascii="Times New Roman" w:hAnsi="Times New Roman" w:cs="Times New Roman"/>
                <w:sz w:val="28"/>
                <w:szCs w:val="28"/>
                <w:lang w:val="kk-KZ"/>
              </w:rPr>
              <w:t>.......................................</w:t>
            </w:r>
          </w:p>
        </w:tc>
        <w:tc>
          <w:tcPr>
            <w:tcW w:w="674" w:type="dxa"/>
          </w:tcPr>
          <w:p w:rsidR="0044489B" w:rsidRPr="0044489B" w:rsidRDefault="00C33E54"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100</w:t>
            </w:r>
          </w:p>
        </w:tc>
      </w:tr>
      <w:tr w:rsidR="0044489B" w:rsidTr="0044489B">
        <w:tc>
          <w:tcPr>
            <w:tcW w:w="8896" w:type="dxa"/>
          </w:tcPr>
          <w:p w:rsidR="0044489B" w:rsidRPr="00867E3F" w:rsidRDefault="0044489B" w:rsidP="008B0982">
            <w:pPr>
              <w:spacing w:after="0" w:line="240" w:lineRule="auto"/>
              <w:jc w:val="both"/>
              <w:rPr>
                <w:rFonts w:ascii="Times New Roman" w:hAnsi="Times New Roman" w:cs="Times New Roman"/>
                <w:sz w:val="28"/>
                <w:szCs w:val="28"/>
              </w:rPr>
            </w:pPr>
            <w:r w:rsidRPr="0044489B">
              <w:rPr>
                <w:rFonts w:ascii="Times New Roman" w:hAnsi="Times New Roman" w:cs="Times New Roman"/>
                <w:b/>
                <w:sz w:val="28"/>
                <w:szCs w:val="28"/>
              </w:rPr>
              <w:t xml:space="preserve">ПРИЛОЖЕНИЕ </w:t>
            </w:r>
            <w:r w:rsidR="008B0982">
              <w:rPr>
                <w:rFonts w:ascii="Times New Roman" w:hAnsi="Times New Roman" w:cs="Times New Roman"/>
                <w:b/>
                <w:sz w:val="28"/>
                <w:szCs w:val="28"/>
                <w:lang w:val="kk-KZ"/>
              </w:rPr>
              <w:t>В</w:t>
            </w:r>
            <w:r w:rsidRPr="00867E3F">
              <w:rPr>
                <w:rFonts w:ascii="Times New Roman" w:hAnsi="Times New Roman" w:cs="Times New Roman"/>
                <w:sz w:val="28"/>
                <w:szCs w:val="28"/>
              </w:rPr>
              <w:t xml:space="preserve"> </w:t>
            </w:r>
            <w:r>
              <w:rPr>
                <w:rFonts w:ascii="Times New Roman" w:hAnsi="Times New Roman" w:cs="Times New Roman"/>
                <w:sz w:val="28"/>
                <w:szCs w:val="28"/>
              </w:rPr>
              <w:t>‒</w:t>
            </w:r>
            <w:r w:rsidRPr="00867E3F">
              <w:rPr>
                <w:rFonts w:ascii="Times New Roman" w:hAnsi="Times New Roman" w:cs="Times New Roman"/>
                <w:sz w:val="28"/>
                <w:szCs w:val="28"/>
              </w:rPr>
              <w:t xml:space="preserve"> Акт</w:t>
            </w:r>
            <w:r w:rsidR="008B0982">
              <w:rPr>
                <w:rFonts w:ascii="Times New Roman" w:hAnsi="Times New Roman" w:cs="Times New Roman"/>
                <w:sz w:val="28"/>
                <w:szCs w:val="28"/>
              </w:rPr>
              <w:t>ы</w:t>
            </w:r>
            <w:r w:rsidRPr="00867E3F">
              <w:rPr>
                <w:rFonts w:ascii="Times New Roman" w:hAnsi="Times New Roman" w:cs="Times New Roman"/>
                <w:sz w:val="28"/>
                <w:szCs w:val="28"/>
              </w:rPr>
              <w:t xml:space="preserve"> внедрения</w:t>
            </w:r>
            <w:r w:rsidR="008B0982">
              <w:rPr>
                <w:rFonts w:ascii="Times New Roman" w:hAnsi="Times New Roman" w:cs="Times New Roman"/>
                <w:sz w:val="28"/>
                <w:szCs w:val="28"/>
              </w:rPr>
              <w:t>……………………………………</w:t>
            </w:r>
          </w:p>
        </w:tc>
        <w:tc>
          <w:tcPr>
            <w:tcW w:w="674" w:type="dxa"/>
          </w:tcPr>
          <w:p w:rsidR="0044489B" w:rsidRPr="0044489B" w:rsidRDefault="00C33E54"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102</w:t>
            </w:r>
          </w:p>
        </w:tc>
      </w:tr>
      <w:tr w:rsidR="0044489B" w:rsidTr="0044489B">
        <w:tc>
          <w:tcPr>
            <w:tcW w:w="8896" w:type="dxa"/>
          </w:tcPr>
          <w:p w:rsidR="0044489B" w:rsidRPr="0044489B" w:rsidRDefault="0044489B" w:rsidP="0044489B">
            <w:pPr>
              <w:spacing w:after="0" w:line="240" w:lineRule="auto"/>
              <w:jc w:val="both"/>
              <w:rPr>
                <w:rFonts w:ascii="Times New Roman" w:hAnsi="Times New Roman" w:cs="Times New Roman"/>
                <w:sz w:val="28"/>
                <w:szCs w:val="28"/>
                <w:lang w:val="kk-KZ"/>
              </w:rPr>
            </w:pPr>
            <w:r w:rsidRPr="0044489B">
              <w:rPr>
                <w:rFonts w:ascii="Times New Roman" w:hAnsi="Times New Roman" w:cs="Times New Roman"/>
                <w:b/>
                <w:sz w:val="28"/>
                <w:szCs w:val="28"/>
              </w:rPr>
              <w:t xml:space="preserve">ПРИЛОЖЕНИЕ </w:t>
            </w:r>
            <w:r>
              <w:rPr>
                <w:rFonts w:ascii="Times New Roman" w:hAnsi="Times New Roman" w:cs="Times New Roman"/>
                <w:b/>
                <w:sz w:val="28"/>
                <w:szCs w:val="28"/>
                <w:lang w:val="kk-KZ"/>
              </w:rPr>
              <w:t xml:space="preserve">Д </w:t>
            </w:r>
            <w:r>
              <w:rPr>
                <w:rFonts w:ascii="Times New Roman" w:hAnsi="Times New Roman" w:cs="Times New Roman"/>
                <w:sz w:val="28"/>
                <w:szCs w:val="28"/>
              </w:rPr>
              <w:t>‒</w:t>
            </w:r>
            <w:r w:rsidRPr="00867E3F">
              <w:rPr>
                <w:rFonts w:ascii="Times New Roman" w:hAnsi="Times New Roman" w:cs="Times New Roman"/>
                <w:sz w:val="28"/>
                <w:szCs w:val="28"/>
              </w:rPr>
              <w:t xml:space="preserve"> Информированное согласие</w:t>
            </w:r>
            <w:r>
              <w:rPr>
                <w:rFonts w:ascii="Times New Roman" w:hAnsi="Times New Roman" w:cs="Times New Roman"/>
                <w:sz w:val="28"/>
                <w:szCs w:val="28"/>
                <w:lang w:val="kk-KZ"/>
              </w:rPr>
              <w:t>.....................................</w:t>
            </w:r>
          </w:p>
        </w:tc>
        <w:tc>
          <w:tcPr>
            <w:tcW w:w="674" w:type="dxa"/>
          </w:tcPr>
          <w:p w:rsidR="0044489B" w:rsidRPr="0044489B" w:rsidRDefault="00C33E54"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110</w:t>
            </w:r>
          </w:p>
        </w:tc>
      </w:tr>
      <w:tr w:rsidR="0044489B" w:rsidTr="0044489B">
        <w:trPr>
          <w:trHeight w:val="70"/>
        </w:trPr>
        <w:tc>
          <w:tcPr>
            <w:tcW w:w="8896" w:type="dxa"/>
          </w:tcPr>
          <w:p w:rsidR="0044489B" w:rsidRPr="0044489B" w:rsidRDefault="0044489B" w:rsidP="0044489B">
            <w:pPr>
              <w:spacing w:after="0" w:line="240" w:lineRule="auto"/>
              <w:rPr>
                <w:lang w:val="kk-KZ"/>
              </w:rPr>
            </w:pPr>
            <w:r w:rsidRPr="0044489B">
              <w:rPr>
                <w:rFonts w:ascii="Times New Roman" w:hAnsi="Times New Roman" w:cs="Times New Roman"/>
                <w:b/>
                <w:sz w:val="28"/>
                <w:szCs w:val="28"/>
              </w:rPr>
              <w:t xml:space="preserve">ПРИЛОЖЕНИЕ </w:t>
            </w:r>
            <w:r>
              <w:rPr>
                <w:rFonts w:ascii="Times New Roman" w:hAnsi="Times New Roman" w:cs="Times New Roman"/>
                <w:b/>
                <w:sz w:val="28"/>
                <w:szCs w:val="28"/>
                <w:lang w:val="kk-KZ"/>
              </w:rPr>
              <w:t>Е</w:t>
            </w:r>
            <w:r w:rsidRPr="00867E3F">
              <w:rPr>
                <w:rFonts w:ascii="Times New Roman" w:hAnsi="Times New Roman" w:cs="Times New Roman"/>
                <w:sz w:val="28"/>
                <w:szCs w:val="28"/>
              </w:rPr>
              <w:t xml:space="preserve"> – Медицинская карта пациента</w:t>
            </w:r>
            <w:r>
              <w:rPr>
                <w:rFonts w:ascii="Times New Roman" w:hAnsi="Times New Roman" w:cs="Times New Roman"/>
                <w:sz w:val="28"/>
                <w:szCs w:val="28"/>
                <w:lang w:val="kk-KZ"/>
              </w:rPr>
              <w:t>...................................</w:t>
            </w:r>
          </w:p>
        </w:tc>
        <w:tc>
          <w:tcPr>
            <w:tcW w:w="674" w:type="dxa"/>
          </w:tcPr>
          <w:p w:rsidR="0044489B" w:rsidRPr="0044489B" w:rsidRDefault="00C33E54" w:rsidP="008B0982">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111</w:t>
            </w:r>
          </w:p>
        </w:tc>
      </w:tr>
    </w:tbl>
    <w:p w:rsidR="008F7C02" w:rsidRDefault="008F7C02" w:rsidP="00990106">
      <w:pPr>
        <w:spacing w:after="0" w:line="240" w:lineRule="auto"/>
        <w:jc w:val="both"/>
        <w:rPr>
          <w:rFonts w:ascii="Times New Roman" w:hAnsi="Times New Roman" w:cs="Times New Roman"/>
          <w:sz w:val="28"/>
          <w:szCs w:val="28"/>
          <w:highlight w:val="yellow"/>
        </w:rPr>
      </w:pPr>
    </w:p>
    <w:p w:rsidR="008F7C02" w:rsidRDefault="008F7C02" w:rsidP="00990106">
      <w:pPr>
        <w:spacing w:after="0" w:line="240" w:lineRule="auto"/>
        <w:jc w:val="both"/>
      </w:pPr>
    </w:p>
    <w:p w:rsidR="008F7C02" w:rsidRDefault="008F7C02" w:rsidP="00990106">
      <w:pPr>
        <w:spacing w:after="0" w:line="240" w:lineRule="auto"/>
        <w:jc w:val="both"/>
      </w:pPr>
    </w:p>
    <w:p w:rsidR="008F7C02" w:rsidRDefault="008F7C02" w:rsidP="00990106">
      <w:pPr>
        <w:spacing w:after="0" w:line="240" w:lineRule="auto"/>
        <w:jc w:val="both"/>
      </w:pPr>
    </w:p>
    <w:p w:rsidR="008F7C02" w:rsidRDefault="008F7C02" w:rsidP="00990106">
      <w:pPr>
        <w:spacing w:after="0" w:line="240" w:lineRule="auto"/>
        <w:jc w:val="both"/>
      </w:pPr>
    </w:p>
    <w:p w:rsidR="00990106" w:rsidRDefault="00990106" w:rsidP="00990106">
      <w:pPr>
        <w:spacing w:after="0" w:line="240" w:lineRule="auto"/>
        <w:jc w:val="both"/>
      </w:pPr>
    </w:p>
    <w:p w:rsidR="00990106" w:rsidRDefault="00990106" w:rsidP="00990106">
      <w:pPr>
        <w:spacing w:after="0" w:line="240" w:lineRule="auto"/>
        <w:jc w:val="both"/>
      </w:pPr>
    </w:p>
    <w:p w:rsidR="00990106" w:rsidRDefault="00990106" w:rsidP="00990106">
      <w:pPr>
        <w:spacing w:after="0" w:line="240" w:lineRule="auto"/>
        <w:jc w:val="both"/>
      </w:pPr>
    </w:p>
    <w:p w:rsidR="00990106" w:rsidRDefault="00990106" w:rsidP="00990106">
      <w:pPr>
        <w:spacing w:after="0" w:line="240" w:lineRule="auto"/>
        <w:jc w:val="both"/>
      </w:pPr>
    </w:p>
    <w:p w:rsidR="00990106" w:rsidRDefault="00990106" w:rsidP="00990106">
      <w:pPr>
        <w:spacing w:after="0" w:line="240" w:lineRule="auto"/>
        <w:jc w:val="both"/>
      </w:pPr>
    </w:p>
    <w:p w:rsidR="00990106" w:rsidRDefault="00990106" w:rsidP="00990106">
      <w:pPr>
        <w:spacing w:after="0" w:line="240" w:lineRule="auto"/>
        <w:jc w:val="both"/>
      </w:pPr>
    </w:p>
    <w:p w:rsidR="00990106" w:rsidRDefault="00990106" w:rsidP="00990106">
      <w:pPr>
        <w:spacing w:after="0" w:line="240" w:lineRule="auto"/>
        <w:jc w:val="both"/>
      </w:pPr>
    </w:p>
    <w:p w:rsidR="00990106" w:rsidRDefault="00990106" w:rsidP="00990106">
      <w:pPr>
        <w:spacing w:after="0" w:line="240" w:lineRule="auto"/>
        <w:jc w:val="both"/>
      </w:pPr>
    </w:p>
    <w:p w:rsidR="00990106" w:rsidRDefault="00990106" w:rsidP="00990106">
      <w:pPr>
        <w:spacing w:after="0" w:line="240" w:lineRule="auto"/>
        <w:jc w:val="both"/>
      </w:pPr>
    </w:p>
    <w:p w:rsidR="00990106" w:rsidRDefault="00990106" w:rsidP="00990106">
      <w:pPr>
        <w:spacing w:after="0" w:line="240" w:lineRule="auto"/>
        <w:jc w:val="both"/>
      </w:pPr>
    </w:p>
    <w:p w:rsidR="00990106" w:rsidRDefault="00990106" w:rsidP="00990106">
      <w:pPr>
        <w:spacing w:after="0" w:line="240" w:lineRule="auto"/>
        <w:jc w:val="both"/>
      </w:pPr>
    </w:p>
    <w:p w:rsidR="00990106" w:rsidRDefault="00990106" w:rsidP="00990106">
      <w:pPr>
        <w:spacing w:after="0" w:line="240" w:lineRule="auto"/>
        <w:jc w:val="both"/>
      </w:pPr>
    </w:p>
    <w:p w:rsidR="00990106" w:rsidRDefault="00990106" w:rsidP="00990106">
      <w:pPr>
        <w:spacing w:after="0" w:line="240" w:lineRule="auto"/>
        <w:jc w:val="both"/>
      </w:pPr>
    </w:p>
    <w:p w:rsidR="00990106" w:rsidRDefault="00990106" w:rsidP="00990106">
      <w:pPr>
        <w:spacing w:after="0" w:line="240" w:lineRule="auto"/>
        <w:jc w:val="both"/>
      </w:pPr>
    </w:p>
    <w:p w:rsidR="008F7C02" w:rsidRDefault="008F7C02" w:rsidP="00990106">
      <w:pPr>
        <w:spacing w:after="0" w:line="240" w:lineRule="auto"/>
        <w:jc w:val="both"/>
      </w:pPr>
    </w:p>
    <w:p w:rsidR="008F7C02" w:rsidRDefault="008F7C02" w:rsidP="00990106">
      <w:pPr>
        <w:spacing w:after="0" w:line="240" w:lineRule="auto"/>
        <w:jc w:val="both"/>
      </w:pPr>
    </w:p>
    <w:p w:rsidR="008F7C02" w:rsidRDefault="008F7C02" w:rsidP="00990106">
      <w:pPr>
        <w:spacing w:after="0" w:line="240" w:lineRule="auto"/>
        <w:jc w:val="both"/>
      </w:pPr>
    </w:p>
    <w:p w:rsidR="008F7C02" w:rsidRDefault="008F7C02" w:rsidP="00990106">
      <w:pPr>
        <w:spacing w:after="0" w:line="240" w:lineRule="auto"/>
        <w:jc w:val="both"/>
      </w:pPr>
    </w:p>
    <w:p w:rsidR="00990106" w:rsidRDefault="00990106" w:rsidP="00990106">
      <w:pPr>
        <w:spacing w:after="0" w:line="240" w:lineRule="auto"/>
        <w:jc w:val="both"/>
      </w:pPr>
    </w:p>
    <w:p w:rsidR="00990106" w:rsidRDefault="00990106" w:rsidP="00990106">
      <w:pPr>
        <w:spacing w:after="0" w:line="240" w:lineRule="auto"/>
        <w:jc w:val="both"/>
      </w:pPr>
    </w:p>
    <w:p w:rsidR="00990106" w:rsidRDefault="00990106" w:rsidP="00990106">
      <w:pPr>
        <w:spacing w:after="0" w:line="240" w:lineRule="auto"/>
        <w:jc w:val="both"/>
      </w:pPr>
    </w:p>
    <w:p w:rsidR="00990106" w:rsidRDefault="00990106" w:rsidP="00990106">
      <w:pPr>
        <w:spacing w:after="0" w:line="240" w:lineRule="auto"/>
        <w:jc w:val="both"/>
      </w:pPr>
    </w:p>
    <w:p w:rsidR="00990106" w:rsidRDefault="00990106" w:rsidP="00990106">
      <w:pPr>
        <w:spacing w:after="0" w:line="240" w:lineRule="auto"/>
        <w:jc w:val="both"/>
      </w:pPr>
    </w:p>
    <w:p w:rsidR="008F7C02" w:rsidRDefault="008F7C02" w:rsidP="00990106">
      <w:pPr>
        <w:spacing w:after="0" w:line="240" w:lineRule="auto"/>
        <w:jc w:val="both"/>
      </w:pPr>
    </w:p>
    <w:p w:rsidR="008F7C02" w:rsidRDefault="008F7C02" w:rsidP="00990106">
      <w:pPr>
        <w:spacing w:after="0" w:line="240" w:lineRule="auto"/>
        <w:jc w:val="both"/>
      </w:pPr>
    </w:p>
    <w:p w:rsidR="008F7C02" w:rsidRDefault="008F7C02" w:rsidP="00990106">
      <w:pPr>
        <w:spacing w:after="0" w:line="240" w:lineRule="auto"/>
        <w:jc w:val="both"/>
      </w:pPr>
    </w:p>
    <w:p w:rsidR="009162CB" w:rsidRDefault="009162CB" w:rsidP="00990106">
      <w:pPr>
        <w:spacing w:after="0" w:line="240" w:lineRule="auto"/>
        <w:jc w:val="both"/>
        <w:rPr>
          <w:lang w:val="kk-KZ"/>
        </w:rPr>
      </w:pPr>
    </w:p>
    <w:p w:rsidR="0044489B" w:rsidRDefault="0044489B" w:rsidP="00990106">
      <w:pPr>
        <w:spacing w:after="0" w:line="240" w:lineRule="auto"/>
        <w:jc w:val="both"/>
        <w:rPr>
          <w:lang w:val="kk-KZ"/>
        </w:rPr>
      </w:pPr>
    </w:p>
    <w:p w:rsidR="0044489B" w:rsidRDefault="0044489B" w:rsidP="00990106">
      <w:pPr>
        <w:spacing w:after="0" w:line="240" w:lineRule="auto"/>
        <w:jc w:val="both"/>
        <w:rPr>
          <w:lang w:val="kk-KZ"/>
        </w:rPr>
      </w:pPr>
    </w:p>
    <w:p w:rsidR="0044489B" w:rsidRDefault="0044489B" w:rsidP="00990106">
      <w:pPr>
        <w:spacing w:after="0" w:line="240" w:lineRule="auto"/>
        <w:jc w:val="both"/>
        <w:rPr>
          <w:lang w:val="kk-KZ"/>
        </w:rPr>
      </w:pPr>
    </w:p>
    <w:p w:rsidR="0044489B" w:rsidRDefault="0044489B" w:rsidP="00990106">
      <w:pPr>
        <w:spacing w:after="0" w:line="240" w:lineRule="auto"/>
        <w:jc w:val="both"/>
        <w:rPr>
          <w:lang w:val="kk-KZ"/>
        </w:rPr>
      </w:pPr>
    </w:p>
    <w:p w:rsidR="0044489B" w:rsidRPr="0044489B" w:rsidRDefault="0044489B" w:rsidP="00990106">
      <w:pPr>
        <w:spacing w:after="0" w:line="240" w:lineRule="auto"/>
        <w:jc w:val="both"/>
        <w:rPr>
          <w:lang w:val="kk-KZ"/>
        </w:rPr>
      </w:pPr>
    </w:p>
    <w:p w:rsidR="00990106" w:rsidRDefault="00990106" w:rsidP="00990106">
      <w:pPr>
        <w:spacing w:after="0" w:line="240" w:lineRule="auto"/>
        <w:jc w:val="both"/>
      </w:pPr>
    </w:p>
    <w:p w:rsidR="008F7C02" w:rsidRDefault="008F7C02" w:rsidP="00990106">
      <w:pPr>
        <w:spacing w:after="0" w:line="240" w:lineRule="auto"/>
        <w:jc w:val="both"/>
      </w:pPr>
    </w:p>
    <w:p w:rsidR="00990106" w:rsidRDefault="00990106" w:rsidP="00990106">
      <w:pPr>
        <w:spacing w:after="0" w:line="240" w:lineRule="auto"/>
        <w:jc w:val="both"/>
      </w:pPr>
    </w:p>
    <w:p w:rsidR="008F7C02" w:rsidRDefault="0025426E" w:rsidP="00990106">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НОРМАТИВНЫЕ ССЫЛКИ</w:t>
      </w:r>
    </w:p>
    <w:p w:rsidR="008F7C02" w:rsidRDefault="008F7C02" w:rsidP="00990106">
      <w:pPr>
        <w:spacing w:after="0" w:line="240" w:lineRule="auto"/>
        <w:ind w:firstLine="709"/>
        <w:jc w:val="both"/>
        <w:rPr>
          <w:rFonts w:ascii="Times New Roman" w:hAnsi="Times New Roman" w:cs="Times New Roman"/>
          <w:sz w:val="28"/>
          <w:szCs w:val="28"/>
        </w:rPr>
      </w:pPr>
    </w:p>
    <w:p w:rsidR="0044489B" w:rsidRDefault="0025426E" w:rsidP="0099010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В настоящей диссертации использованы ссылки на следующие стандарты: </w:t>
      </w:r>
    </w:p>
    <w:p w:rsidR="008F7C02" w:rsidRDefault="0025426E" w:rsidP="0099010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Постановление Правительства Республики Казахстан. </w:t>
      </w:r>
      <w:r w:rsidR="00A91689">
        <w:rPr>
          <w:rFonts w:ascii="Times New Roman" w:hAnsi="Times New Roman" w:cs="Times New Roman"/>
          <w:sz w:val="28"/>
          <w:szCs w:val="28"/>
        </w:rPr>
        <w:t xml:space="preserve">Об утверждении </w:t>
      </w:r>
      <w:r>
        <w:rPr>
          <w:rFonts w:ascii="Times New Roman" w:hAnsi="Times New Roman" w:cs="Times New Roman"/>
          <w:sz w:val="28"/>
          <w:szCs w:val="28"/>
        </w:rPr>
        <w:t>Государственн</w:t>
      </w:r>
      <w:r w:rsidR="00A91689">
        <w:rPr>
          <w:rFonts w:ascii="Times New Roman" w:hAnsi="Times New Roman" w:cs="Times New Roman"/>
          <w:sz w:val="28"/>
          <w:szCs w:val="28"/>
        </w:rPr>
        <w:t>ой</w:t>
      </w:r>
      <w:r>
        <w:rPr>
          <w:rFonts w:ascii="Times New Roman" w:hAnsi="Times New Roman" w:cs="Times New Roman"/>
          <w:sz w:val="28"/>
          <w:szCs w:val="28"/>
        </w:rPr>
        <w:t xml:space="preserve"> программ</w:t>
      </w:r>
      <w:r w:rsidR="00A91689">
        <w:rPr>
          <w:rFonts w:ascii="Times New Roman" w:hAnsi="Times New Roman" w:cs="Times New Roman"/>
          <w:sz w:val="28"/>
          <w:szCs w:val="28"/>
        </w:rPr>
        <w:t>ы</w:t>
      </w:r>
      <w:r>
        <w:rPr>
          <w:rFonts w:ascii="Times New Roman" w:hAnsi="Times New Roman" w:cs="Times New Roman"/>
          <w:sz w:val="28"/>
          <w:szCs w:val="28"/>
        </w:rPr>
        <w:t xml:space="preserve"> развития здравоохранения Республики Казахстан на 2020-2025 годы: утв. 26 декабря 2019 года, №982. </w:t>
      </w:r>
    </w:p>
    <w:p w:rsidR="008F7C02" w:rsidRDefault="0025426E" w:rsidP="0099010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Приказ и.о. Министра здравоохранения Республики Казахстан. Об</w:t>
      </w:r>
      <w:r w:rsidR="00A91689">
        <w:rPr>
          <w:rFonts w:ascii="Times New Roman" w:hAnsi="Times New Roman" w:cs="Times New Roman"/>
          <w:sz w:val="28"/>
          <w:szCs w:val="28"/>
        </w:rPr>
        <w:t> </w:t>
      </w:r>
      <w:r>
        <w:rPr>
          <w:rFonts w:ascii="Times New Roman" w:hAnsi="Times New Roman" w:cs="Times New Roman"/>
          <w:sz w:val="28"/>
          <w:szCs w:val="28"/>
        </w:rPr>
        <w:t>утверждении форм учётной документации в области здравоохранения: утв. 30 октября 2020 года, №Қ</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 ДСМ-175/2020. </w:t>
      </w:r>
    </w:p>
    <w:p w:rsidR="008F7C02" w:rsidRDefault="0025426E" w:rsidP="0099010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Приказ Министра здравоохранения и социального развития Республики Казахстан. Об утверждении Стандарта организации оказания первичной медико-санитарной помощи в Республике Казахстан: утв. 3 февраля 2016 года, №85 (с дополнениями от 27.02.2017 г.). </w:t>
      </w:r>
    </w:p>
    <w:p w:rsidR="008F7C02" w:rsidRDefault="0025426E" w:rsidP="0099010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Клинический протокол диагностики и лечения «Кариес зубов у детей»: утв. объединённой комиссией по качеству медицинских услуг Министерства Здравоохранения и Социального развития Республики Казахстан от 15 сентября 2016 года, №11. </w:t>
      </w:r>
    </w:p>
    <w:p w:rsidR="00A91689" w:rsidRDefault="0025426E" w:rsidP="0099010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Заключение этической комиссии КРМУ №19 от 06.01.2023 года. </w:t>
      </w:r>
    </w:p>
    <w:p w:rsidR="008F7C02" w:rsidRDefault="0025426E" w:rsidP="0099010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ГОСТ 7.32 2017 (Межгосударственный стандарт). Система стандартов по информации, библиотечному и издательскому делу. Отчёт о научно-исследовательской работе. Структура и правила оформления. </w:t>
      </w:r>
    </w:p>
    <w:p w:rsidR="008F7C02" w:rsidRDefault="0025426E" w:rsidP="0099010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ГОСТ 7.9-95 (ИСО 214-76). Система стандартов по информации, библиотечному и издательскому делу. Реферат и аннотация. Общие требования. </w:t>
      </w:r>
    </w:p>
    <w:p w:rsidR="008F7C02" w:rsidRDefault="0025426E" w:rsidP="0099010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ГОСТ 7.12-93.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rsidR="008F7C02" w:rsidRDefault="008F7C02" w:rsidP="00990106">
      <w:pPr>
        <w:spacing w:after="0" w:line="240" w:lineRule="auto"/>
        <w:ind w:firstLine="709"/>
        <w:jc w:val="both"/>
        <w:rPr>
          <w:rFonts w:ascii="Times New Roman" w:hAnsi="Times New Roman" w:cs="Times New Roman"/>
          <w:sz w:val="28"/>
          <w:szCs w:val="28"/>
        </w:rPr>
      </w:pPr>
    </w:p>
    <w:p w:rsidR="008F7C02" w:rsidRDefault="008F7C02" w:rsidP="00990106">
      <w:pPr>
        <w:spacing w:after="0" w:line="240" w:lineRule="auto"/>
        <w:ind w:firstLine="709"/>
        <w:jc w:val="both"/>
        <w:rPr>
          <w:rFonts w:ascii="Times New Roman" w:hAnsi="Times New Roman" w:cs="Times New Roman"/>
          <w:sz w:val="28"/>
          <w:szCs w:val="28"/>
        </w:rPr>
      </w:pPr>
    </w:p>
    <w:p w:rsidR="008F7C02" w:rsidRDefault="008F7C02" w:rsidP="00990106">
      <w:pPr>
        <w:spacing w:after="0" w:line="240" w:lineRule="auto"/>
        <w:ind w:firstLine="709"/>
        <w:jc w:val="both"/>
        <w:rPr>
          <w:rFonts w:ascii="Times New Roman" w:hAnsi="Times New Roman" w:cs="Times New Roman"/>
          <w:sz w:val="28"/>
          <w:szCs w:val="28"/>
        </w:rPr>
      </w:pPr>
    </w:p>
    <w:p w:rsidR="008F7C02" w:rsidRDefault="008F7C02" w:rsidP="00990106">
      <w:pPr>
        <w:spacing w:after="0" w:line="240" w:lineRule="auto"/>
        <w:ind w:firstLine="709"/>
        <w:jc w:val="both"/>
        <w:rPr>
          <w:rFonts w:ascii="Times New Roman" w:hAnsi="Times New Roman" w:cs="Times New Roman"/>
          <w:sz w:val="28"/>
          <w:szCs w:val="28"/>
        </w:rPr>
      </w:pPr>
    </w:p>
    <w:p w:rsidR="008F7C02" w:rsidRDefault="008F7C02" w:rsidP="00990106">
      <w:pPr>
        <w:spacing w:after="0" w:line="240" w:lineRule="auto"/>
        <w:ind w:firstLine="709"/>
        <w:jc w:val="both"/>
        <w:rPr>
          <w:rFonts w:ascii="Times New Roman" w:hAnsi="Times New Roman" w:cs="Times New Roman"/>
          <w:sz w:val="28"/>
          <w:szCs w:val="28"/>
        </w:rPr>
      </w:pPr>
    </w:p>
    <w:p w:rsidR="008F7C02" w:rsidRDefault="008F7C02" w:rsidP="00990106">
      <w:pPr>
        <w:spacing w:after="0" w:line="240" w:lineRule="auto"/>
        <w:ind w:firstLine="709"/>
        <w:jc w:val="both"/>
        <w:rPr>
          <w:rFonts w:ascii="Times New Roman" w:hAnsi="Times New Roman" w:cs="Times New Roman"/>
          <w:sz w:val="28"/>
          <w:szCs w:val="28"/>
        </w:rPr>
      </w:pPr>
    </w:p>
    <w:p w:rsidR="008F7C02" w:rsidRDefault="008F7C02" w:rsidP="00990106">
      <w:pPr>
        <w:spacing w:after="0" w:line="240" w:lineRule="auto"/>
        <w:ind w:firstLine="709"/>
        <w:jc w:val="both"/>
        <w:rPr>
          <w:rFonts w:ascii="Times New Roman" w:hAnsi="Times New Roman" w:cs="Times New Roman"/>
          <w:sz w:val="28"/>
          <w:szCs w:val="28"/>
        </w:rPr>
      </w:pPr>
    </w:p>
    <w:p w:rsidR="008F7C02" w:rsidRDefault="008F7C02" w:rsidP="00990106">
      <w:pPr>
        <w:spacing w:after="0" w:line="240" w:lineRule="auto"/>
        <w:ind w:firstLine="709"/>
        <w:jc w:val="both"/>
        <w:rPr>
          <w:rFonts w:ascii="Times New Roman" w:hAnsi="Times New Roman" w:cs="Times New Roman"/>
          <w:sz w:val="28"/>
          <w:szCs w:val="28"/>
        </w:rPr>
      </w:pPr>
    </w:p>
    <w:p w:rsidR="008F7C02" w:rsidRDefault="008F7C02" w:rsidP="00990106">
      <w:pPr>
        <w:spacing w:after="0" w:line="240" w:lineRule="auto"/>
        <w:ind w:firstLine="709"/>
        <w:jc w:val="both"/>
        <w:rPr>
          <w:rFonts w:ascii="Times New Roman" w:hAnsi="Times New Roman" w:cs="Times New Roman"/>
          <w:sz w:val="28"/>
          <w:szCs w:val="28"/>
        </w:rPr>
      </w:pPr>
    </w:p>
    <w:p w:rsidR="008F7C02" w:rsidRDefault="008F7C02" w:rsidP="00990106">
      <w:pPr>
        <w:spacing w:after="0" w:line="240" w:lineRule="auto"/>
        <w:ind w:firstLine="709"/>
        <w:jc w:val="both"/>
        <w:rPr>
          <w:rFonts w:ascii="Times New Roman" w:hAnsi="Times New Roman" w:cs="Times New Roman"/>
          <w:sz w:val="28"/>
          <w:szCs w:val="28"/>
        </w:rPr>
      </w:pPr>
    </w:p>
    <w:p w:rsidR="008F7C02" w:rsidRDefault="008F7C02" w:rsidP="00990106">
      <w:pPr>
        <w:spacing w:after="0" w:line="240" w:lineRule="auto"/>
        <w:ind w:firstLine="709"/>
        <w:jc w:val="both"/>
        <w:rPr>
          <w:rFonts w:ascii="Times New Roman" w:hAnsi="Times New Roman" w:cs="Times New Roman"/>
          <w:sz w:val="28"/>
          <w:szCs w:val="28"/>
        </w:rPr>
      </w:pPr>
    </w:p>
    <w:p w:rsidR="008F7C02" w:rsidRDefault="008F7C02" w:rsidP="00990106">
      <w:pPr>
        <w:spacing w:after="0" w:line="240" w:lineRule="auto"/>
        <w:ind w:firstLine="709"/>
        <w:jc w:val="both"/>
        <w:rPr>
          <w:rFonts w:ascii="Times New Roman" w:hAnsi="Times New Roman" w:cs="Times New Roman"/>
          <w:sz w:val="28"/>
          <w:szCs w:val="28"/>
        </w:rPr>
      </w:pPr>
    </w:p>
    <w:p w:rsidR="008F7C02" w:rsidRDefault="008F7C02" w:rsidP="00990106">
      <w:pPr>
        <w:spacing w:after="0" w:line="240" w:lineRule="auto"/>
        <w:ind w:firstLine="709"/>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990106" w:rsidRDefault="00990106" w:rsidP="00990106">
      <w:pPr>
        <w:spacing w:after="0" w:line="240" w:lineRule="auto"/>
        <w:jc w:val="both"/>
        <w:rPr>
          <w:rFonts w:ascii="Times New Roman" w:hAnsi="Times New Roman" w:cs="Times New Roman"/>
          <w:sz w:val="28"/>
          <w:szCs w:val="28"/>
        </w:rPr>
      </w:pPr>
    </w:p>
    <w:p w:rsidR="00990106" w:rsidRDefault="00990106" w:rsidP="00990106">
      <w:pPr>
        <w:spacing w:after="0" w:line="240" w:lineRule="auto"/>
        <w:jc w:val="both"/>
        <w:rPr>
          <w:rFonts w:ascii="Times New Roman" w:hAnsi="Times New Roman" w:cs="Times New Roman"/>
          <w:sz w:val="28"/>
          <w:szCs w:val="28"/>
        </w:rPr>
      </w:pPr>
    </w:p>
    <w:p w:rsidR="00A91689" w:rsidRDefault="00A91689"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ind w:firstLine="709"/>
        <w:jc w:val="center"/>
        <w:rPr>
          <w:rFonts w:ascii="Times New Roman" w:hAnsi="Times New Roman" w:cs="Times New Roman"/>
          <w:b/>
          <w:bCs/>
          <w:sz w:val="28"/>
          <w:szCs w:val="28"/>
        </w:rPr>
      </w:pPr>
    </w:p>
    <w:p w:rsidR="008F7C02" w:rsidRDefault="0044489B" w:rsidP="0044489B">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lang w:val="kk-KZ"/>
        </w:rPr>
        <w:lastRenderedPageBreak/>
        <w:t xml:space="preserve">ОБОЗНАЧЕНИЯ И </w:t>
      </w:r>
      <w:r w:rsidR="0025426E">
        <w:rPr>
          <w:rFonts w:ascii="Times New Roman" w:hAnsi="Times New Roman" w:cs="Times New Roman"/>
          <w:b/>
          <w:bCs/>
          <w:sz w:val="28"/>
          <w:szCs w:val="28"/>
        </w:rPr>
        <w:t>СОКРАЩЕНИЯ</w:t>
      </w:r>
    </w:p>
    <w:p w:rsidR="008F7C02" w:rsidRDefault="008F7C02" w:rsidP="00990106">
      <w:pPr>
        <w:spacing w:after="0" w:line="240" w:lineRule="auto"/>
        <w:ind w:firstLine="709"/>
        <w:jc w:val="both"/>
        <w:rPr>
          <w:rFonts w:ascii="Times New Roman" w:hAnsi="Times New Roman" w:cs="Times New Roman"/>
          <w:b/>
          <w:bCs/>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8186"/>
      </w:tblGrid>
      <w:tr w:rsidR="0044489B" w:rsidTr="009F221C">
        <w:tc>
          <w:tcPr>
            <w:tcW w:w="1668" w:type="dxa"/>
          </w:tcPr>
          <w:p w:rsidR="0044489B" w:rsidRPr="0044489B" w:rsidRDefault="0044489B" w:rsidP="00990106">
            <w:pPr>
              <w:spacing w:after="0" w:line="240" w:lineRule="auto"/>
              <w:jc w:val="both"/>
              <w:rPr>
                <w:rFonts w:ascii="Times New Roman" w:hAnsi="Times New Roman" w:cs="Times New Roman"/>
                <w:bCs/>
                <w:sz w:val="28"/>
                <w:szCs w:val="28"/>
              </w:rPr>
            </w:pPr>
            <w:r w:rsidRPr="0044489B">
              <w:rPr>
                <w:rFonts w:ascii="Times New Roman" w:hAnsi="Times New Roman" w:cs="Times New Roman"/>
                <w:bCs/>
                <w:sz w:val="28"/>
                <w:szCs w:val="28"/>
              </w:rPr>
              <w:t>РАС</w:t>
            </w:r>
          </w:p>
        </w:tc>
        <w:tc>
          <w:tcPr>
            <w:tcW w:w="8186" w:type="dxa"/>
          </w:tcPr>
          <w:p w:rsidR="0044489B" w:rsidRDefault="0044489B" w:rsidP="00990106">
            <w:pPr>
              <w:spacing w:after="0" w:line="240" w:lineRule="auto"/>
              <w:jc w:val="both"/>
              <w:rPr>
                <w:rFonts w:ascii="Times New Roman" w:hAnsi="Times New Roman" w:cs="Times New Roman"/>
                <w:b/>
                <w:bCs/>
                <w:sz w:val="28"/>
                <w:szCs w:val="28"/>
              </w:rPr>
            </w:pPr>
            <w:r>
              <w:rPr>
                <w:rFonts w:ascii="Times New Roman" w:hAnsi="Times New Roman" w:cs="Times New Roman"/>
                <w:sz w:val="28"/>
                <w:szCs w:val="28"/>
              </w:rPr>
              <w:t>– расстройство аутистического спектра</w:t>
            </w:r>
          </w:p>
        </w:tc>
      </w:tr>
      <w:tr w:rsidR="0044489B" w:rsidTr="009F221C">
        <w:tc>
          <w:tcPr>
            <w:tcW w:w="1668" w:type="dxa"/>
          </w:tcPr>
          <w:p w:rsidR="0044489B" w:rsidRDefault="0044489B" w:rsidP="00990106">
            <w:pPr>
              <w:spacing w:after="0" w:line="240" w:lineRule="auto"/>
              <w:jc w:val="both"/>
              <w:rPr>
                <w:rFonts w:ascii="Times New Roman" w:hAnsi="Times New Roman" w:cs="Times New Roman"/>
                <w:b/>
                <w:bCs/>
                <w:sz w:val="28"/>
                <w:szCs w:val="28"/>
              </w:rPr>
            </w:pPr>
            <w:r w:rsidRPr="0044489B">
              <w:rPr>
                <w:rFonts w:ascii="Times New Roman" w:hAnsi="Times New Roman" w:cs="Times New Roman"/>
                <w:bCs/>
                <w:sz w:val="28"/>
                <w:szCs w:val="28"/>
              </w:rPr>
              <w:t>ПМСП</w:t>
            </w:r>
          </w:p>
        </w:tc>
        <w:tc>
          <w:tcPr>
            <w:tcW w:w="8186" w:type="dxa"/>
          </w:tcPr>
          <w:p w:rsidR="0044489B" w:rsidRDefault="0044489B" w:rsidP="00990106">
            <w:pPr>
              <w:spacing w:after="0" w:line="240" w:lineRule="auto"/>
              <w:jc w:val="both"/>
              <w:rPr>
                <w:rFonts w:ascii="Times New Roman" w:hAnsi="Times New Roman" w:cs="Times New Roman"/>
                <w:b/>
                <w:bCs/>
                <w:sz w:val="28"/>
                <w:szCs w:val="28"/>
              </w:rPr>
            </w:pPr>
            <w:r>
              <w:rPr>
                <w:rFonts w:ascii="Times New Roman" w:hAnsi="Times New Roman" w:cs="Times New Roman"/>
                <w:sz w:val="28"/>
                <w:szCs w:val="28"/>
              </w:rPr>
              <w:t>– первичная медико-санитарная помощь</w:t>
            </w:r>
          </w:p>
        </w:tc>
      </w:tr>
      <w:tr w:rsidR="0044489B" w:rsidTr="009F221C">
        <w:tc>
          <w:tcPr>
            <w:tcW w:w="1668" w:type="dxa"/>
          </w:tcPr>
          <w:p w:rsidR="0044489B" w:rsidRDefault="0044489B" w:rsidP="00990106">
            <w:pPr>
              <w:spacing w:after="0" w:line="240" w:lineRule="auto"/>
              <w:jc w:val="both"/>
              <w:rPr>
                <w:rFonts w:ascii="Times New Roman" w:hAnsi="Times New Roman" w:cs="Times New Roman"/>
                <w:b/>
                <w:bCs/>
                <w:sz w:val="28"/>
                <w:szCs w:val="28"/>
              </w:rPr>
            </w:pPr>
            <w:r w:rsidRPr="0044489B">
              <w:rPr>
                <w:rFonts w:ascii="Times New Roman" w:hAnsi="Times New Roman" w:cs="Times New Roman"/>
                <w:bCs/>
                <w:sz w:val="28"/>
                <w:szCs w:val="28"/>
              </w:rPr>
              <w:t>ОСМС</w:t>
            </w:r>
          </w:p>
        </w:tc>
        <w:tc>
          <w:tcPr>
            <w:tcW w:w="8186" w:type="dxa"/>
          </w:tcPr>
          <w:p w:rsidR="0044489B" w:rsidRDefault="0044489B" w:rsidP="00990106">
            <w:pPr>
              <w:spacing w:after="0" w:line="240" w:lineRule="auto"/>
              <w:jc w:val="both"/>
              <w:rPr>
                <w:rFonts w:ascii="Times New Roman" w:hAnsi="Times New Roman" w:cs="Times New Roman"/>
                <w:b/>
                <w:bCs/>
                <w:sz w:val="28"/>
                <w:szCs w:val="28"/>
              </w:rPr>
            </w:pPr>
            <w:r>
              <w:rPr>
                <w:rFonts w:ascii="Times New Roman" w:hAnsi="Times New Roman" w:cs="Times New Roman"/>
                <w:sz w:val="28"/>
                <w:szCs w:val="28"/>
              </w:rPr>
              <w:t>– обязательное социальное медицинское страхование</w:t>
            </w:r>
          </w:p>
        </w:tc>
      </w:tr>
      <w:tr w:rsidR="0044489B" w:rsidTr="009F221C">
        <w:tc>
          <w:tcPr>
            <w:tcW w:w="1668" w:type="dxa"/>
          </w:tcPr>
          <w:p w:rsidR="0044489B" w:rsidRDefault="0044489B" w:rsidP="00990106">
            <w:pPr>
              <w:spacing w:after="0" w:line="240" w:lineRule="auto"/>
              <w:jc w:val="both"/>
              <w:rPr>
                <w:rFonts w:ascii="Times New Roman" w:hAnsi="Times New Roman" w:cs="Times New Roman"/>
                <w:b/>
                <w:bCs/>
                <w:sz w:val="28"/>
                <w:szCs w:val="28"/>
              </w:rPr>
            </w:pPr>
            <w:proofErr w:type="gramStart"/>
            <w:r w:rsidRPr="0044489B">
              <w:rPr>
                <w:rFonts w:ascii="Times New Roman" w:hAnsi="Times New Roman" w:cs="Times New Roman"/>
                <w:bCs/>
                <w:sz w:val="28"/>
                <w:szCs w:val="28"/>
              </w:rPr>
              <w:t>А</w:t>
            </w:r>
            <w:proofErr w:type="gramEnd"/>
            <w:r w:rsidRPr="0044489B">
              <w:rPr>
                <w:rFonts w:ascii="Times New Roman" w:hAnsi="Times New Roman" w:cs="Times New Roman"/>
                <w:bCs/>
                <w:sz w:val="28"/>
                <w:szCs w:val="28"/>
              </w:rPr>
              <w:t>RT</w:t>
            </w:r>
          </w:p>
        </w:tc>
        <w:tc>
          <w:tcPr>
            <w:tcW w:w="8186" w:type="dxa"/>
          </w:tcPr>
          <w:p w:rsidR="0044489B" w:rsidRDefault="0044489B" w:rsidP="00990106">
            <w:pPr>
              <w:spacing w:after="0" w:line="240" w:lineRule="auto"/>
              <w:jc w:val="both"/>
              <w:rPr>
                <w:rFonts w:ascii="Times New Roman" w:hAnsi="Times New Roman" w:cs="Times New Roman"/>
                <w:b/>
                <w:bCs/>
                <w:sz w:val="28"/>
                <w:szCs w:val="28"/>
              </w:rPr>
            </w:pPr>
            <w:r>
              <w:rPr>
                <w:rFonts w:ascii="Times New Roman" w:hAnsi="Times New Roman" w:cs="Times New Roman"/>
                <w:bCs/>
                <w:sz w:val="28"/>
                <w:szCs w:val="28"/>
              </w:rPr>
              <w:t>‒</w:t>
            </w:r>
            <w:r w:rsidRPr="0044489B">
              <w:rPr>
                <w:rFonts w:ascii="Times New Roman" w:hAnsi="Times New Roman" w:cs="Times New Roman"/>
                <w:bCs/>
                <w:sz w:val="28"/>
                <w:szCs w:val="28"/>
              </w:rPr>
              <w:t xml:space="preserve"> </w:t>
            </w:r>
            <w:r w:rsidRPr="0044489B">
              <w:rPr>
                <w:rFonts w:ascii="Times New Roman" w:hAnsi="Times New Roman" w:cs="Times New Roman"/>
                <w:sz w:val="28"/>
                <w:szCs w:val="28"/>
              </w:rPr>
              <w:t>атравматическая реставрационная терапия</w:t>
            </w:r>
          </w:p>
        </w:tc>
      </w:tr>
      <w:tr w:rsidR="0044489B" w:rsidTr="009F221C">
        <w:tc>
          <w:tcPr>
            <w:tcW w:w="1668" w:type="dxa"/>
          </w:tcPr>
          <w:p w:rsidR="0044489B" w:rsidRDefault="0044489B" w:rsidP="00990106">
            <w:pPr>
              <w:spacing w:after="0" w:line="240" w:lineRule="auto"/>
              <w:jc w:val="both"/>
              <w:rPr>
                <w:rFonts w:ascii="Times New Roman" w:hAnsi="Times New Roman" w:cs="Times New Roman"/>
                <w:b/>
                <w:bCs/>
                <w:sz w:val="28"/>
                <w:szCs w:val="28"/>
              </w:rPr>
            </w:pPr>
            <w:r w:rsidRPr="0044489B">
              <w:rPr>
                <w:rFonts w:ascii="Times New Roman" w:hAnsi="Times New Roman" w:cs="Times New Roman"/>
                <w:bCs/>
                <w:sz w:val="28"/>
                <w:szCs w:val="28"/>
              </w:rPr>
              <w:t>КП</w:t>
            </w:r>
          </w:p>
        </w:tc>
        <w:tc>
          <w:tcPr>
            <w:tcW w:w="8186" w:type="dxa"/>
          </w:tcPr>
          <w:p w:rsidR="0044489B" w:rsidRDefault="0044489B" w:rsidP="00990106">
            <w:pPr>
              <w:spacing w:after="0" w:line="240" w:lineRule="auto"/>
              <w:jc w:val="both"/>
              <w:rPr>
                <w:rFonts w:ascii="Times New Roman" w:hAnsi="Times New Roman" w:cs="Times New Roman"/>
                <w:b/>
                <w:bCs/>
                <w:sz w:val="28"/>
                <w:szCs w:val="28"/>
              </w:rPr>
            </w:pPr>
            <w:r>
              <w:rPr>
                <w:rFonts w:ascii="Times New Roman" w:hAnsi="Times New Roman" w:cs="Times New Roman"/>
                <w:bCs/>
                <w:sz w:val="28"/>
                <w:szCs w:val="28"/>
              </w:rPr>
              <w:t>‒</w:t>
            </w:r>
            <w:r w:rsidRPr="0044489B">
              <w:rPr>
                <w:rFonts w:ascii="Times New Roman" w:hAnsi="Times New Roman" w:cs="Times New Roman"/>
                <w:bCs/>
                <w:sz w:val="28"/>
                <w:szCs w:val="28"/>
              </w:rPr>
              <w:t xml:space="preserve"> </w:t>
            </w:r>
            <w:r w:rsidRPr="0044489B">
              <w:rPr>
                <w:rFonts w:ascii="Times New Roman" w:hAnsi="Times New Roman" w:cs="Times New Roman"/>
                <w:sz w:val="28"/>
                <w:szCs w:val="28"/>
              </w:rPr>
              <w:t>кариозная полость</w:t>
            </w:r>
          </w:p>
        </w:tc>
      </w:tr>
      <w:tr w:rsidR="0044489B" w:rsidTr="009F221C">
        <w:tc>
          <w:tcPr>
            <w:tcW w:w="1668" w:type="dxa"/>
          </w:tcPr>
          <w:p w:rsidR="0044489B" w:rsidRDefault="0044489B" w:rsidP="00990106">
            <w:pPr>
              <w:spacing w:after="0" w:line="240" w:lineRule="auto"/>
              <w:jc w:val="both"/>
              <w:rPr>
                <w:rFonts w:ascii="Times New Roman" w:hAnsi="Times New Roman" w:cs="Times New Roman"/>
                <w:b/>
                <w:bCs/>
                <w:sz w:val="28"/>
                <w:szCs w:val="28"/>
              </w:rPr>
            </w:pPr>
            <w:r w:rsidRPr="0044489B">
              <w:rPr>
                <w:rFonts w:ascii="Times New Roman" w:hAnsi="Times New Roman" w:cs="Times New Roman"/>
                <w:bCs/>
                <w:sz w:val="28"/>
                <w:szCs w:val="28"/>
              </w:rPr>
              <w:t>НЦГНТЭ</w:t>
            </w:r>
          </w:p>
        </w:tc>
        <w:tc>
          <w:tcPr>
            <w:tcW w:w="8186" w:type="dxa"/>
          </w:tcPr>
          <w:p w:rsidR="0044489B" w:rsidRDefault="0044489B" w:rsidP="009F221C">
            <w:pPr>
              <w:spacing w:after="0" w:line="240" w:lineRule="auto"/>
              <w:ind w:left="222" w:hanging="222"/>
              <w:rPr>
                <w:rFonts w:ascii="Times New Roman" w:hAnsi="Times New Roman" w:cs="Times New Roman"/>
                <w:b/>
                <w:bCs/>
                <w:sz w:val="28"/>
                <w:szCs w:val="28"/>
              </w:rPr>
            </w:pPr>
            <w:r w:rsidRPr="0044489B">
              <w:rPr>
                <w:rFonts w:ascii="Times New Roman" w:hAnsi="Times New Roman" w:cs="Times New Roman"/>
                <w:sz w:val="28"/>
                <w:szCs w:val="28"/>
              </w:rPr>
              <w:t>– Национальный центр государственной научно-технической экспертизы</w:t>
            </w:r>
          </w:p>
        </w:tc>
      </w:tr>
      <w:tr w:rsidR="0044489B" w:rsidTr="009F221C">
        <w:tc>
          <w:tcPr>
            <w:tcW w:w="1668" w:type="dxa"/>
          </w:tcPr>
          <w:p w:rsidR="0044489B" w:rsidRDefault="0044489B" w:rsidP="00990106">
            <w:pPr>
              <w:spacing w:after="0" w:line="240" w:lineRule="auto"/>
              <w:jc w:val="both"/>
              <w:rPr>
                <w:rFonts w:ascii="Times New Roman" w:hAnsi="Times New Roman" w:cs="Times New Roman"/>
                <w:b/>
                <w:bCs/>
                <w:sz w:val="28"/>
                <w:szCs w:val="28"/>
              </w:rPr>
            </w:pPr>
            <w:r w:rsidRPr="0044489B">
              <w:rPr>
                <w:rFonts w:ascii="Times New Roman" w:hAnsi="Times New Roman" w:cs="Times New Roman"/>
                <w:bCs/>
                <w:sz w:val="28"/>
                <w:szCs w:val="28"/>
              </w:rPr>
              <w:t>ВАМ</w:t>
            </w:r>
          </w:p>
        </w:tc>
        <w:tc>
          <w:tcPr>
            <w:tcW w:w="8186" w:type="dxa"/>
          </w:tcPr>
          <w:p w:rsidR="0044489B" w:rsidRDefault="009F221C" w:rsidP="00990106">
            <w:pPr>
              <w:spacing w:after="0" w:line="240" w:lineRule="auto"/>
              <w:jc w:val="both"/>
              <w:rPr>
                <w:rFonts w:ascii="Times New Roman" w:hAnsi="Times New Roman" w:cs="Times New Roman"/>
                <w:b/>
                <w:bCs/>
                <w:sz w:val="28"/>
                <w:szCs w:val="28"/>
              </w:rPr>
            </w:pPr>
            <w:r>
              <w:rPr>
                <w:rFonts w:ascii="Times New Roman" w:hAnsi="Times New Roman" w:cs="Times New Roman"/>
                <w:sz w:val="28"/>
                <w:szCs w:val="28"/>
              </w:rPr>
              <w:t>‒</w:t>
            </w:r>
            <w:r w:rsidRPr="0044489B">
              <w:rPr>
                <w:rFonts w:ascii="Times New Roman" w:hAnsi="Times New Roman" w:cs="Times New Roman"/>
                <w:sz w:val="28"/>
                <w:szCs w:val="28"/>
              </w:rPr>
              <w:t xml:space="preserve"> воздушно-абразивный метод</w:t>
            </w:r>
          </w:p>
        </w:tc>
      </w:tr>
      <w:tr w:rsidR="0044489B" w:rsidTr="009F221C">
        <w:tc>
          <w:tcPr>
            <w:tcW w:w="1668" w:type="dxa"/>
          </w:tcPr>
          <w:p w:rsidR="0044489B" w:rsidRDefault="009F221C" w:rsidP="00990106">
            <w:pPr>
              <w:spacing w:after="0" w:line="240" w:lineRule="auto"/>
              <w:jc w:val="both"/>
              <w:rPr>
                <w:rFonts w:ascii="Times New Roman" w:hAnsi="Times New Roman" w:cs="Times New Roman"/>
                <w:b/>
                <w:bCs/>
                <w:sz w:val="28"/>
                <w:szCs w:val="28"/>
              </w:rPr>
            </w:pPr>
            <w:r w:rsidRPr="0044489B">
              <w:rPr>
                <w:rFonts w:ascii="Times New Roman" w:hAnsi="Times New Roman" w:cs="Times New Roman"/>
                <w:bCs/>
                <w:sz w:val="28"/>
                <w:szCs w:val="28"/>
              </w:rPr>
              <w:t>ТМ</w:t>
            </w:r>
          </w:p>
        </w:tc>
        <w:tc>
          <w:tcPr>
            <w:tcW w:w="8186" w:type="dxa"/>
          </w:tcPr>
          <w:p w:rsidR="0044489B" w:rsidRDefault="009F221C" w:rsidP="00990106">
            <w:pPr>
              <w:spacing w:after="0" w:line="240" w:lineRule="auto"/>
              <w:jc w:val="both"/>
              <w:rPr>
                <w:rFonts w:ascii="Times New Roman" w:hAnsi="Times New Roman" w:cs="Times New Roman"/>
                <w:b/>
                <w:bCs/>
                <w:sz w:val="28"/>
                <w:szCs w:val="28"/>
              </w:rPr>
            </w:pPr>
            <w:r>
              <w:rPr>
                <w:rFonts w:ascii="Times New Roman" w:hAnsi="Times New Roman" w:cs="Times New Roman"/>
                <w:sz w:val="28"/>
                <w:szCs w:val="28"/>
              </w:rPr>
              <w:t>‒</w:t>
            </w:r>
            <w:r w:rsidRPr="0044489B">
              <w:rPr>
                <w:rFonts w:ascii="Times New Roman" w:hAnsi="Times New Roman" w:cs="Times New Roman"/>
                <w:sz w:val="28"/>
                <w:szCs w:val="28"/>
              </w:rPr>
              <w:t xml:space="preserve"> традиционный метод</w:t>
            </w:r>
          </w:p>
        </w:tc>
      </w:tr>
      <w:tr w:rsidR="0044489B" w:rsidTr="009F221C">
        <w:tc>
          <w:tcPr>
            <w:tcW w:w="1668" w:type="dxa"/>
          </w:tcPr>
          <w:p w:rsidR="0044489B" w:rsidRDefault="009F221C" w:rsidP="00990106">
            <w:pPr>
              <w:spacing w:after="0" w:line="240" w:lineRule="auto"/>
              <w:jc w:val="both"/>
              <w:rPr>
                <w:rFonts w:ascii="Times New Roman" w:hAnsi="Times New Roman" w:cs="Times New Roman"/>
                <w:b/>
                <w:bCs/>
                <w:sz w:val="28"/>
                <w:szCs w:val="28"/>
              </w:rPr>
            </w:pPr>
            <w:r w:rsidRPr="0044489B">
              <w:rPr>
                <w:rFonts w:ascii="Times New Roman" w:hAnsi="Times New Roman" w:cs="Times New Roman"/>
                <w:bCs/>
                <w:sz w:val="28"/>
                <w:szCs w:val="28"/>
              </w:rPr>
              <w:t>ЭДТА</w:t>
            </w:r>
          </w:p>
        </w:tc>
        <w:tc>
          <w:tcPr>
            <w:tcW w:w="8186" w:type="dxa"/>
          </w:tcPr>
          <w:p w:rsidR="0044489B" w:rsidRDefault="009F221C" w:rsidP="00990106">
            <w:pPr>
              <w:spacing w:after="0" w:line="240" w:lineRule="auto"/>
              <w:jc w:val="both"/>
              <w:rPr>
                <w:rFonts w:ascii="Times New Roman" w:hAnsi="Times New Roman" w:cs="Times New Roman"/>
                <w:b/>
                <w:bCs/>
                <w:sz w:val="28"/>
                <w:szCs w:val="28"/>
              </w:rPr>
            </w:pPr>
            <w:r w:rsidRPr="0044489B">
              <w:rPr>
                <w:rFonts w:ascii="Times New Roman" w:hAnsi="Times New Roman" w:cs="Times New Roman"/>
                <w:sz w:val="28"/>
                <w:szCs w:val="28"/>
              </w:rPr>
              <w:t>– этилендиаминтетрауксусная кислота</w:t>
            </w:r>
          </w:p>
        </w:tc>
      </w:tr>
      <w:tr w:rsidR="0044489B" w:rsidTr="009F221C">
        <w:tc>
          <w:tcPr>
            <w:tcW w:w="1668" w:type="dxa"/>
          </w:tcPr>
          <w:p w:rsidR="0044489B" w:rsidRDefault="009F221C" w:rsidP="00990106">
            <w:pPr>
              <w:spacing w:after="0" w:line="240" w:lineRule="auto"/>
              <w:jc w:val="both"/>
              <w:rPr>
                <w:rFonts w:ascii="Times New Roman" w:hAnsi="Times New Roman" w:cs="Times New Roman"/>
                <w:b/>
                <w:bCs/>
                <w:sz w:val="28"/>
                <w:szCs w:val="28"/>
              </w:rPr>
            </w:pPr>
            <w:r w:rsidRPr="0044489B">
              <w:rPr>
                <w:rFonts w:ascii="Times New Roman" w:hAnsi="Times New Roman" w:cs="Times New Roman"/>
                <w:bCs/>
                <w:sz w:val="28"/>
                <w:szCs w:val="28"/>
              </w:rPr>
              <w:t>ВОЗ</w:t>
            </w:r>
          </w:p>
        </w:tc>
        <w:tc>
          <w:tcPr>
            <w:tcW w:w="8186" w:type="dxa"/>
          </w:tcPr>
          <w:p w:rsidR="0044489B" w:rsidRDefault="009F221C" w:rsidP="00990106">
            <w:pPr>
              <w:spacing w:after="0" w:line="240" w:lineRule="auto"/>
              <w:jc w:val="both"/>
              <w:rPr>
                <w:rFonts w:ascii="Times New Roman" w:hAnsi="Times New Roman" w:cs="Times New Roman"/>
                <w:b/>
                <w:bCs/>
                <w:sz w:val="28"/>
                <w:szCs w:val="28"/>
              </w:rPr>
            </w:pPr>
            <w:r w:rsidRPr="0044489B">
              <w:rPr>
                <w:rFonts w:ascii="Times New Roman" w:hAnsi="Times New Roman" w:cs="Times New Roman"/>
                <w:sz w:val="28"/>
                <w:szCs w:val="28"/>
              </w:rPr>
              <w:t>– Всемирная организация здравоохранения</w:t>
            </w:r>
          </w:p>
        </w:tc>
      </w:tr>
      <w:tr w:rsidR="009F221C" w:rsidTr="009F221C">
        <w:tc>
          <w:tcPr>
            <w:tcW w:w="1668" w:type="dxa"/>
          </w:tcPr>
          <w:p w:rsidR="009F221C" w:rsidRPr="0044489B" w:rsidRDefault="009F221C" w:rsidP="00990106">
            <w:pPr>
              <w:spacing w:after="0" w:line="240" w:lineRule="auto"/>
              <w:jc w:val="both"/>
              <w:rPr>
                <w:rFonts w:ascii="Times New Roman" w:hAnsi="Times New Roman" w:cs="Times New Roman"/>
                <w:bCs/>
                <w:sz w:val="28"/>
                <w:szCs w:val="28"/>
              </w:rPr>
            </w:pPr>
            <w:r w:rsidRPr="0044489B">
              <w:rPr>
                <w:rFonts w:ascii="Times New Roman" w:hAnsi="Times New Roman" w:cs="Times New Roman"/>
                <w:bCs/>
                <w:sz w:val="28"/>
                <w:szCs w:val="28"/>
              </w:rPr>
              <w:t>СОПР</w:t>
            </w:r>
          </w:p>
        </w:tc>
        <w:tc>
          <w:tcPr>
            <w:tcW w:w="8186" w:type="dxa"/>
          </w:tcPr>
          <w:p w:rsidR="009F221C" w:rsidRPr="0044489B" w:rsidRDefault="009F221C" w:rsidP="00990106">
            <w:pPr>
              <w:spacing w:after="0" w:line="240" w:lineRule="auto"/>
              <w:jc w:val="both"/>
              <w:rPr>
                <w:rFonts w:ascii="Times New Roman" w:hAnsi="Times New Roman" w:cs="Times New Roman"/>
                <w:sz w:val="28"/>
                <w:szCs w:val="28"/>
              </w:rPr>
            </w:pPr>
            <w:r>
              <w:rPr>
                <w:rFonts w:ascii="Times New Roman" w:hAnsi="Times New Roman" w:cs="Times New Roman"/>
                <w:bCs/>
                <w:sz w:val="28"/>
                <w:szCs w:val="28"/>
              </w:rPr>
              <w:t>‒</w:t>
            </w:r>
            <w:r w:rsidRPr="0044489B">
              <w:rPr>
                <w:rFonts w:ascii="Times New Roman" w:hAnsi="Times New Roman" w:cs="Times New Roman"/>
                <w:bCs/>
                <w:sz w:val="28"/>
                <w:szCs w:val="28"/>
              </w:rPr>
              <w:t xml:space="preserve"> </w:t>
            </w:r>
            <w:r w:rsidRPr="0044489B">
              <w:rPr>
                <w:rFonts w:ascii="Times New Roman" w:hAnsi="Times New Roman" w:cs="Times New Roman"/>
                <w:sz w:val="28"/>
                <w:szCs w:val="28"/>
              </w:rPr>
              <w:t>слизистая оболочка полости рта</w:t>
            </w:r>
          </w:p>
        </w:tc>
      </w:tr>
    </w:tbl>
    <w:p w:rsidR="008F7C02" w:rsidRDefault="008F7C02" w:rsidP="00990106">
      <w:pPr>
        <w:spacing w:after="0" w:line="240" w:lineRule="auto"/>
        <w:ind w:firstLine="709"/>
        <w:jc w:val="both"/>
        <w:rPr>
          <w:rFonts w:ascii="Times New Roman" w:hAnsi="Times New Roman" w:cs="Times New Roman"/>
          <w:b/>
          <w:bCs/>
          <w:sz w:val="28"/>
          <w:szCs w:val="28"/>
        </w:rPr>
      </w:pPr>
    </w:p>
    <w:p w:rsidR="008F7C02" w:rsidRDefault="008F7C02" w:rsidP="00990106">
      <w:pPr>
        <w:spacing w:after="0" w:line="240" w:lineRule="auto"/>
        <w:ind w:firstLine="709"/>
        <w:jc w:val="center"/>
        <w:rPr>
          <w:rFonts w:ascii="Times New Roman" w:hAnsi="Times New Roman" w:cs="Times New Roman"/>
          <w:b/>
          <w:bCs/>
          <w:sz w:val="28"/>
          <w:szCs w:val="28"/>
        </w:rPr>
      </w:pPr>
    </w:p>
    <w:p w:rsidR="008F7C02" w:rsidRDefault="008F7C02" w:rsidP="00990106">
      <w:pPr>
        <w:spacing w:after="0" w:line="240" w:lineRule="auto"/>
        <w:ind w:firstLine="709"/>
        <w:jc w:val="both"/>
        <w:rPr>
          <w:rFonts w:ascii="Times New Roman" w:hAnsi="Times New Roman" w:cs="Times New Roman"/>
          <w:sz w:val="28"/>
          <w:szCs w:val="28"/>
        </w:rPr>
      </w:pPr>
    </w:p>
    <w:p w:rsidR="008F7C02" w:rsidRPr="0044489B" w:rsidRDefault="008F7C02" w:rsidP="00990106">
      <w:pPr>
        <w:spacing w:after="0" w:line="240" w:lineRule="auto"/>
        <w:ind w:firstLine="709"/>
        <w:jc w:val="both"/>
        <w:rPr>
          <w:rFonts w:ascii="Times New Roman" w:hAnsi="Times New Roman" w:cs="Times New Roman"/>
          <w:bCs/>
          <w:sz w:val="28"/>
          <w:szCs w:val="28"/>
        </w:rPr>
      </w:pPr>
    </w:p>
    <w:p w:rsidR="008F7C02" w:rsidRPr="0044489B" w:rsidRDefault="008F7C02" w:rsidP="00990106">
      <w:pPr>
        <w:spacing w:after="0" w:line="240" w:lineRule="auto"/>
        <w:ind w:firstLine="709"/>
        <w:jc w:val="both"/>
        <w:rPr>
          <w:rFonts w:ascii="Times New Roman" w:hAnsi="Times New Roman" w:cs="Times New Roman"/>
          <w:sz w:val="28"/>
          <w:szCs w:val="28"/>
        </w:rPr>
      </w:pPr>
    </w:p>
    <w:p w:rsidR="008F7C02" w:rsidRPr="0044489B" w:rsidRDefault="008F7C02" w:rsidP="00990106">
      <w:pPr>
        <w:spacing w:after="0" w:line="240" w:lineRule="auto"/>
        <w:ind w:firstLine="709"/>
        <w:jc w:val="both"/>
        <w:rPr>
          <w:rFonts w:ascii="Times New Roman" w:hAnsi="Times New Roman" w:cs="Times New Roman"/>
          <w:sz w:val="28"/>
          <w:szCs w:val="28"/>
        </w:rPr>
      </w:pPr>
    </w:p>
    <w:p w:rsidR="008F7C02" w:rsidRPr="0044489B" w:rsidRDefault="008F7C02" w:rsidP="00990106">
      <w:pPr>
        <w:spacing w:after="0" w:line="240" w:lineRule="auto"/>
        <w:ind w:firstLine="709"/>
        <w:jc w:val="both"/>
        <w:rPr>
          <w:rFonts w:ascii="Times New Roman" w:hAnsi="Times New Roman" w:cs="Times New Roman"/>
          <w:sz w:val="28"/>
          <w:szCs w:val="28"/>
        </w:rPr>
      </w:pPr>
    </w:p>
    <w:p w:rsidR="008F7C02" w:rsidRPr="0044489B" w:rsidRDefault="008F7C02" w:rsidP="00990106">
      <w:pPr>
        <w:spacing w:after="0" w:line="240" w:lineRule="auto"/>
        <w:ind w:firstLine="709"/>
        <w:jc w:val="both"/>
        <w:rPr>
          <w:rFonts w:ascii="Times New Roman" w:hAnsi="Times New Roman" w:cs="Times New Roman"/>
          <w:sz w:val="28"/>
          <w:szCs w:val="28"/>
        </w:rPr>
      </w:pPr>
    </w:p>
    <w:p w:rsidR="008F7C02" w:rsidRPr="0044489B" w:rsidRDefault="008F7C02" w:rsidP="00990106">
      <w:pPr>
        <w:spacing w:after="0" w:line="240" w:lineRule="auto"/>
        <w:ind w:firstLine="709"/>
        <w:jc w:val="both"/>
        <w:rPr>
          <w:rFonts w:ascii="Times New Roman" w:hAnsi="Times New Roman" w:cs="Times New Roman"/>
          <w:sz w:val="28"/>
          <w:szCs w:val="28"/>
        </w:rPr>
      </w:pPr>
    </w:p>
    <w:p w:rsidR="008F7C02" w:rsidRPr="0044489B" w:rsidRDefault="008F7C02" w:rsidP="00990106">
      <w:pPr>
        <w:spacing w:after="0" w:line="240" w:lineRule="auto"/>
        <w:ind w:firstLine="709"/>
        <w:jc w:val="both"/>
        <w:rPr>
          <w:rFonts w:ascii="Times New Roman" w:hAnsi="Times New Roman" w:cs="Times New Roman"/>
          <w:sz w:val="28"/>
          <w:szCs w:val="28"/>
        </w:rPr>
      </w:pPr>
    </w:p>
    <w:p w:rsidR="008F7C02" w:rsidRPr="0044489B" w:rsidRDefault="008F7C02" w:rsidP="00990106">
      <w:pPr>
        <w:spacing w:after="0" w:line="240" w:lineRule="auto"/>
        <w:ind w:firstLine="709"/>
        <w:jc w:val="both"/>
        <w:rPr>
          <w:rFonts w:ascii="Times New Roman" w:hAnsi="Times New Roman" w:cs="Times New Roman"/>
          <w:sz w:val="28"/>
          <w:szCs w:val="28"/>
        </w:rPr>
      </w:pPr>
    </w:p>
    <w:p w:rsidR="008F7C02" w:rsidRPr="0044489B" w:rsidRDefault="008F7C02" w:rsidP="00990106">
      <w:pPr>
        <w:spacing w:after="0" w:line="240" w:lineRule="auto"/>
        <w:ind w:firstLine="709"/>
        <w:jc w:val="both"/>
        <w:rPr>
          <w:rFonts w:ascii="Times New Roman" w:hAnsi="Times New Roman" w:cs="Times New Roman"/>
          <w:sz w:val="28"/>
          <w:szCs w:val="28"/>
        </w:rPr>
      </w:pPr>
    </w:p>
    <w:p w:rsidR="008F7C02" w:rsidRPr="0044489B" w:rsidRDefault="008F7C02" w:rsidP="00990106">
      <w:pPr>
        <w:spacing w:after="0" w:line="240" w:lineRule="auto"/>
        <w:ind w:firstLine="709"/>
        <w:jc w:val="both"/>
        <w:rPr>
          <w:rFonts w:ascii="Times New Roman" w:hAnsi="Times New Roman" w:cs="Times New Roman"/>
          <w:sz w:val="28"/>
          <w:szCs w:val="28"/>
        </w:rPr>
      </w:pPr>
    </w:p>
    <w:p w:rsidR="008F7C02" w:rsidRPr="0044489B" w:rsidRDefault="008F7C02" w:rsidP="00990106">
      <w:pPr>
        <w:spacing w:after="0" w:line="240" w:lineRule="auto"/>
        <w:ind w:firstLine="709"/>
        <w:jc w:val="both"/>
        <w:rPr>
          <w:rFonts w:ascii="Times New Roman" w:hAnsi="Times New Roman" w:cs="Times New Roman"/>
          <w:sz w:val="28"/>
          <w:szCs w:val="28"/>
        </w:rPr>
      </w:pPr>
    </w:p>
    <w:p w:rsidR="008F7C02" w:rsidRPr="0044489B" w:rsidRDefault="008F7C02" w:rsidP="00990106">
      <w:pPr>
        <w:spacing w:after="0" w:line="240" w:lineRule="auto"/>
        <w:ind w:firstLine="709"/>
        <w:jc w:val="both"/>
        <w:rPr>
          <w:rFonts w:ascii="Times New Roman" w:hAnsi="Times New Roman" w:cs="Times New Roman"/>
          <w:sz w:val="28"/>
          <w:szCs w:val="28"/>
        </w:rPr>
      </w:pPr>
    </w:p>
    <w:p w:rsidR="008F7C02" w:rsidRPr="0044489B" w:rsidRDefault="008F7C02" w:rsidP="00990106">
      <w:pPr>
        <w:spacing w:after="0" w:line="240" w:lineRule="auto"/>
        <w:ind w:firstLine="709"/>
        <w:jc w:val="both"/>
        <w:rPr>
          <w:rFonts w:ascii="Times New Roman" w:hAnsi="Times New Roman" w:cs="Times New Roman"/>
          <w:sz w:val="28"/>
          <w:szCs w:val="28"/>
        </w:rPr>
      </w:pPr>
    </w:p>
    <w:p w:rsidR="008F7C02" w:rsidRPr="0044489B" w:rsidRDefault="008F7C02" w:rsidP="00990106">
      <w:pPr>
        <w:spacing w:after="0" w:line="240" w:lineRule="auto"/>
        <w:ind w:firstLine="709"/>
        <w:jc w:val="both"/>
        <w:rPr>
          <w:rFonts w:ascii="Times New Roman" w:hAnsi="Times New Roman" w:cs="Times New Roman"/>
          <w:sz w:val="28"/>
          <w:szCs w:val="28"/>
        </w:rPr>
      </w:pPr>
    </w:p>
    <w:p w:rsidR="008F7C02" w:rsidRDefault="008F7C02" w:rsidP="00990106">
      <w:pPr>
        <w:spacing w:after="0" w:line="240" w:lineRule="auto"/>
        <w:ind w:firstLine="709"/>
        <w:jc w:val="center"/>
        <w:rPr>
          <w:rFonts w:ascii="Times New Roman" w:hAnsi="Times New Roman" w:cs="Times New Roman"/>
          <w:b/>
          <w:bCs/>
          <w:sz w:val="28"/>
          <w:szCs w:val="28"/>
        </w:rPr>
      </w:pPr>
    </w:p>
    <w:p w:rsidR="008F7C02" w:rsidRDefault="008F7C02" w:rsidP="00990106">
      <w:pPr>
        <w:spacing w:after="0" w:line="240" w:lineRule="auto"/>
        <w:ind w:firstLine="709"/>
        <w:jc w:val="center"/>
        <w:rPr>
          <w:rFonts w:ascii="Times New Roman" w:hAnsi="Times New Roman" w:cs="Times New Roman"/>
          <w:b/>
          <w:bCs/>
          <w:sz w:val="28"/>
          <w:szCs w:val="28"/>
        </w:rPr>
      </w:pPr>
    </w:p>
    <w:p w:rsidR="008F7C02" w:rsidRDefault="008F7C02" w:rsidP="00990106">
      <w:pPr>
        <w:spacing w:after="0" w:line="240" w:lineRule="auto"/>
        <w:ind w:firstLine="709"/>
        <w:jc w:val="center"/>
        <w:rPr>
          <w:rFonts w:ascii="Times New Roman" w:hAnsi="Times New Roman" w:cs="Times New Roman"/>
          <w:b/>
          <w:bCs/>
          <w:sz w:val="28"/>
          <w:szCs w:val="28"/>
        </w:rPr>
      </w:pPr>
    </w:p>
    <w:p w:rsidR="008F7C02" w:rsidRDefault="008F7C02" w:rsidP="00990106">
      <w:pPr>
        <w:spacing w:after="0" w:line="240" w:lineRule="auto"/>
        <w:ind w:firstLine="709"/>
        <w:jc w:val="center"/>
        <w:rPr>
          <w:rFonts w:ascii="Times New Roman" w:hAnsi="Times New Roman" w:cs="Times New Roman"/>
          <w:b/>
          <w:bCs/>
          <w:sz w:val="28"/>
          <w:szCs w:val="28"/>
        </w:rPr>
      </w:pPr>
    </w:p>
    <w:p w:rsidR="008F7C02" w:rsidRDefault="008F7C02" w:rsidP="00990106">
      <w:pPr>
        <w:spacing w:after="0" w:line="240" w:lineRule="auto"/>
        <w:ind w:firstLine="709"/>
        <w:jc w:val="center"/>
        <w:rPr>
          <w:rFonts w:ascii="Times New Roman" w:hAnsi="Times New Roman" w:cs="Times New Roman"/>
          <w:b/>
          <w:bCs/>
          <w:sz w:val="28"/>
          <w:szCs w:val="28"/>
        </w:rPr>
      </w:pPr>
    </w:p>
    <w:p w:rsidR="008F7C02" w:rsidRDefault="008F7C02" w:rsidP="00990106">
      <w:pPr>
        <w:spacing w:after="0" w:line="240" w:lineRule="auto"/>
        <w:ind w:firstLine="709"/>
        <w:jc w:val="center"/>
        <w:rPr>
          <w:rFonts w:ascii="Times New Roman" w:hAnsi="Times New Roman" w:cs="Times New Roman"/>
          <w:b/>
          <w:bCs/>
          <w:sz w:val="28"/>
          <w:szCs w:val="28"/>
        </w:rPr>
      </w:pPr>
    </w:p>
    <w:p w:rsidR="008F7C02" w:rsidRDefault="008F7C02" w:rsidP="00990106">
      <w:pPr>
        <w:spacing w:after="0" w:line="240" w:lineRule="auto"/>
        <w:ind w:firstLine="709"/>
        <w:jc w:val="center"/>
        <w:rPr>
          <w:rFonts w:ascii="Times New Roman" w:hAnsi="Times New Roman" w:cs="Times New Roman"/>
          <w:b/>
          <w:bCs/>
          <w:sz w:val="28"/>
          <w:szCs w:val="28"/>
        </w:rPr>
      </w:pPr>
    </w:p>
    <w:p w:rsidR="008F7C02" w:rsidRDefault="008F7C02" w:rsidP="00990106">
      <w:pPr>
        <w:spacing w:after="0" w:line="240" w:lineRule="auto"/>
        <w:ind w:firstLine="709"/>
        <w:jc w:val="center"/>
        <w:rPr>
          <w:rFonts w:ascii="Times New Roman" w:hAnsi="Times New Roman" w:cs="Times New Roman"/>
          <w:b/>
          <w:bCs/>
          <w:sz w:val="28"/>
          <w:szCs w:val="28"/>
        </w:rPr>
      </w:pPr>
    </w:p>
    <w:p w:rsidR="008F7C02" w:rsidRDefault="008F7C02" w:rsidP="00990106">
      <w:pPr>
        <w:spacing w:after="0" w:line="240" w:lineRule="auto"/>
        <w:ind w:firstLine="709"/>
        <w:jc w:val="center"/>
        <w:rPr>
          <w:rFonts w:ascii="Times New Roman" w:hAnsi="Times New Roman" w:cs="Times New Roman"/>
          <w:b/>
          <w:bCs/>
          <w:sz w:val="28"/>
          <w:szCs w:val="28"/>
        </w:rPr>
      </w:pPr>
    </w:p>
    <w:p w:rsidR="008F7C02" w:rsidRDefault="008F7C02" w:rsidP="00990106">
      <w:pPr>
        <w:spacing w:after="0" w:line="240" w:lineRule="auto"/>
        <w:ind w:firstLine="709"/>
        <w:jc w:val="center"/>
        <w:rPr>
          <w:rFonts w:ascii="Times New Roman" w:hAnsi="Times New Roman" w:cs="Times New Roman"/>
          <w:b/>
          <w:bCs/>
          <w:sz w:val="28"/>
          <w:szCs w:val="28"/>
        </w:rPr>
      </w:pPr>
    </w:p>
    <w:p w:rsidR="008F7C02" w:rsidRDefault="008F7C02" w:rsidP="00990106">
      <w:pPr>
        <w:spacing w:after="0" w:line="240" w:lineRule="auto"/>
        <w:ind w:firstLine="709"/>
        <w:jc w:val="center"/>
        <w:rPr>
          <w:rFonts w:ascii="Times New Roman" w:hAnsi="Times New Roman" w:cs="Times New Roman"/>
          <w:b/>
          <w:bCs/>
          <w:sz w:val="28"/>
          <w:szCs w:val="28"/>
        </w:rPr>
      </w:pPr>
    </w:p>
    <w:p w:rsidR="008F7C02" w:rsidRDefault="008F7C02" w:rsidP="00990106">
      <w:pPr>
        <w:spacing w:after="0" w:line="240" w:lineRule="auto"/>
        <w:ind w:firstLine="709"/>
        <w:jc w:val="center"/>
        <w:rPr>
          <w:rFonts w:ascii="Times New Roman" w:hAnsi="Times New Roman" w:cs="Times New Roman"/>
          <w:b/>
          <w:bCs/>
          <w:sz w:val="28"/>
          <w:szCs w:val="28"/>
        </w:rPr>
      </w:pPr>
    </w:p>
    <w:p w:rsidR="008F7C02" w:rsidRDefault="008F7C02" w:rsidP="00990106">
      <w:pPr>
        <w:spacing w:after="0" w:line="240" w:lineRule="auto"/>
        <w:ind w:firstLine="709"/>
        <w:jc w:val="center"/>
        <w:rPr>
          <w:rFonts w:ascii="Times New Roman" w:hAnsi="Times New Roman" w:cs="Times New Roman"/>
          <w:b/>
          <w:bCs/>
          <w:sz w:val="28"/>
          <w:szCs w:val="28"/>
        </w:rPr>
      </w:pPr>
    </w:p>
    <w:p w:rsidR="008F7C02" w:rsidRDefault="008F7C02" w:rsidP="00990106">
      <w:pPr>
        <w:spacing w:after="0" w:line="240" w:lineRule="auto"/>
        <w:ind w:firstLine="709"/>
        <w:jc w:val="center"/>
        <w:rPr>
          <w:rFonts w:ascii="Times New Roman" w:hAnsi="Times New Roman" w:cs="Times New Roman"/>
          <w:b/>
          <w:bCs/>
          <w:sz w:val="28"/>
          <w:szCs w:val="28"/>
        </w:rPr>
      </w:pPr>
    </w:p>
    <w:p w:rsidR="008F7C02" w:rsidRDefault="0025426E" w:rsidP="00990106">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ВВЕДЕНИЕ</w:t>
      </w:r>
    </w:p>
    <w:p w:rsidR="008F7C02" w:rsidRDefault="008F7C02" w:rsidP="00990106">
      <w:pPr>
        <w:spacing w:after="0" w:line="240" w:lineRule="auto"/>
        <w:ind w:firstLine="709"/>
        <w:jc w:val="center"/>
        <w:rPr>
          <w:rFonts w:ascii="Times New Roman" w:hAnsi="Times New Roman" w:cs="Times New Roman"/>
          <w:b/>
          <w:bCs/>
          <w:sz w:val="28"/>
          <w:szCs w:val="28"/>
        </w:rPr>
      </w:pPr>
    </w:p>
    <w:p w:rsidR="008F7C02" w:rsidRPr="00990106" w:rsidRDefault="0025426E" w:rsidP="00990106">
      <w:pPr>
        <w:spacing w:after="0" w:line="240" w:lineRule="auto"/>
        <w:ind w:firstLine="709"/>
        <w:jc w:val="both"/>
        <w:rPr>
          <w:rFonts w:ascii="Times New Roman" w:hAnsi="Times New Roman" w:cs="Times New Roman"/>
          <w:b/>
          <w:bCs/>
          <w:sz w:val="28"/>
          <w:szCs w:val="28"/>
        </w:rPr>
      </w:pPr>
      <w:r w:rsidRPr="00990106">
        <w:rPr>
          <w:rFonts w:ascii="Times New Roman" w:hAnsi="Times New Roman" w:cs="Times New Roman"/>
          <w:b/>
          <w:bCs/>
          <w:sz w:val="28"/>
          <w:szCs w:val="28"/>
        </w:rPr>
        <w:t>Актуальность исследования</w:t>
      </w:r>
    </w:p>
    <w:p w:rsidR="008F7C02" w:rsidRPr="00AA28A3" w:rsidRDefault="0025426E" w:rsidP="00990106">
      <w:pPr>
        <w:spacing w:after="0" w:line="240" w:lineRule="auto"/>
        <w:ind w:firstLine="709"/>
        <w:jc w:val="both"/>
        <w:rPr>
          <w:rFonts w:ascii="Times New Roman" w:hAnsi="Times New Roman" w:cs="Times New Roman"/>
          <w:sz w:val="28"/>
          <w:szCs w:val="28"/>
        </w:rPr>
      </w:pPr>
      <w:r w:rsidRPr="00990106">
        <w:rPr>
          <w:rFonts w:ascii="Times New Roman" w:hAnsi="Times New Roman" w:cs="Times New Roman"/>
          <w:sz w:val="28"/>
          <w:szCs w:val="28"/>
        </w:rPr>
        <w:t xml:space="preserve">Расстройства аутистического спектра (РАС) представляют собой группу комплексных дезинтегративных нарушений психического развития, для пациентов с которыми характерна неспособность к коммуникации и социальному взаимодействию, а также склонность к стереотипности поведения. Симптомы появляются в раннем детстве, и все вышеуказанные отклонения приводят </w:t>
      </w:r>
      <w:proofErr w:type="gramStart"/>
      <w:r w:rsidRPr="00990106">
        <w:rPr>
          <w:rFonts w:ascii="Times New Roman" w:hAnsi="Times New Roman" w:cs="Times New Roman"/>
          <w:sz w:val="28"/>
          <w:szCs w:val="28"/>
        </w:rPr>
        <w:t>к</w:t>
      </w:r>
      <w:proofErr w:type="gramEnd"/>
      <w:r w:rsidRPr="00990106">
        <w:rPr>
          <w:rFonts w:ascii="Times New Roman" w:hAnsi="Times New Roman" w:cs="Times New Roman"/>
          <w:sz w:val="28"/>
          <w:szCs w:val="28"/>
        </w:rPr>
        <w:t xml:space="preserve"> социальной дезадаптации [1]. По данным Республиканского научно-практического центра психического здоровья, на динамическом наблюдении с расстройством аутистического спектра состоит 4887 пациентов (данные на 31 декабря 2021 г.) Количество детей РАС с каждым годом увеличивается, и в 2021 году было зарегистриров</w:t>
      </w:r>
      <w:r w:rsidR="00AA28A3">
        <w:rPr>
          <w:rFonts w:ascii="Times New Roman" w:hAnsi="Times New Roman" w:cs="Times New Roman"/>
          <w:sz w:val="28"/>
          <w:szCs w:val="28"/>
        </w:rPr>
        <w:t xml:space="preserve">ано уже 1184 детей с РАС. </w:t>
      </w:r>
      <w:r w:rsidRPr="00990106">
        <w:rPr>
          <w:rFonts w:ascii="Times New Roman" w:hAnsi="Times New Roman" w:cs="Times New Roman"/>
          <w:sz w:val="28"/>
          <w:szCs w:val="28"/>
        </w:rPr>
        <w:t>Увеличение показателей заболеваемости детского населения представляет одну из наиболее актуальных проблем здравоохранения. Аутизм влияет на состояние полости рта ребёнка. Доказано, что одной из актуальных проблем в детской стоматологии является определение взаимосвязи между сопутствующими заболеваниями ребёнка и его стоматологическим статусом [2]. Имеющиеся литературные источники указывают, что стоматологическая заболеваемость детей с РАС значительно выше, чем у соматически здоровых детей [3]. Это связано с рядом факторов: с замедлением темпа восприятия, недоразвитием познавательной сферы, нарушением поведенческих реакций и, как следствие, неполноценным соблюдением необходимых гигиенических манипуляций. По данным О.Г.</w:t>
      </w:r>
      <w:r w:rsidR="007974F1">
        <w:rPr>
          <w:rFonts w:ascii="Times New Roman" w:hAnsi="Times New Roman" w:cs="Times New Roman"/>
          <w:sz w:val="28"/>
          <w:szCs w:val="28"/>
        </w:rPr>
        <w:t> </w:t>
      </w:r>
      <w:r w:rsidRPr="00990106">
        <w:rPr>
          <w:rFonts w:ascii="Times New Roman" w:hAnsi="Times New Roman" w:cs="Times New Roman"/>
          <w:sz w:val="28"/>
          <w:szCs w:val="28"/>
        </w:rPr>
        <w:t xml:space="preserve">Авраамовой О.Г., Пахомовой Ю.В. распространённость кариеса зубов у детей с РАС в возрасте от 3 до 15 лет составляет 90% на фоне неудовлетворительной гигиены полости рта [4]. Кариес зубов является проблемой не только медицинского, но и социального значения. Дети с кариесом зубов становятся раздражительными, затрудняется пережёвывание пищи, ребёнок старается не жевать на стороне причинного зуба, что в последующем может привести к нарушению функции височно-нижнечелюстного сустава и аномалии развития зубочелюстной системы. Поскольку зубы являются важной составляющей полноценной речи, активного вербального общения, коммуникабельности в любом возрасте, а, следовательно, полноценности психических и поведенческих реакций, а наличие в полости рта поражённых кариесом зубов и аномалии зубочелюстной системы ещё более усугубляет коммуникативные и поведенческие отношения с </w:t>
      </w:r>
      <w:r w:rsidRPr="00AA28A3">
        <w:rPr>
          <w:rFonts w:ascii="Times New Roman" w:hAnsi="Times New Roman" w:cs="Times New Roman"/>
          <w:sz w:val="28"/>
          <w:szCs w:val="28"/>
        </w:rPr>
        <w:t>окружающими [4,</w:t>
      </w:r>
      <w:r w:rsidR="006019E5" w:rsidRPr="00AA28A3">
        <w:rPr>
          <w:rFonts w:ascii="Times New Roman" w:hAnsi="Times New Roman" w:cs="Times New Roman"/>
          <w:sz w:val="28"/>
          <w:szCs w:val="28"/>
          <w:lang w:val="kk-KZ"/>
        </w:rPr>
        <w:t xml:space="preserve"> с. 52-54; </w:t>
      </w:r>
      <w:r w:rsidRPr="00AA28A3">
        <w:rPr>
          <w:rFonts w:ascii="Times New Roman" w:hAnsi="Times New Roman" w:cs="Times New Roman"/>
          <w:sz w:val="28"/>
          <w:szCs w:val="28"/>
        </w:rPr>
        <w:t>5].</w:t>
      </w:r>
    </w:p>
    <w:p w:rsidR="008F7C02" w:rsidRPr="00990106" w:rsidRDefault="0025426E" w:rsidP="00990106">
      <w:pPr>
        <w:spacing w:after="0" w:line="240" w:lineRule="auto"/>
        <w:ind w:firstLine="709"/>
        <w:jc w:val="both"/>
        <w:rPr>
          <w:rFonts w:ascii="Times New Roman" w:hAnsi="Times New Roman" w:cs="Times New Roman"/>
          <w:sz w:val="28"/>
          <w:szCs w:val="28"/>
        </w:rPr>
      </w:pPr>
      <w:r w:rsidRPr="00990106">
        <w:rPr>
          <w:rFonts w:ascii="Times New Roman" w:hAnsi="Times New Roman" w:cs="Times New Roman"/>
          <w:sz w:val="28"/>
          <w:szCs w:val="28"/>
        </w:rPr>
        <w:t xml:space="preserve">Проблема стоматологического лечения детей с расстройством аутистического спектра с каждым годом приобретает всё большую актуальность в связи с высокой распространённостью стоматологических заболеваний и их хронизацией у детей [6]. Одним из факторов развития кариеса зубов у детей с расстройством аутистического спектра являются высокая ответная реакция на стоматологическое вмешательство и  крайне плохая гигиена полости рта. Одним из традиционных методов лечения кариеса зубов является препарирование кариозной полости, но в связи с особенностью </w:t>
      </w:r>
      <w:r w:rsidRPr="00990106">
        <w:rPr>
          <w:rFonts w:ascii="Times New Roman" w:hAnsi="Times New Roman" w:cs="Times New Roman"/>
          <w:sz w:val="28"/>
          <w:szCs w:val="28"/>
        </w:rPr>
        <w:lastRenderedPageBreak/>
        <w:t>поведения детей с РАС во время лечения и санации полости рта, включая анестезию, возникают проблемы в проведении стоматологических манипуляций, который создаёт условия для дополнительного стресса [</w:t>
      </w:r>
      <w:r w:rsidR="006019E5">
        <w:rPr>
          <w:rFonts w:ascii="Times New Roman" w:hAnsi="Times New Roman" w:cs="Times New Roman"/>
          <w:sz w:val="28"/>
          <w:szCs w:val="28"/>
          <w:lang w:val="kk-KZ"/>
        </w:rPr>
        <w:t>1</w:t>
      </w:r>
      <w:r w:rsidRPr="00990106">
        <w:rPr>
          <w:rFonts w:ascii="Times New Roman" w:hAnsi="Times New Roman" w:cs="Times New Roman"/>
          <w:sz w:val="28"/>
          <w:szCs w:val="28"/>
        </w:rPr>
        <w:t>,</w:t>
      </w:r>
      <w:r w:rsidR="006019E5">
        <w:rPr>
          <w:rFonts w:ascii="Times New Roman" w:hAnsi="Times New Roman" w:cs="Times New Roman"/>
          <w:sz w:val="28"/>
          <w:szCs w:val="28"/>
          <w:lang w:val="kk-KZ"/>
        </w:rPr>
        <w:t xml:space="preserve"> с. 19-23; 7</w:t>
      </w:r>
      <w:r w:rsidRPr="00990106">
        <w:rPr>
          <w:rFonts w:ascii="Times New Roman" w:hAnsi="Times New Roman" w:cs="Times New Roman"/>
          <w:sz w:val="28"/>
          <w:szCs w:val="28"/>
        </w:rPr>
        <w:t>]. Одним из альтернативных методов является воздушно-абразивный метод препарирования зубов, который обеспечивает щадящее, безболезненное удаление поражённых тканей [</w:t>
      </w:r>
      <w:r w:rsidR="006019E5">
        <w:rPr>
          <w:rFonts w:ascii="Times New Roman" w:hAnsi="Times New Roman" w:cs="Times New Roman"/>
          <w:sz w:val="28"/>
          <w:szCs w:val="28"/>
          <w:lang w:val="kk-KZ"/>
        </w:rPr>
        <w:t>8</w:t>
      </w:r>
      <w:r w:rsidRPr="00990106">
        <w:rPr>
          <w:rFonts w:ascii="Times New Roman" w:hAnsi="Times New Roman" w:cs="Times New Roman"/>
          <w:sz w:val="28"/>
          <w:szCs w:val="28"/>
        </w:rPr>
        <w:t>,</w:t>
      </w:r>
      <w:r w:rsidR="006019E5">
        <w:rPr>
          <w:rFonts w:ascii="Times New Roman" w:hAnsi="Times New Roman" w:cs="Times New Roman"/>
          <w:sz w:val="28"/>
          <w:szCs w:val="28"/>
          <w:lang w:val="kk-KZ"/>
        </w:rPr>
        <w:t xml:space="preserve"> 9</w:t>
      </w:r>
      <w:r w:rsidRPr="00990106">
        <w:rPr>
          <w:rFonts w:ascii="Times New Roman" w:hAnsi="Times New Roman" w:cs="Times New Roman"/>
          <w:sz w:val="28"/>
          <w:szCs w:val="28"/>
        </w:rPr>
        <w:t xml:space="preserve">]. Данный метод позволит снизить показатели стоматологической заболеваемости, повысить качество профилактики и лечения кариеса зубов у детей с РАС, повысить качество их жизни, что определяет актуальность данного исследования. </w:t>
      </w:r>
    </w:p>
    <w:p w:rsidR="008F7C02" w:rsidRPr="00990106" w:rsidRDefault="0025426E" w:rsidP="00990106">
      <w:pPr>
        <w:spacing w:after="0" w:line="240" w:lineRule="auto"/>
        <w:ind w:firstLine="709"/>
        <w:jc w:val="both"/>
        <w:rPr>
          <w:rFonts w:ascii="Times New Roman" w:hAnsi="Times New Roman" w:cs="Times New Roman"/>
          <w:sz w:val="28"/>
          <w:szCs w:val="28"/>
        </w:rPr>
      </w:pPr>
      <w:r w:rsidRPr="00990106">
        <w:rPr>
          <w:rFonts w:ascii="Times New Roman" w:hAnsi="Times New Roman" w:cs="Times New Roman"/>
          <w:sz w:val="28"/>
          <w:szCs w:val="28"/>
        </w:rPr>
        <w:t xml:space="preserve">Применение воздушно-абразивного метода при лечении кариеса дентина у детей с РАС будет </w:t>
      </w:r>
      <w:r w:rsidRPr="00990106">
        <w:rPr>
          <w:rFonts w:ascii="Times New Roman" w:hAnsi="Times New Roman" w:cs="Times New Roman"/>
          <w:color w:val="000000" w:themeColor="text1"/>
          <w:sz w:val="28"/>
          <w:szCs w:val="28"/>
        </w:rPr>
        <w:t xml:space="preserve">рекомендовано </w:t>
      </w:r>
      <w:proofErr w:type="gramStart"/>
      <w:r w:rsidRPr="00990106">
        <w:rPr>
          <w:rFonts w:ascii="Times New Roman" w:hAnsi="Times New Roman" w:cs="Times New Roman"/>
          <w:color w:val="000000" w:themeColor="text1"/>
          <w:sz w:val="28"/>
          <w:szCs w:val="28"/>
        </w:rPr>
        <w:t xml:space="preserve">в практическое здравоохранение </w:t>
      </w:r>
      <w:r w:rsidRPr="00990106">
        <w:rPr>
          <w:rFonts w:ascii="Times New Roman" w:hAnsi="Times New Roman" w:cs="Times New Roman"/>
          <w:color w:val="000000" w:themeColor="text1"/>
          <w:sz w:val="28"/>
          <w:szCs w:val="28"/>
          <w:u w:val="single"/>
        </w:rPr>
        <w:t>д</w:t>
      </w:r>
      <w:r w:rsidRPr="00990106">
        <w:rPr>
          <w:rFonts w:ascii="Times New Roman" w:hAnsi="Times New Roman" w:cs="Times New Roman"/>
          <w:color w:val="000000" w:themeColor="text1"/>
          <w:sz w:val="28"/>
          <w:szCs w:val="28"/>
        </w:rPr>
        <w:t>ля включения в программу об обязательном социальном медицинском страховании на уровне</w:t>
      </w:r>
      <w:proofErr w:type="gramEnd"/>
      <w:r w:rsidRPr="00990106">
        <w:rPr>
          <w:rFonts w:ascii="Times New Roman" w:hAnsi="Times New Roman" w:cs="Times New Roman"/>
          <w:color w:val="000000" w:themeColor="text1"/>
          <w:sz w:val="28"/>
          <w:szCs w:val="28"/>
        </w:rPr>
        <w:t xml:space="preserve"> ПМСП.</w:t>
      </w:r>
      <w:r w:rsidRPr="00990106">
        <w:rPr>
          <w:rFonts w:ascii="Times New Roman" w:hAnsi="Times New Roman" w:cs="Times New Roman"/>
          <w:color w:val="FF0000"/>
          <w:sz w:val="28"/>
          <w:szCs w:val="28"/>
        </w:rPr>
        <w:t xml:space="preserve"> </w:t>
      </w:r>
      <w:r w:rsidRPr="00990106">
        <w:rPr>
          <w:rFonts w:ascii="Times New Roman" w:hAnsi="Times New Roman" w:cs="Times New Roman"/>
          <w:sz w:val="28"/>
          <w:szCs w:val="28"/>
        </w:rPr>
        <w:t xml:space="preserve">Согласно клиническим протоколам Министерства здравоохранения республики Казахстан дети с РАС подлежат бесплатному стоматологическому лечению с использованием традиционного метода препарирования и местного обезболивания. При выполнении седации, общего обезболивания или применения неинвазивных методов стоматологическое лечение проводится на платной основе. </w:t>
      </w:r>
    </w:p>
    <w:p w:rsidR="008F7C02" w:rsidRPr="00990106" w:rsidRDefault="0025426E" w:rsidP="00990106">
      <w:pPr>
        <w:spacing w:after="0" w:line="240" w:lineRule="auto"/>
        <w:ind w:firstLine="709"/>
        <w:jc w:val="both"/>
        <w:rPr>
          <w:rFonts w:ascii="Times New Roman" w:hAnsi="Times New Roman" w:cs="Times New Roman"/>
          <w:sz w:val="28"/>
          <w:szCs w:val="28"/>
        </w:rPr>
      </w:pPr>
      <w:r w:rsidRPr="00990106">
        <w:rPr>
          <w:rFonts w:ascii="Times New Roman" w:hAnsi="Times New Roman" w:cs="Times New Roman"/>
          <w:sz w:val="28"/>
          <w:szCs w:val="28"/>
        </w:rPr>
        <w:t>Учитывая вышеизложенное, лечение кариеса дентина у детей с расстройствами аутистического спектра представляет собой важную задачу для практического здравоохранения, так как способствует улучшению состояния полости рта и повышению качества жизни.</w:t>
      </w:r>
    </w:p>
    <w:p w:rsidR="008F7C02" w:rsidRPr="00990106" w:rsidRDefault="0025426E" w:rsidP="00990106">
      <w:pPr>
        <w:spacing w:after="0" w:line="240" w:lineRule="auto"/>
        <w:ind w:firstLine="709"/>
        <w:jc w:val="both"/>
        <w:rPr>
          <w:rFonts w:ascii="Times New Roman" w:hAnsi="Times New Roman" w:cs="Times New Roman"/>
          <w:sz w:val="28"/>
          <w:szCs w:val="28"/>
        </w:rPr>
      </w:pPr>
      <w:r w:rsidRPr="00990106">
        <w:rPr>
          <w:rFonts w:ascii="Times New Roman" w:hAnsi="Times New Roman" w:cs="Times New Roman"/>
          <w:b/>
          <w:sz w:val="28"/>
          <w:szCs w:val="28"/>
        </w:rPr>
        <w:t>Цель исследования:</w:t>
      </w:r>
      <w:r w:rsidRPr="00990106">
        <w:rPr>
          <w:rFonts w:ascii="Times New Roman" w:hAnsi="Times New Roman" w:cs="Times New Roman"/>
          <w:sz w:val="28"/>
          <w:szCs w:val="28"/>
        </w:rPr>
        <w:t xml:space="preserve"> совершенствовать лечение кариеса дентина с применением воздушно-абразивного метода у детей с расстройством аутистического спектра </w:t>
      </w:r>
    </w:p>
    <w:p w:rsidR="008F7C02" w:rsidRPr="00990106" w:rsidRDefault="0025426E" w:rsidP="00990106">
      <w:pPr>
        <w:spacing w:after="0" w:line="240" w:lineRule="auto"/>
        <w:ind w:firstLine="709"/>
        <w:jc w:val="both"/>
        <w:rPr>
          <w:rFonts w:ascii="Times New Roman" w:hAnsi="Times New Roman" w:cs="Times New Roman"/>
          <w:sz w:val="28"/>
          <w:szCs w:val="28"/>
        </w:rPr>
      </w:pPr>
      <w:r w:rsidRPr="00990106">
        <w:rPr>
          <w:rFonts w:ascii="Times New Roman" w:hAnsi="Times New Roman" w:cs="Times New Roman"/>
          <w:sz w:val="28"/>
          <w:szCs w:val="28"/>
        </w:rPr>
        <w:t xml:space="preserve">Для достижения этой цели поставлены следующие </w:t>
      </w:r>
      <w:r w:rsidRPr="00990106">
        <w:rPr>
          <w:rFonts w:ascii="Times New Roman" w:hAnsi="Times New Roman" w:cs="Times New Roman"/>
          <w:b/>
          <w:bCs/>
          <w:sz w:val="28"/>
          <w:szCs w:val="28"/>
        </w:rPr>
        <w:t>задачи</w:t>
      </w:r>
      <w:r w:rsidRPr="00990106">
        <w:rPr>
          <w:rFonts w:ascii="Times New Roman" w:hAnsi="Times New Roman" w:cs="Times New Roman"/>
          <w:sz w:val="28"/>
          <w:szCs w:val="28"/>
        </w:rPr>
        <w:t>:</w:t>
      </w:r>
    </w:p>
    <w:p w:rsidR="008F7C02" w:rsidRPr="00990106" w:rsidRDefault="0025426E" w:rsidP="00990106">
      <w:pPr>
        <w:numPr>
          <w:ilvl w:val="0"/>
          <w:numId w:val="1"/>
        </w:numPr>
        <w:tabs>
          <w:tab w:val="left" w:pos="993"/>
        </w:tabs>
        <w:spacing w:after="0" w:line="240" w:lineRule="auto"/>
        <w:ind w:left="0" w:firstLine="709"/>
        <w:contextualSpacing/>
        <w:jc w:val="both"/>
        <w:rPr>
          <w:rFonts w:ascii="Times New Roman" w:eastAsia="Calibri" w:hAnsi="Times New Roman" w:cs="Times New Roman"/>
          <w:sz w:val="28"/>
          <w:szCs w:val="28"/>
        </w:rPr>
      </w:pPr>
      <w:bookmarkStart w:id="1" w:name="_Hlk205233717"/>
      <w:proofErr w:type="gramStart"/>
      <w:r w:rsidRPr="00990106">
        <w:rPr>
          <w:rFonts w:ascii="Times New Roman" w:eastAsia="Calibri" w:hAnsi="Times New Roman" w:cs="Times New Roman"/>
          <w:sz w:val="28"/>
          <w:szCs w:val="28"/>
        </w:rPr>
        <w:t>Оценить эффективность препарирования дентина воздушно-абразивным и традиционным методами с применением атомно-силовой микроскопии.</w:t>
      </w:r>
      <w:proofErr w:type="gramEnd"/>
    </w:p>
    <w:p w:rsidR="008F7C02" w:rsidRPr="00990106" w:rsidRDefault="0025426E" w:rsidP="00990106">
      <w:pPr>
        <w:numPr>
          <w:ilvl w:val="0"/>
          <w:numId w:val="1"/>
        </w:numPr>
        <w:tabs>
          <w:tab w:val="left" w:pos="993"/>
        </w:tabs>
        <w:spacing w:after="0" w:line="240" w:lineRule="auto"/>
        <w:ind w:left="0" w:firstLine="709"/>
        <w:contextualSpacing/>
        <w:jc w:val="both"/>
        <w:rPr>
          <w:rFonts w:ascii="Times New Roman" w:hAnsi="Times New Roman" w:cs="Times New Roman"/>
          <w:sz w:val="28"/>
          <w:szCs w:val="28"/>
        </w:rPr>
      </w:pPr>
      <w:r w:rsidRPr="00990106">
        <w:rPr>
          <w:rFonts w:ascii="Times New Roman" w:hAnsi="Times New Roman" w:cs="Times New Roman"/>
          <w:sz w:val="28"/>
          <w:szCs w:val="28"/>
        </w:rPr>
        <w:t xml:space="preserve">Оценить уровень распространённости и интенсивности кариеса зубов </w:t>
      </w:r>
      <w:proofErr w:type="gramStart"/>
      <w:r w:rsidRPr="00990106">
        <w:rPr>
          <w:rFonts w:ascii="Times New Roman" w:hAnsi="Times New Roman" w:cs="Times New Roman"/>
          <w:sz w:val="28"/>
          <w:szCs w:val="28"/>
        </w:rPr>
        <w:t>в зависимости от возраста</w:t>
      </w:r>
      <w:r w:rsidRPr="00990106">
        <w:rPr>
          <w:rFonts w:ascii="Times New Roman" w:hAnsi="Times New Roman" w:cs="Times New Roman"/>
          <w:color w:val="0000FF"/>
          <w:sz w:val="28"/>
          <w:szCs w:val="28"/>
        </w:rPr>
        <w:t xml:space="preserve"> </w:t>
      </w:r>
      <w:r w:rsidRPr="00990106">
        <w:rPr>
          <w:rFonts w:ascii="Times New Roman" w:hAnsi="Times New Roman" w:cs="Times New Roman"/>
          <w:sz w:val="28"/>
          <w:szCs w:val="28"/>
        </w:rPr>
        <w:t>у детей с РАС по данным профилактического осмотра</w:t>
      </w:r>
      <w:proofErr w:type="gramEnd"/>
      <w:r w:rsidRPr="00990106">
        <w:rPr>
          <w:rFonts w:ascii="Times New Roman" w:hAnsi="Times New Roman" w:cs="Times New Roman"/>
          <w:sz w:val="28"/>
          <w:szCs w:val="28"/>
        </w:rPr>
        <w:t>, по данным анкетирования оценить уровень оказания стоматологической помощи.</w:t>
      </w:r>
    </w:p>
    <w:p w:rsidR="008F7C02" w:rsidRPr="00990106" w:rsidRDefault="0025426E" w:rsidP="00990106">
      <w:pPr>
        <w:numPr>
          <w:ilvl w:val="0"/>
          <w:numId w:val="1"/>
        </w:numPr>
        <w:tabs>
          <w:tab w:val="left" w:pos="993"/>
        </w:tabs>
        <w:spacing w:after="0" w:line="240" w:lineRule="auto"/>
        <w:ind w:left="0" w:firstLine="709"/>
        <w:contextualSpacing/>
        <w:jc w:val="both"/>
        <w:rPr>
          <w:rFonts w:ascii="Times New Roman" w:eastAsia="Calibri" w:hAnsi="Times New Roman" w:cs="Times New Roman"/>
          <w:sz w:val="28"/>
          <w:szCs w:val="28"/>
        </w:rPr>
      </w:pPr>
      <w:r w:rsidRPr="00990106">
        <w:rPr>
          <w:rFonts w:ascii="Times New Roman" w:eastAsia="Calibri" w:hAnsi="Times New Roman" w:cs="Times New Roman"/>
          <w:sz w:val="28"/>
          <w:szCs w:val="28"/>
        </w:rPr>
        <w:t xml:space="preserve">Оценить эмоциональное состояние у детей с РАС с помощью «Шкала измерения позитивных и негативных эмоций «PANAS»» до и после лечения. </w:t>
      </w:r>
    </w:p>
    <w:p w:rsidR="008F7C02" w:rsidRPr="00990106" w:rsidRDefault="0025426E" w:rsidP="00990106">
      <w:pPr>
        <w:numPr>
          <w:ilvl w:val="0"/>
          <w:numId w:val="1"/>
        </w:numPr>
        <w:tabs>
          <w:tab w:val="left" w:pos="993"/>
        </w:tabs>
        <w:spacing w:after="0" w:line="240" w:lineRule="auto"/>
        <w:ind w:left="0" w:firstLine="709"/>
        <w:contextualSpacing/>
        <w:jc w:val="both"/>
        <w:rPr>
          <w:rFonts w:ascii="Times New Roman" w:eastAsia="Calibri" w:hAnsi="Times New Roman" w:cs="Times New Roman"/>
          <w:sz w:val="28"/>
          <w:szCs w:val="28"/>
        </w:rPr>
      </w:pPr>
      <w:r w:rsidRPr="00990106">
        <w:rPr>
          <w:rFonts w:ascii="Times New Roman" w:eastAsia="Calibri" w:hAnsi="Times New Roman" w:cs="Times New Roman"/>
          <w:sz w:val="28"/>
          <w:szCs w:val="28"/>
        </w:rPr>
        <w:t>Оценить состояние кариозной полости с помощью лазерного аппарата «Diagnodent» до лечения у детей с РАС.</w:t>
      </w:r>
    </w:p>
    <w:p w:rsidR="008F7C02" w:rsidRPr="00990106" w:rsidRDefault="0025426E" w:rsidP="00990106">
      <w:pPr>
        <w:numPr>
          <w:ilvl w:val="0"/>
          <w:numId w:val="1"/>
        </w:numPr>
        <w:tabs>
          <w:tab w:val="left" w:pos="993"/>
        </w:tabs>
        <w:spacing w:after="0" w:line="240" w:lineRule="auto"/>
        <w:ind w:left="0" w:firstLine="709"/>
        <w:contextualSpacing/>
        <w:jc w:val="both"/>
        <w:rPr>
          <w:rFonts w:ascii="Times New Roman" w:eastAsia="Calibri" w:hAnsi="Times New Roman" w:cs="Times New Roman"/>
          <w:sz w:val="28"/>
          <w:szCs w:val="28"/>
        </w:rPr>
      </w:pPr>
      <w:r w:rsidRPr="00990106">
        <w:rPr>
          <w:rFonts w:ascii="Times New Roman" w:eastAsia="Calibri" w:hAnsi="Times New Roman" w:cs="Times New Roman"/>
          <w:sz w:val="28"/>
          <w:szCs w:val="28"/>
        </w:rPr>
        <w:t xml:space="preserve">Установить болевой порог с использованием </w:t>
      </w:r>
      <w:proofErr w:type="gramStart"/>
      <w:r w:rsidRPr="00990106">
        <w:rPr>
          <w:rFonts w:ascii="Times New Roman" w:eastAsia="Calibri" w:hAnsi="Times New Roman" w:cs="Times New Roman"/>
          <w:sz w:val="28"/>
          <w:szCs w:val="28"/>
        </w:rPr>
        <w:t>Фриз-теста</w:t>
      </w:r>
      <w:proofErr w:type="gramEnd"/>
      <w:r w:rsidRPr="00990106">
        <w:rPr>
          <w:rFonts w:ascii="Times New Roman" w:eastAsia="Calibri" w:hAnsi="Times New Roman" w:cs="Times New Roman"/>
          <w:sz w:val="28"/>
          <w:szCs w:val="28"/>
        </w:rPr>
        <w:t xml:space="preserve"> во время стоматологического лечения кариеса дентина у детей с РАС.</w:t>
      </w:r>
    </w:p>
    <w:p w:rsidR="008F7C02" w:rsidRPr="00990106" w:rsidRDefault="0025426E" w:rsidP="00990106">
      <w:pPr>
        <w:numPr>
          <w:ilvl w:val="0"/>
          <w:numId w:val="1"/>
        </w:numPr>
        <w:tabs>
          <w:tab w:val="left" w:pos="993"/>
        </w:tabs>
        <w:spacing w:after="0" w:line="240" w:lineRule="auto"/>
        <w:ind w:left="0" w:firstLine="709"/>
        <w:contextualSpacing/>
        <w:jc w:val="both"/>
        <w:rPr>
          <w:rFonts w:ascii="Times New Roman" w:eastAsia="Calibri" w:hAnsi="Times New Roman" w:cs="Times New Roman"/>
          <w:sz w:val="28"/>
          <w:szCs w:val="28"/>
        </w:rPr>
      </w:pPr>
      <w:r w:rsidRPr="00990106">
        <w:rPr>
          <w:rFonts w:ascii="Times New Roman" w:eastAsia="Calibri" w:hAnsi="Times New Roman" w:cs="Times New Roman"/>
          <w:sz w:val="28"/>
          <w:szCs w:val="28"/>
        </w:rPr>
        <w:t>Разработать методические рекомендации лечения кариеса дентина у детей с РАС для врачей практического здравоохранения и обучающихся медицинских ВУЗов.</w:t>
      </w:r>
    </w:p>
    <w:bookmarkEnd w:id="1"/>
    <w:p w:rsidR="008F7C02" w:rsidRPr="00990106" w:rsidRDefault="0025426E" w:rsidP="00990106">
      <w:pPr>
        <w:widowControl w:val="0"/>
        <w:tabs>
          <w:tab w:val="left" w:pos="1134"/>
        </w:tabs>
        <w:spacing w:after="0" w:line="240" w:lineRule="auto"/>
        <w:ind w:right="57" w:firstLine="709"/>
        <w:jc w:val="both"/>
        <w:rPr>
          <w:rFonts w:ascii="Times New Roman" w:eastAsia="Times New Roman" w:hAnsi="Times New Roman" w:cs="Times New Roman"/>
          <w:b/>
          <w:sz w:val="28"/>
          <w:szCs w:val="28"/>
          <w:lang w:eastAsia="ru-RU"/>
        </w:rPr>
      </w:pPr>
      <w:r w:rsidRPr="00990106">
        <w:rPr>
          <w:rFonts w:ascii="Times New Roman" w:eastAsia="Times New Roman" w:hAnsi="Times New Roman" w:cs="Times New Roman"/>
          <w:b/>
          <w:sz w:val="28"/>
          <w:szCs w:val="28"/>
          <w:lang w:eastAsia="ru-RU"/>
        </w:rPr>
        <w:t>Научная новизна полученных результатов:</w:t>
      </w:r>
    </w:p>
    <w:p w:rsidR="008F7C02" w:rsidRPr="00990106" w:rsidRDefault="0025426E" w:rsidP="00990106">
      <w:pPr>
        <w:spacing w:after="0" w:line="240" w:lineRule="auto"/>
        <w:ind w:firstLine="709"/>
        <w:jc w:val="both"/>
        <w:rPr>
          <w:rFonts w:ascii="Times New Roman" w:hAnsi="Times New Roman" w:cs="Times New Roman"/>
          <w:sz w:val="28"/>
          <w:szCs w:val="28"/>
        </w:rPr>
      </w:pPr>
      <w:r w:rsidRPr="00990106">
        <w:rPr>
          <w:rFonts w:ascii="Times New Roman" w:hAnsi="Times New Roman" w:cs="Times New Roman"/>
          <w:sz w:val="28"/>
          <w:szCs w:val="28"/>
        </w:rPr>
        <w:t xml:space="preserve">- </w:t>
      </w:r>
      <w:r w:rsidRPr="00990106">
        <w:rPr>
          <w:rFonts w:ascii="Times New Roman" w:eastAsia="Calibri" w:hAnsi="Times New Roman" w:cs="Times New Roman"/>
          <w:sz w:val="28"/>
          <w:szCs w:val="28"/>
        </w:rPr>
        <w:t xml:space="preserve">методом </w:t>
      </w:r>
      <w:r w:rsidRPr="00990106">
        <w:rPr>
          <w:rFonts w:ascii="Times New Roman" w:hAnsi="Times New Roman" w:cs="Times New Roman"/>
          <w:sz w:val="28"/>
          <w:szCs w:val="28"/>
        </w:rPr>
        <w:t xml:space="preserve">атомно-силовой микроскопией доказана эффективность препарирования твёрдых тканей зубов с использованием воздушно-абразивного </w:t>
      </w:r>
      <w:r w:rsidRPr="00990106">
        <w:rPr>
          <w:rFonts w:ascii="Times New Roman" w:hAnsi="Times New Roman" w:cs="Times New Roman"/>
          <w:sz w:val="28"/>
          <w:szCs w:val="28"/>
        </w:rPr>
        <w:lastRenderedPageBreak/>
        <w:t>метода, заключающейся отсутствием чрезмерных разрушений твёрдых тканей зубов, кариозная полость представлена уплотнением с чёткими слоями</w:t>
      </w:r>
      <w:r w:rsidR="009F221C">
        <w:rPr>
          <w:rFonts w:ascii="Times New Roman" w:hAnsi="Times New Roman" w:cs="Times New Roman"/>
          <w:sz w:val="28"/>
          <w:szCs w:val="28"/>
          <w:lang w:val="kk-KZ"/>
        </w:rPr>
        <w:t>;</w:t>
      </w:r>
      <w:r w:rsidRPr="00990106">
        <w:rPr>
          <w:rFonts w:ascii="Times New Roman" w:hAnsi="Times New Roman" w:cs="Times New Roman"/>
          <w:sz w:val="28"/>
          <w:szCs w:val="28"/>
        </w:rPr>
        <w:t xml:space="preserve"> </w:t>
      </w:r>
    </w:p>
    <w:p w:rsidR="008F7C02" w:rsidRPr="00990106" w:rsidRDefault="0025426E" w:rsidP="00990106">
      <w:pPr>
        <w:spacing w:after="0" w:line="240" w:lineRule="auto"/>
        <w:ind w:firstLine="709"/>
        <w:jc w:val="both"/>
        <w:rPr>
          <w:rFonts w:ascii="Times New Roman" w:hAnsi="Times New Roman" w:cs="Times New Roman"/>
          <w:sz w:val="28"/>
          <w:szCs w:val="28"/>
        </w:rPr>
      </w:pPr>
      <w:r w:rsidRPr="00990106">
        <w:rPr>
          <w:rFonts w:ascii="Times New Roman" w:hAnsi="Times New Roman" w:cs="Times New Roman"/>
          <w:sz w:val="28"/>
          <w:szCs w:val="28"/>
        </w:rPr>
        <w:t xml:space="preserve">- </w:t>
      </w:r>
      <w:r w:rsidRPr="00990106">
        <w:rPr>
          <w:rFonts w:ascii="Times New Roman" w:hAnsi="Times New Roman" w:cs="Times New Roman"/>
          <w:color w:val="000000" w:themeColor="text1"/>
          <w:sz w:val="28"/>
          <w:szCs w:val="28"/>
        </w:rPr>
        <w:t>впервые доказан высокий уровень распространённости и интенсивности кариеса дентина в зависимости от возраста и пола у детей с РАС</w:t>
      </w:r>
      <w:r w:rsidR="009F221C">
        <w:rPr>
          <w:rFonts w:ascii="Times New Roman" w:hAnsi="Times New Roman" w:cs="Times New Roman"/>
          <w:color w:val="000000" w:themeColor="text1"/>
          <w:sz w:val="28"/>
          <w:szCs w:val="28"/>
          <w:lang w:val="kk-KZ"/>
        </w:rPr>
        <w:t>;</w:t>
      </w:r>
      <w:r w:rsidRPr="00990106">
        <w:rPr>
          <w:rFonts w:ascii="Times New Roman" w:hAnsi="Times New Roman" w:cs="Times New Roman"/>
          <w:color w:val="000000" w:themeColor="text1"/>
          <w:sz w:val="28"/>
          <w:szCs w:val="28"/>
        </w:rPr>
        <w:t xml:space="preserve"> </w:t>
      </w:r>
    </w:p>
    <w:p w:rsidR="008F7C02" w:rsidRPr="009F221C" w:rsidRDefault="0025426E" w:rsidP="00990106">
      <w:pPr>
        <w:spacing w:after="0" w:line="240" w:lineRule="auto"/>
        <w:ind w:firstLine="709"/>
        <w:jc w:val="both"/>
        <w:rPr>
          <w:rFonts w:ascii="Times New Roman" w:hAnsi="Times New Roman" w:cs="Times New Roman"/>
          <w:sz w:val="28"/>
          <w:szCs w:val="28"/>
          <w:lang w:val="kk-KZ"/>
        </w:rPr>
      </w:pPr>
      <w:r w:rsidRPr="00990106">
        <w:rPr>
          <w:rFonts w:ascii="Times New Roman" w:hAnsi="Times New Roman" w:cs="Times New Roman"/>
          <w:sz w:val="28"/>
          <w:szCs w:val="28"/>
        </w:rPr>
        <w:t>- впервые была проведена методика щадящего определения глубины кариозной полости (Приложение А)</w:t>
      </w:r>
      <w:r w:rsidR="009F221C">
        <w:rPr>
          <w:rFonts w:ascii="Times New Roman" w:hAnsi="Times New Roman" w:cs="Times New Roman"/>
          <w:sz w:val="28"/>
          <w:szCs w:val="28"/>
          <w:lang w:val="kk-KZ"/>
        </w:rPr>
        <w:t>;</w:t>
      </w:r>
    </w:p>
    <w:p w:rsidR="008F7C02" w:rsidRPr="009F221C" w:rsidRDefault="00D141EC" w:rsidP="0099010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 </w:t>
      </w:r>
      <w:r w:rsidR="0025426E" w:rsidRPr="00990106">
        <w:rPr>
          <w:rFonts w:ascii="Times New Roman" w:hAnsi="Times New Roman" w:cs="Times New Roman"/>
          <w:sz w:val="28"/>
          <w:szCs w:val="28"/>
        </w:rPr>
        <w:t>впервые предложен «</w:t>
      </w:r>
      <w:bookmarkStart w:id="2" w:name="_Hlk206487883"/>
      <w:r w:rsidR="0025426E" w:rsidRPr="00990106">
        <w:rPr>
          <w:rFonts w:ascii="Times New Roman" w:hAnsi="Times New Roman" w:cs="Times New Roman"/>
          <w:sz w:val="28"/>
          <w:szCs w:val="28"/>
        </w:rPr>
        <w:t xml:space="preserve">Алгоритм гигиены полости рта для детей с расстройством аутистического спектра» </w:t>
      </w:r>
      <w:bookmarkEnd w:id="2"/>
      <w:r w:rsidR="0025426E" w:rsidRPr="00990106">
        <w:rPr>
          <w:rFonts w:ascii="Times New Roman" w:hAnsi="Times New Roman" w:cs="Times New Roman"/>
          <w:sz w:val="28"/>
          <w:szCs w:val="28"/>
        </w:rPr>
        <w:t>(Приложение Б)</w:t>
      </w:r>
      <w:r w:rsidR="009F221C">
        <w:rPr>
          <w:rFonts w:ascii="Times New Roman" w:hAnsi="Times New Roman" w:cs="Times New Roman"/>
          <w:sz w:val="28"/>
          <w:szCs w:val="28"/>
          <w:lang w:val="kk-KZ"/>
        </w:rPr>
        <w:t>;</w:t>
      </w:r>
    </w:p>
    <w:p w:rsidR="008F7C02" w:rsidRPr="009F221C" w:rsidRDefault="0025426E" w:rsidP="00990106">
      <w:pPr>
        <w:spacing w:after="0" w:line="240" w:lineRule="auto"/>
        <w:ind w:firstLine="709"/>
        <w:jc w:val="both"/>
        <w:rPr>
          <w:rFonts w:ascii="Times New Roman" w:hAnsi="Times New Roman" w:cs="Times New Roman"/>
          <w:sz w:val="28"/>
          <w:szCs w:val="28"/>
          <w:lang w:val="kk-KZ"/>
        </w:rPr>
      </w:pPr>
      <w:r w:rsidRPr="00990106">
        <w:rPr>
          <w:rFonts w:ascii="Times New Roman" w:hAnsi="Times New Roman" w:cs="Times New Roman"/>
          <w:sz w:val="28"/>
          <w:szCs w:val="28"/>
        </w:rPr>
        <w:t>- впервые была использована «Шкала измерения позитивных и негативных эмоций «</w:t>
      </w:r>
      <w:r w:rsidRPr="00990106">
        <w:rPr>
          <w:rFonts w:ascii="Times New Roman" w:hAnsi="Times New Roman" w:cs="Times New Roman"/>
          <w:sz w:val="28"/>
          <w:szCs w:val="28"/>
          <w:lang w:val="en-US"/>
        </w:rPr>
        <w:t>PANAS</w:t>
      </w:r>
      <w:r w:rsidRPr="00990106">
        <w:rPr>
          <w:rFonts w:ascii="Times New Roman" w:hAnsi="Times New Roman" w:cs="Times New Roman"/>
          <w:sz w:val="28"/>
          <w:szCs w:val="28"/>
        </w:rPr>
        <w:t>»» для оценки динамики эмоционального состояния детей с РАС в ходе стоматологического лечения</w:t>
      </w:r>
      <w:r w:rsidR="009F221C">
        <w:rPr>
          <w:rFonts w:ascii="Times New Roman" w:hAnsi="Times New Roman" w:cs="Times New Roman"/>
          <w:sz w:val="28"/>
          <w:szCs w:val="28"/>
          <w:lang w:val="kk-KZ"/>
        </w:rPr>
        <w:t>;</w:t>
      </w:r>
    </w:p>
    <w:p w:rsidR="008F7C02" w:rsidRPr="009F221C" w:rsidRDefault="0025426E" w:rsidP="00990106">
      <w:pPr>
        <w:spacing w:after="0" w:line="240" w:lineRule="auto"/>
        <w:ind w:firstLine="709"/>
        <w:jc w:val="both"/>
        <w:rPr>
          <w:rFonts w:ascii="Times New Roman" w:hAnsi="Times New Roman" w:cs="Times New Roman"/>
          <w:sz w:val="28"/>
          <w:szCs w:val="28"/>
          <w:lang w:val="kk-KZ"/>
        </w:rPr>
      </w:pPr>
      <w:r w:rsidRPr="00990106">
        <w:rPr>
          <w:rFonts w:ascii="Times New Roman" w:hAnsi="Times New Roman" w:cs="Times New Roman"/>
          <w:sz w:val="28"/>
          <w:szCs w:val="28"/>
        </w:rPr>
        <w:t>- впервые была проведена детекция кариеса дентина с помощью лазерного аппарата «Diagnodent» до лечения у детей с РАС</w:t>
      </w:r>
      <w:r w:rsidR="009F221C">
        <w:rPr>
          <w:rFonts w:ascii="Times New Roman" w:hAnsi="Times New Roman" w:cs="Times New Roman"/>
          <w:sz w:val="28"/>
          <w:szCs w:val="28"/>
          <w:lang w:val="kk-KZ"/>
        </w:rPr>
        <w:t>;</w:t>
      </w:r>
    </w:p>
    <w:p w:rsidR="008F7C02" w:rsidRPr="009F221C" w:rsidRDefault="0025426E" w:rsidP="00990106">
      <w:pPr>
        <w:spacing w:after="0" w:line="240" w:lineRule="auto"/>
        <w:ind w:firstLine="709"/>
        <w:jc w:val="both"/>
        <w:rPr>
          <w:rFonts w:ascii="Times New Roman" w:hAnsi="Times New Roman" w:cs="Times New Roman"/>
          <w:sz w:val="28"/>
          <w:szCs w:val="28"/>
          <w:lang w:val="kk-KZ"/>
        </w:rPr>
      </w:pPr>
      <w:r w:rsidRPr="00990106">
        <w:rPr>
          <w:rFonts w:ascii="Times New Roman" w:hAnsi="Times New Roman" w:cs="Times New Roman"/>
          <w:sz w:val="28"/>
          <w:szCs w:val="28"/>
        </w:rPr>
        <w:t xml:space="preserve">- впервые был определён болевой порог с использованием </w:t>
      </w:r>
      <w:proofErr w:type="gramStart"/>
      <w:r w:rsidRPr="00990106">
        <w:rPr>
          <w:rFonts w:ascii="Times New Roman" w:hAnsi="Times New Roman" w:cs="Times New Roman"/>
          <w:sz w:val="28"/>
          <w:szCs w:val="28"/>
        </w:rPr>
        <w:t>Фриз-теста</w:t>
      </w:r>
      <w:proofErr w:type="gramEnd"/>
      <w:r w:rsidRPr="00990106">
        <w:rPr>
          <w:rFonts w:ascii="Times New Roman" w:hAnsi="Times New Roman" w:cs="Times New Roman"/>
          <w:sz w:val="28"/>
          <w:szCs w:val="28"/>
        </w:rPr>
        <w:t xml:space="preserve"> во время стоматологического лечения кариеса дентина у детей с РАС</w:t>
      </w:r>
      <w:r w:rsidR="009F221C">
        <w:rPr>
          <w:rFonts w:ascii="Times New Roman" w:hAnsi="Times New Roman" w:cs="Times New Roman"/>
          <w:sz w:val="28"/>
          <w:szCs w:val="28"/>
          <w:lang w:val="kk-KZ"/>
        </w:rPr>
        <w:t>;</w:t>
      </w:r>
    </w:p>
    <w:p w:rsidR="008F7C02" w:rsidRPr="009F221C" w:rsidRDefault="0025426E" w:rsidP="00990106">
      <w:pPr>
        <w:spacing w:after="0" w:line="240" w:lineRule="auto"/>
        <w:ind w:firstLine="709"/>
        <w:jc w:val="both"/>
        <w:rPr>
          <w:rFonts w:ascii="Times New Roman" w:hAnsi="Times New Roman" w:cs="Times New Roman"/>
          <w:sz w:val="28"/>
          <w:szCs w:val="28"/>
          <w:lang w:val="kk-KZ"/>
        </w:rPr>
      </w:pPr>
      <w:r w:rsidRPr="00990106">
        <w:rPr>
          <w:rFonts w:ascii="Times New Roman" w:hAnsi="Times New Roman" w:cs="Times New Roman"/>
          <w:sz w:val="28"/>
          <w:szCs w:val="28"/>
        </w:rPr>
        <w:t>- впервые доказан клинический эффект лечения кариес дентина с использованием воздушно-абразивного метода у детей с РАС</w:t>
      </w:r>
      <w:r w:rsidR="009F221C">
        <w:rPr>
          <w:rFonts w:ascii="Times New Roman" w:hAnsi="Times New Roman" w:cs="Times New Roman"/>
          <w:sz w:val="28"/>
          <w:szCs w:val="28"/>
          <w:lang w:val="kk-KZ"/>
        </w:rPr>
        <w:t>;</w:t>
      </w:r>
    </w:p>
    <w:p w:rsidR="008F7C02" w:rsidRPr="00990106" w:rsidRDefault="0025426E" w:rsidP="00990106">
      <w:pPr>
        <w:spacing w:after="0" w:line="240" w:lineRule="auto"/>
        <w:ind w:firstLine="709"/>
        <w:jc w:val="both"/>
        <w:rPr>
          <w:rFonts w:ascii="Times New Roman" w:hAnsi="Times New Roman" w:cs="Times New Roman"/>
          <w:sz w:val="28"/>
          <w:szCs w:val="28"/>
        </w:rPr>
      </w:pPr>
      <w:r w:rsidRPr="00990106">
        <w:rPr>
          <w:rFonts w:ascii="Times New Roman" w:hAnsi="Times New Roman" w:cs="Times New Roman"/>
          <w:sz w:val="28"/>
          <w:szCs w:val="28"/>
        </w:rPr>
        <w:t xml:space="preserve">- </w:t>
      </w:r>
      <w:bookmarkStart w:id="3" w:name="_Hlk206488129"/>
      <w:r w:rsidRPr="00990106">
        <w:rPr>
          <w:rFonts w:ascii="Times New Roman" w:hAnsi="Times New Roman" w:cs="Times New Roman"/>
          <w:sz w:val="28"/>
          <w:szCs w:val="28"/>
        </w:rPr>
        <w:t>впервые было разработано изобретение «Миогимнастическое устройство для детей с расстройством аутистического спектра» (Приложение</w:t>
      </w:r>
      <w:r w:rsidR="009F221C">
        <w:rPr>
          <w:rFonts w:ascii="Times New Roman" w:hAnsi="Times New Roman" w:cs="Times New Roman"/>
          <w:sz w:val="28"/>
          <w:szCs w:val="28"/>
          <w:lang w:val="kk-KZ"/>
        </w:rPr>
        <w:t> </w:t>
      </w:r>
      <w:r w:rsidR="00D3023A">
        <w:rPr>
          <w:rFonts w:ascii="Times New Roman" w:hAnsi="Times New Roman" w:cs="Times New Roman"/>
          <w:sz w:val="28"/>
          <w:szCs w:val="28"/>
        </w:rPr>
        <w:t>А</w:t>
      </w:r>
      <w:r w:rsidRPr="00990106">
        <w:rPr>
          <w:rFonts w:ascii="Times New Roman" w:hAnsi="Times New Roman" w:cs="Times New Roman"/>
          <w:sz w:val="28"/>
          <w:szCs w:val="28"/>
        </w:rPr>
        <w:t>).</w:t>
      </w:r>
    </w:p>
    <w:bookmarkEnd w:id="3"/>
    <w:p w:rsidR="008F7C02" w:rsidRPr="00990106" w:rsidRDefault="0025426E" w:rsidP="00990106">
      <w:pPr>
        <w:widowControl w:val="0"/>
        <w:tabs>
          <w:tab w:val="left" w:pos="1134"/>
        </w:tabs>
        <w:spacing w:after="0" w:line="240" w:lineRule="auto"/>
        <w:ind w:right="57" w:firstLine="709"/>
        <w:jc w:val="both"/>
        <w:rPr>
          <w:rFonts w:ascii="Times New Roman" w:eastAsia="Times New Roman" w:hAnsi="Times New Roman" w:cs="Times New Roman"/>
          <w:sz w:val="28"/>
          <w:szCs w:val="28"/>
          <w:lang w:eastAsia="ru-RU"/>
        </w:rPr>
      </w:pPr>
      <w:r w:rsidRPr="00990106">
        <w:rPr>
          <w:rFonts w:ascii="Times New Roman" w:eastAsia="Times New Roman" w:hAnsi="Times New Roman" w:cs="Times New Roman"/>
          <w:b/>
          <w:sz w:val="28"/>
          <w:szCs w:val="28"/>
          <w:lang w:eastAsia="ru-RU"/>
        </w:rPr>
        <w:t>Практическая значимость полученных результатов:</w:t>
      </w:r>
    </w:p>
    <w:p w:rsidR="008F7C02" w:rsidRPr="00990106" w:rsidRDefault="0025426E" w:rsidP="00990106">
      <w:pPr>
        <w:widowControl w:val="0"/>
        <w:numPr>
          <w:ilvl w:val="0"/>
          <w:numId w:val="2"/>
        </w:numPr>
        <w:tabs>
          <w:tab w:val="left" w:pos="1134"/>
        </w:tabs>
        <w:spacing w:after="0" w:line="240" w:lineRule="auto"/>
        <w:ind w:left="0" w:right="57" w:firstLine="709"/>
        <w:contextualSpacing/>
        <w:jc w:val="both"/>
        <w:rPr>
          <w:rFonts w:ascii="Times New Roman" w:hAnsi="Times New Roman" w:cs="Times New Roman"/>
          <w:spacing w:val="-6"/>
          <w:sz w:val="28"/>
          <w:szCs w:val="28"/>
        </w:rPr>
      </w:pPr>
      <w:bookmarkStart w:id="4" w:name="_Hlk152852331"/>
      <w:r w:rsidRPr="00990106">
        <w:rPr>
          <w:rFonts w:ascii="Times New Roman" w:hAnsi="Times New Roman" w:cs="Times New Roman"/>
          <w:spacing w:val="-6"/>
          <w:sz w:val="28"/>
          <w:szCs w:val="28"/>
        </w:rPr>
        <w:t xml:space="preserve">В результате проведённого исследования с помощью атомно-силовой микроскопии предложен воздушно-абразивный метод лечения кариеса зубов как наиболее безболезненный, щадящий и атравматичный.  </w:t>
      </w:r>
    </w:p>
    <w:p w:rsidR="008F7C02" w:rsidRPr="00990106" w:rsidRDefault="0025426E" w:rsidP="00990106">
      <w:pPr>
        <w:numPr>
          <w:ilvl w:val="0"/>
          <w:numId w:val="2"/>
        </w:numPr>
        <w:tabs>
          <w:tab w:val="left" w:pos="1134"/>
        </w:tabs>
        <w:spacing w:after="0" w:line="240" w:lineRule="auto"/>
        <w:ind w:left="0" w:firstLine="709"/>
        <w:contextualSpacing/>
        <w:jc w:val="both"/>
        <w:rPr>
          <w:rFonts w:ascii="Times New Roman" w:hAnsi="Times New Roman" w:cs="Times New Roman"/>
          <w:color w:val="FF0000"/>
          <w:sz w:val="28"/>
          <w:szCs w:val="28"/>
        </w:rPr>
      </w:pPr>
      <w:r w:rsidRPr="00990106">
        <w:rPr>
          <w:rFonts w:ascii="Times New Roman" w:hAnsi="Times New Roman" w:cs="Times New Roman"/>
          <w:sz w:val="28"/>
          <w:szCs w:val="28"/>
        </w:rPr>
        <w:t xml:space="preserve">Использование при осмотре кариозных зубов специального градуированного зонда с неагрессивной верхушкой позволяет безболезненно определить глубину кариозной полости для качественной постановки диагноза. </w:t>
      </w:r>
    </w:p>
    <w:p w:rsidR="008F7C02" w:rsidRPr="009F221C" w:rsidRDefault="0025426E" w:rsidP="00990106">
      <w:pPr>
        <w:numPr>
          <w:ilvl w:val="0"/>
          <w:numId w:val="2"/>
        </w:numPr>
        <w:tabs>
          <w:tab w:val="left" w:pos="1134"/>
        </w:tabs>
        <w:spacing w:after="0" w:line="240" w:lineRule="auto"/>
        <w:ind w:left="0" w:firstLine="709"/>
        <w:contextualSpacing/>
        <w:jc w:val="both"/>
        <w:rPr>
          <w:rFonts w:ascii="Times New Roman" w:hAnsi="Times New Roman" w:cs="Times New Roman"/>
          <w:sz w:val="28"/>
          <w:szCs w:val="28"/>
        </w:rPr>
      </w:pPr>
      <w:r w:rsidRPr="00990106">
        <w:rPr>
          <w:rFonts w:ascii="Times New Roman" w:hAnsi="Times New Roman" w:cs="Times New Roman"/>
          <w:sz w:val="28"/>
          <w:szCs w:val="28"/>
        </w:rPr>
        <w:t xml:space="preserve">Предложенный «Алгоритм гигиены полости рта для детей с расстройством аутистического спектра» (авторское свидетельство №60652, 2025 г.) позволяет привить навыки соблюдения правил гигиены полости рта, </w:t>
      </w:r>
      <w:r w:rsidRPr="009F221C">
        <w:rPr>
          <w:rFonts w:ascii="Times New Roman" w:hAnsi="Times New Roman" w:cs="Times New Roman"/>
          <w:sz w:val="28"/>
          <w:szCs w:val="28"/>
        </w:rPr>
        <w:t>что снижает развитие кариозного процесса.</w:t>
      </w:r>
    </w:p>
    <w:p w:rsidR="008F7C02" w:rsidRPr="009F221C" w:rsidRDefault="0025426E" w:rsidP="00990106">
      <w:pPr>
        <w:numPr>
          <w:ilvl w:val="0"/>
          <w:numId w:val="2"/>
        </w:numPr>
        <w:tabs>
          <w:tab w:val="left" w:pos="1134"/>
        </w:tabs>
        <w:spacing w:after="0" w:line="240" w:lineRule="auto"/>
        <w:ind w:left="0" w:firstLine="709"/>
        <w:contextualSpacing/>
        <w:jc w:val="both"/>
        <w:rPr>
          <w:rFonts w:ascii="Times New Roman" w:hAnsi="Times New Roman" w:cs="Times New Roman"/>
          <w:sz w:val="28"/>
          <w:szCs w:val="28"/>
        </w:rPr>
      </w:pPr>
      <w:r w:rsidRPr="009F221C">
        <w:rPr>
          <w:rFonts w:ascii="Times New Roman" w:hAnsi="Times New Roman" w:cs="Times New Roman"/>
          <w:sz w:val="28"/>
          <w:szCs w:val="28"/>
        </w:rPr>
        <w:t>Использование «Шкала измерения позитивных и негативных эмоций «</w:t>
      </w:r>
      <w:r w:rsidRPr="009F221C">
        <w:rPr>
          <w:rFonts w:ascii="Times New Roman" w:hAnsi="Times New Roman" w:cs="Times New Roman"/>
          <w:sz w:val="28"/>
          <w:szCs w:val="28"/>
          <w:lang w:val="en-US"/>
        </w:rPr>
        <w:t>PANAS</w:t>
      </w:r>
      <w:r w:rsidRPr="009F221C">
        <w:rPr>
          <w:rFonts w:ascii="Times New Roman" w:hAnsi="Times New Roman" w:cs="Times New Roman"/>
          <w:sz w:val="28"/>
          <w:szCs w:val="28"/>
        </w:rPr>
        <w:t>»» для оценки динамики эмоционального состояния детей с РАС в ходе стоматологического лечения позволяет повысить эффективность лечения.</w:t>
      </w:r>
    </w:p>
    <w:p w:rsidR="008F7C02" w:rsidRPr="009F221C" w:rsidRDefault="0025426E" w:rsidP="00990106">
      <w:pPr>
        <w:numPr>
          <w:ilvl w:val="0"/>
          <w:numId w:val="2"/>
        </w:numPr>
        <w:tabs>
          <w:tab w:val="left" w:pos="1134"/>
        </w:tabs>
        <w:spacing w:after="0" w:line="240" w:lineRule="auto"/>
        <w:ind w:left="0" w:firstLine="709"/>
        <w:contextualSpacing/>
        <w:jc w:val="both"/>
        <w:rPr>
          <w:rFonts w:ascii="Times New Roman" w:hAnsi="Times New Roman" w:cs="Times New Roman"/>
          <w:sz w:val="28"/>
          <w:szCs w:val="28"/>
        </w:rPr>
      </w:pPr>
      <w:r w:rsidRPr="009F221C">
        <w:rPr>
          <w:rFonts w:ascii="Times New Roman" w:hAnsi="Times New Roman" w:cs="Times New Roman"/>
          <w:sz w:val="28"/>
          <w:szCs w:val="28"/>
        </w:rPr>
        <w:t xml:space="preserve">Определение болевого порога с использованием </w:t>
      </w:r>
      <w:proofErr w:type="gramStart"/>
      <w:r w:rsidRPr="009F221C">
        <w:rPr>
          <w:rFonts w:ascii="Times New Roman" w:hAnsi="Times New Roman" w:cs="Times New Roman"/>
          <w:sz w:val="28"/>
          <w:szCs w:val="28"/>
        </w:rPr>
        <w:t>Фриз-теста</w:t>
      </w:r>
      <w:proofErr w:type="gramEnd"/>
      <w:r w:rsidRPr="009F221C">
        <w:rPr>
          <w:rFonts w:ascii="Times New Roman" w:hAnsi="Times New Roman" w:cs="Times New Roman"/>
          <w:sz w:val="28"/>
          <w:szCs w:val="28"/>
        </w:rPr>
        <w:t xml:space="preserve"> способствует качественной постановки диагноза кариеса зубов у детей с РАС.</w:t>
      </w:r>
    </w:p>
    <w:p w:rsidR="008F7C02" w:rsidRPr="009F221C" w:rsidRDefault="0025426E" w:rsidP="00990106">
      <w:pPr>
        <w:numPr>
          <w:ilvl w:val="0"/>
          <w:numId w:val="2"/>
        </w:numPr>
        <w:tabs>
          <w:tab w:val="left" w:pos="1134"/>
        </w:tabs>
        <w:spacing w:after="0" w:line="240" w:lineRule="auto"/>
        <w:ind w:left="0" w:firstLine="709"/>
        <w:contextualSpacing/>
        <w:jc w:val="both"/>
        <w:rPr>
          <w:rFonts w:ascii="Times New Roman" w:hAnsi="Times New Roman" w:cs="Times New Roman"/>
          <w:sz w:val="28"/>
          <w:szCs w:val="28"/>
        </w:rPr>
      </w:pPr>
      <w:r w:rsidRPr="009F221C">
        <w:rPr>
          <w:rFonts w:ascii="Times New Roman" w:hAnsi="Times New Roman" w:cs="Times New Roman"/>
          <w:sz w:val="28"/>
          <w:szCs w:val="28"/>
        </w:rPr>
        <w:t xml:space="preserve">Предложенный </w:t>
      </w:r>
      <w:bookmarkStart w:id="5" w:name="_Hlk206488281"/>
      <w:r w:rsidRPr="009F221C">
        <w:rPr>
          <w:rFonts w:ascii="Times New Roman" w:hAnsi="Times New Roman" w:cs="Times New Roman"/>
          <w:sz w:val="28"/>
          <w:szCs w:val="28"/>
        </w:rPr>
        <w:t xml:space="preserve">метод лечения кариеса у детей с расстройством аутистического спектра (авторское свидетельство №61069, 2025 г.) позволяет повысить эффективность лечения (Приложение </w:t>
      </w:r>
      <w:r w:rsidR="00D3023A">
        <w:rPr>
          <w:rFonts w:ascii="Times New Roman" w:hAnsi="Times New Roman" w:cs="Times New Roman"/>
          <w:sz w:val="28"/>
          <w:szCs w:val="28"/>
        </w:rPr>
        <w:t>Б</w:t>
      </w:r>
      <w:r w:rsidRPr="009F221C">
        <w:rPr>
          <w:rFonts w:ascii="Times New Roman" w:hAnsi="Times New Roman" w:cs="Times New Roman"/>
          <w:sz w:val="28"/>
          <w:szCs w:val="28"/>
        </w:rPr>
        <w:t>).</w:t>
      </w:r>
    </w:p>
    <w:bookmarkEnd w:id="5"/>
    <w:p w:rsidR="008F7C02" w:rsidRPr="009F221C" w:rsidRDefault="0025426E" w:rsidP="00990106">
      <w:pPr>
        <w:widowControl w:val="0"/>
        <w:numPr>
          <w:ilvl w:val="0"/>
          <w:numId w:val="2"/>
        </w:numPr>
        <w:tabs>
          <w:tab w:val="left" w:pos="1134"/>
        </w:tabs>
        <w:spacing w:after="0" w:line="240" w:lineRule="auto"/>
        <w:ind w:left="0" w:right="57" w:firstLine="709"/>
        <w:contextualSpacing/>
        <w:jc w:val="both"/>
        <w:rPr>
          <w:rFonts w:ascii="Times New Roman" w:hAnsi="Times New Roman" w:cs="Times New Roman"/>
          <w:b/>
          <w:color w:val="FF0000"/>
          <w:spacing w:val="-6"/>
          <w:sz w:val="28"/>
          <w:szCs w:val="28"/>
        </w:rPr>
      </w:pPr>
      <w:r w:rsidRPr="009F221C">
        <w:rPr>
          <w:rFonts w:ascii="Times New Roman" w:hAnsi="Times New Roman" w:cs="Times New Roman"/>
          <w:spacing w:val="-6"/>
          <w:sz w:val="28"/>
          <w:szCs w:val="28"/>
        </w:rPr>
        <w:t xml:space="preserve">Предложенные способы диагностики и лечения кариеса зубов с использованием градуированного зонда, воздушно-абразивного метода лечения внедрены в работу стоматологических поликлиник и частные стоматологические клиники г. Алматы, г. Самарканда (Узбекистан) (Приложение </w:t>
      </w:r>
      <w:r w:rsidR="00D3023A">
        <w:rPr>
          <w:rFonts w:ascii="Times New Roman" w:hAnsi="Times New Roman" w:cs="Times New Roman"/>
          <w:spacing w:val="-6"/>
          <w:sz w:val="28"/>
          <w:szCs w:val="28"/>
        </w:rPr>
        <w:t>В</w:t>
      </w:r>
      <w:r w:rsidRPr="009F221C">
        <w:rPr>
          <w:rFonts w:ascii="Times New Roman" w:hAnsi="Times New Roman" w:cs="Times New Roman"/>
          <w:spacing w:val="-6"/>
          <w:sz w:val="28"/>
          <w:szCs w:val="28"/>
        </w:rPr>
        <w:t xml:space="preserve">). Результаты исследований используются в учебном процессе НУО Казахстанско-Российского медицинского университета (Приложение </w:t>
      </w:r>
      <w:r w:rsidR="00D3023A">
        <w:rPr>
          <w:rFonts w:ascii="Times New Roman" w:hAnsi="Times New Roman" w:cs="Times New Roman"/>
          <w:spacing w:val="-6"/>
          <w:sz w:val="28"/>
          <w:szCs w:val="28"/>
        </w:rPr>
        <w:t>В</w:t>
      </w:r>
      <w:r w:rsidRPr="009F221C">
        <w:rPr>
          <w:rFonts w:ascii="Times New Roman" w:hAnsi="Times New Roman" w:cs="Times New Roman"/>
          <w:spacing w:val="-6"/>
          <w:sz w:val="28"/>
          <w:szCs w:val="28"/>
        </w:rPr>
        <w:t xml:space="preserve">). </w:t>
      </w:r>
      <w:proofErr w:type="gramStart"/>
      <w:r w:rsidRPr="009F221C">
        <w:rPr>
          <w:rFonts w:ascii="Times New Roman" w:hAnsi="Times New Roman" w:cs="Times New Roman"/>
          <w:spacing w:val="-6"/>
          <w:sz w:val="28"/>
          <w:szCs w:val="28"/>
        </w:rPr>
        <w:t>Внедрены</w:t>
      </w:r>
      <w:proofErr w:type="gramEnd"/>
      <w:r w:rsidRPr="009F221C">
        <w:rPr>
          <w:rFonts w:ascii="Times New Roman" w:hAnsi="Times New Roman" w:cs="Times New Roman"/>
          <w:spacing w:val="-6"/>
          <w:sz w:val="28"/>
          <w:szCs w:val="28"/>
        </w:rPr>
        <w:t xml:space="preserve"> в практическое </w:t>
      </w:r>
      <w:r w:rsidRPr="009F221C">
        <w:rPr>
          <w:rFonts w:ascii="Times New Roman" w:hAnsi="Times New Roman" w:cs="Times New Roman"/>
          <w:spacing w:val="-6"/>
          <w:sz w:val="28"/>
          <w:szCs w:val="28"/>
        </w:rPr>
        <w:lastRenderedPageBreak/>
        <w:t>здравоохранение г. Алматы (</w:t>
      </w:r>
      <w:bookmarkStart w:id="6" w:name="_Hlk206488869"/>
      <w:r w:rsidRPr="009F221C">
        <w:rPr>
          <w:rFonts w:ascii="Times New Roman" w:hAnsi="Times New Roman" w:cs="Times New Roman"/>
          <w:spacing w:val="-6"/>
          <w:sz w:val="28"/>
          <w:szCs w:val="28"/>
        </w:rPr>
        <w:t xml:space="preserve">Приложение </w:t>
      </w:r>
      <w:r w:rsidR="00D3023A">
        <w:rPr>
          <w:rFonts w:ascii="Times New Roman" w:hAnsi="Times New Roman" w:cs="Times New Roman"/>
          <w:spacing w:val="-6"/>
          <w:sz w:val="28"/>
          <w:szCs w:val="28"/>
        </w:rPr>
        <w:t>В</w:t>
      </w:r>
      <w:r w:rsidRPr="009F221C">
        <w:rPr>
          <w:rFonts w:ascii="Times New Roman" w:hAnsi="Times New Roman" w:cs="Times New Roman"/>
          <w:spacing w:val="-6"/>
          <w:sz w:val="28"/>
          <w:szCs w:val="28"/>
        </w:rPr>
        <w:t>).</w:t>
      </w:r>
      <w:bookmarkEnd w:id="6"/>
    </w:p>
    <w:bookmarkEnd w:id="4"/>
    <w:p w:rsidR="008F7C02" w:rsidRPr="009F221C" w:rsidRDefault="0025426E" w:rsidP="00990106">
      <w:pPr>
        <w:widowControl w:val="0"/>
        <w:tabs>
          <w:tab w:val="left" w:pos="851"/>
          <w:tab w:val="left" w:pos="1134"/>
        </w:tabs>
        <w:spacing w:after="0" w:line="240" w:lineRule="auto"/>
        <w:ind w:right="57" w:firstLine="709"/>
        <w:jc w:val="both"/>
        <w:rPr>
          <w:rFonts w:ascii="Times New Roman" w:hAnsi="Times New Roman" w:cs="Times New Roman"/>
          <w:b/>
          <w:sz w:val="28"/>
          <w:szCs w:val="28"/>
        </w:rPr>
      </w:pPr>
      <w:r w:rsidRPr="009F221C">
        <w:rPr>
          <w:rFonts w:ascii="Times New Roman" w:hAnsi="Times New Roman" w:cs="Times New Roman"/>
          <w:b/>
          <w:sz w:val="28"/>
          <w:szCs w:val="28"/>
        </w:rPr>
        <w:t>Основные положения диссертации, выносимые на защиту:</w:t>
      </w:r>
    </w:p>
    <w:p w:rsidR="008F7C02" w:rsidRPr="009F221C" w:rsidRDefault="0025426E" w:rsidP="00990106">
      <w:pPr>
        <w:widowControl w:val="0"/>
        <w:numPr>
          <w:ilvl w:val="0"/>
          <w:numId w:val="3"/>
        </w:numPr>
        <w:tabs>
          <w:tab w:val="left" w:pos="851"/>
          <w:tab w:val="left" w:pos="1134"/>
        </w:tabs>
        <w:spacing w:after="0" w:line="240" w:lineRule="auto"/>
        <w:ind w:right="57" w:firstLine="709"/>
        <w:contextualSpacing/>
        <w:jc w:val="both"/>
        <w:rPr>
          <w:rFonts w:ascii="Times New Roman" w:hAnsi="Times New Roman" w:cs="Times New Roman"/>
          <w:bCs/>
          <w:sz w:val="28"/>
          <w:szCs w:val="28"/>
        </w:rPr>
      </w:pPr>
      <w:r w:rsidRPr="009F221C">
        <w:rPr>
          <w:rFonts w:ascii="Times New Roman" w:hAnsi="Times New Roman" w:cs="Times New Roman"/>
          <w:bCs/>
          <w:sz w:val="28"/>
          <w:szCs w:val="28"/>
        </w:rPr>
        <w:t xml:space="preserve">Метод атомно-силовой микроскопии доказал эффективность применения воздушно-абразивного препарирования при лечении кариеса зубов у детей РАС, выражающейся в сохранении </w:t>
      </w:r>
      <w:r w:rsidRPr="009F221C">
        <w:rPr>
          <w:rFonts w:ascii="Times New Roman" w:hAnsi="Times New Roman" w:cs="Times New Roman"/>
          <w:sz w:val="28"/>
          <w:szCs w:val="28"/>
        </w:rPr>
        <w:t>целостности дна кариозной полости, отсутствии «смазанного» слоя и дентинных стружек</w:t>
      </w:r>
      <w:r w:rsidRPr="009F221C">
        <w:rPr>
          <w:rFonts w:ascii="Times New Roman" w:hAnsi="Times New Roman" w:cs="Times New Roman"/>
          <w:bCs/>
          <w:sz w:val="28"/>
          <w:szCs w:val="28"/>
        </w:rPr>
        <w:t xml:space="preserve"> в отличие от традиционного метода лечения.</w:t>
      </w:r>
    </w:p>
    <w:p w:rsidR="008F7C02" w:rsidRPr="00990106" w:rsidRDefault="0025426E" w:rsidP="00990106">
      <w:pPr>
        <w:widowControl w:val="0"/>
        <w:tabs>
          <w:tab w:val="left" w:pos="1134"/>
        </w:tabs>
        <w:spacing w:after="0" w:line="240" w:lineRule="auto"/>
        <w:ind w:right="57" w:firstLine="709"/>
        <w:jc w:val="both"/>
        <w:rPr>
          <w:rFonts w:ascii="Times New Roman" w:hAnsi="Times New Roman" w:cs="Times New Roman"/>
          <w:b/>
          <w:sz w:val="28"/>
          <w:szCs w:val="28"/>
        </w:rPr>
      </w:pPr>
      <w:r w:rsidRPr="009F221C">
        <w:rPr>
          <w:rFonts w:ascii="Times New Roman" w:hAnsi="Times New Roman" w:cs="Times New Roman"/>
          <w:sz w:val="28"/>
          <w:szCs w:val="28"/>
        </w:rPr>
        <w:t xml:space="preserve">2. </w:t>
      </w:r>
      <w:r w:rsidRPr="009F221C">
        <w:rPr>
          <w:rFonts w:ascii="Times New Roman" w:hAnsi="Times New Roman" w:cs="Times New Roman"/>
          <w:color w:val="000000" w:themeColor="text1"/>
          <w:sz w:val="28"/>
          <w:szCs w:val="28"/>
        </w:rPr>
        <w:t>Высокий уровень распространённости и интенсивности кариеса зубов у детей с РАС обусловлены низким охватом стоматологического осмотра</w:t>
      </w:r>
      <w:r w:rsidRPr="00990106">
        <w:rPr>
          <w:rFonts w:ascii="Times New Roman" w:hAnsi="Times New Roman" w:cs="Times New Roman"/>
          <w:color w:val="000000" w:themeColor="text1"/>
          <w:sz w:val="28"/>
          <w:szCs w:val="28"/>
        </w:rPr>
        <w:t xml:space="preserve"> детей, что приводит к плохой гигиене полости рта, ранней потери молочных и постоянных зубов, вследствие несвоевременного лечения. </w:t>
      </w:r>
    </w:p>
    <w:p w:rsidR="008F7C02" w:rsidRPr="00990106" w:rsidRDefault="0025426E" w:rsidP="00990106">
      <w:pPr>
        <w:widowControl w:val="0"/>
        <w:tabs>
          <w:tab w:val="left" w:pos="1134"/>
        </w:tabs>
        <w:spacing w:after="0" w:line="240" w:lineRule="auto"/>
        <w:ind w:right="57" w:firstLine="709"/>
        <w:jc w:val="both"/>
        <w:rPr>
          <w:rFonts w:ascii="Times New Roman" w:hAnsi="Times New Roman" w:cs="Times New Roman"/>
          <w:b/>
          <w:sz w:val="28"/>
          <w:szCs w:val="28"/>
        </w:rPr>
      </w:pPr>
      <w:r w:rsidRPr="00990106">
        <w:rPr>
          <w:rFonts w:ascii="Times New Roman" w:hAnsi="Times New Roman" w:cs="Times New Roman"/>
          <w:sz w:val="28"/>
          <w:szCs w:val="28"/>
        </w:rPr>
        <w:t>3. В процессе выполнения работы была разработана полезная модель в виде градуированного зонда с неагрессивной верхушкой для безболезненного зондирования и определения глубины кариозной полости.</w:t>
      </w:r>
    </w:p>
    <w:p w:rsidR="008F7C02" w:rsidRPr="00990106" w:rsidRDefault="0025426E" w:rsidP="00990106">
      <w:pPr>
        <w:spacing w:after="0" w:line="240" w:lineRule="auto"/>
        <w:ind w:firstLine="709"/>
        <w:jc w:val="both"/>
        <w:rPr>
          <w:rFonts w:ascii="Times New Roman" w:hAnsi="Times New Roman" w:cs="Times New Roman"/>
          <w:sz w:val="28"/>
          <w:szCs w:val="28"/>
        </w:rPr>
      </w:pPr>
      <w:r w:rsidRPr="00990106">
        <w:rPr>
          <w:rFonts w:ascii="Times New Roman" w:hAnsi="Times New Roman" w:cs="Times New Roman"/>
          <w:sz w:val="28"/>
          <w:szCs w:val="28"/>
        </w:rPr>
        <w:t>4 «Шкала измерения позитивных и негативных эмоций «</w:t>
      </w:r>
      <w:r w:rsidRPr="00990106">
        <w:rPr>
          <w:rFonts w:ascii="Times New Roman" w:hAnsi="Times New Roman" w:cs="Times New Roman"/>
          <w:sz w:val="28"/>
          <w:szCs w:val="28"/>
          <w:lang w:val="en-US"/>
        </w:rPr>
        <w:t>PANAS</w:t>
      </w:r>
      <w:r w:rsidRPr="00990106">
        <w:rPr>
          <w:rFonts w:ascii="Times New Roman" w:hAnsi="Times New Roman" w:cs="Times New Roman"/>
          <w:sz w:val="28"/>
          <w:szCs w:val="28"/>
        </w:rPr>
        <w:t>»» у детей РАС позволила оценить эмоциональное состояние и разработать алгоритм адаптации детей на стоматологическом приёме, поднять уровень посещаемости при повторных осмотрах.</w:t>
      </w:r>
    </w:p>
    <w:p w:rsidR="008F7C02" w:rsidRPr="00990106" w:rsidRDefault="0025426E" w:rsidP="00990106">
      <w:pPr>
        <w:widowControl w:val="0"/>
        <w:numPr>
          <w:ilvl w:val="0"/>
          <w:numId w:val="4"/>
        </w:numPr>
        <w:tabs>
          <w:tab w:val="left" w:pos="1134"/>
        </w:tabs>
        <w:spacing w:after="0" w:line="240" w:lineRule="auto"/>
        <w:ind w:right="57" w:firstLine="709"/>
        <w:contextualSpacing/>
        <w:jc w:val="both"/>
        <w:rPr>
          <w:rFonts w:ascii="Times New Roman" w:hAnsi="Times New Roman" w:cs="Times New Roman"/>
          <w:b/>
          <w:sz w:val="28"/>
          <w:szCs w:val="28"/>
        </w:rPr>
      </w:pPr>
      <w:r w:rsidRPr="00990106">
        <w:rPr>
          <w:rFonts w:ascii="Times New Roman" w:hAnsi="Times New Roman" w:cs="Times New Roman"/>
          <w:bCs/>
          <w:sz w:val="28"/>
          <w:szCs w:val="28"/>
        </w:rPr>
        <w:t>Проведение</w:t>
      </w:r>
      <w:r w:rsidRPr="00990106">
        <w:rPr>
          <w:rFonts w:ascii="Times New Roman" w:hAnsi="Times New Roman" w:cs="Times New Roman"/>
          <w:b/>
          <w:sz w:val="28"/>
          <w:szCs w:val="28"/>
        </w:rPr>
        <w:t xml:space="preserve"> </w:t>
      </w:r>
      <w:r w:rsidRPr="00990106">
        <w:rPr>
          <w:rFonts w:ascii="Times New Roman" w:hAnsi="Times New Roman" w:cs="Times New Roman"/>
          <w:sz w:val="28"/>
          <w:szCs w:val="28"/>
        </w:rPr>
        <w:t xml:space="preserve">детекции кариеса дентина с помощью лазерного аппарата «Diagnodent» и </w:t>
      </w:r>
      <w:proofErr w:type="gramStart"/>
      <w:r w:rsidRPr="00990106">
        <w:rPr>
          <w:rFonts w:ascii="Times New Roman" w:hAnsi="Times New Roman" w:cs="Times New Roman"/>
          <w:sz w:val="28"/>
          <w:szCs w:val="28"/>
        </w:rPr>
        <w:t>фриз-теста</w:t>
      </w:r>
      <w:proofErr w:type="gramEnd"/>
      <w:r w:rsidRPr="00990106">
        <w:rPr>
          <w:rFonts w:ascii="Times New Roman" w:hAnsi="Times New Roman" w:cs="Times New Roman"/>
          <w:sz w:val="28"/>
          <w:szCs w:val="28"/>
        </w:rPr>
        <w:t xml:space="preserve"> позволили усовершенствовать качество диагностики, определить при визуальном осмотре невидимые очаги деминерализации и реакцию пульпы зуба на температурный раздражитель.</w:t>
      </w:r>
    </w:p>
    <w:p w:rsidR="008F7C02" w:rsidRPr="00990106" w:rsidRDefault="0025426E" w:rsidP="00990106">
      <w:pPr>
        <w:widowControl w:val="0"/>
        <w:numPr>
          <w:ilvl w:val="0"/>
          <w:numId w:val="4"/>
        </w:numPr>
        <w:tabs>
          <w:tab w:val="left" w:pos="1134"/>
        </w:tabs>
        <w:spacing w:after="0" w:line="240" w:lineRule="auto"/>
        <w:ind w:right="57" w:firstLine="709"/>
        <w:contextualSpacing/>
        <w:jc w:val="both"/>
        <w:rPr>
          <w:rFonts w:ascii="Times New Roman" w:hAnsi="Times New Roman" w:cs="Times New Roman"/>
          <w:b/>
          <w:sz w:val="28"/>
          <w:szCs w:val="28"/>
        </w:rPr>
      </w:pPr>
      <w:r w:rsidRPr="00990106">
        <w:rPr>
          <w:rFonts w:ascii="Times New Roman" w:hAnsi="Times New Roman" w:cs="Times New Roman"/>
          <w:sz w:val="28"/>
          <w:szCs w:val="28"/>
        </w:rPr>
        <w:t>Сравнительная оценка результатов лечения доказала высокую эффективность при лечении кариеса зубов воздушно-абразивным методом, уменьшением осложнений в виде выпадения пломбы, отсутствием болевой реакции на раздражители и уменьшением числа повторных посещений.</w:t>
      </w:r>
    </w:p>
    <w:p w:rsidR="008F7C02" w:rsidRPr="00990106" w:rsidRDefault="0025426E" w:rsidP="00990106">
      <w:pPr>
        <w:numPr>
          <w:ilvl w:val="0"/>
          <w:numId w:val="4"/>
        </w:numPr>
        <w:spacing w:after="0" w:line="240" w:lineRule="auto"/>
        <w:ind w:firstLine="709"/>
        <w:contextualSpacing/>
        <w:jc w:val="both"/>
        <w:rPr>
          <w:rFonts w:ascii="Times New Roman" w:hAnsi="Times New Roman" w:cs="Times New Roman"/>
          <w:sz w:val="28"/>
          <w:szCs w:val="28"/>
        </w:rPr>
      </w:pPr>
      <w:r w:rsidRPr="00990106">
        <w:rPr>
          <w:rFonts w:ascii="Times New Roman" w:hAnsi="Times New Roman" w:cs="Times New Roman"/>
          <w:sz w:val="28"/>
          <w:szCs w:val="28"/>
        </w:rPr>
        <w:t xml:space="preserve">Применение воздушно-абразивного метода при лечении кариеса дентина у детей с РАС </w:t>
      </w:r>
      <w:proofErr w:type="gramStart"/>
      <w:r w:rsidRPr="00990106">
        <w:rPr>
          <w:rFonts w:ascii="Times New Roman" w:hAnsi="Times New Roman" w:cs="Times New Roman"/>
          <w:sz w:val="28"/>
          <w:szCs w:val="28"/>
        </w:rPr>
        <w:t>рекомендованы</w:t>
      </w:r>
      <w:proofErr w:type="gramEnd"/>
      <w:r w:rsidRPr="00990106">
        <w:rPr>
          <w:rFonts w:ascii="Times New Roman" w:hAnsi="Times New Roman" w:cs="Times New Roman"/>
          <w:sz w:val="28"/>
          <w:szCs w:val="28"/>
        </w:rPr>
        <w:t xml:space="preserve"> в практическое здравоохранение и учебный процесс. Предложенный комплекс диагностических и лечебных мероприятий будет способствовать улучшению стоматологического статуса у детей с РАС и снижению риска развития кариеса. </w:t>
      </w:r>
    </w:p>
    <w:p w:rsidR="008F7C02" w:rsidRPr="00990106" w:rsidRDefault="0025426E" w:rsidP="00990106">
      <w:pPr>
        <w:spacing w:after="0" w:line="240" w:lineRule="auto"/>
        <w:ind w:firstLine="709"/>
        <w:jc w:val="both"/>
        <w:rPr>
          <w:rFonts w:ascii="Times New Roman" w:hAnsi="Times New Roman" w:cs="Times New Roman"/>
          <w:sz w:val="28"/>
          <w:szCs w:val="28"/>
        </w:rPr>
      </w:pPr>
      <w:r w:rsidRPr="00990106">
        <w:rPr>
          <w:rFonts w:ascii="Times New Roman" w:hAnsi="Times New Roman" w:cs="Times New Roman"/>
          <w:b/>
          <w:bCs/>
          <w:sz w:val="28"/>
          <w:szCs w:val="28"/>
        </w:rPr>
        <w:t>Связь диссертации с другими научно-исследовательскими работами.</w:t>
      </w:r>
      <w:r w:rsidRPr="00990106">
        <w:rPr>
          <w:rFonts w:ascii="Times New Roman" w:hAnsi="Times New Roman" w:cs="Times New Roman"/>
          <w:sz w:val="28"/>
          <w:szCs w:val="28"/>
        </w:rPr>
        <w:t xml:space="preserve"> Диссертация выполнена на базе факультета «Стоматология» НУО Казахстанско-Российского медицинского университета, клинической базе «КГП на ПХВ ГП № 32», частная стоматологическая клиника «</w:t>
      </w:r>
      <w:r w:rsidRPr="00990106">
        <w:rPr>
          <w:rFonts w:ascii="Times New Roman" w:hAnsi="Times New Roman" w:cs="Times New Roman"/>
          <w:sz w:val="28"/>
          <w:szCs w:val="28"/>
          <w:lang w:val="en-US"/>
        </w:rPr>
        <w:t>BestDental</w:t>
      </w:r>
      <w:r w:rsidRPr="00990106">
        <w:rPr>
          <w:rFonts w:ascii="Times New Roman" w:hAnsi="Times New Roman" w:cs="Times New Roman"/>
          <w:sz w:val="28"/>
          <w:szCs w:val="28"/>
        </w:rPr>
        <w:t xml:space="preserve">» и совместно с кафедрой терапевтической стоматологии Самаркандского государственного медицинского университета Министерства здравоохранения Узбекистана, г. Самарканд. </w:t>
      </w:r>
    </w:p>
    <w:p w:rsidR="008F7C02" w:rsidRPr="00990106" w:rsidRDefault="0025426E" w:rsidP="00990106">
      <w:pPr>
        <w:spacing w:after="0" w:line="240" w:lineRule="auto"/>
        <w:ind w:firstLine="709"/>
        <w:jc w:val="both"/>
        <w:rPr>
          <w:rFonts w:ascii="Times New Roman" w:hAnsi="Times New Roman" w:cs="Times New Roman"/>
          <w:sz w:val="28"/>
          <w:szCs w:val="28"/>
        </w:rPr>
      </w:pPr>
      <w:bookmarkStart w:id="7" w:name="_Hlk206262837"/>
      <w:proofErr w:type="gramStart"/>
      <w:r w:rsidRPr="00990106">
        <w:rPr>
          <w:rFonts w:ascii="Times New Roman" w:hAnsi="Times New Roman" w:cs="Times New Roman"/>
          <w:sz w:val="28"/>
          <w:szCs w:val="28"/>
        </w:rPr>
        <w:t xml:space="preserve">Диссертационная работа выполнена в рамках научного проекта с Министерством труда и социальной защиты населения Республики Казахстан и НУО Казахстанско-Российским медицинским университетом по теме «Междисциплинарный подход в комплексной оценке здоровья детей с инвалидностью (Меморандум о сотрудничестве от 11 декабря 2023 г.) и научного проекта «Инновационный метод в лечении кариеса зубов у детей с </w:t>
      </w:r>
      <w:r w:rsidRPr="00990106">
        <w:rPr>
          <w:rFonts w:ascii="Times New Roman" w:hAnsi="Times New Roman" w:cs="Times New Roman"/>
          <w:sz w:val="28"/>
          <w:szCs w:val="28"/>
        </w:rPr>
        <w:lastRenderedPageBreak/>
        <w:t>расстройством аутистического спектра», регистрационный номер    НЦГНТЭ (номер госрегистрации</w:t>
      </w:r>
      <w:proofErr w:type="gramEnd"/>
      <w:r w:rsidRPr="00990106">
        <w:rPr>
          <w:rFonts w:ascii="Times New Roman" w:hAnsi="Times New Roman" w:cs="Times New Roman"/>
          <w:sz w:val="28"/>
          <w:szCs w:val="28"/>
        </w:rPr>
        <w:t xml:space="preserve">  </w:t>
      </w:r>
      <w:proofErr w:type="gramStart"/>
      <w:r w:rsidRPr="00990106">
        <w:rPr>
          <w:rFonts w:ascii="Times New Roman" w:hAnsi="Times New Roman" w:cs="Times New Roman"/>
          <w:sz w:val="28"/>
          <w:szCs w:val="28"/>
        </w:rPr>
        <w:t>0123РКИ0377  20.11.2023 г.).</w:t>
      </w:r>
      <w:proofErr w:type="gramEnd"/>
    </w:p>
    <w:bookmarkEnd w:id="7"/>
    <w:p w:rsidR="009F221C" w:rsidRDefault="0025426E" w:rsidP="00990106">
      <w:pPr>
        <w:spacing w:after="0" w:line="240" w:lineRule="auto"/>
        <w:ind w:firstLine="709"/>
        <w:jc w:val="both"/>
        <w:rPr>
          <w:rFonts w:ascii="Times New Roman" w:hAnsi="Times New Roman" w:cs="Times New Roman"/>
          <w:sz w:val="28"/>
          <w:szCs w:val="28"/>
          <w:lang w:val="kk-KZ"/>
        </w:rPr>
      </w:pPr>
      <w:r w:rsidRPr="00990106">
        <w:rPr>
          <w:rFonts w:ascii="Times New Roman" w:hAnsi="Times New Roman" w:cs="Times New Roman"/>
          <w:b/>
          <w:bCs/>
          <w:sz w:val="28"/>
          <w:szCs w:val="28"/>
        </w:rPr>
        <w:t xml:space="preserve">Апробация результатов диссертации. </w:t>
      </w:r>
      <w:r w:rsidRPr="00990106">
        <w:rPr>
          <w:rFonts w:ascii="Times New Roman" w:hAnsi="Times New Roman" w:cs="Times New Roman"/>
          <w:sz w:val="28"/>
          <w:szCs w:val="28"/>
        </w:rPr>
        <w:t xml:space="preserve">Основные результаты исследования доложены </w:t>
      </w:r>
      <w:proofErr w:type="gramStart"/>
      <w:r w:rsidRPr="00990106">
        <w:rPr>
          <w:rFonts w:ascii="Times New Roman" w:hAnsi="Times New Roman" w:cs="Times New Roman"/>
          <w:sz w:val="28"/>
          <w:szCs w:val="28"/>
        </w:rPr>
        <w:t>на</w:t>
      </w:r>
      <w:proofErr w:type="gramEnd"/>
      <w:r w:rsidRPr="00990106">
        <w:rPr>
          <w:rFonts w:ascii="Times New Roman" w:hAnsi="Times New Roman" w:cs="Times New Roman"/>
          <w:sz w:val="28"/>
          <w:szCs w:val="28"/>
        </w:rPr>
        <w:t xml:space="preserve">: </w:t>
      </w:r>
    </w:p>
    <w:p w:rsidR="009F221C" w:rsidRDefault="00A91689" w:rsidP="0099010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- 1-м</w:t>
      </w:r>
      <w:r w:rsidR="0025426E" w:rsidRPr="00990106">
        <w:rPr>
          <w:rFonts w:ascii="Times New Roman" w:hAnsi="Times New Roman" w:cs="Times New Roman"/>
          <w:sz w:val="28"/>
          <w:szCs w:val="28"/>
        </w:rPr>
        <w:t xml:space="preserve"> </w:t>
      </w:r>
      <w:r w:rsidRPr="00990106">
        <w:rPr>
          <w:rFonts w:ascii="Times New Roman" w:hAnsi="Times New Roman" w:cs="Times New Roman"/>
          <w:sz w:val="28"/>
          <w:szCs w:val="28"/>
        </w:rPr>
        <w:t xml:space="preserve">международном </w:t>
      </w:r>
      <w:proofErr w:type="gramStart"/>
      <w:r w:rsidR="0025426E" w:rsidRPr="00990106">
        <w:rPr>
          <w:rFonts w:ascii="Times New Roman" w:hAnsi="Times New Roman" w:cs="Times New Roman"/>
          <w:sz w:val="28"/>
          <w:szCs w:val="28"/>
        </w:rPr>
        <w:t>съезде</w:t>
      </w:r>
      <w:proofErr w:type="gramEnd"/>
      <w:r w:rsidR="0025426E" w:rsidRPr="00990106">
        <w:rPr>
          <w:rFonts w:ascii="Times New Roman" w:hAnsi="Times New Roman" w:cs="Times New Roman"/>
          <w:sz w:val="28"/>
          <w:szCs w:val="28"/>
        </w:rPr>
        <w:t xml:space="preserve"> стоматологов Республики Казахстан</w:t>
      </w:r>
      <w:r>
        <w:rPr>
          <w:rFonts w:ascii="Times New Roman" w:hAnsi="Times New Roman" w:cs="Times New Roman"/>
          <w:sz w:val="28"/>
          <w:szCs w:val="28"/>
        </w:rPr>
        <w:t xml:space="preserve"> (</w:t>
      </w:r>
      <w:r w:rsidR="0025426E" w:rsidRPr="00990106">
        <w:rPr>
          <w:rFonts w:ascii="Times New Roman" w:hAnsi="Times New Roman" w:cs="Times New Roman"/>
          <w:sz w:val="28"/>
          <w:szCs w:val="28"/>
        </w:rPr>
        <w:t>Актобе, 2022</w:t>
      </w:r>
      <w:r>
        <w:rPr>
          <w:rFonts w:ascii="Times New Roman" w:hAnsi="Times New Roman" w:cs="Times New Roman"/>
          <w:sz w:val="28"/>
          <w:szCs w:val="28"/>
        </w:rPr>
        <w:t>)</w:t>
      </w:r>
      <w:r w:rsidR="0025426E" w:rsidRPr="00990106">
        <w:rPr>
          <w:rFonts w:ascii="Times New Roman" w:hAnsi="Times New Roman" w:cs="Times New Roman"/>
          <w:sz w:val="28"/>
          <w:szCs w:val="28"/>
        </w:rPr>
        <w:t xml:space="preserve">;  </w:t>
      </w:r>
    </w:p>
    <w:p w:rsidR="009F221C" w:rsidRDefault="00A91689" w:rsidP="0099010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- 9-й</w:t>
      </w:r>
      <w:r w:rsidR="0025426E" w:rsidRPr="00990106">
        <w:rPr>
          <w:rFonts w:ascii="Times New Roman" w:hAnsi="Times New Roman" w:cs="Times New Roman"/>
          <w:sz w:val="28"/>
          <w:szCs w:val="28"/>
        </w:rPr>
        <w:t xml:space="preserve"> </w:t>
      </w:r>
      <w:r w:rsidRPr="00990106">
        <w:rPr>
          <w:rFonts w:ascii="Times New Roman" w:hAnsi="Times New Roman" w:cs="Times New Roman"/>
          <w:sz w:val="28"/>
          <w:szCs w:val="28"/>
        </w:rPr>
        <w:t xml:space="preserve">международной </w:t>
      </w:r>
      <w:r w:rsidR="0025426E" w:rsidRPr="00990106">
        <w:rPr>
          <w:rFonts w:ascii="Times New Roman" w:hAnsi="Times New Roman" w:cs="Times New Roman"/>
          <w:sz w:val="28"/>
          <w:szCs w:val="28"/>
        </w:rPr>
        <w:t xml:space="preserve">научно-практической конференции «Приоритеты фармации и стоматологии: от теории к практике» </w:t>
      </w:r>
      <w:r>
        <w:rPr>
          <w:rFonts w:ascii="Times New Roman" w:hAnsi="Times New Roman" w:cs="Times New Roman"/>
          <w:sz w:val="28"/>
          <w:szCs w:val="28"/>
        </w:rPr>
        <w:t>(</w:t>
      </w:r>
      <w:r w:rsidR="0025426E" w:rsidRPr="00990106">
        <w:rPr>
          <w:rFonts w:ascii="Times New Roman" w:hAnsi="Times New Roman" w:cs="Times New Roman"/>
          <w:sz w:val="28"/>
          <w:szCs w:val="28"/>
        </w:rPr>
        <w:t>Алматы, 2022</w:t>
      </w:r>
      <w:r>
        <w:rPr>
          <w:rFonts w:ascii="Times New Roman" w:hAnsi="Times New Roman" w:cs="Times New Roman"/>
          <w:sz w:val="28"/>
          <w:szCs w:val="28"/>
        </w:rPr>
        <w:t>)</w:t>
      </w:r>
      <w:r w:rsidR="0025426E" w:rsidRPr="00990106">
        <w:rPr>
          <w:rFonts w:ascii="Times New Roman" w:hAnsi="Times New Roman" w:cs="Times New Roman"/>
          <w:sz w:val="28"/>
          <w:szCs w:val="28"/>
        </w:rPr>
        <w:t xml:space="preserve">; </w:t>
      </w:r>
    </w:p>
    <w:p w:rsidR="009F221C" w:rsidRDefault="00A91689" w:rsidP="00990106">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sz w:val="28"/>
          <w:szCs w:val="28"/>
          <w:lang w:val="kk-KZ"/>
        </w:rPr>
        <w:t xml:space="preserve">- </w:t>
      </w:r>
      <w:r w:rsidRPr="00990106">
        <w:rPr>
          <w:rFonts w:ascii="Times New Roman" w:hAnsi="Times New Roman" w:cs="Times New Roman"/>
          <w:sz w:val="28"/>
          <w:szCs w:val="28"/>
        </w:rPr>
        <w:t xml:space="preserve">международной </w:t>
      </w:r>
      <w:r w:rsidR="0025426E" w:rsidRPr="00990106">
        <w:rPr>
          <w:rFonts w:ascii="Times New Roman" w:hAnsi="Times New Roman" w:cs="Times New Roman"/>
          <w:sz w:val="28"/>
          <w:szCs w:val="28"/>
        </w:rPr>
        <w:t xml:space="preserve">научно-практической конференции </w:t>
      </w:r>
      <w:r w:rsidR="0025426E" w:rsidRPr="00990106">
        <w:rPr>
          <w:rFonts w:ascii="Times New Roman" w:hAnsi="Times New Roman" w:cs="Times New Roman"/>
          <w:b/>
          <w:sz w:val="28"/>
          <w:szCs w:val="28"/>
        </w:rPr>
        <w:t>«</w:t>
      </w:r>
      <w:r w:rsidR="0025426E" w:rsidRPr="00990106">
        <w:rPr>
          <w:rFonts w:ascii="Times New Roman" w:hAnsi="Times New Roman" w:cs="Times New Roman"/>
          <w:bCs/>
          <w:sz w:val="28"/>
          <w:szCs w:val="28"/>
        </w:rPr>
        <w:t>Современные подходы к образованию, науке и клинической практике в стоматологии и челюстно-лицевой хирургии»</w:t>
      </w:r>
      <w:r>
        <w:rPr>
          <w:rFonts w:ascii="Times New Roman" w:hAnsi="Times New Roman" w:cs="Times New Roman"/>
          <w:bCs/>
          <w:sz w:val="28"/>
          <w:szCs w:val="28"/>
        </w:rPr>
        <w:t xml:space="preserve"> (</w:t>
      </w:r>
      <w:r w:rsidR="0025426E" w:rsidRPr="00990106">
        <w:rPr>
          <w:rFonts w:ascii="Times New Roman" w:hAnsi="Times New Roman" w:cs="Times New Roman"/>
          <w:bCs/>
          <w:sz w:val="28"/>
          <w:szCs w:val="28"/>
        </w:rPr>
        <w:t>Самарканд, 2023</w:t>
      </w:r>
      <w:r>
        <w:rPr>
          <w:rFonts w:ascii="Times New Roman" w:hAnsi="Times New Roman" w:cs="Times New Roman"/>
          <w:bCs/>
          <w:sz w:val="28"/>
          <w:szCs w:val="28"/>
        </w:rPr>
        <w:t>)</w:t>
      </w:r>
      <w:r w:rsidR="0025426E" w:rsidRPr="00990106">
        <w:rPr>
          <w:rFonts w:ascii="Times New Roman" w:hAnsi="Times New Roman" w:cs="Times New Roman"/>
          <w:bCs/>
          <w:sz w:val="28"/>
          <w:szCs w:val="28"/>
        </w:rPr>
        <w:t xml:space="preserve">; </w:t>
      </w:r>
    </w:p>
    <w:p w:rsidR="009F221C" w:rsidRDefault="00A91689" w:rsidP="0099010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5426E" w:rsidRPr="00990106">
        <w:rPr>
          <w:rFonts w:ascii="Times New Roman" w:hAnsi="Times New Roman" w:cs="Times New Roman"/>
          <w:sz w:val="28"/>
          <w:szCs w:val="28"/>
        </w:rPr>
        <w:t>1</w:t>
      </w:r>
      <w:r>
        <w:rPr>
          <w:rFonts w:ascii="Times New Roman" w:hAnsi="Times New Roman" w:cs="Times New Roman"/>
          <w:sz w:val="28"/>
          <w:szCs w:val="28"/>
        </w:rPr>
        <w:t>-м</w:t>
      </w:r>
      <w:r w:rsidR="0025426E" w:rsidRPr="00990106">
        <w:rPr>
          <w:rFonts w:ascii="Times New Roman" w:hAnsi="Times New Roman" w:cs="Times New Roman"/>
          <w:sz w:val="28"/>
          <w:szCs w:val="28"/>
        </w:rPr>
        <w:t xml:space="preserve"> </w:t>
      </w:r>
      <w:r w:rsidRPr="00990106">
        <w:rPr>
          <w:rFonts w:ascii="Times New Roman" w:hAnsi="Times New Roman" w:cs="Times New Roman"/>
          <w:sz w:val="28"/>
          <w:szCs w:val="28"/>
        </w:rPr>
        <w:t xml:space="preserve">международном </w:t>
      </w:r>
      <w:r w:rsidR="0025426E" w:rsidRPr="00990106">
        <w:rPr>
          <w:rFonts w:ascii="Times New Roman" w:hAnsi="Times New Roman" w:cs="Times New Roman"/>
          <w:sz w:val="28"/>
          <w:szCs w:val="28"/>
        </w:rPr>
        <w:t>форуме AsfenForum «Новое поколение 2023»</w:t>
      </w:r>
      <w:r>
        <w:rPr>
          <w:rFonts w:ascii="Times New Roman" w:hAnsi="Times New Roman" w:cs="Times New Roman"/>
          <w:sz w:val="28"/>
          <w:szCs w:val="28"/>
        </w:rPr>
        <w:t xml:space="preserve"> (</w:t>
      </w:r>
      <w:r w:rsidR="0025426E" w:rsidRPr="00990106">
        <w:rPr>
          <w:rFonts w:ascii="Times New Roman" w:hAnsi="Times New Roman" w:cs="Times New Roman"/>
          <w:sz w:val="28"/>
          <w:szCs w:val="28"/>
        </w:rPr>
        <w:t>2023</w:t>
      </w:r>
      <w:r>
        <w:rPr>
          <w:rFonts w:ascii="Times New Roman" w:hAnsi="Times New Roman" w:cs="Times New Roman"/>
          <w:sz w:val="28"/>
          <w:szCs w:val="28"/>
        </w:rPr>
        <w:t xml:space="preserve"> – 5-6 июня)</w:t>
      </w:r>
      <w:r w:rsidR="0025426E" w:rsidRPr="00990106">
        <w:rPr>
          <w:rFonts w:ascii="Times New Roman" w:hAnsi="Times New Roman" w:cs="Times New Roman"/>
          <w:sz w:val="28"/>
          <w:szCs w:val="28"/>
        </w:rPr>
        <w:t xml:space="preserve">;  </w:t>
      </w:r>
    </w:p>
    <w:p w:rsidR="009F221C" w:rsidRDefault="00A91689" w:rsidP="0099010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- 12-й</w:t>
      </w:r>
      <w:r w:rsidR="0025426E" w:rsidRPr="00990106">
        <w:rPr>
          <w:rFonts w:ascii="Times New Roman" w:hAnsi="Times New Roman" w:cs="Times New Roman"/>
          <w:sz w:val="28"/>
          <w:szCs w:val="28"/>
        </w:rPr>
        <w:t xml:space="preserve"> </w:t>
      </w:r>
      <w:r w:rsidRPr="00990106">
        <w:rPr>
          <w:rFonts w:ascii="Times New Roman" w:hAnsi="Times New Roman" w:cs="Times New Roman"/>
          <w:sz w:val="28"/>
          <w:szCs w:val="28"/>
        </w:rPr>
        <w:t xml:space="preserve">международной </w:t>
      </w:r>
      <w:r w:rsidR="0025426E" w:rsidRPr="00990106">
        <w:rPr>
          <w:rFonts w:ascii="Times New Roman" w:hAnsi="Times New Roman" w:cs="Times New Roman"/>
          <w:sz w:val="28"/>
          <w:szCs w:val="28"/>
        </w:rPr>
        <w:t>научно-практической конференции «Приоритеты фармации и стоматологии: от теории к практике», посвящённой 70-летию профессора Омаровой Розы Амиржановны</w:t>
      </w:r>
      <w:r>
        <w:rPr>
          <w:rFonts w:ascii="Times New Roman" w:hAnsi="Times New Roman" w:cs="Times New Roman"/>
          <w:sz w:val="28"/>
          <w:szCs w:val="28"/>
        </w:rPr>
        <w:t xml:space="preserve"> (2023 – </w:t>
      </w:r>
      <w:r w:rsidR="0025426E" w:rsidRPr="00990106">
        <w:rPr>
          <w:rFonts w:ascii="Times New Roman" w:hAnsi="Times New Roman" w:cs="Times New Roman"/>
          <w:sz w:val="28"/>
          <w:szCs w:val="28"/>
        </w:rPr>
        <w:t>16 ноября</w:t>
      </w:r>
      <w:r>
        <w:rPr>
          <w:rFonts w:ascii="Times New Roman" w:hAnsi="Times New Roman" w:cs="Times New Roman"/>
          <w:sz w:val="28"/>
          <w:szCs w:val="28"/>
        </w:rPr>
        <w:t>)</w:t>
      </w:r>
      <w:r w:rsidR="0025426E" w:rsidRPr="00990106">
        <w:rPr>
          <w:rFonts w:ascii="Times New Roman" w:hAnsi="Times New Roman" w:cs="Times New Roman"/>
          <w:sz w:val="28"/>
          <w:szCs w:val="28"/>
        </w:rPr>
        <w:t xml:space="preserve">; </w:t>
      </w:r>
    </w:p>
    <w:p w:rsidR="009F221C" w:rsidRDefault="00A91689" w:rsidP="0099010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5426E" w:rsidRPr="00990106">
        <w:rPr>
          <w:rFonts w:ascii="Times New Roman" w:hAnsi="Times New Roman" w:cs="Times New Roman"/>
          <w:sz w:val="28"/>
          <w:szCs w:val="28"/>
        </w:rPr>
        <w:t>научно-практической конференции молодых учёных</w:t>
      </w:r>
      <w:r>
        <w:rPr>
          <w:rFonts w:ascii="Times New Roman" w:hAnsi="Times New Roman" w:cs="Times New Roman"/>
          <w:sz w:val="28"/>
          <w:szCs w:val="28"/>
        </w:rPr>
        <w:t xml:space="preserve"> (Алматы:</w:t>
      </w:r>
      <w:r w:rsidR="0025426E" w:rsidRPr="00990106">
        <w:rPr>
          <w:rFonts w:ascii="Times New Roman" w:hAnsi="Times New Roman" w:cs="Times New Roman"/>
          <w:sz w:val="28"/>
          <w:szCs w:val="28"/>
        </w:rPr>
        <w:t xml:space="preserve"> КРМУ, 2023</w:t>
      </w:r>
      <w:r>
        <w:rPr>
          <w:rFonts w:ascii="Times New Roman" w:hAnsi="Times New Roman" w:cs="Times New Roman"/>
          <w:sz w:val="28"/>
          <w:szCs w:val="28"/>
        </w:rPr>
        <w:t>)</w:t>
      </w:r>
      <w:r w:rsidR="0025426E" w:rsidRPr="00990106">
        <w:rPr>
          <w:rFonts w:ascii="Times New Roman" w:hAnsi="Times New Roman" w:cs="Times New Roman"/>
          <w:sz w:val="28"/>
          <w:szCs w:val="28"/>
        </w:rPr>
        <w:t xml:space="preserve">; </w:t>
      </w:r>
    </w:p>
    <w:p w:rsidR="00A91689" w:rsidRDefault="00A91689" w:rsidP="0099010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90106">
        <w:rPr>
          <w:rFonts w:ascii="Times New Roman" w:hAnsi="Times New Roman" w:cs="Times New Roman"/>
          <w:sz w:val="28"/>
          <w:szCs w:val="28"/>
        </w:rPr>
        <w:t xml:space="preserve">международной </w:t>
      </w:r>
      <w:r w:rsidR="0025426E" w:rsidRPr="00990106">
        <w:rPr>
          <w:rFonts w:ascii="Times New Roman" w:hAnsi="Times New Roman" w:cs="Times New Roman"/>
          <w:sz w:val="28"/>
          <w:szCs w:val="28"/>
        </w:rPr>
        <w:t>научно-практической конференции «Лидеры и практики организаций здравоохранения»</w:t>
      </w:r>
      <w:r>
        <w:rPr>
          <w:rFonts w:ascii="Times New Roman" w:hAnsi="Times New Roman" w:cs="Times New Roman"/>
          <w:sz w:val="28"/>
          <w:szCs w:val="28"/>
        </w:rPr>
        <w:t xml:space="preserve"> (2024 – </w:t>
      </w:r>
      <w:r w:rsidR="0025426E" w:rsidRPr="00990106">
        <w:rPr>
          <w:rFonts w:ascii="Times New Roman" w:hAnsi="Times New Roman" w:cs="Times New Roman"/>
          <w:sz w:val="28"/>
          <w:szCs w:val="28"/>
        </w:rPr>
        <w:t>15 ноября</w:t>
      </w:r>
      <w:r>
        <w:rPr>
          <w:rFonts w:ascii="Times New Roman" w:hAnsi="Times New Roman" w:cs="Times New Roman"/>
          <w:sz w:val="28"/>
          <w:szCs w:val="28"/>
        </w:rPr>
        <w:t>)</w:t>
      </w:r>
      <w:r w:rsidR="0025426E" w:rsidRPr="00990106">
        <w:rPr>
          <w:rFonts w:ascii="Times New Roman" w:hAnsi="Times New Roman" w:cs="Times New Roman"/>
          <w:sz w:val="28"/>
          <w:szCs w:val="28"/>
        </w:rPr>
        <w:t xml:space="preserve">; </w:t>
      </w:r>
    </w:p>
    <w:p w:rsidR="009F221C" w:rsidRDefault="00A91689" w:rsidP="0099010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- 6-й</w:t>
      </w:r>
      <w:r w:rsidR="0025426E" w:rsidRPr="00990106">
        <w:rPr>
          <w:rFonts w:ascii="Times New Roman" w:hAnsi="Times New Roman" w:cs="Times New Roman"/>
          <w:sz w:val="28"/>
          <w:szCs w:val="28"/>
        </w:rPr>
        <w:t xml:space="preserve"> научной конференции с международным участием: «По итогам НИР: наука и практика в стоматологии»</w:t>
      </w:r>
      <w:r>
        <w:rPr>
          <w:rFonts w:ascii="Times New Roman" w:hAnsi="Times New Roman" w:cs="Times New Roman"/>
          <w:sz w:val="28"/>
          <w:szCs w:val="28"/>
        </w:rPr>
        <w:t xml:space="preserve"> (</w:t>
      </w:r>
      <w:r w:rsidR="0025426E" w:rsidRPr="00990106">
        <w:rPr>
          <w:rFonts w:ascii="Times New Roman" w:hAnsi="Times New Roman" w:cs="Times New Roman"/>
          <w:sz w:val="28"/>
          <w:szCs w:val="28"/>
        </w:rPr>
        <w:t xml:space="preserve">Барнаул, </w:t>
      </w:r>
      <w:r>
        <w:rPr>
          <w:rFonts w:ascii="Times New Roman" w:hAnsi="Times New Roman" w:cs="Times New Roman"/>
          <w:sz w:val="28"/>
          <w:szCs w:val="28"/>
        </w:rPr>
        <w:t xml:space="preserve">2024 – </w:t>
      </w:r>
      <w:r w:rsidR="0025426E" w:rsidRPr="00990106">
        <w:rPr>
          <w:rFonts w:ascii="Times New Roman" w:hAnsi="Times New Roman" w:cs="Times New Roman"/>
          <w:sz w:val="28"/>
          <w:szCs w:val="28"/>
        </w:rPr>
        <w:t>26 апреля</w:t>
      </w:r>
      <w:r>
        <w:rPr>
          <w:rFonts w:ascii="Times New Roman" w:hAnsi="Times New Roman" w:cs="Times New Roman"/>
          <w:sz w:val="28"/>
          <w:szCs w:val="28"/>
        </w:rPr>
        <w:t>)</w:t>
      </w:r>
      <w:r w:rsidR="0025426E" w:rsidRPr="00990106">
        <w:rPr>
          <w:rFonts w:ascii="Times New Roman" w:hAnsi="Times New Roman" w:cs="Times New Roman"/>
          <w:sz w:val="28"/>
          <w:szCs w:val="28"/>
        </w:rPr>
        <w:t xml:space="preserve">; </w:t>
      </w:r>
    </w:p>
    <w:p w:rsidR="009F221C" w:rsidRDefault="00A91689" w:rsidP="0099010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5426E" w:rsidRPr="00990106">
        <w:rPr>
          <w:rFonts w:ascii="Times New Roman" w:hAnsi="Times New Roman" w:cs="Times New Roman"/>
          <w:sz w:val="28"/>
          <w:szCs w:val="28"/>
        </w:rPr>
        <w:t>научно-практической конференции с международным участием «Алиевские чтения»</w:t>
      </w:r>
      <w:r>
        <w:rPr>
          <w:rFonts w:ascii="Times New Roman" w:hAnsi="Times New Roman" w:cs="Times New Roman"/>
          <w:sz w:val="28"/>
          <w:szCs w:val="28"/>
        </w:rPr>
        <w:t xml:space="preserve"> (2024 – </w:t>
      </w:r>
      <w:r w:rsidR="0025426E" w:rsidRPr="00990106">
        <w:rPr>
          <w:rFonts w:ascii="Times New Roman" w:hAnsi="Times New Roman" w:cs="Times New Roman"/>
          <w:sz w:val="28"/>
          <w:szCs w:val="28"/>
        </w:rPr>
        <w:t>2 февраля</w:t>
      </w:r>
      <w:r>
        <w:rPr>
          <w:rFonts w:ascii="Times New Roman" w:hAnsi="Times New Roman" w:cs="Times New Roman"/>
          <w:sz w:val="28"/>
          <w:szCs w:val="28"/>
        </w:rPr>
        <w:t>)</w:t>
      </w:r>
      <w:r w:rsidR="0025426E" w:rsidRPr="00990106">
        <w:rPr>
          <w:rFonts w:ascii="Times New Roman" w:hAnsi="Times New Roman" w:cs="Times New Roman"/>
          <w:sz w:val="28"/>
          <w:szCs w:val="28"/>
        </w:rPr>
        <w:t xml:space="preserve">; </w:t>
      </w:r>
    </w:p>
    <w:p w:rsidR="009F221C" w:rsidRDefault="00A91689" w:rsidP="0099010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990106">
        <w:rPr>
          <w:rFonts w:ascii="Times New Roman" w:hAnsi="Times New Roman" w:cs="Times New Roman"/>
          <w:sz w:val="28"/>
          <w:szCs w:val="28"/>
        </w:rPr>
        <w:t xml:space="preserve">международной </w:t>
      </w:r>
      <w:r w:rsidR="0025426E" w:rsidRPr="00990106">
        <w:rPr>
          <w:rFonts w:ascii="Times New Roman" w:hAnsi="Times New Roman" w:cs="Times New Roman"/>
          <w:sz w:val="28"/>
          <w:szCs w:val="28"/>
        </w:rPr>
        <w:t>научно-практической конференции «Медико-социальные аспекты в профилактике детской заболеваемости и инвалидности»</w:t>
      </w:r>
      <w:r>
        <w:rPr>
          <w:rFonts w:ascii="Times New Roman" w:hAnsi="Times New Roman" w:cs="Times New Roman"/>
          <w:sz w:val="28"/>
          <w:szCs w:val="28"/>
        </w:rPr>
        <w:t xml:space="preserve"> (2025 – </w:t>
      </w:r>
      <w:r w:rsidR="0025426E" w:rsidRPr="00990106">
        <w:rPr>
          <w:rFonts w:ascii="Times New Roman" w:hAnsi="Times New Roman" w:cs="Times New Roman"/>
          <w:sz w:val="28"/>
          <w:szCs w:val="28"/>
        </w:rPr>
        <w:t>27 февраля</w:t>
      </w:r>
      <w:r>
        <w:rPr>
          <w:rFonts w:ascii="Times New Roman" w:hAnsi="Times New Roman" w:cs="Times New Roman"/>
          <w:sz w:val="28"/>
          <w:szCs w:val="28"/>
        </w:rPr>
        <w:t>)</w:t>
      </w:r>
      <w:r w:rsidR="0025426E" w:rsidRPr="00990106">
        <w:rPr>
          <w:rFonts w:ascii="Times New Roman" w:hAnsi="Times New Roman" w:cs="Times New Roman"/>
          <w:sz w:val="28"/>
          <w:szCs w:val="28"/>
        </w:rPr>
        <w:t xml:space="preserve">; </w:t>
      </w:r>
    </w:p>
    <w:p w:rsidR="009F221C" w:rsidRDefault="00A91689" w:rsidP="0099010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990106">
        <w:rPr>
          <w:rFonts w:ascii="Times New Roman" w:hAnsi="Times New Roman" w:cs="Times New Roman"/>
          <w:sz w:val="28"/>
          <w:szCs w:val="28"/>
        </w:rPr>
        <w:t xml:space="preserve">международной </w:t>
      </w:r>
      <w:r w:rsidR="0025426E" w:rsidRPr="00990106">
        <w:rPr>
          <w:rFonts w:ascii="Times New Roman" w:hAnsi="Times New Roman" w:cs="Times New Roman"/>
          <w:sz w:val="28"/>
          <w:szCs w:val="28"/>
        </w:rPr>
        <w:t>научно-практической конференции «Пути и перспективы развития стоматологии Казахстана: междисциплинарный подход в диагностике и лечении стоматологических заболеваний»</w:t>
      </w:r>
      <w:r>
        <w:rPr>
          <w:rFonts w:ascii="Times New Roman" w:hAnsi="Times New Roman" w:cs="Times New Roman"/>
          <w:sz w:val="28"/>
          <w:szCs w:val="28"/>
        </w:rPr>
        <w:t xml:space="preserve"> (</w:t>
      </w:r>
      <w:r w:rsidR="0025426E" w:rsidRPr="00990106">
        <w:rPr>
          <w:rFonts w:ascii="Times New Roman" w:hAnsi="Times New Roman" w:cs="Times New Roman"/>
          <w:sz w:val="28"/>
          <w:szCs w:val="28"/>
        </w:rPr>
        <w:t xml:space="preserve">Алматы, </w:t>
      </w:r>
      <w:r>
        <w:rPr>
          <w:rFonts w:ascii="Times New Roman" w:hAnsi="Times New Roman" w:cs="Times New Roman"/>
          <w:sz w:val="28"/>
          <w:szCs w:val="28"/>
        </w:rPr>
        <w:t xml:space="preserve">2025 – </w:t>
      </w:r>
      <w:r w:rsidR="0025426E" w:rsidRPr="00990106">
        <w:rPr>
          <w:rFonts w:ascii="Times New Roman" w:hAnsi="Times New Roman" w:cs="Times New Roman"/>
          <w:sz w:val="28"/>
          <w:szCs w:val="28"/>
        </w:rPr>
        <w:t>27 марта</w:t>
      </w:r>
      <w:r>
        <w:rPr>
          <w:rFonts w:ascii="Times New Roman" w:hAnsi="Times New Roman" w:cs="Times New Roman"/>
          <w:sz w:val="28"/>
          <w:szCs w:val="28"/>
        </w:rPr>
        <w:t>)</w:t>
      </w:r>
      <w:r w:rsidR="0025426E" w:rsidRPr="00990106">
        <w:rPr>
          <w:rFonts w:ascii="Times New Roman" w:hAnsi="Times New Roman" w:cs="Times New Roman"/>
          <w:sz w:val="28"/>
          <w:szCs w:val="28"/>
        </w:rPr>
        <w:t xml:space="preserve">; </w:t>
      </w:r>
    </w:p>
    <w:p w:rsidR="009F221C" w:rsidRDefault="00A91689" w:rsidP="0099010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 </w:t>
      </w:r>
      <w:proofErr w:type="gramStart"/>
      <w:r w:rsidR="0025426E" w:rsidRPr="00990106">
        <w:rPr>
          <w:rFonts w:ascii="Times New Roman" w:hAnsi="Times New Roman" w:cs="Times New Roman"/>
          <w:sz w:val="28"/>
          <w:szCs w:val="28"/>
        </w:rPr>
        <w:t>мастер-классе</w:t>
      </w:r>
      <w:proofErr w:type="gramEnd"/>
      <w:r w:rsidR="0025426E" w:rsidRPr="00990106">
        <w:rPr>
          <w:rFonts w:ascii="Times New Roman" w:hAnsi="Times New Roman" w:cs="Times New Roman"/>
          <w:sz w:val="28"/>
          <w:szCs w:val="28"/>
        </w:rPr>
        <w:t xml:space="preserve"> «Профессионализация бакалавриата и магистратуры в области стратегического менеджмента и управление рисками в здравоохранении в рамках открытого дистанционного обучения»</w:t>
      </w:r>
      <w:r>
        <w:rPr>
          <w:rFonts w:ascii="Times New Roman" w:hAnsi="Times New Roman" w:cs="Times New Roman"/>
          <w:sz w:val="28"/>
          <w:szCs w:val="28"/>
        </w:rPr>
        <w:t xml:space="preserve"> (2024 – </w:t>
      </w:r>
      <w:r w:rsidR="0025426E" w:rsidRPr="00990106">
        <w:rPr>
          <w:rFonts w:ascii="Times New Roman" w:hAnsi="Times New Roman" w:cs="Times New Roman"/>
          <w:sz w:val="28"/>
          <w:szCs w:val="28"/>
        </w:rPr>
        <w:t>12</w:t>
      </w:r>
      <w:r>
        <w:rPr>
          <w:rFonts w:ascii="Times New Roman" w:hAnsi="Times New Roman" w:cs="Times New Roman"/>
          <w:sz w:val="28"/>
          <w:szCs w:val="28"/>
        </w:rPr>
        <w:t xml:space="preserve"> апреля)</w:t>
      </w:r>
      <w:r w:rsidR="0025426E" w:rsidRPr="00990106">
        <w:rPr>
          <w:rFonts w:ascii="Times New Roman" w:hAnsi="Times New Roman" w:cs="Times New Roman"/>
          <w:sz w:val="28"/>
          <w:szCs w:val="28"/>
        </w:rPr>
        <w:t xml:space="preserve">; </w:t>
      </w:r>
    </w:p>
    <w:p w:rsidR="008F7C02" w:rsidRPr="00990106" w:rsidRDefault="00A91689" w:rsidP="0099010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25426E" w:rsidRPr="00990106">
        <w:rPr>
          <w:rFonts w:ascii="Times New Roman" w:hAnsi="Times New Roman" w:cs="Times New Roman"/>
          <w:sz w:val="28"/>
          <w:szCs w:val="28"/>
        </w:rPr>
        <w:t>мастер-классе «Организация стоматологической помощи детям с аутизмом»</w:t>
      </w:r>
      <w:r>
        <w:rPr>
          <w:rFonts w:ascii="Times New Roman" w:hAnsi="Times New Roman" w:cs="Times New Roman"/>
          <w:sz w:val="28"/>
          <w:szCs w:val="28"/>
        </w:rPr>
        <w:t xml:space="preserve"> (2024 – </w:t>
      </w:r>
      <w:r w:rsidR="0025426E" w:rsidRPr="00990106">
        <w:rPr>
          <w:rFonts w:ascii="Times New Roman" w:hAnsi="Times New Roman" w:cs="Times New Roman"/>
          <w:sz w:val="28"/>
          <w:szCs w:val="28"/>
        </w:rPr>
        <w:t>12</w:t>
      </w:r>
      <w:r>
        <w:rPr>
          <w:rFonts w:ascii="Times New Roman" w:hAnsi="Times New Roman" w:cs="Times New Roman"/>
          <w:sz w:val="28"/>
          <w:szCs w:val="28"/>
        </w:rPr>
        <w:t xml:space="preserve"> апрель)</w:t>
      </w:r>
      <w:r w:rsidR="0025426E" w:rsidRPr="00990106">
        <w:rPr>
          <w:rFonts w:ascii="Times New Roman" w:hAnsi="Times New Roman" w:cs="Times New Roman"/>
          <w:sz w:val="28"/>
          <w:szCs w:val="28"/>
        </w:rPr>
        <w:t xml:space="preserve"> и подтверждены сертификатами.</w:t>
      </w:r>
    </w:p>
    <w:p w:rsidR="008F7C02" w:rsidRPr="00990106" w:rsidRDefault="0025426E" w:rsidP="00990106">
      <w:pPr>
        <w:tabs>
          <w:tab w:val="left" w:pos="1134"/>
        </w:tabs>
        <w:spacing w:after="0" w:line="240" w:lineRule="auto"/>
        <w:ind w:right="57" w:firstLine="709"/>
        <w:jc w:val="both"/>
        <w:rPr>
          <w:rFonts w:ascii="Times New Roman" w:hAnsi="Times New Roman" w:cs="Times New Roman"/>
          <w:b/>
          <w:sz w:val="28"/>
          <w:szCs w:val="28"/>
        </w:rPr>
      </w:pPr>
      <w:r w:rsidRPr="00990106">
        <w:rPr>
          <w:rFonts w:ascii="Times New Roman" w:hAnsi="Times New Roman" w:cs="Times New Roman"/>
          <w:b/>
          <w:sz w:val="28"/>
          <w:szCs w:val="28"/>
        </w:rPr>
        <w:t>Полнота отражения результатов диссертации в публикациях.</w:t>
      </w:r>
    </w:p>
    <w:p w:rsidR="008F7C02" w:rsidRPr="00990106" w:rsidRDefault="0025426E" w:rsidP="00990106">
      <w:pPr>
        <w:widowControl w:val="0"/>
        <w:tabs>
          <w:tab w:val="left" w:pos="1134"/>
        </w:tabs>
        <w:spacing w:after="0" w:line="240" w:lineRule="auto"/>
        <w:ind w:right="57" w:firstLine="709"/>
        <w:jc w:val="both"/>
        <w:rPr>
          <w:rFonts w:ascii="Times New Roman" w:hAnsi="Times New Roman" w:cs="Times New Roman"/>
          <w:sz w:val="28"/>
          <w:szCs w:val="28"/>
        </w:rPr>
      </w:pPr>
      <w:r w:rsidRPr="00990106">
        <w:rPr>
          <w:rFonts w:ascii="Times New Roman" w:hAnsi="Times New Roman" w:cs="Times New Roman"/>
          <w:sz w:val="28"/>
          <w:szCs w:val="28"/>
        </w:rPr>
        <w:t xml:space="preserve">По теме диссертационного исследования опубликовано 6 научных статей, из них 1 – в периодических научных изданиях, индексируемых </w:t>
      </w:r>
      <w:r w:rsidRPr="00990106">
        <w:rPr>
          <w:rFonts w:ascii="Times New Roman" w:hAnsi="Times New Roman" w:cs="Times New Roman"/>
          <w:sz w:val="28"/>
          <w:szCs w:val="28"/>
          <w:lang w:val="en-US"/>
        </w:rPr>
        <w:t>Scopus</w:t>
      </w:r>
      <w:r w:rsidRPr="00990106">
        <w:rPr>
          <w:rFonts w:ascii="Times New Roman" w:hAnsi="Times New Roman" w:cs="Times New Roman"/>
          <w:sz w:val="28"/>
          <w:szCs w:val="28"/>
        </w:rPr>
        <w:t xml:space="preserve">; 3– опубликованы в изданиях, рекомендованных Комитетом по контролю в сфере образования и науки МОН РК; 2 - в периодических научных изданиях, индексируемых РИНЦ. Получены: патент «Миогимнастическое устройство для детей с расстройством аутистического спектра», №36902 (Астана, 2024); патент «Устройство для измерения глубины кариозной полости у детей с </w:t>
      </w:r>
      <w:r w:rsidRPr="00990106">
        <w:rPr>
          <w:rFonts w:ascii="Times New Roman" w:hAnsi="Times New Roman" w:cs="Times New Roman"/>
          <w:sz w:val="28"/>
          <w:szCs w:val="28"/>
        </w:rPr>
        <w:lastRenderedPageBreak/>
        <w:t>расстройством аутистического спектра», №9504 (Астана, 2025); авторское свидетельство на изобретения «Алгоритм гигиены полости рта для детей с расстройством аутистического спектра» за №60652 (Астана, 2025); авторское свидетельство «Особенности способа лечения кариеса у детей с расстройством аутистического спектра» за №61069 (Астана, 2025); изданы методические рекомендации для студентов и практических врачей.</w:t>
      </w:r>
    </w:p>
    <w:p w:rsidR="008F7C02" w:rsidRPr="00990106" w:rsidRDefault="0025426E" w:rsidP="00990106">
      <w:pPr>
        <w:widowControl w:val="0"/>
        <w:tabs>
          <w:tab w:val="left" w:pos="1134"/>
        </w:tabs>
        <w:spacing w:after="0" w:line="240" w:lineRule="auto"/>
        <w:ind w:right="57" w:firstLine="709"/>
        <w:jc w:val="both"/>
        <w:rPr>
          <w:rFonts w:ascii="Times New Roman" w:hAnsi="Times New Roman" w:cs="Times New Roman"/>
          <w:sz w:val="28"/>
          <w:szCs w:val="28"/>
        </w:rPr>
      </w:pPr>
      <w:r w:rsidRPr="00990106">
        <w:rPr>
          <w:rFonts w:ascii="Times New Roman" w:hAnsi="Times New Roman" w:cs="Times New Roman"/>
          <w:b/>
          <w:sz w:val="28"/>
          <w:szCs w:val="28"/>
        </w:rPr>
        <w:t xml:space="preserve">Структура и объем диссертации. </w:t>
      </w:r>
      <w:r w:rsidRPr="00990106">
        <w:rPr>
          <w:rFonts w:ascii="Times New Roman" w:hAnsi="Times New Roman" w:cs="Times New Roman"/>
          <w:sz w:val="28"/>
          <w:szCs w:val="28"/>
        </w:rPr>
        <w:t xml:space="preserve">Диссертация изложена на </w:t>
      </w:r>
      <w:r w:rsidR="00C33E54">
        <w:rPr>
          <w:rFonts w:ascii="Times New Roman" w:hAnsi="Times New Roman" w:cs="Times New Roman"/>
          <w:sz w:val="28"/>
          <w:szCs w:val="28"/>
        </w:rPr>
        <w:t>97</w:t>
      </w:r>
      <w:r w:rsidRPr="00990106">
        <w:rPr>
          <w:rFonts w:ascii="Times New Roman" w:hAnsi="Times New Roman" w:cs="Times New Roman"/>
          <w:color w:val="FF0000"/>
          <w:sz w:val="28"/>
          <w:szCs w:val="28"/>
        </w:rPr>
        <w:t xml:space="preserve"> </w:t>
      </w:r>
      <w:r w:rsidRPr="00990106">
        <w:rPr>
          <w:rFonts w:ascii="Times New Roman" w:hAnsi="Times New Roman" w:cs="Times New Roman"/>
          <w:sz w:val="28"/>
          <w:szCs w:val="28"/>
        </w:rPr>
        <w:t xml:space="preserve">страницах машинописного текста, и состоит </w:t>
      </w:r>
      <w:r w:rsidR="00990106">
        <w:rPr>
          <w:rFonts w:ascii="Times New Roman" w:hAnsi="Times New Roman" w:cs="Times New Roman"/>
          <w:sz w:val="28"/>
          <w:szCs w:val="28"/>
        </w:rPr>
        <w:t>из</w:t>
      </w:r>
      <w:r w:rsidRPr="00990106">
        <w:rPr>
          <w:rFonts w:ascii="Times New Roman" w:hAnsi="Times New Roman" w:cs="Times New Roman"/>
          <w:sz w:val="28"/>
          <w:szCs w:val="28"/>
        </w:rPr>
        <w:t xml:space="preserve"> введения, обзора литературы, материалов и методов исследования, трёх </w:t>
      </w:r>
      <w:r w:rsidR="00990106">
        <w:rPr>
          <w:rFonts w:ascii="Times New Roman" w:hAnsi="Times New Roman" w:cs="Times New Roman"/>
          <w:sz w:val="28"/>
          <w:szCs w:val="28"/>
        </w:rPr>
        <w:t>разделов</w:t>
      </w:r>
      <w:r w:rsidRPr="00990106">
        <w:rPr>
          <w:rFonts w:ascii="Times New Roman" w:hAnsi="Times New Roman" w:cs="Times New Roman"/>
          <w:sz w:val="28"/>
          <w:szCs w:val="28"/>
        </w:rPr>
        <w:t>, отражающих результаты собственных исследований, заключения, списка использованных источников, включающего 17</w:t>
      </w:r>
      <w:r w:rsidR="00C33E54">
        <w:rPr>
          <w:rFonts w:ascii="Times New Roman" w:hAnsi="Times New Roman" w:cs="Times New Roman"/>
          <w:sz w:val="28"/>
          <w:szCs w:val="28"/>
        </w:rPr>
        <w:t>5</w:t>
      </w:r>
      <w:r w:rsidRPr="00990106">
        <w:rPr>
          <w:rFonts w:ascii="Times New Roman" w:hAnsi="Times New Roman" w:cs="Times New Roman"/>
          <w:sz w:val="28"/>
          <w:szCs w:val="28"/>
        </w:rPr>
        <w:t xml:space="preserve"> наименований (6</w:t>
      </w:r>
      <w:r w:rsidR="00C33E54">
        <w:rPr>
          <w:rFonts w:ascii="Times New Roman" w:hAnsi="Times New Roman" w:cs="Times New Roman"/>
          <w:sz w:val="28"/>
          <w:szCs w:val="28"/>
        </w:rPr>
        <w:t>2</w:t>
      </w:r>
      <w:r w:rsidRPr="00990106">
        <w:rPr>
          <w:rFonts w:ascii="Times New Roman" w:hAnsi="Times New Roman" w:cs="Times New Roman"/>
          <w:sz w:val="28"/>
          <w:szCs w:val="28"/>
        </w:rPr>
        <w:t xml:space="preserve"> зарубежных, 110 - стран СНГ) и </w:t>
      </w:r>
      <w:r w:rsidR="00C33E54">
        <w:rPr>
          <w:rFonts w:ascii="Times New Roman" w:hAnsi="Times New Roman" w:cs="Times New Roman"/>
          <w:sz w:val="28"/>
          <w:szCs w:val="28"/>
        </w:rPr>
        <w:t xml:space="preserve">5 </w:t>
      </w:r>
      <w:r w:rsidRPr="00990106">
        <w:rPr>
          <w:rFonts w:ascii="Times New Roman" w:hAnsi="Times New Roman" w:cs="Times New Roman"/>
          <w:sz w:val="28"/>
          <w:szCs w:val="28"/>
        </w:rPr>
        <w:t xml:space="preserve">приложениями. </w:t>
      </w:r>
    </w:p>
    <w:p w:rsidR="008F7C02" w:rsidRPr="00990106" w:rsidRDefault="0025426E" w:rsidP="00990106">
      <w:pPr>
        <w:tabs>
          <w:tab w:val="left" w:pos="1134"/>
        </w:tabs>
        <w:spacing w:after="0" w:line="240" w:lineRule="auto"/>
        <w:ind w:firstLine="709"/>
        <w:jc w:val="both"/>
        <w:rPr>
          <w:rFonts w:ascii="Times New Roman" w:hAnsi="Times New Roman" w:cs="Times New Roman"/>
          <w:sz w:val="28"/>
          <w:szCs w:val="28"/>
        </w:rPr>
      </w:pPr>
      <w:r w:rsidRPr="00990106">
        <w:rPr>
          <w:rFonts w:ascii="Times New Roman" w:hAnsi="Times New Roman" w:cs="Times New Roman"/>
          <w:sz w:val="28"/>
          <w:szCs w:val="28"/>
        </w:rPr>
        <w:t xml:space="preserve">Работа иллюстрирована 21 таблицами, 21 рисунками. </w:t>
      </w:r>
    </w:p>
    <w:p w:rsidR="008F7C02" w:rsidRPr="00990106" w:rsidRDefault="008F7C02" w:rsidP="00990106">
      <w:pPr>
        <w:tabs>
          <w:tab w:val="left" w:pos="1134"/>
        </w:tabs>
        <w:spacing w:after="0" w:line="240" w:lineRule="auto"/>
        <w:ind w:firstLine="709"/>
        <w:jc w:val="both"/>
        <w:rPr>
          <w:rFonts w:ascii="Times New Roman" w:hAnsi="Times New Roman" w:cs="Times New Roman"/>
          <w:sz w:val="28"/>
          <w:szCs w:val="28"/>
        </w:rPr>
      </w:pPr>
    </w:p>
    <w:p w:rsidR="008F7C02" w:rsidRPr="00990106" w:rsidRDefault="008F7C02" w:rsidP="00990106">
      <w:pPr>
        <w:tabs>
          <w:tab w:val="left" w:pos="1134"/>
        </w:tabs>
        <w:spacing w:after="0" w:line="240" w:lineRule="auto"/>
        <w:ind w:firstLine="709"/>
        <w:jc w:val="both"/>
        <w:rPr>
          <w:rFonts w:ascii="Times New Roman" w:hAnsi="Times New Roman" w:cs="Times New Roman"/>
          <w:sz w:val="28"/>
          <w:szCs w:val="28"/>
        </w:rPr>
      </w:pPr>
    </w:p>
    <w:p w:rsidR="008F7C02" w:rsidRPr="00990106" w:rsidRDefault="008F7C02" w:rsidP="00990106">
      <w:pPr>
        <w:tabs>
          <w:tab w:val="left" w:pos="1134"/>
        </w:tabs>
        <w:spacing w:after="0" w:line="240" w:lineRule="auto"/>
        <w:ind w:firstLine="709"/>
        <w:jc w:val="both"/>
        <w:rPr>
          <w:rFonts w:ascii="Times New Roman" w:hAnsi="Times New Roman" w:cs="Times New Roman"/>
          <w:sz w:val="28"/>
          <w:szCs w:val="28"/>
        </w:rPr>
      </w:pPr>
    </w:p>
    <w:p w:rsidR="008F7C02" w:rsidRDefault="008F7C02" w:rsidP="00990106">
      <w:pPr>
        <w:tabs>
          <w:tab w:val="left" w:pos="1134"/>
        </w:tabs>
        <w:spacing w:after="0" w:line="240" w:lineRule="auto"/>
        <w:ind w:firstLine="709"/>
        <w:jc w:val="both"/>
        <w:rPr>
          <w:rFonts w:ascii="Times New Roman" w:hAnsi="Times New Roman"/>
          <w:sz w:val="28"/>
          <w:szCs w:val="28"/>
        </w:rPr>
      </w:pPr>
    </w:p>
    <w:p w:rsidR="008F7C02" w:rsidRDefault="008F7C02" w:rsidP="00990106">
      <w:pPr>
        <w:tabs>
          <w:tab w:val="left" w:pos="1134"/>
        </w:tabs>
        <w:spacing w:after="0" w:line="240" w:lineRule="auto"/>
        <w:ind w:firstLine="709"/>
        <w:jc w:val="both"/>
        <w:rPr>
          <w:rFonts w:ascii="Times New Roman" w:hAnsi="Times New Roman"/>
          <w:sz w:val="28"/>
          <w:szCs w:val="28"/>
        </w:rPr>
      </w:pPr>
    </w:p>
    <w:p w:rsidR="008F7C02" w:rsidRDefault="008F7C02" w:rsidP="00990106">
      <w:pPr>
        <w:tabs>
          <w:tab w:val="left" w:pos="1134"/>
        </w:tabs>
        <w:spacing w:after="0" w:line="240" w:lineRule="auto"/>
        <w:ind w:firstLine="709"/>
        <w:jc w:val="both"/>
        <w:rPr>
          <w:rFonts w:ascii="Times New Roman" w:hAnsi="Times New Roman"/>
          <w:sz w:val="28"/>
          <w:szCs w:val="28"/>
        </w:rPr>
      </w:pPr>
    </w:p>
    <w:p w:rsidR="008F7C02" w:rsidRDefault="008F7C02" w:rsidP="00990106">
      <w:pPr>
        <w:tabs>
          <w:tab w:val="left" w:pos="1134"/>
        </w:tabs>
        <w:spacing w:after="0" w:line="240" w:lineRule="auto"/>
        <w:ind w:firstLine="709"/>
        <w:jc w:val="both"/>
        <w:rPr>
          <w:rFonts w:ascii="Times New Roman" w:hAnsi="Times New Roman"/>
          <w:sz w:val="28"/>
          <w:szCs w:val="28"/>
        </w:rPr>
      </w:pPr>
    </w:p>
    <w:p w:rsidR="008F7C02" w:rsidRDefault="008F7C02" w:rsidP="00990106">
      <w:pPr>
        <w:tabs>
          <w:tab w:val="left" w:pos="1134"/>
        </w:tabs>
        <w:spacing w:after="0" w:line="240" w:lineRule="auto"/>
        <w:ind w:firstLine="709"/>
        <w:jc w:val="both"/>
        <w:rPr>
          <w:rFonts w:ascii="Times New Roman" w:hAnsi="Times New Roman"/>
          <w:sz w:val="28"/>
          <w:szCs w:val="28"/>
        </w:rPr>
      </w:pPr>
    </w:p>
    <w:p w:rsidR="008F7C02" w:rsidRDefault="008F7C02" w:rsidP="00990106">
      <w:pPr>
        <w:tabs>
          <w:tab w:val="left" w:pos="1134"/>
        </w:tabs>
        <w:spacing w:after="0" w:line="240" w:lineRule="auto"/>
        <w:ind w:firstLine="709"/>
        <w:jc w:val="both"/>
        <w:rPr>
          <w:rFonts w:ascii="Times New Roman" w:hAnsi="Times New Roman"/>
          <w:sz w:val="28"/>
          <w:szCs w:val="28"/>
        </w:rPr>
      </w:pPr>
    </w:p>
    <w:p w:rsidR="00990106" w:rsidRDefault="00990106" w:rsidP="00990106">
      <w:pPr>
        <w:tabs>
          <w:tab w:val="left" w:pos="1134"/>
        </w:tabs>
        <w:spacing w:after="0" w:line="240" w:lineRule="auto"/>
        <w:ind w:firstLine="709"/>
        <w:jc w:val="both"/>
        <w:rPr>
          <w:rFonts w:ascii="Times New Roman" w:hAnsi="Times New Roman"/>
          <w:sz w:val="28"/>
          <w:szCs w:val="28"/>
        </w:rPr>
      </w:pPr>
    </w:p>
    <w:p w:rsidR="00990106" w:rsidRDefault="00990106" w:rsidP="00990106">
      <w:pPr>
        <w:tabs>
          <w:tab w:val="left" w:pos="1134"/>
        </w:tabs>
        <w:spacing w:after="0" w:line="240" w:lineRule="auto"/>
        <w:ind w:firstLine="709"/>
        <w:jc w:val="both"/>
        <w:rPr>
          <w:rFonts w:ascii="Times New Roman" w:hAnsi="Times New Roman"/>
          <w:sz w:val="28"/>
          <w:szCs w:val="28"/>
        </w:rPr>
      </w:pPr>
    </w:p>
    <w:p w:rsidR="00990106" w:rsidRDefault="00990106" w:rsidP="00990106">
      <w:pPr>
        <w:tabs>
          <w:tab w:val="left" w:pos="1134"/>
        </w:tabs>
        <w:spacing w:after="0" w:line="240" w:lineRule="auto"/>
        <w:ind w:firstLine="709"/>
        <w:jc w:val="both"/>
        <w:rPr>
          <w:rFonts w:ascii="Times New Roman" w:hAnsi="Times New Roman"/>
          <w:sz w:val="28"/>
          <w:szCs w:val="28"/>
        </w:rPr>
      </w:pPr>
    </w:p>
    <w:p w:rsidR="00990106" w:rsidRDefault="00990106" w:rsidP="00990106">
      <w:pPr>
        <w:tabs>
          <w:tab w:val="left" w:pos="1134"/>
        </w:tabs>
        <w:spacing w:after="0" w:line="240" w:lineRule="auto"/>
        <w:ind w:firstLine="709"/>
        <w:jc w:val="both"/>
        <w:rPr>
          <w:rFonts w:ascii="Times New Roman" w:hAnsi="Times New Roman"/>
          <w:sz w:val="28"/>
          <w:szCs w:val="28"/>
        </w:rPr>
      </w:pPr>
    </w:p>
    <w:p w:rsidR="00990106" w:rsidRDefault="00990106" w:rsidP="00990106">
      <w:pPr>
        <w:tabs>
          <w:tab w:val="left" w:pos="1134"/>
        </w:tabs>
        <w:spacing w:after="0" w:line="240" w:lineRule="auto"/>
        <w:ind w:firstLine="709"/>
        <w:jc w:val="both"/>
        <w:rPr>
          <w:rFonts w:ascii="Times New Roman" w:hAnsi="Times New Roman"/>
          <w:sz w:val="28"/>
          <w:szCs w:val="28"/>
        </w:rPr>
      </w:pPr>
    </w:p>
    <w:p w:rsidR="00990106" w:rsidRDefault="00990106" w:rsidP="00990106">
      <w:pPr>
        <w:tabs>
          <w:tab w:val="left" w:pos="1134"/>
        </w:tabs>
        <w:spacing w:after="0" w:line="240" w:lineRule="auto"/>
        <w:ind w:firstLine="709"/>
        <w:jc w:val="both"/>
        <w:rPr>
          <w:rFonts w:ascii="Times New Roman" w:hAnsi="Times New Roman"/>
          <w:sz w:val="28"/>
          <w:szCs w:val="28"/>
        </w:rPr>
      </w:pPr>
    </w:p>
    <w:p w:rsidR="00990106" w:rsidRDefault="00990106" w:rsidP="00990106">
      <w:pPr>
        <w:tabs>
          <w:tab w:val="left" w:pos="1134"/>
        </w:tabs>
        <w:spacing w:after="0" w:line="240" w:lineRule="auto"/>
        <w:ind w:firstLine="709"/>
        <w:jc w:val="both"/>
        <w:rPr>
          <w:rFonts w:ascii="Times New Roman" w:hAnsi="Times New Roman"/>
          <w:sz w:val="28"/>
          <w:szCs w:val="28"/>
        </w:rPr>
      </w:pPr>
    </w:p>
    <w:p w:rsidR="00990106" w:rsidRDefault="00990106" w:rsidP="00990106">
      <w:pPr>
        <w:tabs>
          <w:tab w:val="left" w:pos="1134"/>
        </w:tabs>
        <w:spacing w:after="0" w:line="240" w:lineRule="auto"/>
        <w:ind w:firstLine="709"/>
        <w:jc w:val="both"/>
        <w:rPr>
          <w:rFonts w:ascii="Times New Roman" w:hAnsi="Times New Roman"/>
          <w:sz w:val="28"/>
          <w:szCs w:val="28"/>
        </w:rPr>
      </w:pPr>
    </w:p>
    <w:p w:rsidR="00990106" w:rsidRDefault="00990106" w:rsidP="00990106">
      <w:pPr>
        <w:tabs>
          <w:tab w:val="left" w:pos="1134"/>
        </w:tabs>
        <w:spacing w:after="0" w:line="240" w:lineRule="auto"/>
        <w:ind w:firstLine="709"/>
        <w:jc w:val="both"/>
        <w:rPr>
          <w:rFonts w:ascii="Times New Roman" w:hAnsi="Times New Roman"/>
          <w:sz w:val="28"/>
          <w:szCs w:val="28"/>
        </w:rPr>
      </w:pPr>
    </w:p>
    <w:p w:rsidR="00990106" w:rsidRDefault="00990106" w:rsidP="00990106">
      <w:pPr>
        <w:tabs>
          <w:tab w:val="left" w:pos="1134"/>
        </w:tabs>
        <w:spacing w:after="0" w:line="240" w:lineRule="auto"/>
        <w:ind w:firstLine="709"/>
        <w:jc w:val="both"/>
        <w:rPr>
          <w:rFonts w:ascii="Times New Roman" w:hAnsi="Times New Roman"/>
          <w:sz w:val="28"/>
          <w:szCs w:val="28"/>
        </w:rPr>
      </w:pPr>
    </w:p>
    <w:p w:rsidR="00990106" w:rsidRDefault="00990106" w:rsidP="00990106">
      <w:pPr>
        <w:tabs>
          <w:tab w:val="left" w:pos="1134"/>
        </w:tabs>
        <w:spacing w:after="0" w:line="240" w:lineRule="auto"/>
        <w:ind w:firstLine="709"/>
        <w:jc w:val="both"/>
        <w:rPr>
          <w:rFonts w:ascii="Times New Roman" w:hAnsi="Times New Roman"/>
          <w:sz w:val="28"/>
          <w:szCs w:val="28"/>
        </w:rPr>
      </w:pPr>
    </w:p>
    <w:p w:rsidR="00990106" w:rsidRDefault="00990106" w:rsidP="00990106">
      <w:pPr>
        <w:tabs>
          <w:tab w:val="left" w:pos="1134"/>
        </w:tabs>
        <w:spacing w:after="0" w:line="240" w:lineRule="auto"/>
        <w:ind w:firstLine="709"/>
        <w:jc w:val="both"/>
        <w:rPr>
          <w:rFonts w:ascii="Times New Roman" w:hAnsi="Times New Roman"/>
          <w:sz w:val="28"/>
          <w:szCs w:val="28"/>
        </w:rPr>
      </w:pPr>
    </w:p>
    <w:p w:rsidR="00990106" w:rsidRDefault="00990106" w:rsidP="00990106">
      <w:pPr>
        <w:tabs>
          <w:tab w:val="left" w:pos="1134"/>
        </w:tabs>
        <w:spacing w:after="0" w:line="240" w:lineRule="auto"/>
        <w:ind w:firstLine="709"/>
        <w:jc w:val="both"/>
        <w:rPr>
          <w:rFonts w:ascii="Times New Roman" w:hAnsi="Times New Roman"/>
          <w:sz w:val="28"/>
          <w:szCs w:val="28"/>
        </w:rPr>
      </w:pPr>
    </w:p>
    <w:p w:rsidR="00990106" w:rsidRDefault="00990106" w:rsidP="00990106">
      <w:pPr>
        <w:tabs>
          <w:tab w:val="left" w:pos="1134"/>
        </w:tabs>
        <w:spacing w:after="0" w:line="240" w:lineRule="auto"/>
        <w:ind w:firstLine="709"/>
        <w:jc w:val="both"/>
        <w:rPr>
          <w:rFonts w:ascii="Times New Roman" w:hAnsi="Times New Roman"/>
          <w:sz w:val="28"/>
          <w:szCs w:val="28"/>
        </w:rPr>
      </w:pPr>
    </w:p>
    <w:p w:rsidR="00990106" w:rsidRDefault="00990106" w:rsidP="00990106">
      <w:pPr>
        <w:tabs>
          <w:tab w:val="left" w:pos="1134"/>
        </w:tabs>
        <w:spacing w:after="0" w:line="240" w:lineRule="auto"/>
        <w:ind w:firstLine="709"/>
        <w:jc w:val="both"/>
        <w:rPr>
          <w:rFonts w:ascii="Times New Roman" w:hAnsi="Times New Roman"/>
          <w:sz w:val="28"/>
          <w:szCs w:val="28"/>
        </w:rPr>
      </w:pPr>
    </w:p>
    <w:p w:rsidR="00990106" w:rsidRDefault="00990106" w:rsidP="00990106">
      <w:pPr>
        <w:tabs>
          <w:tab w:val="left" w:pos="1134"/>
        </w:tabs>
        <w:spacing w:after="0" w:line="240" w:lineRule="auto"/>
        <w:ind w:firstLine="709"/>
        <w:jc w:val="both"/>
        <w:rPr>
          <w:rFonts w:ascii="Times New Roman" w:hAnsi="Times New Roman"/>
          <w:sz w:val="28"/>
          <w:szCs w:val="28"/>
        </w:rPr>
      </w:pPr>
    </w:p>
    <w:p w:rsidR="00990106" w:rsidRDefault="00990106" w:rsidP="00990106">
      <w:pPr>
        <w:tabs>
          <w:tab w:val="left" w:pos="1134"/>
        </w:tabs>
        <w:spacing w:after="0" w:line="240" w:lineRule="auto"/>
        <w:ind w:firstLine="709"/>
        <w:jc w:val="both"/>
        <w:rPr>
          <w:rFonts w:ascii="Times New Roman" w:hAnsi="Times New Roman"/>
          <w:sz w:val="28"/>
          <w:szCs w:val="28"/>
        </w:rPr>
      </w:pPr>
    </w:p>
    <w:p w:rsidR="005E370E" w:rsidRDefault="005E370E" w:rsidP="00990106">
      <w:pPr>
        <w:tabs>
          <w:tab w:val="left" w:pos="1134"/>
        </w:tabs>
        <w:spacing w:after="0" w:line="240" w:lineRule="auto"/>
        <w:ind w:firstLine="709"/>
        <w:jc w:val="both"/>
        <w:rPr>
          <w:rFonts w:ascii="Times New Roman" w:hAnsi="Times New Roman"/>
          <w:sz w:val="28"/>
          <w:szCs w:val="28"/>
        </w:rPr>
      </w:pPr>
    </w:p>
    <w:p w:rsidR="00990106" w:rsidRDefault="00990106" w:rsidP="00990106">
      <w:pPr>
        <w:tabs>
          <w:tab w:val="left" w:pos="1134"/>
        </w:tabs>
        <w:spacing w:after="0" w:line="240" w:lineRule="auto"/>
        <w:ind w:firstLine="709"/>
        <w:jc w:val="both"/>
        <w:rPr>
          <w:rFonts w:ascii="Times New Roman" w:hAnsi="Times New Roman"/>
          <w:sz w:val="28"/>
          <w:szCs w:val="28"/>
        </w:rPr>
      </w:pPr>
    </w:p>
    <w:p w:rsidR="00990106" w:rsidRDefault="00990106" w:rsidP="00990106">
      <w:pPr>
        <w:tabs>
          <w:tab w:val="left" w:pos="1134"/>
        </w:tabs>
        <w:spacing w:after="0" w:line="240" w:lineRule="auto"/>
        <w:ind w:firstLine="709"/>
        <w:jc w:val="both"/>
        <w:rPr>
          <w:rFonts w:ascii="Times New Roman" w:hAnsi="Times New Roman"/>
          <w:sz w:val="28"/>
          <w:szCs w:val="28"/>
        </w:rPr>
      </w:pPr>
    </w:p>
    <w:p w:rsidR="00B17963" w:rsidRDefault="00B17963" w:rsidP="00990106">
      <w:pPr>
        <w:tabs>
          <w:tab w:val="left" w:pos="1134"/>
        </w:tabs>
        <w:spacing w:after="0" w:line="240" w:lineRule="auto"/>
        <w:ind w:firstLine="709"/>
        <w:jc w:val="both"/>
        <w:rPr>
          <w:rFonts w:ascii="Times New Roman" w:hAnsi="Times New Roman"/>
          <w:sz w:val="28"/>
          <w:szCs w:val="28"/>
        </w:rPr>
      </w:pPr>
    </w:p>
    <w:p w:rsidR="008F7C02" w:rsidRDefault="008F7C02" w:rsidP="00990106">
      <w:pPr>
        <w:tabs>
          <w:tab w:val="left" w:pos="1134"/>
        </w:tabs>
        <w:spacing w:after="0" w:line="240" w:lineRule="auto"/>
        <w:jc w:val="both"/>
        <w:rPr>
          <w:rFonts w:ascii="Times New Roman" w:hAnsi="Times New Roman"/>
          <w:sz w:val="28"/>
          <w:szCs w:val="28"/>
        </w:rPr>
      </w:pPr>
    </w:p>
    <w:p w:rsidR="008F7C02" w:rsidRDefault="008F7C02" w:rsidP="00990106">
      <w:pPr>
        <w:tabs>
          <w:tab w:val="left" w:pos="1134"/>
        </w:tabs>
        <w:spacing w:after="0" w:line="240" w:lineRule="auto"/>
        <w:ind w:firstLine="709"/>
        <w:jc w:val="both"/>
        <w:rPr>
          <w:rFonts w:ascii="Times New Roman" w:hAnsi="Times New Roman"/>
          <w:sz w:val="28"/>
          <w:szCs w:val="28"/>
        </w:rPr>
      </w:pPr>
    </w:p>
    <w:p w:rsidR="008F7C02" w:rsidRDefault="00990106" w:rsidP="00990106">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1</w:t>
      </w:r>
      <w:r w:rsidR="0025426E" w:rsidRPr="00B17963">
        <w:rPr>
          <w:rFonts w:ascii="Times New Roman" w:eastAsia="Calibri" w:hAnsi="Times New Roman" w:cs="Times New Roman"/>
          <w:b/>
          <w:sz w:val="28"/>
          <w:szCs w:val="28"/>
        </w:rPr>
        <w:t xml:space="preserve"> </w:t>
      </w:r>
      <w:r w:rsidR="0025426E">
        <w:rPr>
          <w:rFonts w:ascii="Times New Roman" w:eastAsia="Calibri" w:hAnsi="Times New Roman" w:cs="Times New Roman"/>
          <w:b/>
          <w:sz w:val="28"/>
          <w:szCs w:val="28"/>
        </w:rPr>
        <w:t>ОБЗОР ЛИТЕРАТУРЫ</w:t>
      </w:r>
    </w:p>
    <w:p w:rsidR="008F7C02" w:rsidRDefault="008F7C02" w:rsidP="00990106">
      <w:pPr>
        <w:spacing w:after="0" w:line="240" w:lineRule="auto"/>
        <w:ind w:firstLine="709"/>
        <w:contextualSpacing/>
        <w:jc w:val="both"/>
        <w:rPr>
          <w:rFonts w:ascii="Times New Roman" w:eastAsia="Calibri" w:hAnsi="Times New Roman" w:cs="Times New Roman"/>
          <w:b/>
          <w:sz w:val="28"/>
          <w:szCs w:val="28"/>
        </w:rPr>
      </w:pPr>
    </w:p>
    <w:p w:rsidR="008F7C02" w:rsidRDefault="0025426E" w:rsidP="009F221C">
      <w:pPr>
        <w:numPr>
          <w:ilvl w:val="1"/>
          <w:numId w:val="5"/>
        </w:numPr>
        <w:tabs>
          <w:tab w:val="left" w:pos="1134"/>
        </w:tabs>
        <w:spacing w:after="0" w:line="240" w:lineRule="auto"/>
        <w:ind w:left="0" w:firstLine="709"/>
        <w:contextualSpacing/>
        <w:jc w:val="both"/>
        <w:rPr>
          <w:rFonts w:ascii="Times New Roman" w:eastAsia="Calibri" w:hAnsi="Times New Roman" w:cs="Times New Roman"/>
          <w:b/>
          <w:sz w:val="28"/>
          <w:szCs w:val="28"/>
        </w:rPr>
      </w:pPr>
      <w:r>
        <w:rPr>
          <w:rFonts w:ascii="Times New Roman" w:eastAsia="Calibri" w:hAnsi="Times New Roman" w:cs="Times New Roman"/>
          <w:b/>
          <w:sz w:val="28"/>
          <w:szCs w:val="28"/>
        </w:rPr>
        <w:t>Распространённость и интенсивность кариеса у детей</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практической стоматологии кариес зубов остаётся одним из самых распространенным заболеванием и представляет собой актуальную проблему </w:t>
      </w:r>
      <w:r w:rsidRPr="003A5069">
        <w:rPr>
          <w:rFonts w:ascii="Times New Roman" w:eastAsia="Calibri" w:hAnsi="Times New Roman" w:cs="Times New Roman"/>
          <w:sz w:val="28"/>
          <w:szCs w:val="28"/>
        </w:rPr>
        <w:t>как в промышленно развитых, так и в развивающихся странах [4</w:t>
      </w:r>
      <w:r w:rsidR="006019E5" w:rsidRPr="003A5069">
        <w:rPr>
          <w:rFonts w:ascii="Times New Roman" w:eastAsia="Calibri" w:hAnsi="Times New Roman" w:cs="Times New Roman"/>
          <w:sz w:val="28"/>
          <w:szCs w:val="28"/>
          <w:lang w:val="kk-KZ"/>
        </w:rPr>
        <w:t>, с. 52-54</w:t>
      </w:r>
      <w:r w:rsidRPr="003A5069">
        <w:rPr>
          <w:rFonts w:ascii="Times New Roman" w:eastAsia="Calibri" w:hAnsi="Times New Roman" w:cs="Times New Roman"/>
          <w:sz w:val="28"/>
          <w:szCs w:val="28"/>
        </w:rPr>
        <w:t xml:space="preserve">]. </w:t>
      </w:r>
      <w:proofErr w:type="gramStart"/>
      <w:r w:rsidRPr="003A5069">
        <w:rPr>
          <w:rFonts w:ascii="Times New Roman" w:eastAsia="Calibri" w:hAnsi="Times New Roman" w:cs="Times New Roman"/>
          <w:sz w:val="28"/>
          <w:szCs w:val="28"/>
        </w:rPr>
        <w:t xml:space="preserve">В </w:t>
      </w:r>
      <w:r>
        <w:rPr>
          <w:rFonts w:ascii="Times New Roman" w:eastAsia="Calibri" w:hAnsi="Times New Roman" w:cs="Times New Roman"/>
          <w:sz w:val="28"/>
          <w:szCs w:val="28"/>
        </w:rPr>
        <w:t>связи с его ранним дебютом у детей и доказанной социальной значимостью, предложен специальный термин «Early Childhood Caries» (ЕСС) – ранний детский кариес (РДК), характеризующийся наличием одной или более кариозной полости, удалением зуба/зубов по поводу осложнённого кариеса или запломбированной поверхности в любом временном зубе у детей в возрасте 71 месяца и ранее.</w:t>
      </w:r>
      <w:proofErr w:type="gramEnd"/>
      <w:r>
        <w:rPr>
          <w:rFonts w:ascii="Times New Roman" w:eastAsia="Calibri" w:hAnsi="Times New Roman" w:cs="Times New Roman"/>
          <w:sz w:val="28"/>
          <w:szCs w:val="28"/>
        </w:rPr>
        <w:t xml:space="preserve"> При этом Belterami признал кариес раннего возраста клиническим синдромом ещё в 1930-е годы: как «</w:t>
      </w:r>
      <w:r>
        <w:rPr>
          <w:rFonts w:ascii="Times New Roman" w:eastAsia="Calibri" w:hAnsi="Times New Roman" w:cs="Times New Roman"/>
          <w:sz w:val="28"/>
          <w:szCs w:val="28"/>
          <w:lang w:val="en-US"/>
        </w:rPr>
        <w:t>Les</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dents</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noire</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de</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tout</w:t>
      </w:r>
      <w:r>
        <w:rPr>
          <w:rFonts w:ascii="Times New Roman" w:eastAsia="Calibri" w:hAnsi="Times New Roman" w:cs="Times New Roman"/>
          <w:sz w:val="28"/>
          <w:szCs w:val="28"/>
        </w:rPr>
        <w:t>-</w:t>
      </w:r>
      <w:r>
        <w:rPr>
          <w:rFonts w:ascii="Times New Roman" w:eastAsia="Calibri" w:hAnsi="Times New Roman" w:cs="Times New Roman"/>
          <w:sz w:val="28"/>
          <w:szCs w:val="28"/>
          <w:lang w:val="en-US"/>
        </w:rPr>
        <w:t>petits</w:t>
      </w:r>
      <w:r>
        <w:rPr>
          <w:rFonts w:ascii="Times New Roman" w:eastAsia="Calibri" w:hAnsi="Times New Roman" w:cs="Times New Roman"/>
          <w:sz w:val="28"/>
          <w:szCs w:val="28"/>
        </w:rPr>
        <w:t>»/«чёрные зубы самых маленьких» [9</w:t>
      </w:r>
      <w:r w:rsidR="003A5069">
        <w:rPr>
          <w:rFonts w:ascii="Times New Roman" w:eastAsia="Calibri" w:hAnsi="Times New Roman" w:cs="Times New Roman"/>
          <w:sz w:val="28"/>
          <w:szCs w:val="28"/>
        </w:rPr>
        <w:t>, с. 106-110</w:t>
      </w:r>
      <w:r>
        <w:rPr>
          <w:rFonts w:ascii="Times New Roman" w:eastAsia="Calibri" w:hAnsi="Times New Roman" w:cs="Times New Roman"/>
          <w:sz w:val="28"/>
          <w:szCs w:val="28"/>
        </w:rPr>
        <w:t xml:space="preserve">]. </w:t>
      </w:r>
    </w:p>
    <w:p w:rsidR="008F7C02" w:rsidRDefault="00A42BB1"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Распространённость </w:t>
      </w:r>
      <w:r w:rsidR="0025426E">
        <w:rPr>
          <w:rFonts w:ascii="Times New Roman" w:eastAsia="Calibri" w:hAnsi="Times New Roman" w:cs="Times New Roman"/>
          <w:sz w:val="28"/>
          <w:szCs w:val="28"/>
        </w:rPr>
        <w:t xml:space="preserve">в Англии, Швеции и Финляндии варьирует от 1 до 32% и не является признанной проблемой. </w:t>
      </w:r>
      <w:proofErr w:type="gramStart"/>
      <w:r w:rsidR="0025426E">
        <w:rPr>
          <w:rFonts w:ascii="Times New Roman" w:eastAsia="Calibri" w:hAnsi="Times New Roman" w:cs="Times New Roman"/>
          <w:sz w:val="28"/>
          <w:szCs w:val="28"/>
        </w:rPr>
        <w:t>В восточно-европейских странах показатель достигает 56%, на Ближнем Востоке у детей 3 лет от 22 до 61%, в Африке от 38 до 45%. В Азиатском регионе показатели среди 3-летних детей ещё выше, и колеблются от 36 до 85%. По данным, наибольший рост распространённости и интенсивности кариеса наблюдается в возрасте от 2 до 5 лет, подтверждая исследования, где показатель увеличился с</w:t>
      </w:r>
      <w:proofErr w:type="gramEnd"/>
      <w:r w:rsidR="0025426E">
        <w:rPr>
          <w:rFonts w:ascii="Times New Roman" w:eastAsia="Calibri" w:hAnsi="Times New Roman" w:cs="Times New Roman"/>
          <w:sz w:val="28"/>
          <w:szCs w:val="28"/>
        </w:rPr>
        <w:t xml:space="preserve"> 24% в 1994 году до 28% в 2004 году. Однако по данным, резкий скачок распространённости кариеса происходит раньше: от 3,2% на первом году жизни до 67,0% – на третьем году при возрастании интенсивности кариеса от 0,69 до 3,92 [</w:t>
      </w:r>
      <w:r>
        <w:rPr>
          <w:rFonts w:ascii="Times New Roman" w:eastAsia="Calibri" w:hAnsi="Times New Roman" w:cs="Times New Roman"/>
          <w:sz w:val="28"/>
          <w:szCs w:val="28"/>
          <w:lang w:val="kk-KZ"/>
        </w:rPr>
        <w:t>9, с. 106-11</w:t>
      </w:r>
      <w:r w:rsidR="0025426E">
        <w:rPr>
          <w:rFonts w:ascii="Times New Roman" w:eastAsia="Calibri" w:hAnsi="Times New Roman" w:cs="Times New Roman"/>
          <w:sz w:val="28"/>
          <w:szCs w:val="28"/>
        </w:rPr>
        <w:t xml:space="preserve">0]. </w:t>
      </w:r>
    </w:p>
    <w:p w:rsidR="008F7C02" w:rsidRPr="003A5069"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При исследовании с применением методологии ВОЗ у казахстанских 12-летних детей выявлена очень высокая распространённость кариеса, значительно превышающая последние имеющиеся данные с 1985 по 1990 годы. Несколько меньшая распространённость кариеса наблюдается среди 15-летних подростков. У детей в младшей возрастной группе больше отсутствующих и запломбированных зубов по сравнению с детьми старшего возраста, хотя различий в количестве разрушенных зубов не обнаружено. Гендерные различия по показателю среднего количества разрушенных и отсутствующих зубов наблюдались только у 12-летних детей. Распространённость кариеса и средние значения индекса КПУ среди казахстанских подростков значительно превышают показатели Западной Европы и Северной Америки, аналогичны данным России и других стран с переходной экономикой в Европейском регионе ВОЗ. Это может быть, по крайней мере, частично объяснено отсутствием фторирования воды, ухудшением качества государственных стоматологических услуг при переходе к рыночной экономике, плохой гигиеной полости рта и быстрым распространением продуктов быстрого приготовления и безалкогольных напитков. Следует отметить, что у мальчиков более высокая распространённость кариеса и более высокая степень расстройства желудка, что может быть связано с худшей гигиеной полости рта </w:t>
      </w:r>
      <w:r w:rsidRPr="003A5069">
        <w:rPr>
          <w:rFonts w:ascii="Times New Roman" w:eastAsia="Calibri" w:hAnsi="Times New Roman" w:cs="Times New Roman"/>
          <w:sz w:val="28"/>
          <w:szCs w:val="28"/>
        </w:rPr>
        <w:lastRenderedPageBreak/>
        <w:t>и менее здоровыми пищевыми привычками по сравнению с девочками [</w:t>
      </w:r>
      <w:r w:rsidR="00A42BB1" w:rsidRPr="003A5069">
        <w:rPr>
          <w:rFonts w:ascii="Times New Roman" w:eastAsia="Calibri" w:hAnsi="Times New Roman" w:cs="Times New Roman"/>
          <w:sz w:val="28"/>
          <w:szCs w:val="28"/>
          <w:lang w:val="kk-KZ"/>
        </w:rPr>
        <w:t>8</w:t>
      </w:r>
      <w:r w:rsidR="003A5069" w:rsidRPr="003A5069">
        <w:rPr>
          <w:rFonts w:ascii="Times New Roman" w:eastAsia="Calibri" w:hAnsi="Times New Roman" w:cs="Times New Roman"/>
          <w:sz w:val="28"/>
          <w:szCs w:val="28"/>
          <w:lang w:val="kk-KZ"/>
        </w:rPr>
        <w:t>, с. 80-84</w:t>
      </w:r>
      <w:r w:rsidRPr="003A5069">
        <w:rPr>
          <w:rFonts w:ascii="Times New Roman" w:eastAsia="Calibri" w:hAnsi="Times New Roman" w:cs="Times New Roman"/>
          <w:sz w:val="28"/>
          <w:szCs w:val="28"/>
        </w:rPr>
        <w:t xml:space="preserve">]. </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Казахстане были проведены ряд исследований по определению стоматологической заболеваемости. Так, по данным ряда авторов распространённость кариеса зубов у детей г. Алматы составляет 64%, интенсивность кариеса – 1,64. За 10 летний период (с 1994 по 2004 годы) у 12 летних детей г. Алматы распространённость кариеса зубов снизилась с 62,2% до 55,8%, однако интенсивность кариеса зубов у детей повысилась </w:t>
      </w:r>
      <w:proofErr w:type="gramStart"/>
      <w:r>
        <w:rPr>
          <w:rFonts w:ascii="Times New Roman" w:eastAsia="Calibri" w:hAnsi="Times New Roman" w:cs="Times New Roman"/>
          <w:sz w:val="28"/>
          <w:szCs w:val="28"/>
        </w:rPr>
        <w:t>до</w:t>
      </w:r>
      <w:proofErr w:type="gramEnd"/>
      <w:r>
        <w:rPr>
          <w:rFonts w:ascii="Times New Roman" w:eastAsia="Calibri" w:hAnsi="Times New Roman" w:cs="Times New Roman"/>
          <w:sz w:val="28"/>
          <w:szCs w:val="28"/>
        </w:rPr>
        <w:t xml:space="preserve"> 1,7 [1</w:t>
      </w:r>
      <w:r w:rsidR="00A42BB1">
        <w:rPr>
          <w:rFonts w:ascii="Times New Roman" w:eastAsia="Calibri" w:hAnsi="Times New Roman" w:cs="Times New Roman"/>
          <w:sz w:val="28"/>
          <w:szCs w:val="28"/>
          <w:lang w:val="kk-KZ"/>
        </w:rPr>
        <w:t>0</w:t>
      </w:r>
      <w:r>
        <w:rPr>
          <w:rFonts w:ascii="Times New Roman" w:eastAsia="Calibri" w:hAnsi="Times New Roman" w:cs="Times New Roman"/>
          <w:sz w:val="28"/>
          <w:szCs w:val="28"/>
        </w:rPr>
        <w:t xml:space="preserve">]. </w:t>
      </w:r>
    </w:p>
    <w:p w:rsidR="008F7C02" w:rsidRPr="00790F6D"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Резкое повышение распространённости и интенсивности кариеса зубов среди детей за последние 10-15 лет сделало эту проблему одной </w:t>
      </w:r>
      <w:proofErr w:type="gramStart"/>
      <w:r>
        <w:rPr>
          <w:rFonts w:ascii="Times New Roman" w:eastAsia="Calibri" w:hAnsi="Times New Roman" w:cs="Times New Roman"/>
          <w:sz w:val="28"/>
          <w:szCs w:val="28"/>
        </w:rPr>
        <w:t>из</w:t>
      </w:r>
      <w:proofErr w:type="gramEnd"/>
      <w:r>
        <w:rPr>
          <w:rFonts w:ascii="Times New Roman" w:eastAsia="Calibri" w:hAnsi="Times New Roman" w:cs="Times New Roman"/>
          <w:sz w:val="28"/>
          <w:szCs w:val="28"/>
        </w:rPr>
        <w:t xml:space="preserve"> наиболее актуальных среди стоматологической патологии. В структуре заболеваемости полости рта на долю кариеса зубов среди детей и подростков приходится более 90% случаев. Согласно данным Всемирной Организации Здравоохранения кариес зубов и заболевания тканей пародонта встречаются в 82-100% случаев, </w:t>
      </w:r>
      <w:r w:rsidRPr="00790F6D">
        <w:rPr>
          <w:rFonts w:ascii="Times New Roman" w:eastAsia="Calibri" w:hAnsi="Times New Roman" w:cs="Times New Roman"/>
          <w:sz w:val="28"/>
          <w:szCs w:val="28"/>
        </w:rPr>
        <w:t>причём за последние годы данная заболеваемость среди детей увеличивается, особенно в экономически неразвитых странах [4</w:t>
      </w:r>
      <w:r w:rsidR="00790F6D" w:rsidRPr="00790F6D">
        <w:rPr>
          <w:rFonts w:ascii="Times New Roman" w:eastAsia="Calibri" w:hAnsi="Times New Roman" w:cs="Times New Roman"/>
          <w:sz w:val="28"/>
          <w:szCs w:val="28"/>
        </w:rPr>
        <w:t>, с. 52-54</w:t>
      </w:r>
      <w:r w:rsidRPr="00790F6D">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На сегодняшний день, в этиологии развития кариеса доказана ведущая роль S. mutans, инициирующих формирование зубного налёта как устойчивой биологической плёнки на поверхности зуба, накопление в ней других микробов за счёт их коадгезии между разными видами бактерий. Осуществляя метаболизм углеводов, S. mutans продуцируют молочную кислоту быстрее, чем другие микроорганизмы и первыми заселяют биотопы полости рта. По обсеменённости стрептококками отдельных биотопов имеются разноречивые данные: ранее считали, что инфицирование ребёнка S. mutans происходит между 19 и 31 месяцами – в дискретное окно инфекции, или после прорезывания зубов. Однако исследования показали, что инфицирование кариесогенными S. mutans и их колонизация в бороздках языка возможны ещё до прорезывания зубов. В тоже время Tanzer пишет, что для S. mutans необходимы твёрдые поверхности, о чём свидетельствует появление S. mutans у младенцев с врождённой патологией челюстно-лицевой области до прорезывания зубов, при использовании обтураторов. Исследования подтвердили горизонтальный путь передачи кариесогенных стрептококков: дети из одного детского сада, имеют идентичные серотипы бактерий в слюне, а дети, находящиеся на домашнем воспитании, имеют те же серотипы и титр S. mutans, что и родители. Также чётко прослеживается связь высокого титра стрептококков вида S. mutans у матерей с риском массированной обсеменённости полости рта у их детей и, в дальнейшем, с высокой распространённостью кариеса к 4 годам жизни, при этом дети с незначительным инфицированием S. mutans, имеют низкий уровень риска развития кариеса [1</w:t>
      </w:r>
      <w:r w:rsidR="00A42BB1">
        <w:rPr>
          <w:rFonts w:ascii="Times New Roman" w:eastAsia="Calibri" w:hAnsi="Times New Roman" w:cs="Times New Roman"/>
          <w:sz w:val="28"/>
          <w:szCs w:val="28"/>
          <w:lang w:val="kk-KZ"/>
        </w:rPr>
        <w:t>1</w:t>
      </w:r>
      <w:r>
        <w:rPr>
          <w:rFonts w:ascii="Times New Roman" w:eastAsia="Calibri" w:hAnsi="Times New Roman" w:cs="Times New Roman"/>
          <w:sz w:val="28"/>
          <w:szCs w:val="28"/>
        </w:rPr>
        <w:t xml:space="preserve">]. </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Различные группы зубов имеют различную предрасположенность к развитию кариозного процесса. Наиболее часто кариозному поражению подвергаются первые и вторые моляры, особенно их фиссуры, но с увеличением возраста пациентов происходит изменение локализации и кариес чаще отмечается на апроксимальных поверхностях. Затем </w:t>
      </w:r>
      <w:proofErr w:type="gramStart"/>
      <w:r>
        <w:rPr>
          <w:rFonts w:ascii="Times New Roman" w:eastAsia="Calibri" w:hAnsi="Times New Roman" w:cs="Times New Roman"/>
          <w:sz w:val="28"/>
          <w:szCs w:val="28"/>
        </w:rPr>
        <w:t>оба</w:t>
      </w:r>
      <w:proofErr w:type="gramEnd"/>
      <w:r>
        <w:rPr>
          <w:rFonts w:ascii="Times New Roman" w:eastAsia="Calibri" w:hAnsi="Times New Roman" w:cs="Times New Roman"/>
          <w:sz w:val="28"/>
          <w:szCs w:val="28"/>
        </w:rPr>
        <w:t xml:space="preserve"> премоляра </w:t>
      </w:r>
      <w:r>
        <w:rPr>
          <w:rFonts w:ascii="Times New Roman" w:eastAsia="Calibri" w:hAnsi="Times New Roman" w:cs="Times New Roman"/>
          <w:sz w:val="28"/>
          <w:szCs w:val="28"/>
        </w:rPr>
        <w:lastRenderedPageBreak/>
        <w:t>верхней челюсти, второй моляр нижней челюсти, а также резцы и клыки верхней челюсти [1</w:t>
      </w:r>
      <w:r w:rsidR="007974F1">
        <w:rPr>
          <w:rFonts w:ascii="Times New Roman" w:eastAsia="Calibri" w:hAnsi="Times New Roman" w:cs="Times New Roman"/>
          <w:sz w:val="28"/>
          <w:szCs w:val="28"/>
        </w:rPr>
        <w:t>2</w:t>
      </w:r>
      <w:r>
        <w:rPr>
          <w:rFonts w:ascii="Times New Roman" w:eastAsia="Calibri" w:hAnsi="Times New Roman" w:cs="Times New Roman"/>
          <w:sz w:val="28"/>
          <w:szCs w:val="28"/>
        </w:rPr>
        <w:t xml:space="preserve">]. </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Ухудшение здоровья детей школьного возраста является результатом комплексного влияния различных по своему происхождению факторов: отягощённой наследственности, социально-экономических, образовательных и медико-организационных проблем, экологических факторов [1</w:t>
      </w:r>
      <w:r w:rsidR="00A42BB1">
        <w:rPr>
          <w:rFonts w:ascii="Times New Roman" w:eastAsia="Calibri" w:hAnsi="Times New Roman" w:cs="Times New Roman"/>
          <w:sz w:val="28"/>
          <w:szCs w:val="28"/>
          <w:lang w:val="kk-KZ"/>
        </w:rPr>
        <w:t>3</w:t>
      </w:r>
      <w:r>
        <w:rPr>
          <w:rFonts w:ascii="Times New Roman" w:eastAsia="Calibri" w:hAnsi="Times New Roman" w:cs="Times New Roman"/>
          <w:sz w:val="28"/>
          <w:szCs w:val="28"/>
        </w:rPr>
        <w:t>,</w:t>
      </w:r>
      <w:r w:rsidR="00A42BB1">
        <w:rPr>
          <w:rFonts w:ascii="Times New Roman" w:eastAsia="Calibri" w:hAnsi="Times New Roman" w:cs="Times New Roman"/>
          <w:sz w:val="28"/>
          <w:szCs w:val="28"/>
          <w:lang w:val="kk-KZ"/>
        </w:rPr>
        <w:t xml:space="preserve"> 14</w:t>
      </w:r>
      <w:r>
        <w:rPr>
          <w:rFonts w:ascii="Times New Roman" w:eastAsia="Calibri" w:hAnsi="Times New Roman" w:cs="Times New Roman"/>
          <w:sz w:val="28"/>
          <w:szCs w:val="28"/>
        </w:rPr>
        <w:t>]. Характерными чертами негативных тенденций в динамике здоровья детского населения остаются рост численности детей с хронической патологией и морфофункциональными отклонениями, высокий уровень заболеваемость [1</w:t>
      </w:r>
      <w:r w:rsidR="00A42BB1">
        <w:rPr>
          <w:rFonts w:ascii="Times New Roman" w:eastAsia="Calibri" w:hAnsi="Times New Roman" w:cs="Times New Roman"/>
          <w:sz w:val="28"/>
          <w:szCs w:val="28"/>
          <w:lang w:val="kk-KZ"/>
        </w:rPr>
        <w:t>5</w:t>
      </w:r>
      <w:r>
        <w:rPr>
          <w:rFonts w:ascii="Times New Roman" w:eastAsia="Calibri" w:hAnsi="Times New Roman" w:cs="Times New Roman"/>
          <w:sz w:val="28"/>
          <w:szCs w:val="28"/>
        </w:rPr>
        <w:t>,</w:t>
      </w:r>
      <w:r w:rsidR="00A42BB1">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rPr>
        <w:t>1</w:t>
      </w:r>
      <w:r w:rsidR="00A42BB1">
        <w:rPr>
          <w:rFonts w:ascii="Times New Roman" w:eastAsia="Calibri" w:hAnsi="Times New Roman" w:cs="Times New Roman"/>
          <w:sz w:val="28"/>
          <w:szCs w:val="28"/>
          <w:lang w:val="kk-KZ"/>
        </w:rPr>
        <w:t>6</w:t>
      </w:r>
      <w:r>
        <w:rPr>
          <w:rFonts w:ascii="Times New Roman" w:eastAsia="Calibri" w:hAnsi="Times New Roman" w:cs="Times New Roman"/>
          <w:sz w:val="28"/>
          <w:szCs w:val="28"/>
        </w:rPr>
        <w:t>]. Важным социально детерминирующим фактором формирования здоровья детей на протяжении многих лет является учебное заведение [1</w:t>
      </w:r>
      <w:r w:rsidR="007974F1">
        <w:rPr>
          <w:rFonts w:ascii="Times New Roman" w:eastAsia="Calibri" w:hAnsi="Times New Roman" w:cs="Times New Roman"/>
          <w:sz w:val="28"/>
          <w:szCs w:val="28"/>
        </w:rPr>
        <w:t>7</w:t>
      </w:r>
      <w:r>
        <w:rPr>
          <w:rFonts w:ascii="Times New Roman" w:eastAsia="Calibri" w:hAnsi="Times New Roman" w:cs="Times New Roman"/>
          <w:sz w:val="28"/>
          <w:szCs w:val="28"/>
        </w:rPr>
        <w:t>-2</w:t>
      </w:r>
      <w:r w:rsidR="007974F1">
        <w:rPr>
          <w:rFonts w:ascii="Times New Roman" w:eastAsia="Calibri" w:hAnsi="Times New Roman" w:cs="Times New Roman"/>
          <w:sz w:val="28"/>
          <w:szCs w:val="28"/>
        </w:rPr>
        <w:t>2</w:t>
      </w:r>
      <w:r>
        <w:rPr>
          <w:rFonts w:ascii="Times New Roman" w:eastAsia="Calibri" w:hAnsi="Times New Roman" w:cs="Times New Roman"/>
          <w:sz w:val="28"/>
          <w:szCs w:val="28"/>
        </w:rPr>
        <w:t xml:space="preserve">]. </w:t>
      </w:r>
      <w:proofErr w:type="gramStart"/>
      <w:r>
        <w:rPr>
          <w:rFonts w:ascii="Times New Roman" w:eastAsia="Calibri" w:hAnsi="Times New Roman" w:cs="Times New Roman"/>
          <w:sz w:val="28"/>
          <w:szCs w:val="28"/>
        </w:rPr>
        <w:t>Результаты научных исследований свидетельствуют об устойчивых тенденциях к ухудшению здоровья школьников: хронические заболевания диагностируются у 40-45 % школьников, а среди относительно здоровых – две трети составляют дети с различными морфофункциональными нарушениями [2</w:t>
      </w:r>
      <w:r w:rsidR="007974F1">
        <w:rPr>
          <w:rFonts w:ascii="Times New Roman" w:eastAsia="Calibri" w:hAnsi="Times New Roman" w:cs="Times New Roman"/>
          <w:sz w:val="28"/>
          <w:szCs w:val="28"/>
        </w:rPr>
        <w:t>0, с. 32-33; 21, с. 50</w:t>
      </w:r>
      <w:r>
        <w:rPr>
          <w:rFonts w:ascii="Times New Roman" w:eastAsia="Calibri" w:hAnsi="Times New Roman" w:cs="Times New Roman"/>
          <w:sz w:val="28"/>
          <w:szCs w:val="28"/>
        </w:rPr>
        <w:t>-</w:t>
      </w:r>
      <w:r w:rsidR="007974F1">
        <w:rPr>
          <w:rFonts w:ascii="Times New Roman" w:eastAsia="Calibri" w:hAnsi="Times New Roman" w:cs="Times New Roman"/>
          <w:sz w:val="28"/>
          <w:szCs w:val="28"/>
        </w:rPr>
        <w:t>5</w:t>
      </w:r>
      <w:r w:rsidR="00790F6D">
        <w:rPr>
          <w:rFonts w:ascii="Times New Roman" w:eastAsia="Calibri" w:hAnsi="Times New Roman" w:cs="Times New Roman"/>
          <w:sz w:val="28"/>
          <w:szCs w:val="28"/>
        </w:rPr>
        <w:t>2</w:t>
      </w:r>
      <w:r w:rsidR="007974F1">
        <w:rPr>
          <w:rFonts w:ascii="Times New Roman" w:eastAsia="Calibri" w:hAnsi="Times New Roman" w:cs="Times New Roman"/>
          <w:sz w:val="28"/>
          <w:szCs w:val="28"/>
        </w:rPr>
        <w:t>; 22, р. 110-116</w:t>
      </w:r>
      <w:r>
        <w:rPr>
          <w:rFonts w:ascii="Times New Roman" w:eastAsia="Calibri" w:hAnsi="Times New Roman" w:cs="Times New Roman"/>
          <w:sz w:val="28"/>
          <w:szCs w:val="28"/>
        </w:rPr>
        <w:t xml:space="preserve">]. </w:t>
      </w:r>
      <w:proofErr w:type="gramEnd"/>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Люди с особыми потребностями, в том числе с психическими и поведенческими нарушениями, страдают от проблем со здоровьем полости рта, причём кариес и заболевания пародонта являются наиболее часто встречающимися, особенно у детей с расстройством аутистического спектра [2</w:t>
      </w:r>
      <w:r w:rsidR="007974F1">
        <w:rPr>
          <w:rFonts w:ascii="Times New Roman" w:eastAsia="Calibri" w:hAnsi="Times New Roman" w:cs="Times New Roman"/>
          <w:sz w:val="28"/>
          <w:szCs w:val="28"/>
        </w:rPr>
        <w:t>3</w:t>
      </w:r>
      <w:r>
        <w:rPr>
          <w:rFonts w:ascii="Times New Roman" w:eastAsia="Calibri" w:hAnsi="Times New Roman" w:cs="Times New Roman"/>
          <w:sz w:val="28"/>
          <w:szCs w:val="28"/>
        </w:rPr>
        <w:t>]. Расстройство аутистического спектра (РАС) относится к группе нарушений в развитии нервной системы с основным набором определяющих критериев, которые включают нарушение социального взаимодействия, коммуникации и ограниченные или повторяющиеся поведенческие стереотипы</w:t>
      </w:r>
      <w:r w:rsidR="007974F1">
        <w:rPr>
          <w:rFonts w:ascii="Times New Roman" w:eastAsia="Calibri" w:hAnsi="Times New Roman" w:cs="Times New Roman"/>
          <w:sz w:val="28"/>
          <w:szCs w:val="28"/>
        </w:rPr>
        <w:t> </w:t>
      </w:r>
      <w:r>
        <w:rPr>
          <w:rFonts w:ascii="Times New Roman" w:eastAsia="Calibri" w:hAnsi="Times New Roman" w:cs="Times New Roman"/>
          <w:sz w:val="28"/>
          <w:szCs w:val="28"/>
        </w:rPr>
        <w:t>[2</w:t>
      </w:r>
      <w:r w:rsidR="007974F1">
        <w:rPr>
          <w:rFonts w:ascii="Times New Roman" w:eastAsia="Calibri" w:hAnsi="Times New Roman" w:cs="Times New Roman"/>
          <w:sz w:val="28"/>
          <w:szCs w:val="28"/>
        </w:rPr>
        <w:t>4</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Дети с расстройством аутистического спектра (РАС) занимают видное положение среди людей с особыми потребностями, у которых есть какие-либо поведенческие нарушения, которые могут привести к трудностям в оказании стоматологической помощи. У этих людей наблюдается постоянный дефицит общения и социального взаимодействия, включая дефицит социальной взаимности, значительный дефицит невербального и вербального общения, а также наличие повторяющихся моделей поведения, интересов или видов деятельности, которые, по-видимому, влияют на их уход за полостью рта [2</w:t>
      </w:r>
      <w:r w:rsidR="007974F1">
        <w:rPr>
          <w:rFonts w:ascii="Times New Roman" w:eastAsia="Calibri" w:hAnsi="Times New Roman" w:cs="Times New Roman"/>
          <w:sz w:val="28"/>
          <w:szCs w:val="28"/>
        </w:rPr>
        <w:t>5</w:t>
      </w:r>
      <w:r>
        <w:rPr>
          <w:rFonts w:ascii="Times New Roman" w:eastAsia="Calibri" w:hAnsi="Times New Roman" w:cs="Times New Roman"/>
          <w:sz w:val="28"/>
          <w:szCs w:val="28"/>
        </w:rPr>
        <w:t>-2</w:t>
      </w:r>
      <w:r w:rsidR="007974F1">
        <w:rPr>
          <w:rFonts w:ascii="Times New Roman" w:eastAsia="Calibri" w:hAnsi="Times New Roman" w:cs="Times New Roman"/>
          <w:sz w:val="28"/>
          <w:szCs w:val="28"/>
        </w:rPr>
        <w:t>7</w:t>
      </w:r>
      <w:r>
        <w:rPr>
          <w:rFonts w:ascii="Times New Roman" w:eastAsia="Calibri" w:hAnsi="Times New Roman" w:cs="Times New Roman"/>
          <w:sz w:val="28"/>
          <w:szCs w:val="28"/>
        </w:rPr>
        <w:t xml:space="preserve">]. </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По данным автора Гомеса-Гонсалеза дети с расстройством аутистического спектра подвергаются повышенному риску заболеваний полости рта, чем психически здоровые дети. Дети и подростки с расстройствами аутистического спектра (РАС), как сообщается, имеют склонность к мягкой, липкой и подслащённой пище; частые перекусы между основными приёмами пищи; а также очень избирательны и привыкли к еде и напиткам с высоким содержанием сахара кариесогенность [</w:t>
      </w:r>
      <w:r w:rsidR="0078709A">
        <w:rPr>
          <w:rFonts w:ascii="Times New Roman" w:eastAsia="Calibri" w:hAnsi="Times New Roman" w:cs="Times New Roman"/>
          <w:sz w:val="28"/>
          <w:szCs w:val="28"/>
        </w:rPr>
        <w:t>28-3</w:t>
      </w:r>
      <w:r>
        <w:rPr>
          <w:rFonts w:ascii="Times New Roman" w:eastAsia="Calibri" w:hAnsi="Times New Roman" w:cs="Times New Roman"/>
          <w:sz w:val="28"/>
          <w:szCs w:val="28"/>
        </w:rPr>
        <w:t xml:space="preserve">0]. Родители людей с диагнозом РАС также обычно описывают своих детей как “медленно питающихся”, часто держащих пищу во рту и набивающих её в пакетики. Эти особенности питания и симптомы, которые обычно проявляются у большинства людей с диагнозом РАС, тесно связаны с повышенным риском развития </w:t>
      </w:r>
      <w:r>
        <w:rPr>
          <w:rFonts w:ascii="Times New Roman" w:eastAsia="Calibri" w:hAnsi="Times New Roman" w:cs="Times New Roman"/>
          <w:sz w:val="28"/>
          <w:szCs w:val="28"/>
        </w:rPr>
        <w:lastRenderedPageBreak/>
        <w:t>кариеса [3</w:t>
      </w:r>
      <w:r w:rsidR="0078709A">
        <w:rPr>
          <w:rFonts w:ascii="Times New Roman" w:eastAsia="Calibri" w:hAnsi="Times New Roman" w:cs="Times New Roman"/>
          <w:sz w:val="28"/>
          <w:szCs w:val="28"/>
        </w:rPr>
        <w:t>1</w:t>
      </w:r>
      <w:r>
        <w:rPr>
          <w:rFonts w:ascii="Times New Roman" w:eastAsia="Calibri" w:hAnsi="Times New Roman" w:cs="Times New Roman"/>
          <w:sz w:val="28"/>
          <w:szCs w:val="28"/>
        </w:rPr>
        <w:t xml:space="preserve">]. </w:t>
      </w:r>
      <w:proofErr w:type="gramStart"/>
      <w:r>
        <w:rPr>
          <w:rFonts w:ascii="Times New Roman" w:eastAsia="Calibri" w:hAnsi="Times New Roman" w:cs="Times New Roman"/>
          <w:sz w:val="28"/>
          <w:szCs w:val="28"/>
        </w:rPr>
        <w:t>Фармакологическое</w:t>
      </w:r>
      <w:proofErr w:type="gramEnd"/>
      <w:r>
        <w:rPr>
          <w:rFonts w:ascii="Times New Roman" w:eastAsia="Calibri" w:hAnsi="Times New Roman" w:cs="Times New Roman"/>
          <w:sz w:val="28"/>
          <w:szCs w:val="28"/>
        </w:rPr>
        <w:t xml:space="preserve"> и терапевтические методы лечения лиц с диагнозом РАС также могут усилить их восприимчивость к кариесу и другим заболеваниям полости рта. По крайней мере, в 30%–70% пациентов с диагнозом РАС проводится лечение основного или сопутствующих заболеваний. Наиболее часто назначаемые классы лекарств включают психостимуляторы и нейролептики, стабилизаторы настроения и противоэпилептические препараты, а также </w:t>
      </w:r>
      <w:proofErr w:type="gramStart"/>
      <w:r>
        <w:rPr>
          <w:rFonts w:ascii="Times New Roman" w:eastAsia="Calibri" w:hAnsi="Times New Roman" w:cs="Times New Roman"/>
          <w:sz w:val="28"/>
          <w:szCs w:val="28"/>
        </w:rPr>
        <w:t>β-</w:t>
      </w:r>
      <w:proofErr w:type="gramEnd"/>
      <w:r>
        <w:rPr>
          <w:rFonts w:ascii="Times New Roman" w:eastAsia="Calibri" w:hAnsi="Times New Roman" w:cs="Times New Roman"/>
          <w:sz w:val="28"/>
          <w:szCs w:val="28"/>
        </w:rPr>
        <w:t xml:space="preserve">адренергические антагонисты и α-адренергические </w:t>
      </w:r>
      <w:r w:rsidRPr="0078709A">
        <w:rPr>
          <w:rFonts w:ascii="Times New Roman" w:eastAsia="Calibri" w:hAnsi="Times New Roman" w:cs="Times New Roman"/>
          <w:i/>
          <w:color w:val="000000" w:themeColor="text1"/>
          <w:sz w:val="28"/>
          <w:szCs w:val="28"/>
        </w:rPr>
        <w:t>агонисты:</w:t>
      </w:r>
      <w:r>
        <w:rPr>
          <w:rFonts w:ascii="Times New Roman" w:eastAsia="Calibri" w:hAnsi="Times New Roman" w:cs="Times New Roman"/>
          <w:sz w:val="28"/>
          <w:szCs w:val="28"/>
        </w:rPr>
        <w:t xml:space="preserve"> эти препараты тесно связаны со снижением слюнного потока и буферной способности [3</w:t>
      </w:r>
      <w:r w:rsidR="0078709A">
        <w:rPr>
          <w:rFonts w:ascii="Times New Roman" w:eastAsia="Calibri" w:hAnsi="Times New Roman" w:cs="Times New Roman"/>
          <w:sz w:val="28"/>
          <w:szCs w:val="28"/>
        </w:rPr>
        <w:t>2</w:t>
      </w:r>
      <w:r>
        <w:rPr>
          <w:rFonts w:ascii="Times New Roman" w:eastAsia="Calibri" w:hAnsi="Times New Roman" w:cs="Times New Roman"/>
          <w:sz w:val="28"/>
          <w:szCs w:val="28"/>
        </w:rPr>
        <w:t>]. Длительное применение подслащённых жидких пероральных лекарственных средств у детей с диагнозом РАС также является основным этиологическим фактором, который предрасполагает их к безудержному развитию кариеса [3</w:t>
      </w:r>
      <w:r w:rsidR="0078709A">
        <w:rPr>
          <w:rFonts w:ascii="Times New Roman" w:eastAsia="Calibri" w:hAnsi="Times New Roman" w:cs="Times New Roman"/>
          <w:sz w:val="28"/>
          <w:szCs w:val="28"/>
        </w:rPr>
        <w:t>3</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Среди людей с диагнозом РАС часто регистрируются серьёзные нарушения поведения, связанные с самобичеванием, агрессией и истериками, которые часто вызываются обычными раздражителями окружающей среды, возбуждением или стрессом (Американская психиатрическая ассоциация, 2013). Более 60% детей с диагнозом РАС проявляют самоповреждающее поведение, варьирующееся от ущипывания себя, царапания до сильного самокусывания и ударов головой, и распространённость возрастает с тяжестью расстройства. Также часто сообщается о пагубном поведении в полости рта, таком как бруксизм, высовывание языка, ковыряние в дёснах и прикусывание губ, которые повышают их уязвимость к заболеваниям пародонта, зубным травмам и другим заболеваниям полости рта [3</w:t>
      </w:r>
      <w:r w:rsidR="0078709A">
        <w:rPr>
          <w:rFonts w:ascii="Times New Roman" w:eastAsia="Calibri" w:hAnsi="Times New Roman" w:cs="Times New Roman"/>
          <w:sz w:val="28"/>
          <w:szCs w:val="28"/>
        </w:rPr>
        <w:t>4</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Повышенная сенсорная чувствительность и гиперактивность у детей с диагнозом РАС также препятствуют соблюдению гигиены полости рта; как правило, родители детей с диагнозом [3</w:t>
      </w:r>
      <w:r w:rsidR="0078709A">
        <w:rPr>
          <w:rFonts w:ascii="Times New Roman" w:eastAsia="Calibri" w:hAnsi="Times New Roman" w:cs="Times New Roman"/>
          <w:sz w:val="28"/>
          <w:szCs w:val="28"/>
        </w:rPr>
        <w:t>5</w:t>
      </w:r>
      <w:r>
        <w:rPr>
          <w:rFonts w:ascii="Times New Roman" w:eastAsia="Calibri" w:hAnsi="Times New Roman" w:cs="Times New Roman"/>
          <w:sz w:val="28"/>
          <w:szCs w:val="28"/>
        </w:rPr>
        <w:t>]. Люди с РАС сообщают о трудностях с внедрением практики гигиены полости рта у своих детей. Сообщается, что у лиц с диагнозом РАС, особенно у детей, плохо сотрудничающих в стоматологической клинике, значительно повышается вероятность неудовлетворённых стоматологических потребностей. Поскольку лишь меньшинство коллег-стоматологов имеют опыт работы с аутизмом, это создаёт риск для здоровья зубов людей с аутизмом, препятствуя их доступу к стоматологическому лечению и сопоставимым услугам [</w:t>
      </w:r>
      <w:r w:rsidR="0078709A">
        <w:rPr>
          <w:rFonts w:ascii="Times New Roman" w:eastAsia="Calibri" w:hAnsi="Times New Roman" w:cs="Times New Roman"/>
          <w:sz w:val="28"/>
          <w:szCs w:val="28"/>
        </w:rPr>
        <w:t>35, р. 24</w:t>
      </w:r>
      <w:r w:rsidR="00790F6D">
        <w:rPr>
          <w:rFonts w:ascii="Times New Roman" w:eastAsia="Calibri" w:hAnsi="Times New Roman" w:cs="Times New Roman"/>
          <w:sz w:val="28"/>
          <w:szCs w:val="28"/>
        </w:rPr>
        <w:t>3</w:t>
      </w:r>
      <w:r w:rsidR="0078709A">
        <w:rPr>
          <w:rFonts w:ascii="Times New Roman" w:eastAsia="Calibri" w:hAnsi="Times New Roman" w:cs="Times New Roman"/>
          <w:sz w:val="28"/>
          <w:szCs w:val="28"/>
        </w:rPr>
        <w:t>-2</w:t>
      </w:r>
      <w:r w:rsidR="00790F6D">
        <w:rPr>
          <w:rFonts w:ascii="Times New Roman" w:eastAsia="Calibri" w:hAnsi="Times New Roman" w:cs="Times New Roman"/>
          <w:sz w:val="28"/>
          <w:szCs w:val="28"/>
        </w:rPr>
        <w:t>95</w:t>
      </w:r>
      <w:r w:rsidR="0078709A">
        <w:rPr>
          <w:rFonts w:ascii="Times New Roman" w:eastAsia="Calibri" w:hAnsi="Times New Roman" w:cs="Times New Roman"/>
          <w:sz w:val="28"/>
          <w:szCs w:val="28"/>
        </w:rPr>
        <w:t xml:space="preserve">; </w:t>
      </w:r>
      <w:r>
        <w:rPr>
          <w:rFonts w:ascii="Times New Roman" w:eastAsia="Calibri" w:hAnsi="Times New Roman" w:cs="Times New Roman"/>
          <w:sz w:val="28"/>
          <w:szCs w:val="28"/>
        </w:rPr>
        <w:t>3</w:t>
      </w:r>
      <w:r w:rsidR="0078709A">
        <w:rPr>
          <w:rFonts w:ascii="Times New Roman" w:eastAsia="Calibri" w:hAnsi="Times New Roman" w:cs="Times New Roman"/>
          <w:sz w:val="28"/>
          <w:szCs w:val="28"/>
        </w:rPr>
        <w:t>7</w:t>
      </w:r>
      <w:r>
        <w:rPr>
          <w:rFonts w:ascii="Times New Roman" w:eastAsia="Calibri" w:hAnsi="Times New Roman" w:cs="Times New Roman"/>
          <w:sz w:val="28"/>
          <w:szCs w:val="28"/>
        </w:rPr>
        <w:t>-</w:t>
      </w:r>
      <w:r w:rsidR="0078709A">
        <w:rPr>
          <w:rFonts w:ascii="Times New Roman" w:eastAsia="Calibri" w:hAnsi="Times New Roman" w:cs="Times New Roman"/>
          <w:sz w:val="28"/>
          <w:szCs w:val="28"/>
        </w:rPr>
        <w:t>39</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Взаимосвязь стоматологических заболеваний с общесоматической патологией общеизвестна [4</w:t>
      </w:r>
      <w:r w:rsidR="0078709A">
        <w:rPr>
          <w:rFonts w:ascii="Times New Roman" w:eastAsia="Calibri" w:hAnsi="Times New Roman" w:cs="Times New Roman"/>
          <w:sz w:val="28"/>
          <w:szCs w:val="28"/>
        </w:rPr>
        <w:t>0</w:t>
      </w:r>
      <w:r>
        <w:rPr>
          <w:rFonts w:ascii="Times New Roman" w:eastAsia="Calibri" w:hAnsi="Times New Roman" w:cs="Times New Roman"/>
          <w:sz w:val="28"/>
          <w:szCs w:val="28"/>
        </w:rPr>
        <w:t>-4</w:t>
      </w:r>
      <w:r w:rsidR="0078709A">
        <w:rPr>
          <w:rFonts w:ascii="Times New Roman" w:eastAsia="Calibri" w:hAnsi="Times New Roman" w:cs="Times New Roman"/>
          <w:sz w:val="28"/>
          <w:szCs w:val="28"/>
        </w:rPr>
        <w:t>2</w:t>
      </w:r>
      <w:r>
        <w:rPr>
          <w:rFonts w:ascii="Times New Roman" w:eastAsia="Calibri" w:hAnsi="Times New Roman" w:cs="Times New Roman"/>
          <w:sz w:val="28"/>
          <w:szCs w:val="28"/>
        </w:rPr>
        <w:t>]. Ежегодно разрабатываются и внедряются программы профилактики кариеса, а также зубочелюстных аномалий. Постоянно обсуждаются вопросы оздоровления детей. Однако в большинстве случаев разрабатываемые программы направлены на профилактику отдельно взятой нозологической формы. Низкая эффективность таких программ, скорее всего, обусловлена отсутствием комплексного подхода и системы междисциплинарного взаимодействия врачей педиатрических специальностей в донозологической диагностике и раннем устранении предрасполагающих факторов развития болезни [4</w:t>
      </w:r>
      <w:r w:rsidR="0078709A">
        <w:rPr>
          <w:rFonts w:ascii="Times New Roman" w:eastAsia="Calibri" w:hAnsi="Times New Roman" w:cs="Times New Roman"/>
          <w:sz w:val="28"/>
          <w:szCs w:val="28"/>
        </w:rPr>
        <w:t>3</w:t>
      </w:r>
      <w:r>
        <w:rPr>
          <w:rFonts w:ascii="Times New Roman" w:eastAsia="Calibri" w:hAnsi="Times New Roman" w:cs="Times New Roman"/>
          <w:sz w:val="28"/>
          <w:szCs w:val="28"/>
        </w:rPr>
        <w:t xml:space="preserve">]. </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настоящее время все чаще проводятся исследования, результаты которых указывают на то, что состояние зубочелюстной системы </w:t>
      </w:r>
      <w:r>
        <w:rPr>
          <w:rFonts w:ascii="Times New Roman" w:eastAsia="Calibri" w:hAnsi="Times New Roman" w:cs="Times New Roman"/>
          <w:sz w:val="28"/>
          <w:szCs w:val="28"/>
        </w:rPr>
        <w:lastRenderedPageBreak/>
        <w:t>рассматривается в качестве индикатора соматического здоровья. В исследованиях убедительно показано, что изменения, возникающие в состоянии стоматологического статуса детей, имеющих различные отклонения здоровья, являются отражением происходящих в организме нарушений. Такая точка зрения отвечает представлениям о единстве структуры и функции систем организма человека [4</w:t>
      </w:r>
      <w:r w:rsidR="0078709A">
        <w:rPr>
          <w:rFonts w:ascii="Times New Roman" w:eastAsia="Calibri" w:hAnsi="Times New Roman" w:cs="Times New Roman"/>
          <w:sz w:val="28"/>
          <w:szCs w:val="28"/>
        </w:rPr>
        <w:t>4</w:t>
      </w:r>
      <w:r>
        <w:rPr>
          <w:rFonts w:ascii="Times New Roman" w:eastAsia="Calibri" w:hAnsi="Times New Roman" w:cs="Times New Roman"/>
          <w:sz w:val="28"/>
          <w:szCs w:val="28"/>
        </w:rPr>
        <w:t xml:space="preserve">]. </w:t>
      </w:r>
    </w:p>
    <w:p w:rsidR="008F7C02" w:rsidRDefault="0025426E" w:rsidP="00990106">
      <w:pPr>
        <w:spacing w:after="0" w:line="240" w:lineRule="auto"/>
        <w:ind w:firstLine="709"/>
        <w:jc w:val="both"/>
        <w:rPr>
          <w:rFonts w:ascii="Times New Roman" w:eastAsia="Calibri" w:hAnsi="Times New Roman" w:cs="Times New Roman"/>
          <w:sz w:val="28"/>
          <w:szCs w:val="28"/>
        </w:rPr>
      </w:pPr>
      <w:proofErr w:type="gramStart"/>
      <w:r>
        <w:rPr>
          <w:rFonts w:ascii="Times New Roman" w:eastAsia="Calibri" w:hAnsi="Times New Roman" w:cs="Times New Roman"/>
          <w:sz w:val="28"/>
          <w:szCs w:val="28"/>
        </w:rPr>
        <w:t>Отсутствие лечения кариеса и его осложнений, в большинстве процентов случаев приводит к потере зубов, вследствие чего происходят сложные морфофункциональные изменения зубочелюстной системы, что приводит к нарушениям эстетики лица, трудностям пережёвывании пищи и речевым нарушениям, поэтому на сегодняшний день является актуальным в своевременном лечении, что позволит снизить распространённость и интенсивность кариозного процесса.</w:t>
      </w:r>
      <w:proofErr w:type="gramEnd"/>
    </w:p>
    <w:p w:rsidR="008F7C02" w:rsidRDefault="008F7C02" w:rsidP="00990106">
      <w:pPr>
        <w:spacing w:after="0" w:line="240" w:lineRule="auto"/>
        <w:ind w:firstLine="709"/>
        <w:jc w:val="both"/>
        <w:rPr>
          <w:rFonts w:ascii="Times New Roman" w:eastAsia="Calibri" w:hAnsi="Times New Roman" w:cs="Times New Roman"/>
          <w:sz w:val="28"/>
          <w:szCs w:val="28"/>
        </w:rPr>
      </w:pPr>
    </w:p>
    <w:p w:rsidR="008F7C02" w:rsidRDefault="0025426E" w:rsidP="009F221C">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t xml:space="preserve">1.2 </w:t>
      </w:r>
      <w:bookmarkStart w:id="8" w:name="_Hlk205825505"/>
      <w:r>
        <w:rPr>
          <w:rFonts w:ascii="Times New Roman" w:eastAsia="Calibri" w:hAnsi="Times New Roman" w:cs="Times New Roman"/>
          <w:b/>
          <w:sz w:val="28"/>
          <w:szCs w:val="28"/>
        </w:rPr>
        <w:t>Психоэмоциональное состояние детей на стоматологическом приёме</w:t>
      </w:r>
    </w:p>
    <w:bookmarkEnd w:id="8"/>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Психическое напряжение, конфликтные ситуации, могут отражаться на соматическом состоянии больного и вызывать психосоматические заболевания. Соматические заболевания, в свою очередь, влияют на настроение, восприятие окружающего мира, поведение, планы и психическое состояние человека, в целом. Кроме особенностей личности больного, на внутреннюю картину болезни и реакцию личности на неё значимое влияние осуществляет фактор болевого процесса, острота начала заболевания, страх лечения и тому подобное [4</w:t>
      </w:r>
      <w:r w:rsidR="0078709A">
        <w:rPr>
          <w:rFonts w:ascii="Times New Roman" w:eastAsia="Calibri" w:hAnsi="Times New Roman" w:cs="Times New Roman"/>
          <w:sz w:val="28"/>
          <w:szCs w:val="28"/>
        </w:rPr>
        <w:t>5</w:t>
      </w:r>
      <w:r>
        <w:rPr>
          <w:rFonts w:ascii="Times New Roman" w:eastAsia="Calibri" w:hAnsi="Times New Roman" w:cs="Times New Roman"/>
          <w:sz w:val="28"/>
          <w:szCs w:val="28"/>
        </w:rPr>
        <w:t>]. Особое внимание следует обратить на психоэмоциональное состояние детей на приёме у врачей различного профиля. По данным литературы, чаще всего родители обращаются на приём к врачам общей практики или врачам педиатрического профиля. Однако</w:t>
      </w:r>
      <w:proofErr w:type="gramStart"/>
      <w:r>
        <w:rPr>
          <w:rFonts w:ascii="Times New Roman" w:eastAsia="Calibri" w:hAnsi="Times New Roman" w:cs="Times New Roman"/>
          <w:sz w:val="28"/>
          <w:szCs w:val="28"/>
        </w:rPr>
        <w:t>,</w:t>
      </w:r>
      <w:proofErr w:type="gramEnd"/>
      <w:r>
        <w:rPr>
          <w:rFonts w:ascii="Times New Roman" w:eastAsia="Calibri" w:hAnsi="Times New Roman" w:cs="Times New Roman"/>
          <w:sz w:val="28"/>
          <w:szCs w:val="28"/>
        </w:rPr>
        <w:t xml:space="preserve"> наиболее сложным в проведении профилактических осмотров и лечении являются дети с психическими расстройствами, например, дети с расстройством аутистического спектра [4</w:t>
      </w:r>
      <w:r w:rsidR="0078709A">
        <w:rPr>
          <w:rFonts w:ascii="Times New Roman" w:eastAsia="Calibri" w:hAnsi="Times New Roman" w:cs="Times New Roman"/>
          <w:sz w:val="28"/>
          <w:szCs w:val="28"/>
        </w:rPr>
        <w:t>6</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Дети с РАС могут демонстрировать вызывающее поведение и ажитацию. Такое поведение может быть опасным, создавая стресс и трудности для семей, лиц, осуществляющих уход, педагогов и врачей, которые оказывают малоинвазивную помощь, но и для тех врачей, которые проводят неинвазивные манипуляции</w:t>
      </w:r>
      <w:proofErr w:type="gramStart"/>
      <w:r>
        <w:rPr>
          <w:rFonts w:ascii="Times New Roman" w:eastAsia="Calibri" w:hAnsi="Times New Roman" w:cs="Times New Roman"/>
          <w:sz w:val="28"/>
          <w:szCs w:val="28"/>
        </w:rPr>
        <w:t>.</w:t>
      </w:r>
      <w:proofErr w:type="gramEnd"/>
      <w:r>
        <w:rPr>
          <w:rFonts w:ascii="Times New Roman" w:eastAsia="Calibri" w:hAnsi="Times New Roman" w:cs="Times New Roman"/>
          <w:sz w:val="28"/>
          <w:szCs w:val="28"/>
        </w:rPr>
        <w:t xml:space="preserve"> </w:t>
      </w:r>
      <w:proofErr w:type="gramStart"/>
      <w:r>
        <w:rPr>
          <w:rFonts w:ascii="Times New Roman" w:eastAsia="Calibri" w:hAnsi="Times New Roman" w:cs="Times New Roman"/>
          <w:sz w:val="28"/>
          <w:szCs w:val="28"/>
        </w:rPr>
        <w:t>ч</w:t>
      </w:r>
      <w:proofErr w:type="gramEnd"/>
      <w:r>
        <w:rPr>
          <w:rFonts w:ascii="Times New Roman" w:eastAsia="Calibri" w:hAnsi="Times New Roman" w:cs="Times New Roman"/>
          <w:sz w:val="28"/>
          <w:szCs w:val="28"/>
        </w:rPr>
        <w:t>то приводит к обращению этих людей больницу</w:t>
      </w:r>
      <w:r w:rsidR="009F221C">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rPr>
        <w:t>1</w:t>
      </w:r>
      <w:r w:rsidR="005E370E">
        <w:rPr>
          <w:rFonts w:ascii="Times New Roman" w:eastAsia="Calibri" w:hAnsi="Times New Roman" w:cs="Times New Roman"/>
          <w:sz w:val="28"/>
          <w:szCs w:val="28"/>
        </w:rPr>
        <w:t>.</w:t>
      </w:r>
      <w:r>
        <w:rPr>
          <w:rFonts w:ascii="Times New Roman" w:eastAsia="Calibri" w:hAnsi="Times New Roman" w:cs="Times New Roman"/>
          <w:sz w:val="28"/>
          <w:szCs w:val="28"/>
        </w:rPr>
        <w:t xml:space="preserve"> Лечение детей, подростков и взрослых с РАС в острой форме и деэскалация ситуации имели ограниченный успех и часто приводили к нежелательным исходам [4</w:t>
      </w:r>
      <w:r w:rsidR="0078709A">
        <w:rPr>
          <w:rFonts w:ascii="Times New Roman" w:eastAsia="Calibri" w:hAnsi="Times New Roman" w:cs="Times New Roman"/>
          <w:sz w:val="28"/>
          <w:szCs w:val="28"/>
        </w:rPr>
        <w:t>7</w:t>
      </w:r>
      <w:r>
        <w:rPr>
          <w:rFonts w:ascii="Times New Roman" w:eastAsia="Calibri" w:hAnsi="Times New Roman" w:cs="Times New Roman"/>
          <w:sz w:val="28"/>
          <w:szCs w:val="28"/>
        </w:rPr>
        <w:t>,</w:t>
      </w:r>
      <w:r w:rsidR="0078709A">
        <w:rPr>
          <w:rFonts w:ascii="Times New Roman" w:eastAsia="Calibri" w:hAnsi="Times New Roman" w:cs="Times New Roman"/>
          <w:sz w:val="28"/>
          <w:szCs w:val="28"/>
        </w:rPr>
        <w:t xml:space="preserve"> </w:t>
      </w:r>
      <w:r>
        <w:rPr>
          <w:rFonts w:ascii="Times New Roman" w:eastAsia="Calibri" w:hAnsi="Times New Roman" w:cs="Times New Roman"/>
          <w:sz w:val="28"/>
          <w:szCs w:val="28"/>
        </w:rPr>
        <w:t>4</w:t>
      </w:r>
      <w:r w:rsidR="0078709A">
        <w:rPr>
          <w:rFonts w:ascii="Times New Roman" w:eastAsia="Calibri" w:hAnsi="Times New Roman" w:cs="Times New Roman"/>
          <w:sz w:val="28"/>
          <w:szCs w:val="28"/>
        </w:rPr>
        <w:t>8</w:t>
      </w:r>
      <w:r>
        <w:rPr>
          <w:rFonts w:ascii="Times New Roman" w:eastAsia="Calibri" w:hAnsi="Times New Roman" w:cs="Times New Roman"/>
          <w:sz w:val="28"/>
          <w:szCs w:val="28"/>
        </w:rPr>
        <w:t>]. Результаты опроса, проведённого в 2011 году в Пенсильвании среди 3500 детей, подростков и взрослых с РАС, показали, что 28% респондентов, которым потребовалась консультация врачей терапевтического профиля или обследован</w:t>
      </w:r>
      <w:r w:rsidR="00790F6D">
        <w:rPr>
          <w:rFonts w:ascii="Times New Roman" w:eastAsia="Calibri" w:hAnsi="Times New Roman" w:cs="Times New Roman"/>
          <w:sz w:val="28"/>
          <w:szCs w:val="28"/>
        </w:rPr>
        <w:t>ие в больнице по поведенческим/</w:t>
      </w:r>
      <w:r>
        <w:rPr>
          <w:rFonts w:ascii="Times New Roman" w:eastAsia="Calibri" w:hAnsi="Times New Roman" w:cs="Times New Roman"/>
          <w:sz w:val="28"/>
          <w:szCs w:val="28"/>
        </w:rPr>
        <w:t>психиатрическим или медицинским причинам, имели негативный опыт и нежелательные результаты [</w:t>
      </w:r>
      <w:r w:rsidR="0078709A">
        <w:rPr>
          <w:rFonts w:ascii="Times New Roman" w:eastAsia="Calibri" w:hAnsi="Times New Roman" w:cs="Times New Roman"/>
          <w:sz w:val="28"/>
          <w:szCs w:val="28"/>
        </w:rPr>
        <w:t>49</w:t>
      </w:r>
      <w:r>
        <w:rPr>
          <w:rFonts w:ascii="Times New Roman" w:eastAsia="Calibri" w:hAnsi="Times New Roman" w:cs="Times New Roman"/>
          <w:sz w:val="28"/>
          <w:szCs w:val="28"/>
        </w:rPr>
        <w:t xml:space="preserve">]. Отсутствие общения, образования и опыта у персонала поликлиник и больниц, проводящего оценку и лечение людей с РАС, может способствовать распространённости этого негативного опыта. Этот недостаток подготовки </w:t>
      </w:r>
      <w:r>
        <w:rPr>
          <w:rFonts w:ascii="Times New Roman" w:eastAsia="Calibri" w:hAnsi="Times New Roman" w:cs="Times New Roman"/>
          <w:sz w:val="28"/>
          <w:szCs w:val="28"/>
        </w:rPr>
        <w:lastRenderedPageBreak/>
        <w:t>вызывает трудности в дифференциации диагностических признаков РАС от начала острых медицинских или психиатрических симптомов [5</w:t>
      </w:r>
      <w:r w:rsidR="0078709A">
        <w:rPr>
          <w:rFonts w:ascii="Times New Roman" w:eastAsia="Calibri" w:hAnsi="Times New Roman" w:cs="Times New Roman"/>
          <w:sz w:val="28"/>
          <w:szCs w:val="28"/>
        </w:rPr>
        <w:t>0</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Наличие основных коммуникативных и социальных нарушений, уникальных для РАС население усложняет их поведенческое, психиатрическое и медицинское обслуживание. В частности, РАС представляет собой класс пожизненных расстройств нервно-психического развития, характеризующихся нарушениями взаимных социальных взаимодействий; коммуникативных навыков; и ограниченных, повторяющихся и стереотипных моделей поведения, интересов и деятельности [5</w:t>
      </w:r>
      <w:r w:rsidR="0078709A">
        <w:rPr>
          <w:rFonts w:ascii="Times New Roman" w:eastAsia="Calibri" w:hAnsi="Times New Roman" w:cs="Times New Roman"/>
          <w:sz w:val="28"/>
          <w:szCs w:val="28"/>
        </w:rPr>
        <w:t>1</w:t>
      </w:r>
      <w:r>
        <w:rPr>
          <w:rFonts w:ascii="Times New Roman" w:eastAsia="Calibri" w:hAnsi="Times New Roman" w:cs="Times New Roman"/>
          <w:sz w:val="28"/>
          <w:szCs w:val="28"/>
        </w:rPr>
        <w:t xml:space="preserve">]. В дополнение к этим основным диагностическим признакам распространён ряд других неспецифических нетипичных форм поведения, таких как тревога, депрессия, нарушения сна и приёма пищи, проблемы </w:t>
      </w:r>
      <w:proofErr w:type="gramStart"/>
      <w:r>
        <w:rPr>
          <w:rFonts w:ascii="Times New Roman" w:eastAsia="Calibri" w:hAnsi="Times New Roman" w:cs="Times New Roman"/>
          <w:sz w:val="28"/>
          <w:szCs w:val="28"/>
        </w:rPr>
        <w:t>с</w:t>
      </w:r>
      <w:proofErr w:type="gramEnd"/>
      <w:r>
        <w:rPr>
          <w:rFonts w:ascii="Times New Roman" w:eastAsia="Calibri" w:hAnsi="Times New Roman" w:cs="Times New Roman"/>
          <w:sz w:val="28"/>
          <w:szCs w:val="28"/>
        </w:rPr>
        <w:t xml:space="preserve"> вниманием, вспышки гнева, агрессия или нанесение себе увечий. Было обнаружено, что особенности РАС часто сопровождаются нарушениями когнитивного и адаптивного функционирования, стилей обучения, навыков внимания и способностей к сенсорной обработке [5</w:t>
      </w:r>
      <w:r w:rsidR="0078709A">
        <w:rPr>
          <w:rFonts w:ascii="Times New Roman" w:eastAsia="Calibri" w:hAnsi="Times New Roman" w:cs="Times New Roman"/>
          <w:sz w:val="28"/>
          <w:szCs w:val="28"/>
        </w:rPr>
        <w:t>2</w:t>
      </w:r>
      <w:r>
        <w:rPr>
          <w:rFonts w:ascii="Times New Roman" w:eastAsia="Calibri" w:hAnsi="Times New Roman" w:cs="Times New Roman"/>
          <w:sz w:val="28"/>
          <w:szCs w:val="28"/>
        </w:rPr>
        <w:t>]. Габриэлс (2011) проанализировал диагностику РАС и связанные с ней проблемы, которые могут повлиять на презентационное поведение у детей, подростков и взрослых с РАС [</w:t>
      </w:r>
      <w:r w:rsidR="0078709A">
        <w:rPr>
          <w:rFonts w:ascii="Times New Roman" w:eastAsia="Calibri" w:hAnsi="Times New Roman" w:cs="Times New Roman"/>
          <w:sz w:val="28"/>
          <w:szCs w:val="28"/>
        </w:rPr>
        <w:t xml:space="preserve">51, р. 1167-1180; </w:t>
      </w:r>
      <w:r>
        <w:rPr>
          <w:rFonts w:ascii="Times New Roman" w:eastAsia="Calibri" w:hAnsi="Times New Roman" w:cs="Times New Roman"/>
          <w:sz w:val="28"/>
          <w:szCs w:val="28"/>
        </w:rPr>
        <w:t>5</w:t>
      </w:r>
      <w:r w:rsidR="0078709A">
        <w:rPr>
          <w:rFonts w:ascii="Times New Roman" w:eastAsia="Calibri" w:hAnsi="Times New Roman" w:cs="Times New Roman"/>
          <w:sz w:val="28"/>
          <w:szCs w:val="28"/>
        </w:rPr>
        <w:t>3</w:t>
      </w:r>
      <w:r>
        <w:rPr>
          <w:rFonts w:ascii="Times New Roman" w:eastAsia="Calibri" w:hAnsi="Times New Roman" w:cs="Times New Roman"/>
          <w:sz w:val="28"/>
          <w:szCs w:val="28"/>
        </w:rPr>
        <w:t xml:space="preserve">]. Например, как правило, имеют уникальную картину </w:t>
      </w:r>
      <w:proofErr w:type="gramStart"/>
      <w:r>
        <w:rPr>
          <w:rFonts w:ascii="Times New Roman" w:eastAsia="Calibri" w:hAnsi="Times New Roman" w:cs="Times New Roman"/>
          <w:sz w:val="28"/>
          <w:szCs w:val="28"/>
        </w:rPr>
        <w:t>заметно низкого</w:t>
      </w:r>
      <w:proofErr w:type="gramEnd"/>
      <w:r>
        <w:rPr>
          <w:rFonts w:ascii="Times New Roman" w:eastAsia="Calibri" w:hAnsi="Times New Roman" w:cs="Times New Roman"/>
          <w:sz w:val="28"/>
          <w:szCs w:val="28"/>
        </w:rPr>
        <w:t xml:space="preserve"> уровня адаптивного функционирования, даже несмотря на то, что уровень их интеллекта может быть выше по сравнению с уровнем их адаптивного функционирования.</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 многочисленных исследованиях сообщалось о нетипичных реакциях на сенсорную информацию (например, чрезмерная и/или недостаточная чувствительность) во время приёма врача общей врачебной практики у людей с РАС [5</w:t>
      </w:r>
      <w:r w:rsidR="0078709A">
        <w:rPr>
          <w:rFonts w:ascii="Times New Roman" w:eastAsia="Calibri" w:hAnsi="Times New Roman" w:cs="Times New Roman"/>
          <w:sz w:val="28"/>
          <w:szCs w:val="28"/>
        </w:rPr>
        <w:t>4</w:t>
      </w:r>
      <w:r>
        <w:rPr>
          <w:rFonts w:ascii="Times New Roman" w:eastAsia="Calibri" w:hAnsi="Times New Roman" w:cs="Times New Roman"/>
          <w:sz w:val="28"/>
          <w:szCs w:val="28"/>
        </w:rPr>
        <w:t>,</w:t>
      </w:r>
      <w:r w:rsidR="0078709A">
        <w:rPr>
          <w:rFonts w:ascii="Times New Roman" w:eastAsia="Calibri" w:hAnsi="Times New Roman" w:cs="Times New Roman"/>
          <w:sz w:val="28"/>
          <w:szCs w:val="28"/>
        </w:rPr>
        <w:t xml:space="preserve"> </w:t>
      </w:r>
      <w:r>
        <w:rPr>
          <w:rFonts w:ascii="Times New Roman" w:eastAsia="Calibri" w:hAnsi="Times New Roman" w:cs="Times New Roman"/>
          <w:sz w:val="28"/>
          <w:szCs w:val="28"/>
        </w:rPr>
        <w:t>5</w:t>
      </w:r>
      <w:r w:rsidR="0078709A">
        <w:rPr>
          <w:rFonts w:ascii="Times New Roman" w:eastAsia="Calibri" w:hAnsi="Times New Roman" w:cs="Times New Roman"/>
          <w:sz w:val="28"/>
          <w:szCs w:val="28"/>
        </w:rPr>
        <w:t>5</w:t>
      </w:r>
      <w:r>
        <w:rPr>
          <w:rFonts w:ascii="Times New Roman" w:eastAsia="Calibri" w:hAnsi="Times New Roman" w:cs="Times New Roman"/>
          <w:sz w:val="28"/>
          <w:szCs w:val="28"/>
        </w:rPr>
        <w:t>]. Дети с РАС, как правило, очень отвлекаемы и ненормально возбуждены или отвлечены сенсорными сигналами, такими как звук, прикосновение, запах, вкус или движение [5</w:t>
      </w:r>
      <w:r w:rsidR="0078709A">
        <w:rPr>
          <w:rFonts w:ascii="Times New Roman" w:eastAsia="Calibri" w:hAnsi="Times New Roman" w:cs="Times New Roman"/>
          <w:sz w:val="28"/>
          <w:szCs w:val="28"/>
        </w:rPr>
        <w:t>6</w:t>
      </w:r>
      <w:r>
        <w:rPr>
          <w:rFonts w:ascii="Times New Roman" w:eastAsia="Calibri" w:hAnsi="Times New Roman" w:cs="Times New Roman"/>
          <w:sz w:val="28"/>
          <w:szCs w:val="28"/>
        </w:rPr>
        <w:t>,</w:t>
      </w:r>
      <w:r w:rsidR="0078709A">
        <w:rPr>
          <w:rFonts w:ascii="Times New Roman" w:eastAsia="Calibri" w:hAnsi="Times New Roman" w:cs="Times New Roman"/>
          <w:sz w:val="28"/>
          <w:szCs w:val="28"/>
        </w:rPr>
        <w:t xml:space="preserve"> </w:t>
      </w:r>
      <w:r>
        <w:rPr>
          <w:rFonts w:ascii="Times New Roman" w:eastAsia="Calibri" w:hAnsi="Times New Roman" w:cs="Times New Roman"/>
          <w:sz w:val="28"/>
          <w:szCs w:val="28"/>
        </w:rPr>
        <w:t>5</w:t>
      </w:r>
      <w:r w:rsidR="0078709A">
        <w:rPr>
          <w:rFonts w:ascii="Times New Roman" w:eastAsia="Calibri" w:hAnsi="Times New Roman" w:cs="Times New Roman"/>
          <w:sz w:val="28"/>
          <w:szCs w:val="28"/>
        </w:rPr>
        <w:t>7</w:t>
      </w:r>
      <w:r>
        <w:rPr>
          <w:rFonts w:ascii="Times New Roman" w:eastAsia="Calibri" w:hAnsi="Times New Roman" w:cs="Times New Roman"/>
          <w:sz w:val="28"/>
          <w:szCs w:val="28"/>
        </w:rPr>
        <w:t>]. Эти ненормальные сенсорные реакции на раздражители могут сделать некоторые переживания в незнакомой обстановке (например, в больнице) невыносимыми для ребёнка с РАС, вызывая у него истерики или другие симптомы дистресса (например, членовредительство или агрессию). Учитывая тот факт, что пациенты с РАС могут быть чрезвычайно чувствительны к раздражителям окружающей среды и непредсказуемости, эти люди зависят от распорядка дня и непрерывности работы. Хотя терапевтический в отличи</w:t>
      </w:r>
      <w:proofErr w:type="gramStart"/>
      <w:r>
        <w:rPr>
          <w:rFonts w:ascii="Times New Roman" w:eastAsia="Calibri" w:hAnsi="Times New Roman" w:cs="Times New Roman"/>
          <w:sz w:val="28"/>
          <w:szCs w:val="28"/>
        </w:rPr>
        <w:t>и</w:t>
      </w:r>
      <w:proofErr w:type="gramEnd"/>
      <w:r>
        <w:rPr>
          <w:rFonts w:ascii="Times New Roman" w:eastAsia="Calibri" w:hAnsi="Times New Roman" w:cs="Times New Roman"/>
          <w:sz w:val="28"/>
          <w:szCs w:val="28"/>
        </w:rPr>
        <w:t xml:space="preserve"> от стоматологического приёма является наиболее безопасным для детей с РАС, так как не проводится каких-либо инвазивных процедур, но все равно у врачей возникают проблемы в приёме данной категории пациентов [5</w:t>
      </w:r>
      <w:r w:rsidR="0078709A">
        <w:rPr>
          <w:rFonts w:ascii="Times New Roman" w:eastAsia="Calibri" w:hAnsi="Times New Roman" w:cs="Times New Roman"/>
          <w:sz w:val="28"/>
          <w:szCs w:val="28"/>
        </w:rPr>
        <w:t>7, р. 391-402</w:t>
      </w:r>
      <w:r>
        <w:rPr>
          <w:rFonts w:ascii="Times New Roman" w:eastAsia="Calibri" w:hAnsi="Times New Roman" w:cs="Times New Roman"/>
          <w:sz w:val="28"/>
          <w:szCs w:val="28"/>
        </w:rPr>
        <w:t xml:space="preserve">]. </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Согласно социологическим исследованиям, посещение стоматолога для большинства детей является колоссальной стрессовой ситуацией. На сегодняшний день боязнь стоматологов в разной степени испытывает более 30% населения планеты. </w:t>
      </w:r>
      <w:proofErr w:type="gramStart"/>
      <w:r>
        <w:rPr>
          <w:rFonts w:ascii="Times New Roman" w:eastAsia="Calibri" w:hAnsi="Times New Roman" w:cs="Times New Roman"/>
          <w:sz w:val="28"/>
          <w:szCs w:val="28"/>
        </w:rPr>
        <w:t xml:space="preserve">Относительно наших соотечественников, следует отметить, что страх перед стоматологическим вмешательством наиболее часто заметен у людей старшего поколения, которые имеют опыт лечения зубов без применения анестезии или на собственном опыте почувствовали сложность процедуры удаления или пломбирования зубов, а также дети, которые боятся </w:t>
      </w:r>
      <w:r>
        <w:rPr>
          <w:rFonts w:ascii="Times New Roman" w:eastAsia="Calibri" w:hAnsi="Times New Roman" w:cs="Times New Roman"/>
          <w:sz w:val="28"/>
          <w:szCs w:val="28"/>
        </w:rPr>
        <w:lastRenderedPageBreak/>
        <w:t>шума компрессора в стоматологическом кабинете, а также чувство вибрации при лечении зубов.</w:t>
      </w:r>
      <w:proofErr w:type="gramEnd"/>
      <w:r>
        <w:rPr>
          <w:rFonts w:ascii="Times New Roman" w:eastAsia="Calibri" w:hAnsi="Times New Roman" w:cs="Times New Roman"/>
          <w:sz w:val="28"/>
          <w:szCs w:val="28"/>
        </w:rPr>
        <w:t xml:space="preserve"> Эти дискомфортные ощущения прочно закрепились в подсознании, достигнув у некоторых детей наивысшей степени страха, перейдя в тревожно-фобическое расстройство. Учитывая это </w:t>
      </w:r>
      <w:proofErr w:type="gramStart"/>
      <w:r>
        <w:rPr>
          <w:rFonts w:ascii="Times New Roman" w:eastAsia="Calibri" w:hAnsi="Times New Roman" w:cs="Times New Roman"/>
          <w:sz w:val="28"/>
          <w:szCs w:val="28"/>
        </w:rPr>
        <w:t>важное значение</w:t>
      </w:r>
      <w:proofErr w:type="gramEnd"/>
      <w:r>
        <w:rPr>
          <w:rFonts w:ascii="Times New Roman" w:eastAsia="Calibri" w:hAnsi="Times New Roman" w:cs="Times New Roman"/>
          <w:sz w:val="28"/>
          <w:szCs w:val="28"/>
        </w:rPr>
        <w:t xml:space="preserve"> для эффективности лечения имеет учёт стоматологами социально-психологических особенностей работы из сохранения психического здоровья пациентов [4</w:t>
      </w:r>
      <w:r w:rsidR="0078709A">
        <w:rPr>
          <w:rFonts w:ascii="Times New Roman" w:eastAsia="Calibri" w:hAnsi="Times New Roman" w:cs="Times New Roman"/>
          <w:sz w:val="28"/>
          <w:szCs w:val="28"/>
        </w:rPr>
        <w:t>5, с. 12-14</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Результаты анализа научных исследований по теме психического здоровья личности позволяет утверждать, что заинтересованность этой проблемой является достаточно значительной. В частности, много работ касается психологических особенностей предоставления стоматологической помощи пациентам детского возраста, а также влияние стоматологической помощи на психоэмоциональное состояние ребёнка [5</w:t>
      </w:r>
      <w:r w:rsidR="0078709A">
        <w:rPr>
          <w:rFonts w:ascii="Times New Roman" w:eastAsia="Calibri" w:hAnsi="Times New Roman" w:cs="Times New Roman"/>
          <w:sz w:val="28"/>
          <w:szCs w:val="28"/>
        </w:rPr>
        <w:t>8</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На основе анализа научно-психологической литературы можно дойти к выводу, что понятие «психическое здоровье стоматологического пациента» помечает такое функционирование психики личности пациента, который обеспечивает его гармоничное взаимодействие с окружающим миром, врачом, адекватность психоэмоциональной и поведенческой реакции и состояние общего душевного комфорта. Другими словами, это состояние душевного благополучия стоматологического пациента, который характеризуется отсутствием болезненных психических проявлений и обеспечивает адекватную условиям окружающей действительности регуляцию его поведения деятельности [5</w:t>
      </w:r>
      <w:r w:rsidR="0078709A">
        <w:rPr>
          <w:rFonts w:ascii="Times New Roman" w:eastAsia="Calibri" w:hAnsi="Times New Roman" w:cs="Times New Roman"/>
          <w:sz w:val="28"/>
          <w:szCs w:val="28"/>
        </w:rPr>
        <w:t>8, р. 56-61</w:t>
      </w:r>
      <w:r>
        <w:rPr>
          <w:rFonts w:ascii="Times New Roman" w:eastAsia="Calibri" w:hAnsi="Times New Roman" w:cs="Times New Roman"/>
          <w:sz w:val="28"/>
          <w:szCs w:val="28"/>
        </w:rPr>
        <w:t>]. Однако</w:t>
      </w:r>
      <w:proofErr w:type="gramStart"/>
      <w:r>
        <w:rPr>
          <w:rFonts w:ascii="Times New Roman" w:eastAsia="Calibri" w:hAnsi="Times New Roman" w:cs="Times New Roman"/>
          <w:sz w:val="28"/>
          <w:szCs w:val="28"/>
        </w:rPr>
        <w:t>,</w:t>
      </w:r>
      <w:proofErr w:type="gramEnd"/>
      <w:r>
        <w:rPr>
          <w:rFonts w:ascii="Times New Roman" w:eastAsia="Calibri" w:hAnsi="Times New Roman" w:cs="Times New Roman"/>
          <w:sz w:val="28"/>
          <w:szCs w:val="28"/>
        </w:rPr>
        <w:t xml:space="preserve"> осуществить оценку состояния психического здоровья на сегодня достаточно сложно.</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Результаты анализа врачебной практики удостоверяют, что посещение стоматолога связано с ощущением разной степени страха, состояния тревоги, даже фобии. Панический, интенсивный, непреодолимый страх, объектом которого является стоматологическое лечение, называют дентофобией (стоматофобией, одонтофобией). Носители дентофобии предпочитают переносить болезненную зубную боль, занимаясь самолечением и принимая сильные обезболивающие препараты, потому обращаются в стоматологическую клинику лишь в крайне тяжёлых случаях [</w:t>
      </w:r>
      <w:r w:rsidR="0078709A">
        <w:rPr>
          <w:rFonts w:ascii="Times New Roman" w:eastAsia="Calibri" w:hAnsi="Times New Roman" w:cs="Times New Roman"/>
          <w:sz w:val="28"/>
          <w:szCs w:val="28"/>
        </w:rPr>
        <w:t>59</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Без сомнения, в наши дни стоматологическая процедура никакой опасности собой практически не представляет, так как в настоящее время огромное количество новых технологий, современных препаратов, методов анестезии, которые используются во время лечения заболеваний зубов в детском возрасте. Правда, невзирая ни на что, страх перед стоматологом не слабеет, а иногда даже усиливается, перерастая в очень сильную фобию. Причина страха посещения стоматологической клиники </w:t>
      </w:r>
      <w:proofErr w:type="gramStart"/>
      <w:r>
        <w:rPr>
          <w:rFonts w:ascii="Times New Roman" w:eastAsia="Calibri" w:hAnsi="Times New Roman" w:cs="Times New Roman"/>
          <w:sz w:val="28"/>
          <w:szCs w:val="28"/>
        </w:rPr>
        <w:t>основывается</w:t>
      </w:r>
      <w:proofErr w:type="gramEnd"/>
      <w:r>
        <w:rPr>
          <w:rFonts w:ascii="Times New Roman" w:eastAsia="Calibri" w:hAnsi="Times New Roman" w:cs="Times New Roman"/>
          <w:sz w:val="28"/>
          <w:szCs w:val="28"/>
        </w:rPr>
        <w:t xml:space="preserve"> прежде всего на собственном опыте пациента, которого он приобрёл в свои предыдущие посещения дантиста. И обычно, особенную роль играют разные болезненные манипуляции, сформированные стоматологом [6</w:t>
      </w:r>
      <w:r w:rsidR="0078709A">
        <w:rPr>
          <w:rFonts w:ascii="Times New Roman" w:eastAsia="Calibri" w:hAnsi="Times New Roman" w:cs="Times New Roman"/>
          <w:sz w:val="28"/>
          <w:szCs w:val="28"/>
        </w:rPr>
        <w:t>0</w:t>
      </w:r>
      <w:r>
        <w:rPr>
          <w:rFonts w:ascii="Times New Roman" w:eastAsia="Calibri" w:hAnsi="Times New Roman" w:cs="Times New Roman"/>
          <w:sz w:val="28"/>
          <w:szCs w:val="28"/>
        </w:rPr>
        <w:t>,</w:t>
      </w:r>
      <w:r w:rsidR="0078709A">
        <w:rPr>
          <w:rFonts w:ascii="Times New Roman" w:eastAsia="Calibri" w:hAnsi="Times New Roman" w:cs="Times New Roman"/>
          <w:sz w:val="28"/>
          <w:szCs w:val="28"/>
        </w:rPr>
        <w:t xml:space="preserve"> </w:t>
      </w:r>
      <w:r>
        <w:rPr>
          <w:rFonts w:ascii="Times New Roman" w:eastAsia="Calibri" w:hAnsi="Times New Roman" w:cs="Times New Roman"/>
          <w:sz w:val="28"/>
          <w:szCs w:val="28"/>
        </w:rPr>
        <w:t>6</w:t>
      </w:r>
      <w:r w:rsidR="0078709A">
        <w:rPr>
          <w:rFonts w:ascii="Times New Roman" w:eastAsia="Calibri" w:hAnsi="Times New Roman" w:cs="Times New Roman"/>
          <w:sz w:val="28"/>
          <w:szCs w:val="28"/>
        </w:rPr>
        <w:t>1</w:t>
      </w:r>
      <w:r>
        <w:rPr>
          <w:rFonts w:ascii="Times New Roman" w:eastAsia="Calibri" w:hAnsi="Times New Roman" w:cs="Times New Roman"/>
          <w:sz w:val="28"/>
          <w:szCs w:val="28"/>
        </w:rPr>
        <w:t xml:space="preserve">]. Как правило, это удаления зубов или лечения кариеса и других стоматологических заболеваний. Психологи склонны считать, что стоматологическое вмешательство вызывает сильнейший страх, ведь часто лечение зубов также </w:t>
      </w:r>
      <w:r>
        <w:rPr>
          <w:rFonts w:ascii="Times New Roman" w:eastAsia="Calibri" w:hAnsi="Times New Roman" w:cs="Times New Roman"/>
          <w:sz w:val="28"/>
          <w:szCs w:val="28"/>
        </w:rPr>
        <w:lastRenderedPageBreak/>
        <w:t xml:space="preserve">бывает достаточно болезненным, особенно когда пациент не обращается к врачу своевременно. В этом случае возникает замкнутый круг, когда боль нарастает, пациент занимается самолечением, терпит, а когда терпеть уже невозможно </w:t>
      </w:r>
      <w:r w:rsidR="009F221C">
        <w:rPr>
          <w:rFonts w:ascii="Times New Roman" w:eastAsia="Calibri" w:hAnsi="Times New Roman" w:cs="Times New Roman"/>
          <w:sz w:val="28"/>
          <w:szCs w:val="28"/>
        </w:rPr>
        <w:t>‒</w:t>
      </w:r>
      <w:r>
        <w:rPr>
          <w:rFonts w:ascii="Times New Roman" w:eastAsia="Calibri" w:hAnsi="Times New Roman" w:cs="Times New Roman"/>
          <w:sz w:val="28"/>
          <w:szCs w:val="28"/>
        </w:rPr>
        <w:t xml:space="preserve"> лишь тогда обращается к врачу. При этом процедура лечения является менее комфортной, чем при условии своевременного обращения к врачу [4</w:t>
      </w:r>
      <w:r w:rsidR="0078709A">
        <w:rPr>
          <w:rFonts w:ascii="Times New Roman" w:eastAsia="Calibri" w:hAnsi="Times New Roman" w:cs="Times New Roman"/>
          <w:sz w:val="28"/>
          <w:szCs w:val="28"/>
        </w:rPr>
        <w:t>5, с. 12-14</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Кроме того, врачам-стоматологам не стоит забывать, что есть дети с психическими особенностями, например, дети с расстройством аутистического спектра, которые ещё больше подвержены страху в лечении зубов. Повышенная реакция возбудимости у детей с РАС может возникнуть на смену обстановки, в данном случае приход в незнакомую стоматологическую клинику, на появление новых лиц в числе стоматолога и ассистента, на запах лекарств, на соприкосновения с металлическими инструментами, на резкий и яркий свет лампы, шум установки и наконечника. Так же крайне важно для детей с РАС видеть лицо и губы врача, но негативно влияет медицинская маска. Все эти предпосылки могут усилить стресс, а ребёнок в свою очередь потеряет контроль над ситуацией. У пациентов с расстройствами аутистического спектра, обращающихся за стоматологической помощью, наиболее часто регистрируются реакции тревоги и страха [6</w:t>
      </w:r>
      <w:r w:rsidR="0078709A">
        <w:rPr>
          <w:rFonts w:ascii="Times New Roman" w:eastAsia="Calibri" w:hAnsi="Times New Roman" w:cs="Times New Roman"/>
          <w:sz w:val="28"/>
          <w:szCs w:val="28"/>
        </w:rPr>
        <w:t>2</w:t>
      </w:r>
      <w:r>
        <w:rPr>
          <w:rFonts w:ascii="Times New Roman" w:eastAsia="Calibri" w:hAnsi="Times New Roman" w:cs="Times New Roman"/>
          <w:sz w:val="28"/>
          <w:szCs w:val="28"/>
        </w:rPr>
        <w:t>]. Несмотря на сходство их физиологических проявлений, страх, в отличие от тревоги, как правило, не сопровождается девиантными формами поведения [6</w:t>
      </w:r>
      <w:r w:rsidR="0078709A">
        <w:rPr>
          <w:rFonts w:ascii="Times New Roman" w:eastAsia="Calibri" w:hAnsi="Times New Roman" w:cs="Times New Roman"/>
          <w:sz w:val="28"/>
          <w:szCs w:val="28"/>
        </w:rPr>
        <w:t>3</w:t>
      </w:r>
      <w:r>
        <w:rPr>
          <w:rFonts w:ascii="Times New Roman" w:eastAsia="Calibri" w:hAnsi="Times New Roman" w:cs="Times New Roman"/>
          <w:sz w:val="28"/>
          <w:szCs w:val="28"/>
        </w:rPr>
        <w:t>]. Страх формируется в ответ на осознанную угрозу и представляет собой адаптивную защитную реакцию организма [6</w:t>
      </w:r>
      <w:r w:rsidR="0078709A">
        <w:rPr>
          <w:rFonts w:ascii="Times New Roman" w:eastAsia="Calibri" w:hAnsi="Times New Roman" w:cs="Times New Roman"/>
          <w:sz w:val="28"/>
          <w:szCs w:val="28"/>
        </w:rPr>
        <w:t>4</w:t>
      </w:r>
      <w:r>
        <w:rPr>
          <w:rFonts w:ascii="Times New Roman" w:eastAsia="Calibri" w:hAnsi="Times New Roman" w:cs="Times New Roman"/>
          <w:sz w:val="28"/>
          <w:szCs w:val="28"/>
        </w:rPr>
        <w:t>]. К основным признакам тревоги, наиболее часто выявляемым в процессе стоматологического приёма [6</w:t>
      </w:r>
      <w:r w:rsidR="0078709A">
        <w:rPr>
          <w:rFonts w:ascii="Times New Roman" w:eastAsia="Calibri" w:hAnsi="Times New Roman" w:cs="Times New Roman"/>
          <w:sz w:val="28"/>
          <w:szCs w:val="28"/>
        </w:rPr>
        <w:t>5</w:t>
      </w:r>
      <w:r>
        <w:rPr>
          <w:rFonts w:ascii="Times New Roman" w:eastAsia="Calibri" w:hAnsi="Times New Roman" w:cs="Times New Roman"/>
          <w:sz w:val="28"/>
          <w:szCs w:val="28"/>
        </w:rPr>
        <w:t>], относятся: стойкое чувство внутреннего беспокойства, повышенная утомляемость, двигательная расторможенность и неусидчивость, непроизвольные моторные акты, раздражительность, нетерпеливость, навязчивые тревожные мысли, снижение способности к концентрации внимания. Соматовегетативные проявления тревожных реакций включают: нарушения сна, гиперчувствительность к световым и звуковым раздражителям, снижение аппетита, идиопатические кардиалгии, тахикардию, головокружения, вегетативные кризы с ощущением жара или озноба, гипергидроз, ксеростомию, диспноэ, полиурию, миалгии и непроизвольный тремор. Реакции страха и боязни характеризуются схожими физиологическими изменениями, включающими колебания частоты, силы и ритма сердечных сокращений, частоты и глубины дыхания, уровня артериального давления и температуры тела, а также усиление потоотделения. Дифференциальная диагностика данных состояний имеет принципиальное значение, поскольку выбор тактики взаимодействия с пациентом и методов психоэмоциональной коррекции определяется правильной интерпретацией реакции страха либо тревоги [6</w:t>
      </w:r>
      <w:r w:rsidR="0078709A">
        <w:rPr>
          <w:rFonts w:ascii="Times New Roman" w:eastAsia="Calibri" w:hAnsi="Times New Roman" w:cs="Times New Roman"/>
          <w:sz w:val="28"/>
          <w:szCs w:val="28"/>
        </w:rPr>
        <w:t>6</w:t>
      </w:r>
      <w:r>
        <w:rPr>
          <w:rFonts w:ascii="Times New Roman" w:eastAsia="Calibri" w:hAnsi="Times New Roman" w:cs="Times New Roman"/>
          <w:sz w:val="28"/>
          <w:szCs w:val="28"/>
        </w:rPr>
        <w:t>]. Физиологическими проявлениями страха являются вазомоторные нарушения: побледнение кожных покровов, гипергидроз, двигательную ажитацию, учащённое дыхание, полиурию, усиление моторики кишечника и повышение болевой чувствительности [6</w:t>
      </w:r>
      <w:r w:rsidR="0078709A">
        <w:rPr>
          <w:rFonts w:ascii="Times New Roman" w:eastAsia="Calibri" w:hAnsi="Times New Roman" w:cs="Times New Roman"/>
          <w:sz w:val="28"/>
          <w:szCs w:val="28"/>
        </w:rPr>
        <w:t>7</w:t>
      </w:r>
      <w:r>
        <w:rPr>
          <w:rFonts w:ascii="Times New Roman" w:eastAsia="Calibri" w:hAnsi="Times New Roman" w:cs="Times New Roman"/>
          <w:sz w:val="28"/>
          <w:szCs w:val="28"/>
        </w:rPr>
        <w:t>,</w:t>
      </w:r>
      <w:r w:rsidR="0078709A">
        <w:rPr>
          <w:rFonts w:ascii="Times New Roman" w:eastAsia="Calibri" w:hAnsi="Times New Roman" w:cs="Times New Roman"/>
          <w:sz w:val="28"/>
          <w:szCs w:val="28"/>
        </w:rPr>
        <w:t xml:space="preserve"> </w:t>
      </w:r>
      <w:r>
        <w:rPr>
          <w:rFonts w:ascii="Times New Roman" w:eastAsia="Calibri" w:hAnsi="Times New Roman" w:cs="Times New Roman"/>
          <w:sz w:val="28"/>
          <w:szCs w:val="28"/>
        </w:rPr>
        <w:t>6</w:t>
      </w:r>
      <w:r w:rsidR="0078709A">
        <w:rPr>
          <w:rFonts w:ascii="Times New Roman" w:eastAsia="Calibri" w:hAnsi="Times New Roman" w:cs="Times New Roman"/>
          <w:sz w:val="28"/>
          <w:szCs w:val="28"/>
        </w:rPr>
        <w:t>8</w:t>
      </w:r>
      <w:r>
        <w:rPr>
          <w:rFonts w:ascii="Times New Roman" w:eastAsia="Calibri" w:hAnsi="Times New Roman" w:cs="Times New Roman"/>
          <w:sz w:val="28"/>
          <w:szCs w:val="28"/>
        </w:rPr>
        <w:t xml:space="preserve">]. В связи с этим, по нашему мнению, очень важным этапом перед началом стоматологического лечения является проведение оценки </w:t>
      </w:r>
      <w:r>
        <w:rPr>
          <w:rFonts w:ascii="Times New Roman" w:eastAsia="Calibri" w:hAnsi="Times New Roman" w:cs="Times New Roman"/>
          <w:sz w:val="28"/>
          <w:szCs w:val="28"/>
        </w:rPr>
        <w:lastRenderedPageBreak/>
        <w:t xml:space="preserve">психоэмоционального состояния ребёнка до и после стоматологического лечения, после чего врач-стоматолог сможет определить готовность ребёнка к проведению манипуляция и тем самым не усугубить психологическое состояние ребёнка. В связи с этим, по нашему мнению, очень важным этапом перед началом стоматологического лечения является проведение оценки психоэмоционального состояния ребёнка до и после стоматологического лечения, после чего врач-стоматолог сможет определить готовность ребёнка к проведению манипуляция и тем самым не усугубить психологическое состояние ребёнка. </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настоящее время существуют несколько методов оценки психоэмоционального состояния детей. Например, опросник эмоциональной регуляции (Gross &amp; John, 2003) был разработан в Стэнфордском университете и Университете Калифорнии-Беркли (США). Разработка этого опросника основывается на процессуальной модели эмоциональной регуляции, согласно которой стратегии эмоциональной регуляции разделяются на две категории – эмоциональная регуляция, предшествующая реакции на стимул («antecedentfocused emotion regulation») и эмоциональная регуляция реакции («response-focused emotion regulation»). Одним из проявлений первой категории стратегий является когнитивная переоценка, а одной из форм второй категории </w:t>
      </w:r>
      <w:proofErr w:type="gramStart"/>
      <w:r>
        <w:rPr>
          <w:rFonts w:ascii="Times New Roman" w:eastAsia="Calibri" w:hAnsi="Times New Roman" w:cs="Times New Roman"/>
          <w:sz w:val="28"/>
          <w:szCs w:val="28"/>
        </w:rPr>
        <w:t>–п</w:t>
      </w:r>
      <w:proofErr w:type="gramEnd"/>
      <w:r>
        <w:rPr>
          <w:rFonts w:ascii="Times New Roman" w:eastAsia="Calibri" w:hAnsi="Times New Roman" w:cs="Times New Roman"/>
          <w:sz w:val="28"/>
          <w:szCs w:val="28"/>
        </w:rPr>
        <w:t>одавление экспрессии. Ещё один метод, подходящий для оценки психоэмоционального состояния ребёнка эта «Шкала трудностей эмоциональной регуляции (Gratz &amp; Roemer, 2004). Эта шкала была разработана в Массачуссетском университете (США), и упоминания об этой методике имеется в русскоязычных статьях на эту тему (Падун, 2015), однако, к сожалению, данные о её апробации в России авторам статьи не известны. Разработка этой шкалы основывалась на концептуализации эмоциональной регуляции как способности к осознанию и пониманию собственных эмоций, принятии эмоций, как способности поддерживать целенаправленность поведения и удерживаться от импульсивных поступков в присутствии негативных эмоций и как способности использовать эффективные методы эмоциональной регуляции. Кроме того, существует имплицитный ассоциативный тест эмоциональной регуляции, представляющий собой модификацию имплицитного ассоциативного теста. В тесте используются 4 категории стимулов – термины эмоциональной регуляции, термины эмоциональной экспрессии, позитивные и негативные слова. Проведение данного теста состоит из 5 блоков – 1, 2, и 4 блоки тестовые, а в 3-м блоке респондентам предъявляется стимулы, объединённые в 2 категории – эмоциональная регуляция и позитивные слова; эмоциональная экспрессия и негативные слова [</w:t>
      </w:r>
      <w:r w:rsidR="0078709A">
        <w:rPr>
          <w:rFonts w:ascii="Times New Roman" w:eastAsia="Calibri" w:hAnsi="Times New Roman" w:cs="Times New Roman"/>
          <w:sz w:val="28"/>
          <w:szCs w:val="28"/>
        </w:rPr>
        <w:t>69</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Однако, по данным литературных источников, наиболее подходящая шкала для детей с РАС является «Шкалы позитивного и негативного аффекта PANAS»», позволяющая оценить эмоциональную экспрессию, оценку </w:t>
      </w:r>
      <w:proofErr w:type="gramStart"/>
      <w:r>
        <w:rPr>
          <w:rFonts w:ascii="Times New Roman" w:eastAsia="Calibri" w:hAnsi="Times New Roman" w:cs="Times New Roman"/>
          <w:sz w:val="28"/>
          <w:szCs w:val="28"/>
        </w:rPr>
        <w:t>окружающий</w:t>
      </w:r>
      <w:proofErr w:type="gramEnd"/>
      <w:r>
        <w:rPr>
          <w:rFonts w:ascii="Times New Roman" w:eastAsia="Calibri" w:hAnsi="Times New Roman" w:cs="Times New Roman"/>
          <w:sz w:val="28"/>
          <w:szCs w:val="28"/>
        </w:rPr>
        <w:t xml:space="preserve"> эмоциональную экспрессии, эмоциональную регуляции испытуемого и шкалы аутентичности. Показатели шкалы когнитивной переоценки обнаружили прямую взаимосвязь с уровнем переживаемого </w:t>
      </w:r>
      <w:r>
        <w:rPr>
          <w:rFonts w:ascii="Times New Roman" w:eastAsia="Calibri" w:hAnsi="Times New Roman" w:cs="Times New Roman"/>
          <w:sz w:val="28"/>
          <w:szCs w:val="28"/>
        </w:rPr>
        <w:lastRenderedPageBreak/>
        <w:t xml:space="preserve">позитивного аффекта, а также с большей эмоциональной экспрессией позитивного аффекта, </w:t>
      </w:r>
      <w:proofErr w:type="gramStart"/>
      <w:r>
        <w:rPr>
          <w:rFonts w:ascii="Times New Roman" w:eastAsia="Calibri" w:hAnsi="Times New Roman" w:cs="Times New Roman"/>
          <w:sz w:val="28"/>
          <w:szCs w:val="28"/>
        </w:rPr>
        <w:t>определяемого</w:t>
      </w:r>
      <w:proofErr w:type="gramEnd"/>
      <w:r>
        <w:rPr>
          <w:rFonts w:ascii="Times New Roman" w:eastAsia="Calibri" w:hAnsi="Times New Roman" w:cs="Times New Roman"/>
          <w:sz w:val="28"/>
          <w:szCs w:val="28"/>
        </w:rPr>
        <w:t xml:space="preserve"> по мнению самого испытуемого и оценке окружающих. </w:t>
      </w:r>
      <w:proofErr w:type="gramStart"/>
      <w:r>
        <w:rPr>
          <w:rFonts w:ascii="Times New Roman" w:eastAsia="Calibri" w:hAnsi="Times New Roman" w:cs="Times New Roman"/>
          <w:sz w:val="28"/>
          <w:szCs w:val="28"/>
        </w:rPr>
        <w:t>В одной из выборок численностью 145 студентов, исследовалась взаимосвязь между предложенными конструктами «Когнитивная переоценка» и «Подавление экспрессии», с одной стороны, и особенностями аффективного реагирования, измеряемого с помощью «Шкалы позитивного и негативного аффекта PANAS», с другой, а также с самооценкой эмоциональной экспрессии, оценкой окружающими эмоциональной экспрессии, эмоциональной регуляции испытуемого и шкалы аутентичности.</w:t>
      </w:r>
      <w:proofErr w:type="gramEnd"/>
      <w:r>
        <w:rPr>
          <w:rFonts w:ascii="Times New Roman" w:eastAsia="Calibri" w:hAnsi="Times New Roman" w:cs="Times New Roman"/>
          <w:sz w:val="28"/>
          <w:szCs w:val="28"/>
        </w:rPr>
        <w:t xml:space="preserve"> Показатели шкалы когнитивной переоценки обнаружили прямую взаимосвязь с уровнем переживаемого позитивного аффекта, а также с большей эмоциональной экспрессией позитивного аффекта, </w:t>
      </w:r>
      <w:proofErr w:type="gramStart"/>
      <w:r>
        <w:rPr>
          <w:rFonts w:ascii="Times New Roman" w:eastAsia="Calibri" w:hAnsi="Times New Roman" w:cs="Times New Roman"/>
          <w:sz w:val="28"/>
          <w:szCs w:val="28"/>
        </w:rPr>
        <w:t>определяемого</w:t>
      </w:r>
      <w:proofErr w:type="gramEnd"/>
      <w:r>
        <w:rPr>
          <w:rFonts w:ascii="Times New Roman" w:eastAsia="Calibri" w:hAnsi="Times New Roman" w:cs="Times New Roman"/>
          <w:sz w:val="28"/>
          <w:szCs w:val="28"/>
        </w:rPr>
        <w:t xml:space="preserve"> по мнению самого испытуемого и оценке окружающих. Аналогичная по принципу взаимосвязь (обратная) была выявлена для негативного аффекта. При этом установлено, что окружающие могли с высокой степенью точности определить, когда испытуемые прибегали к стратегии подавления эмоций</w:t>
      </w:r>
      <w:r>
        <w:rPr>
          <w:rFonts w:ascii="Calibri" w:eastAsia="Calibri" w:hAnsi="Calibri" w:cs="Times New Roman"/>
          <w:sz w:val="28"/>
          <w:szCs w:val="28"/>
        </w:rPr>
        <w:t xml:space="preserve"> </w:t>
      </w:r>
      <w:r>
        <w:rPr>
          <w:rFonts w:ascii="Times New Roman" w:eastAsia="Calibri" w:hAnsi="Times New Roman" w:cs="Times New Roman"/>
          <w:sz w:val="28"/>
          <w:szCs w:val="28"/>
        </w:rPr>
        <w:t>[</w:t>
      </w:r>
      <w:r w:rsidR="0078709A">
        <w:rPr>
          <w:rFonts w:ascii="Times New Roman" w:eastAsia="Calibri" w:hAnsi="Times New Roman" w:cs="Times New Roman"/>
          <w:sz w:val="28"/>
          <w:szCs w:val="28"/>
        </w:rPr>
        <w:t>69, с. 35-44</w:t>
      </w:r>
      <w:r>
        <w:rPr>
          <w:rFonts w:ascii="Times New Roman" w:eastAsia="Calibri" w:hAnsi="Times New Roman" w:cs="Times New Roman"/>
          <w:sz w:val="28"/>
          <w:szCs w:val="28"/>
        </w:rPr>
        <w:t>].</w:t>
      </w:r>
    </w:p>
    <w:p w:rsidR="008F7C02" w:rsidRDefault="008F7C02" w:rsidP="00990106">
      <w:pPr>
        <w:spacing w:after="0" w:line="240" w:lineRule="auto"/>
        <w:ind w:firstLine="709"/>
        <w:jc w:val="both"/>
        <w:rPr>
          <w:rFonts w:ascii="Times New Roman" w:eastAsia="Calibri" w:hAnsi="Times New Roman" w:cs="Times New Roman"/>
          <w:sz w:val="28"/>
          <w:szCs w:val="28"/>
        </w:rPr>
      </w:pPr>
    </w:p>
    <w:p w:rsidR="008F7C02" w:rsidRDefault="0025426E" w:rsidP="00990106">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t xml:space="preserve">1.3 </w:t>
      </w:r>
      <w:bookmarkStart w:id="9" w:name="_Hlk205825632"/>
      <w:r>
        <w:rPr>
          <w:rFonts w:ascii="Times New Roman" w:eastAsia="Calibri" w:hAnsi="Times New Roman" w:cs="Times New Roman"/>
          <w:b/>
          <w:sz w:val="28"/>
          <w:szCs w:val="28"/>
        </w:rPr>
        <w:t xml:space="preserve">Клинические проявления кариеса дентина в молочных зубах </w:t>
      </w:r>
      <w:bookmarkEnd w:id="9"/>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Согласно данным отечественных и зарубежных исследований установлено, что молочные зубы детей обладают более высокой восприимчивостью к кариозному поражению по сравнению с постоянными зубами, что обусловлено их анатомо-физиологическими особенностями строения и развитием твёрдых тканей [7</w:t>
      </w:r>
      <w:r w:rsidR="0078709A">
        <w:rPr>
          <w:rFonts w:ascii="Times New Roman" w:eastAsia="Calibri" w:hAnsi="Times New Roman" w:cs="Times New Roman"/>
          <w:sz w:val="28"/>
          <w:szCs w:val="28"/>
        </w:rPr>
        <w:t>0</w:t>
      </w:r>
      <w:r>
        <w:rPr>
          <w:rFonts w:ascii="Times New Roman" w:eastAsia="Calibri" w:hAnsi="Times New Roman" w:cs="Times New Roman"/>
          <w:sz w:val="28"/>
          <w:szCs w:val="28"/>
        </w:rPr>
        <w:t>,</w:t>
      </w:r>
      <w:r w:rsidR="0078709A">
        <w:rPr>
          <w:rFonts w:ascii="Times New Roman" w:eastAsia="Calibri" w:hAnsi="Times New Roman" w:cs="Times New Roman"/>
          <w:sz w:val="28"/>
          <w:szCs w:val="28"/>
        </w:rPr>
        <w:t xml:space="preserve"> </w:t>
      </w:r>
      <w:r>
        <w:rPr>
          <w:rFonts w:ascii="Times New Roman" w:eastAsia="Calibri" w:hAnsi="Times New Roman" w:cs="Times New Roman"/>
          <w:sz w:val="28"/>
          <w:szCs w:val="28"/>
        </w:rPr>
        <w:t>7</w:t>
      </w:r>
      <w:r w:rsidR="0078709A">
        <w:rPr>
          <w:rFonts w:ascii="Times New Roman" w:eastAsia="Calibri" w:hAnsi="Times New Roman" w:cs="Times New Roman"/>
          <w:sz w:val="28"/>
          <w:szCs w:val="28"/>
        </w:rPr>
        <w:t>1</w:t>
      </w:r>
      <w:r>
        <w:rPr>
          <w:rFonts w:ascii="Times New Roman" w:eastAsia="Calibri" w:hAnsi="Times New Roman" w:cs="Times New Roman"/>
          <w:sz w:val="28"/>
          <w:szCs w:val="28"/>
        </w:rPr>
        <w:t>]. Для временных зубов характерны следующие морфологические и функциональные особенности:</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F221C">
        <w:rPr>
          <w:rFonts w:ascii="Times New Roman" w:eastAsia="Calibri" w:hAnsi="Times New Roman" w:cs="Times New Roman"/>
          <w:sz w:val="28"/>
          <w:szCs w:val="28"/>
        </w:rPr>
        <w:t xml:space="preserve">МЕНЬШАЯ </w:t>
      </w:r>
      <w:r>
        <w:rPr>
          <w:rFonts w:ascii="Times New Roman" w:eastAsia="Calibri" w:hAnsi="Times New Roman" w:cs="Times New Roman"/>
          <w:sz w:val="28"/>
          <w:szCs w:val="28"/>
        </w:rPr>
        <w:t>толщина эмали и дентина в сравнении с постоянными зубами, а также более низкая степень их минерализации;</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F221C">
        <w:rPr>
          <w:rFonts w:ascii="Times New Roman" w:eastAsia="Calibri" w:hAnsi="Times New Roman" w:cs="Times New Roman"/>
          <w:sz w:val="28"/>
          <w:szCs w:val="28"/>
        </w:rPr>
        <w:t xml:space="preserve">горизонтальная </w:t>
      </w:r>
      <w:r>
        <w:rPr>
          <w:rFonts w:ascii="Times New Roman" w:eastAsia="Calibri" w:hAnsi="Times New Roman" w:cs="Times New Roman"/>
          <w:sz w:val="28"/>
          <w:szCs w:val="28"/>
        </w:rPr>
        <w:t>ориентация эмалевых призм в области шейки зуба и слабая выраженность беспризменного слоя эмали;</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F221C">
        <w:rPr>
          <w:rFonts w:ascii="Times New Roman" w:eastAsia="Calibri" w:hAnsi="Times New Roman" w:cs="Times New Roman"/>
          <w:sz w:val="28"/>
          <w:szCs w:val="28"/>
        </w:rPr>
        <w:t xml:space="preserve">наличие </w:t>
      </w:r>
      <w:r>
        <w:rPr>
          <w:rFonts w:ascii="Times New Roman" w:eastAsia="Calibri" w:hAnsi="Times New Roman" w:cs="Times New Roman"/>
          <w:sz w:val="28"/>
          <w:szCs w:val="28"/>
        </w:rPr>
        <w:t>неонатальной линии, локализующейся в пришеечной трети коронки резцов и приблизительно в центральной части коронки либо бугра временных клыков и моляров;</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F221C">
        <w:rPr>
          <w:rFonts w:ascii="Times New Roman" w:eastAsia="Calibri" w:hAnsi="Times New Roman" w:cs="Times New Roman"/>
          <w:sz w:val="28"/>
          <w:szCs w:val="28"/>
        </w:rPr>
        <w:t xml:space="preserve">высокая </w:t>
      </w:r>
      <w:r>
        <w:rPr>
          <w:rFonts w:ascii="Times New Roman" w:eastAsia="Calibri" w:hAnsi="Times New Roman" w:cs="Times New Roman"/>
          <w:sz w:val="28"/>
          <w:szCs w:val="28"/>
        </w:rPr>
        <w:t>скорость формирования вторичного и заместительного дентина;</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F221C">
        <w:rPr>
          <w:rFonts w:ascii="Times New Roman" w:eastAsia="Calibri" w:hAnsi="Times New Roman" w:cs="Times New Roman"/>
          <w:sz w:val="28"/>
          <w:szCs w:val="28"/>
        </w:rPr>
        <w:t xml:space="preserve">слабая </w:t>
      </w:r>
      <w:r>
        <w:rPr>
          <w:rFonts w:ascii="Times New Roman" w:eastAsia="Calibri" w:hAnsi="Times New Roman" w:cs="Times New Roman"/>
          <w:sz w:val="28"/>
          <w:szCs w:val="28"/>
        </w:rPr>
        <w:t>выраженность либо отсутствие зоны перитубулярного дентина, а также особое строение дентинных трубочек (они более короткие и широкие);</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F221C">
        <w:rPr>
          <w:rFonts w:ascii="Times New Roman" w:eastAsia="Calibri" w:hAnsi="Times New Roman" w:cs="Times New Roman"/>
          <w:sz w:val="28"/>
          <w:szCs w:val="28"/>
        </w:rPr>
        <w:t xml:space="preserve">отсутствие </w:t>
      </w:r>
      <w:r>
        <w:rPr>
          <w:rFonts w:ascii="Times New Roman" w:eastAsia="Calibri" w:hAnsi="Times New Roman" w:cs="Times New Roman"/>
          <w:sz w:val="28"/>
          <w:szCs w:val="28"/>
        </w:rPr>
        <w:t>так называемых «иммунных зон»;</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F221C">
        <w:rPr>
          <w:rFonts w:ascii="Times New Roman" w:eastAsia="Calibri" w:hAnsi="Times New Roman" w:cs="Times New Roman"/>
          <w:sz w:val="28"/>
          <w:szCs w:val="28"/>
        </w:rPr>
        <w:t xml:space="preserve">значительный </w:t>
      </w:r>
      <w:r>
        <w:rPr>
          <w:rFonts w:ascii="Times New Roman" w:eastAsia="Calibri" w:hAnsi="Times New Roman" w:cs="Times New Roman"/>
          <w:sz w:val="28"/>
          <w:szCs w:val="28"/>
        </w:rPr>
        <w:t>объем полости зуба, при этом рога пульпы располагаются близко к эмалево-дентинному соединению;</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F221C">
        <w:rPr>
          <w:rFonts w:ascii="Times New Roman" w:eastAsia="Calibri" w:hAnsi="Times New Roman" w:cs="Times New Roman"/>
          <w:sz w:val="28"/>
          <w:szCs w:val="28"/>
        </w:rPr>
        <w:t xml:space="preserve">морфологическая </w:t>
      </w:r>
      <w:r>
        <w:rPr>
          <w:rFonts w:ascii="Times New Roman" w:eastAsia="Calibri" w:hAnsi="Times New Roman" w:cs="Times New Roman"/>
          <w:sz w:val="28"/>
          <w:szCs w:val="28"/>
        </w:rPr>
        <w:t>и функциональная незрелость пульпы на этапе формирования зуба, что значительно снижает её способность к образованию заместительного дентина [7</w:t>
      </w:r>
      <w:r w:rsidR="0078709A">
        <w:rPr>
          <w:rFonts w:ascii="Times New Roman" w:eastAsia="Calibri" w:hAnsi="Times New Roman" w:cs="Times New Roman"/>
          <w:sz w:val="28"/>
          <w:szCs w:val="28"/>
        </w:rPr>
        <w:t>2</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Твёрдые ткани коронки только что прорезавшегося временного зуба находятся в состоянии относительной незрелости. Процесс их полного созревания (третичной минерализации) наиболее активно происходит в течение первого года после прорезывания. После этого эмаль достигает состояния относительной структурно-функциональной стабильности. Однако с течением </w:t>
      </w:r>
      <w:r>
        <w:rPr>
          <w:rFonts w:ascii="Times New Roman" w:eastAsia="Calibri" w:hAnsi="Times New Roman" w:cs="Times New Roman"/>
          <w:sz w:val="28"/>
          <w:szCs w:val="28"/>
        </w:rPr>
        <w:lastRenderedPageBreak/>
        <w:t>времени на её поверхности под воздействием механических, химических и температурных факторов формируются дефекты, снижающие резистентность зуба и повышающие уязвимость подлежащих тканей, что способствует более быстрому и беспрепятственному распространению кариозного процесса [7</w:t>
      </w:r>
      <w:r w:rsidR="0078709A">
        <w:rPr>
          <w:rFonts w:ascii="Times New Roman" w:eastAsia="Calibri" w:hAnsi="Times New Roman" w:cs="Times New Roman"/>
          <w:sz w:val="28"/>
          <w:szCs w:val="28"/>
        </w:rPr>
        <w:t>0</w:t>
      </w:r>
      <w:r>
        <w:rPr>
          <w:rFonts w:ascii="Times New Roman" w:eastAsia="Calibri" w:hAnsi="Times New Roman" w:cs="Times New Roman"/>
          <w:sz w:val="28"/>
          <w:szCs w:val="28"/>
        </w:rPr>
        <w:t>,</w:t>
      </w:r>
      <w:r w:rsidR="0078709A">
        <w:rPr>
          <w:rFonts w:ascii="Times New Roman" w:eastAsia="Calibri" w:hAnsi="Times New Roman" w:cs="Times New Roman"/>
          <w:sz w:val="28"/>
          <w:szCs w:val="28"/>
        </w:rPr>
        <w:t xml:space="preserve"> с. 79-86; </w:t>
      </w:r>
      <w:r>
        <w:rPr>
          <w:rFonts w:ascii="Times New Roman" w:eastAsia="Calibri" w:hAnsi="Times New Roman" w:cs="Times New Roman"/>
          <w:sz w:val="28"/>
          <w:szCs w:val="28"/>
        </w:rPr>
        <w:t>7</w:t>
      </w:r>
      <w:r w:rsidR="0078709A">
        <w:rPr>
          <w:rFonts w:ascii="Times New Roman" w:eastAsia="Calibri" w:hAnsi="Times New Roman" w:cs="Times New Roman"/>
          <w:sz w:val="28"/>
          <w:szCs w:val="28"/>
        </w:rPr>
        <w:t>1</w:t>
      </w:r>
      <w:r>
        <w:rPr>
          <w:rFonts w:ascii="Times New Roman" w:eastAsia="Calibri" w:hAnsi="Times New Roman" w:cs="Times New Roman"/>
          <w:sz w:val="28"/>
          <w:szCs w:val="28"/>
        </w:rPr>
        <w:t>,</w:t>
      </w:r>
      <w:r w:rsidR="0078709A">
        <w:rPr>
          <w:rFonts w:ascii="Times New Roman" w:eastAsia="Calibri" w:hAnsi="Times New Roman" w:cs="Times New Roman"/>
          <w:sz w:val="28"/>
          <w:szCs w:val="28"/>
        </w:rPr>
        <w:t xml:space="preserve"> с. 53</w:t>
      </w:r>
      <w:r w:rsidR="00456DD8">
        <w:rPr>
          <w:rFonts w:ascii="Times New Roman" w:eastAsia="Calibri" w:hAnsi="Times New Roman" w:cs="Times New Roman"/>
          <w:sz w:val="28"/>
          <w:szCs w:val="28"/>
        </w:rPr>
        <w:t xml:space="preserve">-54; </w:t>
      </w:r>
      <w:r>
        <w:rPr>
          <w:rFonts w:ascii="Times New Roman" w:eastAsia="Calibri" w:hAnsi="Times New Roman" w:cs="Times New Roman"/>
          <w:sz w:val="28"/>
          <w:szCs w:val="28"/>
        </w:rPr>
        <w:t>7</w:t>
      </w:r>
      <w:r w:rsidR="00456DD8">
        <w:rPr>
          <w:rFonts w:ascii="Times New Roman" w:eastAsia="Calibri" w:hAnsi="Times New Roman" w:cs="Times New Roman"/>
          <w:sz w:val="28"/>
          <w:szCs w:val="28"/>
        </w:rPr>
        <w:t>3</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Следует отметить, что несовершенство структуры твёрдых тканей временных зубов может быть дополнительно обусловлено наличием некариозных поражений, наследственных и врождённых патологий, а также приобретённых зубочелюстных аномалий, что является значимым фактором риска развития и прогрессирования раннего детского кариеса [7</w:t>
      </w:r>
      <w:r w:rsidR="00456DD8">
        <w:rPr>
          <w:rFonts w:ascii="Times New Roman" w:eastAsia="Calibri" w:hAnsi="Times New Roman" w:cs="Times New Roman"/>
          <w:sz w:val="28"/>
          <w:szCs w:val="28"/>
        </w:rPr>
        <w:t>1, с. 53-54</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Специфические клинические проявления кариеса молочных зубов отличают его от кариозных поражений постоянных зубов. Эти различия объясняются как анатомо-физиологическими особенностями строения твёрдых тканей, так и возрастными закономерностями развития ребёнка [7</w:t>
      </w:r>
      <w:r w:rsidR="00456DD8">
        <w:rPr>
          <w:rFonts w:ascii="Times New Roman" w:eastAsia="Calibri" w:hAnsi="Times New Roman" w:cs="Times New Roman"/>
          <w:sz w:val="28"/>
          <w:szCs w:val="28"/>
        </w:rPr>
        <w:t>3</w:t>
      </w:r>
      <w:r>
        <w:rPr>
          <w:rFonts w:ascii="Times New Roman" w:eastAsia="Calibri" w:hAnsi="Times New Roman" w:cs="Times New Roman"/>
          <w:sz w:val="28"/>
          <w:szCs w:val="28"/>
        </w:rPr>
        <w:t>,</w:t>
      </w:r>
      <w:r w:rsidR="00456DD8">
        <w:rPr>
          <w:rFonts w:ascii="Times New Roman" w:eastAsia="Calibri" w:hAnsi="Times New Roman" w:cs="Times New Roman"/>
          <w:sz w:val="28"/>
          <w:szCs w:val="28"/>
        </w:rPr>
        <w:t xml:space="preserve"> с. 885-888; </w:t>
      </w:r>
      <w:r>
        <w:rPr>
          <w:rFonts w:ascii="Times New Roman" w:eastAsia="Calibri" w:hAnsi="Times New Roman" w:cs="Times New Roman"/>
          <w:sz w:val="28"/>
          <w:szCs w:val="28"/>
        </w:rPr>
        <w:t>7</w:t>
      </w:r>
      <w:r w:rsidR="00456DD8">
        <w:rPr>
          <w:rFonts w:ascii="Times New Roman" w:eastAsia="Calibri" w:hAnsi="Times New Roman" w:cs="Times New Roman"/>
          <w:sz w:val="28"/>
          <w:szCs w:val="28"/>
        </w:rPr>
        <w:t>4</w:t>
      </w:r>
      <w:r>
        <w:rPr>
          <w:rFonts w:ascii="Times New Roman" w:eastAsia="Calibri" w:hAnsi="Times New Roman" w:cs="Times New Roman"/>
          <w:sz w:val="28"/>
          <w:szCs w:val="28"/>
        </w:rPr>
        <w:t>]. Уже к двум годам жизни наблюдается поражение жевательной группы зубов. Чаще всего кариозный процесс локализуется в области фиссур окклюзионной поверхности и в пришеечной зоне вестибулярной поверхности, что связано с низкой степенью минерализации тканей и наличием зубных отложений в данной области. Нередко встречается апроксимальное поражение жевательной группы зубов, а при тяжёлом течении кариеса возможно вовлечение щёчных поверхностей моляров верхней челюсти [7</w:t>
      </w:r>
      <w:r w:rsidR="00456DD8">
        <w:rPr>
          <w:rFonts w:ascii="Times New Roman" w:eastAsia="Calibri" w:hAnsi="Times New Roman" w:cs="Times New Roman"/>
          <w:sz w:val="28"/>
          <w:szCs w:val="28"/>
        </w:rPr>
        <w:t>5</w:t>
      </w:r>
      <w:r>
        <w:rPr>
          <w:rFonts w:ascii="Times New Roman" w:eastAsia="Calibri" w:hAnsi="Times New Roman" w:cs="Times New Roman"/>
          <w:sz w:val="28"/>
          <w:szCs w:val="28"/>
        </w:rPr>
        <w:t>,</w:t>
      </w:r>
      <w:r w:rsidR="00456DD8">
        <w:rPr>
          <w:rFonts w:ascii="Times New Roman" w:eastAsia="Calibri" w:hAnsi="Times New Roman" w:cs="Times New Roman"/>
          <w:sz w:val="28"/>
          <w:szCs w:val="28"/>
        </w:rPr>
        <w:t xml:space="preserve"> </w:t>
      </w:r>
      <w:r>
        <w:rPr>
          <w:rFonts w:ascii="Times New Roman" w:eastAsia="Calibri" w:hAnsi="Times New Roman" w:cs="Times New Roman"/>
          <w:sz w:val="28"/>
          <w:szCs w:val="28"/>
        </w:rPr>
        <w:t>7</w:t>
      </w:r>
      <w:r w:rsidR="00456DD8">
        <w:rPr>
          <w:rFonts w:ascii="Times New Roman" w:eastAsia="Calibri" w:hAnsi="Times New Roman" w:cs="Times New Roman"/>
          <w:sz w:val="28"/>
          <w:szCs w:val="28"/>
        </w:rPr>
        <w:t>6</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Наиболее устойчивыми к кариозному процессу нижние резцы за счёт омывания их слюной из подъязычных и поднижнечелюстных слюнных желез и защите со стороны языка и губ [7</w:t>
      </w:r>
      <w:r w:rsidR="00456DD8">
        <w:rPr>
          <w:rFonts w:ascii="Times New Roman" w:eastAsia="Calibri" w:hAnsi="Times New Roman" w:cs="Times New Roman"/>
          <w:sz w:val="28"/>
          <w:szCs w:val="28"/>
        </w:rPr>
        <w:t>1, с. 54-55</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Согласно зарубежной классификации, в зависимости от распространённости и локализации поражений выделяют </w:t>
      </w:r>
      <w:proofErr w:type="gramStart"/>
      <w:r>
        <w:rPr>
          <w:rFonts w:ascii="Times New Roman" w:eastAsia="Calibri" w:hAnsi="Times New Roman" w:cs="Times New Roman"/>
          <w:sz w:val="28"/>
          <w:szCs w:val="28"/>
        </w:rPr>
        <w:t>три клинические</w:t>
      </w:r>
      <w:proofErr w:type="gramEnd"/>
      <w:r>
        <w:rPr>
          <w:rFonts w:ascii="Times New Roman" w:eastAsia="Calibri" w:hAnsi="Times New Roman" w:cs="Times New Roman"/>
          <w:sz w:val="28"/>
          <w:szCs w:val="28"/>
        </w:rPr>
        <w:t xml:space="preserve"> формы раннего детского кариеса:</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I тип (лёгкая форма) – характеризуется наличием единичных кариозных поражений резцов или моляров, преимущественно выявляемых в возрасте от 2 до 5 лет;</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II тип (умеренная форма) – кариозный процесс распространяется на вестибулярные и нёбные поверхности резцов верхней челюсти, а также на временные моляры;</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III тип (тяжёлая форма) – наблюдается множественное поражение почти всех зубов, включая резцы нижней челюсти, что чаще встречается у детей 3–5 лет.</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Кариесу молочных зубов присуще горизонтальное распространение поражения и стремительное, иногда молниеносное, прогрессирование, приводящее к переходу заболевания из одной формы в другую. Чем раньше формируется первое кариозное поражение, тем выше вероятность вовлечения в процесс большинства оставшихся зубов. Для раннего возраста детей характерно агрессивное, декомпенсированное течение кариеса, приводящее к быстрому разрушению коронок временных зубов. У детей до трёх лет затруднена локализация болевых ощущений и выражение жалоб, что обусловливает позднее обращение за медицинской помощью. Как следствие, </w:t>
      </w:r>
      <w:r>
        <w:rPr>
          <w:rFonts w:ascii="Times New Roman" w:eastAsia="Calibri" w:hAnsi="Times New Roman" w:cs="Times New Roman"/>
          <w:sz w:val="28"/>
          <w:szCs w:val="28"/>
        </w:rPr>
        <w:lastRenderedPageBreak/>
        <w:t>увеличивается риск развития не только местных, но и общих осложнений заболевания [7</w:t>
      </w:r>
      <w:r w:rsidR="00456DD8">
        <w:rPr>
          <w:rFonts w:ascii="Times New Roman" w:eastAsia="Calibri" w:hAnsi="Times New Roman" w:cs="Times New Roman"/>
          <w:sz w:val="28"/>
          <w:szCs w:val="28"/>
        </w:rPr>
        <w:t>0, с. 79-86</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К сожалению, не стоит забывать, что существуют </w:t>
      </w:r>
      <w:proofErr w:type="gramStart"/>
      <w:r>
        <w:rPr>
          <w:rFonts w:ascii="Times New Roman" w:eastAsia="Calibri" w:hAnsi="Times New Roman" w:cs="Times New Roman"/>
          <w:sz w:val="28"/>
          <w:szCs w:val="28"/>
        </w:rPr>
        <w:t>дети</w:t>
      </w:r>
      <w:proofErr w:type="gramEnd"/>
      <w:r>
        <w:rPr>
          <w:rFonts w:ascii="Times New Roman" w:eastAsia="Calibri" w:hAnsi="Times New Roman" w:cs="Times New Roman"/>
          <w:sz w:val="28"/>
          <w:szCs w:val="28"/>
        </w:rPr>
        <w:t xml:space="preserve"> у которых имеется ряд проблем с коммуникацией, ограниченные и повторяющиеся модели поведения, например, дети с расстройством аутистического спектра </w:t>
      </w:r>
      <w:r>
        <w:rPr>
          <w:rFonts w:ascii="Times New Roman" w:eastAsia="Calibri" w:hAnsi="Times New Roman" w:cs="Times New Roman"/>
          <w:color w:val="000000"/>
          <w:sz w:val="28"/>
          <w:szCs w:val="28"/>
        </w:rPr>
        <w:t>[7</w:t>
      </w:r>
      <w:r w:rsidR="00456DD8">
        <w:rPr>
          <w:rFonts w:ascii="Times New Roman" w:eastAsia="Calibri" w:hAnsi="Times New Roman" w:cs="Times New Roman"/>
          <w:color w:val="000000"/>
          <w:sz w:val="28"/>
          <w:szCs w:val="28"/>
        </w:rPr>
        <w:t>3</w:t>
      </w:r>
      <w:r>
        <w:rPr>
          <w:rFonts w:ascii="Times New Roman" w:eastAsia="Calibri" w:hAnsi="Times New Roman" w:cs="Times New Roman"/>
          <w:color w:val="000000"/>
          <w:sz w:val="28"/>
          <w:szCs w:val="28"/>
        </w:rPr>
        <w:t>,</w:t>
      </w:r>
      <w:r w:rsidR="00456DD8">
        <w:rPr>
          <w:rFonts w:ascii="Times New Roman" w:eastAsia="Calibri" w:hAnsi="Times New Roman" w:cs="Times New Roman"/>
          <w:color w:val="000000"/>
          <w:sz w:val="28"/>
          <w:szCs w:val="28"/>
        </w:rPr>
        <w:t xml:space="preserve"> с. 885-888; </w:t>
      </w:r>
      <w:r>
        <w:rPr>
          <w:rFonts w:ascii="Times New Roman" w:eastAsia="Calibri" w:hAnsi="Times New Roman" w:cs="Times New Roman"/>
          <w:color w:val="000000"/>
          <w:sz w:val="28"/>
          <w:szCs w:val="28"/>
        </w:rPr>
        <w:t>7</w:t>
      </w:r>
      <w:r w:rsidR="00456DD8">
        <w:rPr>
          <w:rFonts w:ascii="Times New Roman" w:eastAsia="Calibri" w:hAnsi="Times New Roman" w:cs="Times New Roman"/>
          <w:color w:val="000000"/>
          <w:sz w:val="28"/>
          <w:szCs w:val="28"/>
        </w:rPr>
        <w:t>4, с. 55-58</w:t>
      </w:r>
      <w:r>
        <w:rPr>
          <w:rFonts w:ascii="Times New Roman" w:eastAsia="Calibri" w:hAnsi="Times New Roman" w:cs="Times New Roman"/>
          <w:color w:val="000000"/>
          <w:sz w:val="28"/>
          <w:szCs w:val="28"/>
        </w:rPr>
        <w:t xml:space="preserve">]. </w:t>
      </w:r>
      <w:r>
        <w:rPr>
          <w:rFonts w:ascii="Times New Roman" w:eastAsia="Calibri" w:hAnsi="Times New Roman" w:cs="Times New Roman"/>
          <w:sz w:val="28"/>
          <w:szCs w:val="28"/>
        </w:rPr>
        <w:t xml:space="preserve">Нарушение социальной адаптации существенно снижает, а иногда делает невозможным способность к поддержанию гигиены полости рта, так около 25% детей с РАС не чистят зубы </w:t>
      </w:r>
      <w:r>
        <w:rPr>
          <w:rFonts w:ascii="Times New Roman" w:eastAsia="Calibri" w:hAnsi="Times New Roman" w:cs="Times New Roman"/>
          <w:color w:val="000000"/>
          <w:sz w:val="28"/>
          <w:szCs w:val="28"/>
        </w:rPr>
        <w:t>[7</w:t>
      </w:r>
      <w:r w:rsidR="00CB78DD">
        <w:rPr>
          <w:rFonts w:ascii="Times New Roman" w:eastAsia="Calibri" w:hAnsi="Times New Roman" w:cs="Times New Roman"/>
          <w:color w:val="000000"/>
          <w:sz w:val="28"/>
          <w:szCs w:val="28"/>
        </w:rPr>
        <w:t>3, с. 885-888</w:t>
      </w:r>
      <w:r>
        <w:rPr>
          <w:rFonts w:ascii="Times New Roman" w:eastAsia="Calibri" w:hAnsi="Times New Roman" w:cs="Times New Roman"/>
          <w:color w:val="000000"/>
          <w:sz w:val="28"/>
          <w:szCs w:val="28"/>
        </w:rPr>
        <w:t xml:space="preserve">]. </w:t>
      </w:r>
      <w:r>
        <w:rPr>
          <w:rFonts w:ascii="Times New Roman" w:eastAsia="Calibri" w:hAnsi="Times New Roman" w:cs="Times New Roman"/>
          <w:sz w:val="28"/>
          <w:szCs w:val="28"/>
        </w:rPr>
        <w:t>Это связано с нарушением мелкой моторики, трудностью в обучении, повышенной чувствительностью к щетинкам зубной щётки, вкусу и запаху сре</w:t>
      </w:r>
      <w:proofErr w:type="gramStart"/>
      <w:r>
        <w:rPr>
          <w:rFonts w:ascii="Times New Roman" w:eastAsia="Calibri" w:hAnsi="Times New Roman" w:cs="Times New Roman"/>
          <w:sz w:val="28"/>
          <w:szCs w:val="28"/>
        </w:rPr>
        <w:t>дств дл</w:t>
      </w:r>
      <w:proofErr w:type="gramEnd"/>
      <w:r>
        <w:rPr>
          <w:rFonts w:ascii="Times New Roman" w:eastAsia="Calibri" w:hAnsi="Times New Roman" w:cs="Times New Roman"/>
          <w:sz w:val="28"/>
          <w:szCs w:val="28"/>
        </w:rPr>
        <w:t xml:space="preserve">я индивидуальной гигиены полости рта. Для обучения правильной чистке зубов было предложено использовать «визуальные поддержки», которые основаны на коммуникационной системе обмена изображениями. Эти изображения созданы для того, чтобы дети с РАС научились различным бытовым ситуациям, в том числе и чистке зубов. Для аутизма типично такое коморбидное состояние как диспраксия – своеобразное двигательное расстройство, при котором нет параличей и нарушений мышечного тонуса, но ребёнок испытывает трудности в координации и при выполнении сложных и целенаправленных движений. Следствием диспраксии становятся плохая гигиена и травмы слизистой оболочки полости рта. Так, </w:t>
      </w:r>
      <w:proofErr w:type="gramStart"/>
      <w:r>
        <w:rPr>
          <w:rFonts w:ascii="Times New Roman" w:eastAsia="Calibri" w:hAnsi="Times New Roman" w:cs="Times New Roman"/>
          <w:sz w:val="28"/>
          <w:szCs w:val="28"/>
        </w:rPr>
        <w:t>у</w:t>
      </w:r>
      <w:proofErr w:type="gramEnd"/>
      <w:r>
        <w:rPr>
          <w:rFonts w:ascii="Times New Roman" w:eastAsia="Calibri" w:hAnsi="Times New Roman" w:cs="Times New Roman"/>
          <w:sz w:val="28"/>
          <w:szCs w:val="28"/>
        </w:rPr>
        <w:t xml:space="preserve"> более </w:t>
      </w:r>
      <w:proofErr w:type="gramStart"/>
      <w:r>
        <w:rPr>
          <w:rFonts w:ascii="Times New Roman" w:eastAsia="Calibri" w:hAnsi="Times New Roman" w:cs="Times New Roman"/>
          <w:sz w:val="28"/>
          <w:szCs w:val="28"/>
        </w:rPr>
        <w:t>чем</w:t>
      </w:r>
      <w:proofErr w:type="gramEnd"/>
      <w:r>
        <w:rPr>
          <w:rFonts w:ascii="Times New Roman" w:eastAsia="Calibri" w:hAnsi="Times New Roman" w:cs="Times New Roman"/>
          <w:sz w:val="28"/>
          <w:szCs w:val="28"/>
        </w:rPr>
        <w:t xml:space="preserve"> половины детей, имеющих РАС (54%), очень плохой уровень гигиены полости рта и очень высокий уровень интенсивности кариеса. Распространённость кариеса молочных зубов у детей с РАС несколько выше, чем в целом в популяции. Это связано с поздней сменой прикуса, и для детей с данным состоянием также характерен гингивит средней степени тяжести.</w:t>
      </w:r>
      <w:r>
        <w:rPr>
          <w:rFonts w:ascii="Calibri" w:eastAsia="Calibri" w:hAnsi="Calibri" w:cs="Times New Roman"/>
        </w:rPr>
        <w:t xml:space="preserve"> </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Фармакологические препараты, которые принимают аутисты, относятся к группе антипсихотиков, ноотропов. Многие из них содержат большое количество сахара, а их побочным эффектом считается ксеростомия. В результате снижения скорости нестимулированной секреции ротовой жидкости </w:t>
      </w:r>
      <w:proofErr w:type="gramStart"/>
      <w:r>
        <w:rPr>
          <w:rFonts w:ascii="Times New Roman" w:eastAsia="Calibri" w:hAnsi="Times New Roman" w:cs="Times New Roman"/>
          <w:sz w:val="28"/>
          <w:szCs w:val="28"/>
        </w:rPr>
        <w:t>при</w:t>
      </w:r>
      <w:proofErr w:type="gramEnd"/>
      <w:r>
        <w:rPr>
          <w:rFonts w:ascii="Times New Roman" w:eastAsia="Calibri" w:hAnsi="Times New Roman" w:cs="Times New Roman"/>
          <w:sz w:val="28"/>
          <w:szCs w:val="28"/>
        </w:rPr>
        <w:t xml:space="preserve"> РАС развивается кариесогенная ситуация, и происходит сдвиг рН в кислую сторону, изменяется микробный состав в ротовой полости. Из-за недостатка слюны наблюдается более тяжёлое течение воспалительных процессов [</w:t>
      </w:r>
      <w:r w:rsidR="00CB78DD">
        <w:rPr>
          <w:rFonts w:ascii="Times New Roman" w:eastAsia="Calibri" w:hAnsi="Times New Roman" w:cs="Times New Roman"/>
          <w:sz w:val="28"/>
          <w:szCs w:val="28"/>
        </w:rPr>
        <w:t>1, с. 19-23</w:t>
      </w:r>
      <w:r>
        <w:rPr>
          <w:rFonts w:ascii="Times New Roman" w:eastAsia="Calibri" w:hAnsi="Times New Roman" w:cs="Times New Roman"/>
          <w:sz w:val="28"/>
          <w:szCs w:val="28"/>
        </w:rPr>
        <w:t>]. В таких условиях активируется перекисное окисление липидов. В результате прогрессирует деструкция клеточных мембран, запускается апоптоз, развивается «окислительный стресс». Все эти процессы отрицательно влияют на здоровье полости рта. На этом основана зависимость распространённости и активности кариеса, плохой гигиены и воспаления слизистой оболочки полости рта от психоневротических расстройств [</w:t>
      </w:r>
      <w:r w:rsidR="00CB78DD">
        <w:rPr>
          <w:rFonts w:ascii="Times New Roman" w:eastAsia="Calibri" w:hAnsi="Times New Roman" w:cs="Times New Roman"/>
          <w:sz w:val="28"/>
          <w:szCs w:val="28"/>
        </w:rPr>
        <w:t>1, с. 19-23</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По данным литературы, наиболее часто встречающаяся форма кариозного процесса у детей с РАС составляет кариес дентина, который при вовремя не оказанной стоматологической помощи быстро переходит в осложнённые формы кариеса (пульпит и периодонтит). В зависимости от активности процесса и возраста средний кариес имеет некоторые клинические различия. Течение кариеса в молочных зубах имеет свои особенности: главная из них - это быстрое развитие патологического процесса. Процесс быстро достигает </w:t>
      </w:r>
      <w:r>
        <w:rPr>
          <w:rFonts w:ascii="Times New Roman" w:eastAsia="Calibri" w:hAnsi="Times New Roman" w:cs="Times New Roman"/>
          <w:sz w:val="28"/>
          <w:szCs w:val="28"/>
        </w:rPr>
        <w:lastRenderedPageBreak/>
        <w:t>дентина, захватывает большие участки. У детей 1-3 лет в большинстве случаев он протекает очень активно, однако они ещё не могут локализовать свои ощущения и выражать их, поэтому средний кариес выявляется при профилактических осмотрах детей стоматологом, реже - родителями ребёнка. Эмаль в центре поражения разрушена, по краям дефекта - хрупкая, подрытая; дентин светлый и влажный. Для среднего кариеса, при котором, как известно, образуется полость в дентине, при острейшем течении обнаруживается полость (полости) с неровными контурами, подрытыми краями, образованными ломкой эмалью белесоватого цвета. Стенки и дно полости грязно-серые, реже желтоватые; дентин размягчён и легко удаляется экскаватором, нередко пластами. Обычно жалобы на боли от химических, температурных раздражителей, а при локализации на апроксимальной поверхности - на застревание пиши. При острейшем течении среднего кариеса могут быть жалобы не только на действие холода. Иногда возникают боли и от горячего, что может быть связано с вовлечением в хронический воспалительный процесс пульпы.</w:t>
      </w:r>
      <w:r>
        <w:rPr>
          <w:rFonts w:ascii="Calibri" w:eastAsia="Calibri" w:hAnsi="Calibri" w:cs="Times New Roman"/>
        </w:rPr>
        <w:t xml:space="preserve"> </w:t>
      </w:r>
    </w:p>
    <w:p w:rsidR="008F7C02" w:rsidRDefault="0025426E" w:rsidP="00990106">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8"/>
          <w:szCs w:val="28"/>
        </w:rPr>
        <w:t xml:space="preserve">В связи с тем, что у детей в молочных зуба эмаль и дентин структурно содержат больший процент органического вещества, что также увеличивает возможность быстрого распространения кариеса. Кроме того, не стоит забывать и о широких дентинных канальцах, по которым инфекция стремительно диффундирует в пульпу зуба, вызывая её воспаление. Определённое значение имеет меньшая активность пульпы молочных зубов в силу несовершенства иммунной системы ребёнка в целом. У молочных зубов глубину кариеса нельзя выразить как абсолютную величину, определяемую глубиной кариозной полости. </w:t>
      </w:r>
      <w:proofErr w:type="gramStart"/>
      <w:r>
        <w:rPr>
          <w:rFonts w:ascii="Times New Roman" w:eastAsia="Calibri" w:hAnsi="Times New Roman" w:cs="Times New Roman"/>
          <w:sz w:val="28"/>
          <w:szCs w:val="28"/>
        </w:rPr>
        <w:t>Так, например, кариес на моляре, отличающийся глубиной более 2 мм, у трёхлетнего ребёнка следует - с учётом большего объёма пульпы в данном возрасте - считать глубоким кариесом, тогда как кариозную полость такой же глубины у семилетнего ребёнка можно обычно принимать за поверхностный кариес, так как пульповая камера в этом случае бывает уменьшенной вследствие аппозиции, поэтому точная оценка глубины кариеса возможна лишь при</w:t>
      </w:r>
      <w:proofErr w:type="gramEnd"/>
      <w:r>
        <w:rPr>
          <w:rFonts w:ascii="Times New Roman" w:eastAsia="Calibri" w:hAnsi="Times New Roman" w:cs="Times New Roman"/>
          <w:sz w:val="28"/>
          <w:szCs w:val="28"/>
        </w:rPr>
        <w:t xml:space="preserve"> помощи рентгеновского снимка. Для острейшего (цветущего) кариеса характерна множественность кариозных дефектов (до 3-4 дефектов на коронке каждого поражённого зуба). Обычно дефекты локализуются не только на типичных для кариеса поверхностях коронки зуба (фиссурной, апроксимальной), но и на так называемых иммунных - пришеечной, щёчной, нёбной, язычной. Типичным для острейшего течения этого заболевания являются рецидивы кариеса [</w:t>
      </w:r>
      <w:r w:rsidR="00CB78DD">
        <w:rPr>
          <w:rFonts w:ascii="Times New Roman" w:eastAsia="Calibri" w:hAnsi="Times New Roman" w:cs="Times New Roman"/>
          <w:sz w:val="28"/>
          <w:szCs w:val="28"/>
        </w:rPr>
        <w:t>77</w:t>
      </w:r>
      <w:r>
        <w:rPr>
          <w:rFonts w:ascii="Times New Roman" w:eastAsia="Calibri" w:hAnsi="Times New Roman" w:cs="Times New Roman"/>
          <w:sz w:val="28"/>
          <w:szCs w:val="28"/>
        </w:rPr>
        <w:t>,</w:t>
      </w:r>
      <w:r w:rsidR="00CB78DD">
        <w:rPr>
          <w:rFonts w:ascii="Times New Roman" w:eastAsia="Calibri" w:hAnsi="Times New Roman" w:cs="Times New Roman"/>
          <w:sz w:val="28"/>
          <w:szCs w:val="28"/>
        </w:rPr>
        <w:t xml:space="preserve"> 78</w:t>
      </w:r>
      <w:r>
        <w:rPr>
          <w:rFonts w:ascii="Times New Roman" w:eastAsia="Calibri" w:hAnsi="Times New Roman" w:cs="Times New Roman"/>
          <w:sz w:val="28"/>
          <w:szCs w:val="28"/>
        </w:rPr>
        <w:t>]. Своеобразие течения острейшего кариеса проявляется при различной глубине дефекта, поэтому важным критерием успешного лечения является качественное проведение диагностики кариеса с использованием современных методов, особенно у таких детей, как дети с РАС, у которых уровень гигиены остаётся на низком уровне.</w:t>
      </w:r>
      <w:r>
        <w:rPr>
          <w:rFonts w:ascii="Times New Roman" w:eastAsia="Calibri" w:hAnsi="Times New Roman" w:cs="Times New Roman"/>
          <w:sz w:val="24"/>
          <w:szCs w:val="24"/>
        </w:rPr>
        <w:t xml:space="preserve"> </w:t>
      </w:r>
    </w:p>
    <w:p w:rsidR="005E370E" w:rsidRDefault="005E370E" w:rsidP="009F221C">
      <w:pPr>
        <w:spacing w:after="0" w:line="240" w:lineRule="auto"/>
        <w:ind w:firstLine="709"/>
        <w:jc w:val="both"/>
        <w:rPr>
          <w:rFonts w:ascii="Times New Roman" w:eastAsia="Calibri" w:hAnsi="Times New Roman" w:cs="Times New Roman"/>
          <w:b/>
          <w:sz w:val="28"/>
          <w:szCs w:val="28"/>
        </w:rPr>
      </w:pPr>
    </w:p>
    <w:p w:rsidR="00790F6D" w:rsidRDefault="00790F6D" w:rsidP="009F221C">
      <w:pPr>
        <w:spacing w:after="0" w:line="240" w:lineRule="auto"/>
        <w:ind w:firstLine="709"/>
        <w:jc w:val="both"/>
        <w:rPr>
          <w:rFonts w:ascii="Times New Roman" w:eastAsia="Calibri" w:hAnsi="Times New Roman" w:cs="Times New Roman"/>
          <w:b/>
          <w:sz w:val="28"/>
          <w:szCs w:val="28"/>
        </w:rPr>
      </w:pPr>
    </w:p>
    <w:p w:rsidR="00790F6D" w:rsidRDefault="00790F6D" w:rsidP="009F221C">
      <w:pPr>
        <w:spacing w:after="0" w:line="240" w:lineRule="auto"/>
        <w:ind w:firstLine="709"/>
        <w:jc w:val="both"/>
        <w:rPr>
          <w:rFonts w:ascii="Times New Roman" w:eastAsia="Calibri" w:hAnsi="Times New Roman" w:cs="Times New Roman"/>
          <w:b/>
          <w:sz w:val="28"/>
          <w:szCs w:val="28"/>
        </w:rPr>
      </w:pPr>
    </w:p>
    <w:p w:rsidR="008F7C02" w:rsidRDefault="0025426E" w:rsidP="009F221C">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 xml:space="preserve">1.4 </w:t>
      </w:r>
      <w:bookmarkStart w:id="10" w:name="_Hlk205825710"/>
      <w:r>
        <w:rPr>
          <w:rFonts w:ascii="Times New Roman" w:eastAsia="Calibri" w:hAnsi="Times New Roman" w:cs="Times New Roman"/>
          <w:b/>
          <w:sz w:val="28"/>
          <w:szCs w:val="28"/>
        </w:rPr>
        <w:t>Современные методы диагностики кариеса зубов в детском возрасте</w:t>
      </w:r>
    </w:p>
    <w:bookmarkEnd w:id="10"/>
    <w:p w:rsidR="008F7C02" w:rsidRDefault="0025426E" w:rsidP="00990106">
      <w:pPr>
        <w:spacing w:after="0" w:line="240" w:lineRule="auto"/>
        <w:ind w:firstLine="709"/>
        <w:jc w:val="both"/>
        <w:rPr>
          <w:rFonts w:ascii="Times New Roman" w:eastAsia="Calibri" w:hAnsi="Times New Roman" w:cs="Times New Roman"/>
          <w:sz w:val="28"/>
          <w:szCs w:val="28"/>
        </w:rPr>
      </w:pPr>
      <w:proofErr w:type="gramStart"/>
      <w:r>
        <w:rPr>
          <w:rFonts w:ascii="Times New Roman" w:eastAsia="Calibri" w:hAnsi="Times New Roman" w:cs="Times New Roman"/>
          <w:sz w:val="28"/>
          <w:szCs w:val="28"/>
        </w:rPr>
        <w:t>Всемирная организация здравоохранения определяет здоровье полости рта как «состояние, при котором отсутствуют хронические боли во рту и на лице, рак полости рта и горла, язвы во рту, врождённые дефекты, такие как расщелина губы и неба, заболевания пародонта, кариес и выпадение зубов, а также другие заболевания и расстройства, которые влияют на полость рта».</w:t>
      </w:r>
      <w:proofErr w:type="gramEnd"/>
      <w:r>
        <w:rPr>
          <w:rFonts w:ascii="Times New Roman" w:eastAsia="Calibri" w:hAnsi="Times New Roman" w:cs="Times New Roman"/>
          <w:sz w:val="28"/>
          <w:szCs w:val="28"/>
        </w:rPr>
        <w:t xml:space="preserve"> Такие заболевания полости рта, как кариес, заболевания пародонта, выпадение зубов, поражения слизистой оболочки полости рта и рак ротоглотки, заболевания полости рта и травмы зубов полости рта являются основными проблемами общественного здравоохранения. Во всем мире плохое состояние полости рта оказывает глубокое влияние на общее состояние здоровья и качество жизни [</w:t>
      </w:r>
      <w:r w:rsidR="00CB78DD">
        <w:rPr>
          <w:rFonts w:ascii="Times New Roman" w:eastAsia="Calibri" w:hAnsi="Times New Roman" w:cs="Times New Roman"/>
          <w:sz w:val="28"/>
          <w:szCs w:val="28"/>
        </w:rPr>
        <w:t>79</w:t>
      </w:r>
      <w:r>
        <w:rPr>
          <w:rFonts w:ascii="Times New Roman" w:eastAsia="Calibri" w:hAnsi="Times New Roman" w:cs="Times New Roman"/>
          <w:sz w:val="28"/>
          <w:szCs w:val="28"/>
        </w:rPr>
        <w:t>]. Кариес зубов и пародонтит являются наиболее распространёнными неинфекционными заболеваниями во всем мире. Кариес считается основной причиной потери зубов в более молодой возрастной группе</w:t>
      </w:r>
      <w:r w:rsidR="00CB78DD">
        <w:rPr>
          <w:rFonts w:ascii="Times New Roman" w:eastAsia="Calibri" w:hAnsi="Times New Roman" w:cs="Times New Roman"/>
          <w:sz w:val="28"/>
          <w:szCs w:val="28"/>
        </w:rPr>
        <w:t> </w:t>
      </w:r>
      <w:r>
        <w:rPr>
          <w:rFonts w:ascii="Times New Roman" w:eastAsia="Calibri" w:hAnsi="Times New Roman" w:cs="Times New Roman"/>
          <w:sz w:val="28"/>
          <w:szCs w:val="28"/>
        </w:rPr>
        <w:t>[8</w:t>
      </w:r>
      <w:r w:rsidR="00CB78DD">
        <w:rPr>
          <w:rFonts w:ascii="Times New Roman" w:eastAsia="Calibri" w:hAnsi="Times New Roman" w:cs="Times New Roman"/>
          <w:sz w:val="28"/>
          <w:szCs w:val="28"/>
        </w:rPr>
        <w:t>0</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Традиционно клиницисты во всем мире для определения интенсивности кариеса зубов различной локализации используют индексы, принятые Всемирной организацией здравоохранения; в основном это КПУ зубов и КПУ поверхностей. Однако данный критерий имеет значительный недостаток, поскольку не позволяет учитывать очаговую деминерализацию в виде «меловидных» пятен на поверхности эмали [8</w:t>
      </w:r>
      <w:r w:rsidR="00CB78DD">
        <w:rPr>
          <w:rFonts w:ascii="Times New Roman" w:eastAsia="Calibri" w:hAnsi="Times New Roman" w:cs="Times New Roman"/>
          <w:sz w:val="28"/>
          <w:szCs w:val="28"/>
        </w:rPr>
        <w:t>1</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Однако</w:t>
      </w:r>
      <w:proofErr w:type="gramStart"/>
      <w:r>
        <w:rPr>
          <w:rFonts w:ascii="Times New Roman" w:eastAsia="Calibri" w:hAnsi="Times New Roman" w:cs="Times New Roman"/>
          <w:sz w:val="28"/>
          <w:szCs w:val="28"/>
        </w:rPr>
        <w:t>,</w:t>
      </w:r>
      <w:proofErr w:type="gramEnd"/>
      <w:r>
        <w:rPr>
          <w:rFonts w:ascii="Times New Roman" w:eastAsia="Calibri" w:hAnsi="Times New Roman" w:cs="Times New Roman"/>
          <w:sz w:val="28"/>
          <w:szCs w:val="28"/>
        </w:rPr>
        <w:t xml:space="preserve"> в связи с гистологическими особенностями твёрдых тканей зубов в детском возрасте раннее выявление кариеса всегда представляет собой сложную задачу, и для её решения необходимы достоверные методы диагностики, обладающие высокой чувствительностью или специфичностью. Диагностика – важный аспект клинической медицины, без которой невозможна постановка диагноза, следовательно, затруднено последующее назначение лечения и проведение кариес профилактических мероприятий [8</w:t>
      </w:r>
      <w:r w:rsidR="00CB78DD">
        <w:rPr>
          <w:rFonts w:ascii="Times New Roman" w:eastAsia="Calibri" w:hAnsi="Times New Roman" w:cs="Times New Roman"/>
          <w:sz w:val="28"/>
          <w:szCs w:val="28"/>
        </w:rPr>
        <w:t>2</w:t>
      </w:r>
      <w:r>
        <w:rPr>
          <w:rFonts w:ascii="Times New Roman" w:eastAsia="Calibri" w:hAnsi="Times New Roman" w:cs="Times New Roman"/>
          <w:sz w:val="28"/>
          <w:szCs w:val="28"/>
        </w:rPr>
        <w:t>]. При проведении стоматологического приёма чаще всего используют визуальную оценку, зондирование и рентгенографию, которые являются основными и наиболее часто используемыми методами обнаружения кариеса.</w:t>
      </w:r>
      <w:r>
        <w:rPr>
          <w:rFonts w:ascii="Calibri" w:eastAsia="Calibri" w:hAnsi="Calibri" w:cs="Times New Roman"/>
        </w:rPr>
        <w:t xml:space="preserve"> </w:t>
      </w:r>
      <w:r>
        <w:rPr>
          <w:rFonts w:ascii="Times New Roman" w:eastAsia="Calibri" w:hAnsi="Times New Roman" w:cs="Times New Roman"/>
          <w:sz w:val="28"/>
          <w:szCs w:val="28"/>
        </w:rPr>
        <w:t xml:space="preserve">Визуальная оценка для выявления кариеса является безопасной для поверхностного слоя эмали, в отличие от зондирования, но не обладает достаточной информативностью. Кроме того, выявление очагов деминерализации может быть затруднено из-за недостаточного высушивания или светоотражения поверхности эмали, а также локализации очага поражения в области, недоступной визуальному исследованию. Обнаружение кариеса с помощью стоматологического зонда и тактильного ощущения не является безопасным, поскольку кончик зонда, особенно металлического, может повредить поверхностный здоровый слой эмали, покрывающий подповерхностное поражение, или даже разрушить вход в фиссуру. Кроме того, он может переносить кариесогенные бактерии из одной области в другую. Рентгенография также не позволяет выявить поражения на ранней стадии, если они не распространяются на дентин. Помимо этого, анатомические особенности </w:t>
      </w:r>
      <w:r>
        <w:rPr>
          <w:rFonts w:ascii="Times New Roman" w:eastAsia="Calibri" w:hAnsi="Times New Roman" w:cs="Times New Roman"/>
          <w:sz w:val="28"/>
          <w:szCs w:val="28"/>
        </w:rPr>
        <w:lastRenderedPageBreak/>
        <w:t>окклюзионной поверхности обусловливают низкую чувствительность данного метода в выявлении кариеса этой локализации [8</w:t>
      </w:r>
      <w:r w:rsidR="00CB78DD">
        <w:rPr>
          <w:rFonts w:ascii="Times New Roman" w:eastAsia="Calibri" w:hAnsi="Times New Roman" w:cs="Times New Roman"/>
          <w:sz w:val="28"/>
          <w:szCs w:val="28"/>
        </w:rPr>
        <w:t>2, с. 357-365</w:t>
      </w:r>
      <w:r>
        <w:rPr>
          <w:rFonts w:ascii="Times New Roman" w:eastAsia="Calibri" w:hAnsi="Times New Roman" w:cs="Times New Roman"/>
          <w:sz w:val="28"/>
          <w:szCs w:val="28"/>
        </w:rPr>
        <w:t>].</w:t>
      </w:r>
      <w:r>
        <w:rPr>
          <w:rFonts w:ascii="Calibri" w:eastAsia="Calibri" w:hAnsi="Calibri" w:cs="Times New Roman"/>
        </w:rPr>
        <w:t xml:space="preserve"> </w:t>
      </w:r>
      <w:r>
        <w:rPr>
          <w:rFonts w:ascii="Times New Roman" w:eastAsia="Calibri" w:hAnsi="Times New Roman" w:cs="Times New Roman"/>
          <w:sz w:val="28"/>
          <w:szCs w:val="28"/>
        </w:rPr>
        <w:t xml:space="preserve">Однако все перечисленные методы субъективны и имеют </w:t>
      </w:r>
      <w:proofErr w:type="gramStart"/>
      <w:r>
        <w:rPr>
          <w:rFonts w:ascii="Times New Roman" w:eastAsia="Calibri" w:hAnsi="Times New Roman" w:cs="Times New Roman"/>
          <w:sz w:val="28"/>
          <w:szCs w:val="28"/>
        </w:rPr>
        <w:t>низкую</w:t>
      </w:r>
      <w:proofErr w:type="gramEnd"/>
      <w:r>
        <w:rPr>
          <w:rFonts w:ascii="Times New Roman" w:eastAsia="Calibri" w:hAnsi="Times New Roman" w:cs="Times New Roman"/>
          <w:sz w:val="28"/>
          <w:szCs w:val="28"/>
        </w:rPr>
        <w:t xml:space="preserve"> воспроизводимость, особенно при работе с особенными детьми.</w:t>
      </w:r>
    </w:p>
    <w:p w:rsidR="008F7C02" w:rsidRDefault="0025426E" w:rsidP="00990106">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sz w:val="28"/>
          <w:szCs w:val="28"/>
        </w:rPr>
        <w:t>С учётом этого на мировом рынке стали появляться различные аппараты, которые позволяют выявить кариес на более ранней стадии [8</w:t>
      </w:r>
      <w:r w:rsidR="00CB78DD">
        <w:rPr>
          <w:rFonts w:ascii="Times New Roman" w:eastAsia="Calibri" w:hAnsi="Times New Roman" w:cs="Times New Roman"/>
          <w:sz w:val="28"/>
          <w:szCs w:val="28"/>
        </w:rPr>
        <w:t>3</w:t>
      </w:r>
      <w:r>
        <w:rPr>
          <w:rFonts w:ascii="Times New Roman" w:eastAsia="Calibri" w:hAnsi="Times New Roman" w:cs="Times New Roman"/>
          <w:sz w:val="28"/>
          <w:szCs w:val="28"/>
        </w:rPr>
        <w:t>-</w:t>
      </w:r>
      <w:r w:rsidR="00CB78DD">
        <w:rPr>
          <w:rFonts w:ascii="Times New Roman" w:eastAsia="Calibri" w:hAnsi="Times New Roman" w:cs="Times New Roman"/>
          <w:sz w:val="28"/>
          <w:szCs w:val="28"/>
        </w:rPr>
        <w:t>8</w:t>
      </w:r>
      <w:r>
        <w:rPr>
          <w:rFonts w:ascii="Times New Roman" w:eastAsia="Calibri" w:hAnsi="Times New Roman" w:cs="Times New Roman"/>
          <w:sz w:val="28"/>
          <w:szCs w:val="28"/>
        </w:rPr>
        <w:t>9].</w:t>
      </w:r>
      <w:r>
        <w:rPr>
          <w:rFonts w:ascii="Calibri" w:eastAsia="Calibri" w:hAnsi="Calibri" w:cs="Times New Roman"/>
        </w:rPr>
        <w:t xml:space="preserve"> </w:t>
      </w:r>
      <w:r>
        <w:rPr>
          <w:rFonts w:ascii="Times New Roman" w:eastAsia="Calibri" w:hAnsi="Times New Roman" w:cs="Times New Roman"/>
          <w:sz w:val="28"/>
          <w:szCs w:val="28"/>
        </w:rPr>
        <w:t>Прежде чем перейти к информации об этих методах, крайне важно отличать методы обнаружения кариеса от методов диагностики кариеса, поскольку диагностика кариеса зубов часто считается синонимом выявления клинических признаков кариеса [</w:t>
      </w:r>
      <w:r w:rsidR="00CB78DD">
        <w:rPr>
          <w:rFonts w:ascii="Times New Roman" w:eastAsia="Calibri" w:hAnsi="Times New Roman" w:cs="Times New Roman"/>
          <w:sz w:val="28"/>
          <w:szCs w:val="28"/>
        </w:rPr>
        <w:t xml:space="preserve">80, р. 59-61; </w:t>
      </w:r>
      <w:r>
        <w:rPr>
          <w:rFonts w:ascii="Times New Roman" w:eastAsia="Calibri" w:hAnsi="Times New Roman" w:cs="Times New Roman"/>
          <w:sz w:val="28"/>
          <w:szCs w:val="28"/>
        </w:rPr>
        <w:t>9</w:t>
      </w:r>
      <w:r w:rsidR="00CB78DD">
        <w:rPr>
          <w:rFonts w:ascii="Times New Roman" w:eastAsia="Calibri" w:hAnsi="Times New Roman" w:cs="Times New Roman"/>
          <w:sz w:val="28"/>
          <w:szCs w:val="28"/>
        </w:rPr>
        <w:t>0, 91</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sz w:val="28"/>
          <w:szCs w:val="28"/>
        </w:rPr>
        <w:t xml:space="preserve">Метод импедансной спектроскопии переменного тока (AC-impedance spectroscopy </w:t>
      </w:r>
      <w:r w:rsidR="00CB78DD">
        <w:rPr>
          <w:rFonts w:ascii="Times New Roman" w:eastAsia="Calibri" w:hAnsi="Times New Roman" w:cs="Times New Roman"/>
          <w:sz w:val="28"/>
          <w:szCs w:val="28"/>
        </w:rPr>
        <w:t>‒</w:t>
      </w:r>
      <w:r>
        <w:rPr>
          <w:rFonts w:ascii="Times New Roman" w:eastAsia="Calibri" w:hAnsi="Times New Roman" w:cs="Times New Roman"/>
          <w:sz w:val="28"/>
          <w:szCs w:val="28"/>
        </w:rPr>
        <w:t xml:space="preserve"> ACIS), который основан на прохождении электрического тока через зуб для определения наличия и местоположения кариеса.</w:t>
      </w:r>
      <w:r>
        <w:rPr>
          <w:rFonts w:ascii="Calibri" w:eastAsia="Calibri" w:hAnsi="Calibri" w:cs="Times New Roman"/>
        </w:rPr>
        <w:t xml:space="preserve"> </w:t>
      </w:r>
      <w:r>
        <w:rPr>
          <w:rFonts w:ascii="Times New Roman" w:eastAsia="Calibri" w:hAnsi="Times New Roman" w:cs="Times New Roman"/>
          <w:sz w:val="28"/>
          <w:szCs w:val="28"/>
        </w:rPr>
        <w:t xml:space="preserve">Фиксируется изменение формы волны сигнала, поступающего от тканей зуба, и вычисляется сила напряжения тока, поступившего от исследуемой поверхности. Данную технологию используют в аппарате </w:t>
      </w:r>
      <w:r>
        <w:rPr>
          <w:rFonts w:ascii="Times New Roman" w:eastAsia="Calibri" w:hAnsi="Times New Roman" w:cs="Times New Roman"/>
          <w:sz w:val="28"/>
          <w:szCs w:val="28"/>
          <w:lang w:val="en-US"/>
        </w:rPr>
        <w:t>CarieScan</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PRO</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CarieScan</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Ltd</w:t>
      </w:r>
      <w:r>
        <w:rPr>
          <w:rFonts w:ascii="Times New Roman" w:eastAsia="Calibri" w:hAnsi="Times New Roman" w:cs="Times New Roman"/>
          <w:sz w:val="28"/>
          <w:szCs w:val="28"/>
        </w:rPr>
        <w:t>», Данди, Шотландия). Это первый стоматологический диагностический аппарат, использующий спектроскопию, основанную на переменном токе.</w:t>
      </w:r>
      <w:r>
        <w:rPr>
          <w:rFonts w:ascii="Calibri" w:eastAsia="Calibri" w:hAnsi="Calibri" w:cs="Times New Roman"/>
        </w:rPr>
        <w:t xml:space="preserve"> </w:t>
      </w:r>
      <w:r>
        <w:rPr>
          <w:rFonts w:ascii="Times New Roman" w:eastAsia="Calibri" w:hAnsi="Times New Roman" w:cs="Times New Roman"/>
          <w:sz w:val="28"/>
          <w:szCs w:val="28"/>
        </w:rPr>
        <w:t>По данным литературы, CarieScan обладает чувствительностью 92,5% по сравнению с клиническими методами; вместе с тем к недостаткам данного аппарата можно отнести невозможность его использования для диагностики состояния молочных зубов. Кроме того, учитывая, что постоянные жевательные зубы имеют сложный рельеф фиссур, при определении глубины фиссурного кариеса аппарат может давать неверный результат. Кроме того, аппарат нельзя использовать для оценки вторичного кариеса, кариеса корня зуба [9</w:t>
      </w:r>
      <w:r w:rsidR="00CB78DD">
        <w:rPr>
          <w:rFonts w:ascii="Times New Roman" w:eastAsia="Calibri" w:hAnsi="Times New Roman" w:cs="Times New Roman"/>
          <w:sz w:val="28"/>
          <w:szCs w:val="28"/>
        </w:rPr>
        <w:t>2</w:t>
      </w:r>
      <w:r>
        <w:rPr>
          <w:rFonts w:ascii="Times New Roman" w:eastAsia="Calibri" w:hAnsi="Times New Roman" w:cs="Times New Roman"/>
          <w:sz w:val="28"/>
          <w:szCs w:val="28"/>
        </w:rPr>
        <w:t>-</w:t>
      </w:r>
      <w:r w:rsidR="00CB78DD">
        <w:rPr>
          <w:rFonts w:ascii="Times New Roman" w:eastAsia="Calibri" w:hAnsi="Times New Roman" w:cs="Times New Roman"/>
          <w:sz w:val="28"/>
          <w:szCs w:val="28"/>
        </w:rPr>
        <w:t>95</w:t>
      </w:r>
      <w:r>
        <w:rPr>
          <w:rFonts w:ascii="Times New Roman" w:eastAsia="Calibri" w:hAnsi="Times New Roman" w:cs="Times New Roman"/>
          <w:sz w:val="28"/>
          <w:szCs w:val="28"/>
        </w:rPr>
        <w:t>].</w:t>
      </w:r>
      <w:r>
        <w:rPr>
          <w:rFonts w:ascii="Calibri" w:eastAsia="Calibri" w:hAnsi="Calibri" w:cs="Times New Roman"/>
        </w:rPr>
        <w:t xml:space="preserve"> </w:t>
      </w:r>
    </w:p>
    <w:p w:rsidR="008F7C02" w:rsidRDefault="0025426E" w:rsidP="00990106">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sz w:val="28"/>
          <w:szCs w:val="28"/>
        </w:rPr>
        <w:t>Метод фиброоптической трансиллюминации (</w:t>
      </w:r>
      <w:r>
        <w:rPr>
          <w:rFonts w:ascii="Times New Roman" w:eastAsia="Calibri" w:hAnsi="Times New Roman" w:cs="Times New Roman"/>
          <w:sz w:val="28"/>
          <w:szCs w:val="28"/>
          <w:lang w:val="en-US"/>
        </w:rPr>
        <w:t>Fiber</w:t>
      </w:r>
      <w:r>
        <w:rPr>
          <w:rFonts w:ascii="Times New Roman" w:eastAsia="Calibri" w:hAnsi="Times New Roman" w:cs="Times New Roman"/>
          <w:sz w:val="28"/>
          <w:szCs w:val="28"/>
        </w:rPr>
        <w:t>-</w:t>
      </w:r>
      <w:r>
        <w:rPr>
          <w:rFonts w:ascii="Times New Roman" w:eastAsia="Calibri" w:hAnsi="Times New Roman" w:cs="Times New Roman"/>
          <w:sz w:val="28"/>
          <w:szCs w:val="28"/>
          <w:lang w:val="en-US"/>
        </w:rPr>
        <w:t>Optic</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Transillumination</w:t>
      </w:r>
      <w:r>
        <w:rPr>
          <w:rFonts w:ascii="Times New Roman" w:eastAsia="Calibri" w:hAnsi="Times New Roman" w:cs="Times New Roman"/>
          <w:sz w:val="28"/>
          <w:szCs w:val="28"/>
        </w:rPr>
        <w:t xml:space="preserve"> </w:t>
      </w:r>
      <w:r w:rsidR="009F221C">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FOTI</w:t>
      </w:r>
      <w:r>
        <w:rPr>
          <w:rFonts w:ascii="Times New Roman" w:eastAsia="Calibri" w:hAnsi="Times New Roman" w:cs="Times New Roman"/>
          <w:sz w:val="28"/>
          <w:szCs w:val="28"/>
        </w:rPr>
        <w:t>). Это метод диагностики кариеса предполагает использование галогеновой лампы и фиброоптического элемента, с помощью которого создаётся мощный пучок холодного света. При интактной коронке свет равномерно проходит через твёрдые ткани, не давая тени. На деминерализованном участке отмечается гашение свечения, т.е. образование тени вследствие изменения оптической плотности зуба. Рекомендовано использовать специальные источники света с малыми апертурами 3 мм или менее, поскольку они обеспечивают точечный свет и более чёткое изображение для визуализации. Техника смещения угла света для изменения освещённости даёт возможность получить более полную и точную визуализацию зубов в различных позициях. Благодаря изобретению диодов, излучающих свет (LED), устройства для трансиллюминации стали небольшими, компактными и могут питаться энергией от батареек. Однако, по данным литературы, чувствительность данного метода составляет всего 67% [</w:t>
      </w:r>
      <w:r w:rsidR="00CB78DD">
        <w:rPr>
          <w:rFonts w:ascii="Times New Roman" w:eastAsia="Calibri" w:hAnsi="Times New Roman" w:cs="Times New Roman"/>
          <w:sz w:val="28"/>
          <w:szCs w:val="28"/>
        </w:rPr>
        <w:t>96</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Метод цифровой </w:t>
      </w:r>
      <w:proofErr w:type="gramStart"/>
      <w:r>
        <w:rPr>
          <w:rFonts w:ascii="Times New Roman" w:eastAsia="Calibri" w:hAnsi="Times New Roman" w:cs="Times New Roman"/>
          <w:sz w:val="28"/>
          <w:szCs w:val="28"/>
        </w:rPr>
        <w:t>волоконно-оптической</w:t>
      </w:r>
      <w:proofErr w:type="gramEnd"/>
      <w:r>
        <w:rPr>
          <w:rFonts w:ascii="Times New Roman" w:eastAsia="Calibri" w:hAnsi="Times New Roman" w:cs="Times New Roman"/>
          <w:sz w:val="28"/>
          <w:szCs w:val="28"/>
        </w:rPr>
        <w:t xml:space="preserve"> трансиллюминации (</w:t>
      </w:r>
      <w:r>
        <w:rPr>
          <w:rFonts w:ascii="Times New Roman" w:eastAsia="Calibri" w:hAnsi="Times New Roman" w:cs="Times New Roman"/>
          <w:sz w:val="28"/>
          <w:szCs w:val="28"/>
          <w:lang w:val="en-US"/>
        </w:rPr>
        <w:t>Digital</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Imagning</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Fiber</w:t>
      </w:r>
      <w:r>
        <w:rPr>
          <w:rFonts w:ascii="Times New Roman" w:eastAsia="Calibri" w:hAnsi="Times New Roman" w:cs="Times New Roman"/>
          <w:sz w:val="28"/>
          <w:szCs w:val="28"/>
        </w:rPr>
        <w:t>-</w:t>
      </w:r>
      <w:r>
        <w:rPr>
          <w:rFonts w:ascii="Times New Roman" w:eastAsia="Calibri" w:hAnsi="Times New Roman" w:cs="Times New Roman"/>
          <w:sz w:val="28"/>
          <w:szCs w:val="28"/>
          <w:lang w:val="en-US"/>
        </w:rPr>
        <w:t>Optic</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Transillumination</w:t>
      </w:r>
      <w:r>
        <w:rPr>
          <w:rFonts w:ascii="Times New Roman" w:eastAsia="Calibri" w:hAnsi="Times New Roman" w:cs="Times New Roman"/>
          <w:sz w:val="28"/>
          <w:szCs w:val="28"/>
        </w:rPr>
        <w:t xml:space="preserve"> </w:t>
      </w:r>
      <w:r w:rsidR="009F221C">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DIFOTI</w:t>
      </w:r>
      <w:r>
        <w:rPr>
          <w:rFonts w:ascii="Times New Roman" w:eastAsia="Calibri" w:hAnsi="Times New Roman" w:cs="Times New Roman"/>
          <w:sz w:val="28"/>
          <w:szCs w:val="28"/>
        </w:rPr>
        <w:t xml:space="preserve">). </w:t>
      </w:r>
      <w:proofErr w:type="gramStart"/>
      <w:r>
        <w:rPr>
          <w:rFonts w:ascii="Times New Roman" w:eastAsia="Calibri" w:hAnsi="Times New Roman" w:cs="Times New Roman"/>
          <w:sz w:val="28"/>
          <w:szCs w:val="28"/>
        </w:rPr>
        <w:t xml:space="preserve">Для проведения цифровой волоконно-оптической трансиллюминации используется аппарат </w:t>
      </w:r>
      <w:r>
        <w:rPr>
          <w:rFonts w:ascii="Times New Roman" w:eastAsia="Calibri" w:hAnsi="Times New Roman" w:cs="Times New Roman"/>
          <w:sz w:val="28"/>
          <w:szCs w:val="28"/>
          <w:lang w:val="en-US"/>
        </w:rPr>
        <w:t>KaVo</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DIAGNOcam</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KaVo</w:t>
      </w:r>
      <w:r>
        <w:rPr>
          <w:rFonts w:ascii="Times New Roman" w:eastAsia="Calibri" w:hAnsi="Times New Roman" w:cs="Times New Roman"/>
          <w:sz w:val="28"/>
          <w:szCs w:val="28"/>
        </w:rPr>
        <w:t>», Германия.</w:t>
      </w:r>
      <w:proofErr w:type="gramEnd"/>
      <w:r>
        <w:rPr>
          <w:rFonts w:ascii="Times New Roman" w:eastAsia="Calibri" w:hAnsi="Times New Roman" w:cs="Times New Roman"/>
          <w:sz w:val="28"/>
          <w:szCs w:val="28"/>
        </w:rPr>
        <w:t xml:space="preserve"> Данный метод можно использовать при диагностике кариеса эмали и проводить мониторинг эффективности </w:t>
      </w:r>
      <w:r>
        <w:rPr>
          <w:rFonts w:ascii="Times New Roman" w:eastAsia="Calibri" w:hAnsi="Times New Roman" w:cs="Times New Roman"/>
          <w:sz w:val="28"/>
          <w:szCs w:val="28"/>
        </w:rPr>
        <w:lastRenderedPageBreak/>
        <w:t>профилактических мероприятий. Длина волны равна 780 нм, а оптическая мощность составляет 15 мВт. Области, блокирующие светопроницаемость (например, кариозные поражения), на снимке чётко ограничиваются и отображаются в виде тёмных участков. Чувствительность данного метода составляет 84%. К его недостаткам можно отнести невозможность качественного и количественного выявления патологии твёрдых тканей зуба,</w:t>
      </w:r>
      <w:r w:rsidR="009F221C">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rPr>
        <w:t>что снижает его объективность [</w:t>
      </w:r>
      <w:r w:rsidR="00CB78DD">
        <w:rPr>
          <w:rFonts w:ascii="Times New Roman" w:eastAsia="Calibri" w:hAnsi="Times New Roman" w:cs="Times New Roman"/>
          <w:sz w:val="28"/>
          <w:szCs w:val="28"/>
        </w:rPr>
        <w:t>97</w:t>
      </w:r>
      <w:r>
        <w:rPr>
          <w:rFonts w:ascii="Times New Roman" w:eastAsia="Calibri" w:hAnsi="Times New Roman" w:cs="Times New Roman"/>
          <w:sz w:val="28"/>
          <w:szCs w:val="28"/>
        </w:rPr>
        <w:t>-</w:t>
      </w:r>
      <w:r w:rsidR="00CB78DD">
        <w:rPr>
          <w:rFonts w:ascii="Times New Roman" w:eastAsia="Calibri" w:hAnsi="Times New Roman" w:cs="Times New Roman"/>
          <w:sz w:val="28"/>
          <w:szCs w:val="28"/>
        </w:rPr>
        <w:t>99</w:t>
      </w:r>
      <w:r>
        <w:rPr>
          <w:rFonts w:ascii="Times New Roman" w:eastAsia="Calibri" w:hAnsi="Times New Roman" w:cs="Times New Roman"/>
          <w:sz w:val="28"/>
          <w:szCs w:val="28"/>
        </w:rPr>
        <w:t>].</w:t>
      </w:r>
      <w:r>
        <w:rPr>
          <w:rFonts w:ascii="Calibri" w:eastAsia="Calibri" w:hAnsi="Calibri" w:cs="Times New Roman"/>
        </w:rPr>
        <w:t xml:space="preserve"> </w:t>
      </w:r>
    </w:p>
    <w:p w:rsidR="008F7C02" w:rsidRDefault="0025426E" w:rsidP="00990106">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sz w:val="28"/>
          <w:szCs w:val="28"/>
        </w:rPr>
        <w:t>Метод лазерной флюоресценции (</w:t>
      </w:r>
      <w:r>
        <w:rPr>
          <w:rFonts w:ascii="Times New Roman" w:eastAsia="Calibri" w:hAnsi="Times New Roman" w:cs="Times New Roman"/>
          <w:sz w:val="28"/>
          <w:szCs w:val="28"/>
          <w:lang w:val="en-US"/>
        </w:rPr>
        <w:t>Laser</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fluorescence</w:t>
      </w:r>
      <w:r>
        <w:rPr>
          <w:rFonts w:ascii="Times New Roman" w:eastAsia="Calibri" w:hAnsi="Times New Roman" w:cs="Times New Roman"/>
          <w:sz w:val="28"/>
          <w:szCs w:val="28"/>
        </w:rPr>
        <w:t xml:space="preserve">). Данный метод является одним из наиболее чувствительных современных методов выявления кариеса и объёма деминерализации эмали. Лазерная флюоресценция </w:t>
      </w:r>
      <w:r w:rsidR="009F221C">
        <w:rPr>
          <w:rFonts w:ascii="Times New Roman" w:eastAsia="Calibri" w:hAnsi="Times New Roman" w:cs="Times New Roman"/>
          <w:sz w:val="28"/>
          <w:szCs w:val="28"/>
        </w:rPr>
        <w:t>‒</w:t>
      </w:r>
      <w:r>
        <w:rPr>
          <w:rFonts w:ascii="Times New Roman" w:eastAsia="Calibri" w:hAnsi="Times New Roman" w:cs="Times New Roman"/>
          <w:sz w:val="28"/>
          <w:szCs w:val="28"/>
        </w:rPr>
        <w:t xml:space="preserve"> это объективный неинвазивный метод, работа которого основана на применении аргонового лазера путём просвечивания поверхности зубов. Лазерный диод создаёт импульсные световые волны с длиной волны 655 нм (красное излучение) и пороговую мощность 1 мВ на поверхности исследуемого зуба. Неорганические и органические молекулы твёрдых тканей зуба поглощают свет, и в приборе происходит отражение в диапазоне инфракрасного спектра. Деминерализация эмали и дентина изменяет их оптические свойства, это воспринимается специальным фотоэлементом, который </w:t>
      </w:r>
      <w:proofErr w:type="gramStart"/>
      <w:r>
        <w:rPr>
          <w:rFonts w:ascii="Times New Roman" w:eastAsia="Calibri" w:hAnsi="Times New Roman" w:cs="Times New Roman"/>
          <w:sz w:val="28"/>
          <w:szCs w:val="28"/>
        </w:rPr>
        <w:t>преобразует</w:t>
      </w:r>
      <w:proofErr w:type="gramEnd"/>
      <w:r>
        <w:rPr>
          <w:rFonts w:ascii="Times New Roman" w:eastAsia="Calibri" w:hAnsi="Times New Roman" w:cs="Times New Roman"/>
          <w:sz w:val="28"/>
          <w:szCs w:val="28"/>
        </w:rPr>
        <w:t xml:space="preserve"> полученные данные и отображает их на дисплее в виде цифровых показателей с акустическим сигналом. Примером лазерного метода диагностики служит система DIAGNOdent pen 2190 («KaVo», Германия) [8</w:t>
      </w:r>
      <w:r w:rsidR="00CB78DD">
        <w:rPr>
          <w:rFonts w:ascii="Times New Roman" w:eastAsia="Calibri" w:hAnsi="Times New Roman" w:cs="Times New Roman"/>
          <w:sz w:val="28"/>
          <w:szCs w:val="28"/>
        </w:rPr>
        <w:t>3</w:t>
      </w:r>
      <w:r>
        <w:rPr>
          <w:rFonts w:ascii="Times New Roman" w:eastAsia="Calibri" w:hAnsi="Times New Roman" w:cs="Times New Roman"/>
          <w:sz w:val="28"/>
          <w:szCs w:val="28"/>
        </w:rPr>
        <w:t>,</w:t>
      </w:r>
      <w:r w:rsidR="00CB78DD">
        <w:rPr>
          <w:rFonts w:ascii="Times New Roman" w:eastAsia="Calibri" w:hAnsi="Times New Roman" w:cs="Times New Roman"/>
          <w:sz w:val="28"/>
          <w:szCs w:val="28"/>
        </w:rPr>
        <w:t xml:space="preserve"> с. 147-150; </w:t>
      </w:r>
      <w:r>
        <w:rPr>
          <w:rFonts w:ascii="Times New Roman" w:eastAsia="Calibri" w:hAnsi="Times New Roman" w:cs="Times New Roman"/>
          <w:sz w:val="28"/>
          <w:szCs w:val="28"/>
        </w:rPr>
        <w:t>10</w:t>
      </w:r>
      <w:r w:rsidR="00CB78DD">
        <w:rPr>
          <w:rFonts w:ascii="Times New Roman" w:eastAsia="Calibri" w:hAnsi="Times New Roman" w:cs="Times New Roman"/>
          <w:sz w:val="28"/>
          <w:szCs w:val="28"/>
        </w:rPr>
        <w:t>0</w:t>
      </w:r>
      <w:r>
        <w:rPr>
          <w:rFonts w:ascii="Times New Roman" w:eastAsia="Calibri" w:hAnsi="Times New Roman" w:cs="Times New Roman"/>
          <w:sz w:val="28"/>
          <w:szCs w:val="28"/>
        </w:rPr>
        <w:t>-10</w:t>
      </w:r>
      <w:r w:rsidR="00CB78DD">
        <w:rPr>
          <w:rFonts w:ascii="Times New Roman" w:eastAsia="Calibri" w:hAnsi="Times New Roman" w:cs="Times New Roman"/>
          <w:sz w:val="28"/>
          <w:szCs w:val="28"/>
        </w:rPr>
        <w:t>5</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При использовании обоих устройств бактериальные порфирины и другие хромофоры, присутствующие в кариозных поражениях, излучают большую флуоресценцию, чем здоровые ткани, при стимуляции красным лазером видимого света с длиной волны 655 нм. Фильтр, блокирующий свет ниже 665 нм, устраняет отражённый и окружающий свет; фотодетектор измеряет количество флуоресцентного света, прошедшего через фильтр, а цифровой дисплей показывает как текущее (момент), так и максимальное (пиковое) значение. Изменения интенсивности флуоресценции количественно оцениваются и переводятся в значения от 0 до 99 в зависимости от глубины поражения [1</w:t>
      </w:r>
      <w:r w:rsidR="00CB78DD">
        <w:rPr>
          <w:rFonts w:ascii="Times New Roman" w:eastAsia="Calibri" w:hAnsi="Times New Roman" w:cs="Times New Roman"/>
          <w:sz w:val="28"/>
          <w:szCs w:val="28"/>
        </w:rPr>
        <w:t>06</w:t>
      </w:r>
      <w:r>
        <w:rPr>
          <w:rFonts w:ascii="Times New Roman" w:eastAsia="Calibri" w:hAnsi="Times New Roman" w:cs="Times New Roman"/>
          <w:sz w:val="28"/>
          <w:szCs w:val="28"/>
        </w:rPr>
        <w:t>,</w:t>
      </w:r>
      <w:r w:rsidR="00CB78DD">
        <w:rPr>
          <w:rFonts w:ascii="Times New Roman" w:eastAsia="Calibri" w:hAnsi="Times New Roman" w:cs="Times New Roman"/>
          <w:sz w:val="28"/>
          <w:szCs w:val="28"/>
        </w:rPr>
        <w:t xml:space="preserve"> </w:t>
      </w:r>
      <w:r>
        <w:rPr>
          <w:rFonts w:ascii="Times New Roman" w:eastAsia="Calibri" w:hAnsi="Times New Roman" w:cs="Times New Roman"/>
          <w:sz w:val="28"/>
          <w:szCs w:val="28"/>
        </w:rPr>
        <w:t>1</w:t>
      </w:r>
      <w:r w:rsidR="00CB78DD">
        <w:rPr>
          <w:rFonts w:ascii="Times New Roman" w:eastAsia="Calibri" w:hAnsi="Times New Roman" w:cs="Times New Roman"/>
          <w:sz w:val="28"/>
          <w:szCs w:val="28"/>
        </w:rPr>
        <w:t>07</w:t>
      </w:r>
      <w:r>
        <w:rPr>
          <w:rFonts w:ascii="Times New Roman" w:eastAsia="Calibri" w:hAnsi="Times New Roman" w:cs="Times New Roman"/>
          <w:sz w:val="28"/>
          <w:szCs w:val="28"/>
        </w:rPr>
        <w:t>]. Значения ≥20 и 25 указывают на наличие кариозного поражения. Более высокие значения указывают на большую глубину проникновения кариеса. Для описания механизма действия устройства DIAGNOdent были предложены две теории. Первая из них предполагает, что при облучении красным светом пористости, вызванной деминерализацией или гипоминерализацией структуры зуба, возникает флуоресцентный свет с другой длиной волны. Вторая теория предполагает, что микробные метаболиты, особенно порфирины, ответственны за повышенную флуоресценцию кариозных зубов [1</w:t>
      </w:r>
      <w:r w:rsidR="00CB78DD">
        <w:rPr>
          <w:rFonts w:ascii="Times New Roman" w:eastAsia="Calibri" w:hAnsi="Times New Roman" w:cs="Times New Roman"/>
          <w:sz w:val="28"/>
          <w:szCs w:val="28"/>
        </w:rPr>
        <w:t>08</w:t>
      </w:r>
      <w:r>
        <w:rPr>
          <w:rFonts w:ascii="Times New Roman" w:eastAsia="Calibri" w:hAnsi="Times New Roman" w:cs="Times New Roman"/>
          <w:sz w:val="28"/>
          <w:szCs w:val="28"/>
        </w:rPr>
        <w:t>]. Преимущество ближней инфракрасной длины волны состоит в том, что она не поглощается пигментированными участками, не проявляя контраста в изображении, что сводит к минимуму риск ложноположительных диагнозов [1</w:t>
      </w:r>
      <w:r w:rsidR="00CB78DD">
        <w:rPr>
          <w:rFonts w:ascii="Times New Roman" w:eastAsia="Calibri" w:hAnsi="Times New Roman" w:cs="Times New Roman"/>
          <w:sz w:val="28"/>
          <w:szCs w:val="28"/>
        </w:rPr>
        <w:t>09</w:t>
      </w:r>
      <w:r>
        <w:rPr>
          <w:rFonts w:ascii="Times New Roman" w:eastAsia="Calibri" w:hAnsi="Times New Roman" w:cs="Times New Roman"/>
          <w:sz w:val="28"/>
          <w:szCs w:val="28"/>
        </w:rPr>
        <w:t>]. По данным ряда авторов, анализ интенсивности флуоресценции позволяет определить границы очага деминерализации и выявить кариес в 90% случаев [8</w:t>
      </w:r>
      <w:r w:rsidR="00CB78DD">
        <w:rPr>
          <w:rFonts w:ascii="Times New Roman" w:eastAsia="Calibri" w:hAnsi="Times New Roman" w:cs="Times New Roman"/>
          <w:sz w:val="28"/>
          <w:szCs w:val="28"/>
        </w:rPr>
        <w:t>3</w:t>
      </w:r>
      <w:r>
        <w:rPr>
          <w:rFonts w:ascii="Times New Roman" w:eastAsia="Calibri" w:hAnsi="Times New Roman" w:cs="Times New Roman"/>
          <w:sz w:val="28"/>
          <w:szCs w:val="28"/>
        </w:rPr>
        <w:t xml:space="preserve">, </w:t>
      </w:r>
      <w:r w:rsidR="00CB78DD">
        <w:rPr>
          <w:rFonts w:ascii="Times New Roman" w:eastAsia="Calibri" w:hAnsi="Times New Roman" w:cs="Times New Roman"/>
          <w:sz w:val="28"/>
          <w:szCs w:val="28"/>
        </w:rPr>
        <w:t>с. 147-150; 100, с. 67-70; 101</w:t>
      </w:r>
      <w:r w:rsidR="00874D24">
        <w:rPr>
          <w:rFonts w:ascii="Times New Roman" w:eastAsia="Calibri" w:hAnsi="Times New Roman" w:cs="Times New Roman"/>
          <w:sz w:val="28"/>
          <w:szCs w:val="28"/>
        </w:rPr>
        <w:t>, р. 475-780</w:t>
      </w:r>
      <w:r w:rsidR="00CB78DD">
        <w:rPr>
          <w:rFonts w:ascii="Times New Roman" w:eastAsia="Calibri" w:hAnsi="Times New Roman" w:cs="Times New Roman"/>
          <w:sz w:val="28"/>
          <w:szCs w:val="28"/>
        </w:rPr>
        <w:t>; 102</w:t>
      </w:r>
      <w:r w:rsidR="00874D24">
        <w:rPr>
          <w:rFonts w:ascii="Times New Roman" w:eastAsia="Calibri" w:hAnsi="Times New Roman" w:cs="Times New Roman"/>
          <w:sz w:val="28"/>
          <w:szCs w:val="28"/>
        </w:rPr>
        <w:t>, р. 330-334;</w:t>
      </w:r>
      <w:r w:rsidR="00CB78DD">
        <w:rPr>
          <w:rFonts w:ascii="Times New Roman" w:eastAsia="Calibri" w:hAnsi="Times New Roman" w:cs="Times New Roman"/>
          <w:sz w:val="28"/>
          <w:szCs w:val="28"/>
        </w:rPr>
        <w:t xml:space="preserve"> 103</w:t>
      </w:r>
      <w:r w:rsidR="00874D24">
        <w:rPr>
          <w:rFonts w:ascii="Times New Roman" w:eastAsia="Calibri" w:hAnsi="Times New Roman" w:cs="Times New Roman"/>
          <w:sz w:val="28"/>
          <w:szCs w:val="28"/>
        </w:rPr>
        <w:t>, с. 23-24</w:t>
      </w:r>
      <w:r w:rsidR="00CB78DD">
        <w:rPr>
          <w:rFonts w:ascii="Times New Roman" w:eastAsia="Calibri" w:hAnsi="Times New Roman" w:cs="Times New Roman"/>
          <w:sz w:val="28"/>
          <w:szCs w:val="28"/>
        </w:rPr>
        <w:t>; 104</w:t>
      </w:r>
      <w:r w:rsidR="00874D24">
        <w:rPr>
          <w:rFonts w:ascii="Times New Roman" w:eastAsia="Calibri" w:hAnsi="Times New Roman" w:cs="Times New Roman"/>
          <w:sz w:val="28"/>
          <w:szCs w:val="28"/>
        </w:rPr>
        <w:t>, с. 58</w:t>
      </w:r>
      <w:r w:rsidR="00CB78DD">
        <w:rPr>
          <w:rFonts w:ascii="Times New Roman" w:eastAsia="Calibri" w:hAnsi="Times New Roman" w:cs="Times New Roman"/>
          <w:sz w:val="28"/>
          <w:szCs w:val="28"/>
        </w:rPr>
        <w:t xml:space="preserve">; </w:t>
      </w:r>
      <w:r>
        <w:rPr>
          <w:rFonts w:ascii="Times New Roman" w:eastAsia="Calibri" w:hAnsi="Times New Roman" w:cs="Times New Roman"/>
          <w:sz w:val="28"/>
          <w:szCs w:val="28"/>
        </w:rPr>
        <w:t>105</w:t>
      </w:r>
      <w:r w:rsidR="00874D24">
        <w:rPr>
          <w:rFonts w:ascii="Times New Roman" w:eastAsia="Calibri" w:hAnsi="Times New Roman" w:cs="Times New Roman"/>
          <w:sz w:val="28"/>
          <w:szCs w:val="28"/>
        </w:rPr>
        <w:t>, р. 8-15</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sz w:val="28"/>
          <w:szCs w:val="28"/>
        </w:rPr>
        <w:lastRenderedPageBreak/>
        <w:t xml:space="preserve">Самым главным преимуществом «DIAGNODENT» является его – безопасность и объективность в оценке минерализации твёрдых тканей зуба, структурной и функциональной резистентности эмали. Также позволяет оценить степень исходной минерализации и/или деминерализации, </w:t>
      </w:r>
      <w:proofErr w:type="gramStart"/>
      <w:r>
        <w:rPr>
          <w:rFonts w:ascii="Times New Roman" w:eastAsia="Calibri" w:hAnsi="Times New Roman" w:cs="Times New Roman"/>
          <w:sz w:val="28"/>
          <w:szCs w:val="28"/>
        </w:rPr>
        <w:t>удобен</w:t>
      </w:r>
      <w:proofErr w:type="gramEnd"/>
      <w:r>
        <w:rPr>
          <w:rFonts w:ascii="Times New Roman" w:eastAsia="Calibri" w:hAnsi="Times New Roman" w:cs="Times New Roman"/>
          <w:sz w:val="28"/>
          <w:szCs w:val="28"/>
        </w:rPr>
        <w:t xml:space="preserve"> для оценки эффективности проведения реминерализирующих и других профилактических мероприятий в динамике. С помощью этого метода кариес можно диагностировать практически на любом этапе его развития. Перед исследованием кариозного поражения поверхностей зубов необходимо проведение профессиональной чистки зубов. Действие аппарата основано на лазерной флюоресцентной спектроскопии: здоровые и поражённые ткани зуба флюоресцируют при попадании на них лазерного луча с различной длиной волны. Прибор сигнализирует о кариозных процессах уже тогда, когда внешне зубы ещё кажутся здоровыми. Длина волны «DIAGNODENT» 655 нм (красное излучение) обеспечивает флюоресцентный анализ кариозных изменённых тканей путём отфильтровывания волн длиной больше 680 нм [11</w:t>
      </w:r>
      <w:r w:rsidR="00874D24">
        <w:rPr>
          <w:rFonts w:ascii="Times New Roman" w:eastAsia="Calibri" w:hAnsi="Times New Roman" w:cs="Times New Roman"/>
          <w:sz w:val="28"/>
          <w:szCs w:val="28"/>
        </w:rPr>
        <w:t>0</w:t>
      </w:r>
      <w:r>
        <w:rPr>
          <w:rFonts w:ascii="Times New Roman" w:eastAsia="Calibri" w:hAnsi="Times New Roman" w:cs="Times New Roman"/>
          <w:sz w:val="28"/>
          <w:szCs w:val="28"/>
        </w:rPr>
        <w:t>]. Конкретные цифровые показатели прибора позволяют вести мониторинг кариеса: вносить данные в карту пациента, отслеживать степень успеха интенсивной профилактики, сравнивать результаты измерений, делать выводы об активности кариеса. Интраоральная видеокамера «VISTACAMIX» (Duerr Dental) благодаря инновационному принципу смены головок камера может использоваться сразу для 5 операций: сменная головка с камерой для интраоральных снимков; сменная головка Macro для создания увеличенных в 120 раз снимков; сменная головка делает Proof видимым кариес и зубной налёт на окклюзионных и гладких поверхностях; сменная головка Proxi для помощи в диагностике апроксимального кариеса</w:t>
      </w:r>
      <w:r>
        <w:rPr>
          <w:rFonts w:ascii="Calibri" w:eastAsia="Calibri" w:hAnsi="Calibri" w:cs="Times New Roman"/>
        </w:rPr>
        <w:t xml:space="preserve"> </w:t>
      </w:r>
      <w:r>
        <w:rPr>
          <w:rFonts w:ascii="Times New Roman" w:eastAsia="Calibri" w:hAnsi="Times New Roman" w:cs="Times New Roman"/>
          <w:sz w:val="28"/>
          <w:szCs w:val="28"/>
        </w:rPr>
        <w:t>[11</w:t>
      </w:r>
      <w:r w:rsidR="00874D24">
        <w:rPr>
          <w:rFonts w:ascii="Times New Roman" w:eastAsia="Calibri" w:hAnsi="Times New Roman" w:cs="Times New Roman"/>
          <w:sz w:val="28"/>
          <w:szCs w:val="28"/>
        </w:rPr>
        <w:t xml:space="preserve">0, с. 38-41; </w:t>
      </w:r>
      <w:r>
        <w:rPr>
          <w:rFonts w:ascii="Times New Roman" w:eastAsia="Calibri" w:hAnsi="Times New Roman" w:cs="Times New Roman"/>
          <w:sz w:val="28"/>
          <w:szCs w:val="28"/>
        </w:rPr>
        <w:t>11</w:t>
      </w:r>
      <w:r w:rsidR="00874D24">
        <w:rPr>
          <w:rFonts w:ascii="Times New Roman" w:eastAsia="Calibri" w:hAnsi="Times New Roman" w:cs="Times New Roman"/>
          <w:sz w:val="28"/>
          <w:szCs w:val="28"/>
        </w:rPr>
        <w:t>1</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Кроме того, в настоящее время, научный интерес связан с использованием в стоматологии экспериментальных методов. К ним относится микроскопическое исследование поверхности – сканирующая электронная и атомная силовая микроскопия. Изучение срезов – незаменимый приём морфологического анализа. Световая микроскопия основывается на законах геометрической оптики и волновой теории образования изображения. Объекты исследования могут быть увеличены более чем в 1500 раз [11</w:t>
      </w:r>
      <w:r w:rsidR="00874D24">
        <w:rPr>
          <w:rFonts w:ascii="Times New Roman" w:eastAsia="Calibri" w:hAnsi="Times New Roman" w:cs="Times New Roman"/>
          <w:sz w:val="28"/>
          <w:szCs w:val="28"/>
        </w:rPr>
        <w:t>2</w:t>
      </w:r>
      <w:r>
        <w:rPr>
          <w:rFonts w:ascii="Times New Roman" w:eastAsia="Calibri" w:hAnsi="Times New Roman" w:cs="Times New Roman"/>
          <w:sz w:val="28"/>
          <w:szCs w:val="28"/>
        </w:rPr>
        <w:t>].</w:t>
      </w:r>
      <w:r>
        <w:rPr>
          <w:rFonts w:ascii="Calibri" w:eastAsia="Calibri" w:hAnsi="Calibri" w:cs="Times New Roman"/>
        </w:rPr>
        <w:t xml:space="preserve"> </w:t>
      </w:r>
    </w:p>
    <w:p w:rsidR="008F7C02" w:rsidRDefault="0025426E" w:rsidP="00990106">
      <w:pPr>
        <w:spacing w:after="0" w:line="240" w:lineRule="auto"/>
        <w:ind w:firstLine="709"/>
        <w:jc w:val="both"/>
        <w:rPr>
          <w:rFonts w:ascii="Times New Roman" w:eastAsia="Calibri" w:hAnsi="Times New Roman" w:cs="Times New Roman"/>
          <w:b/>
          <w:sz w:val="28"/>
          <w:szCs w:val="28"/>
        </w:rPr>
      </w:pPr>
      <w:proofErr w:type="gramStart"/>
      <w:r>
        <w:rPr>
          <w:rFonts w:ascii="Times New Roman" w:eastAsia="Calibri" w:hAnsi="Times New Roman" w:cs="Times New Roman"/>
          <w:sz w:val="28"/>
          <w:szCs w:val="28"/>
        </w:rPr>
        <w:t>Поверхностное</w:t>
      </w:r>
      <w:proofErr w:type="gramEnd"/>
      <w:r>
        <w:rPr>
          <w:rFonts w:ascii="Times New Roman" w:eastAsia="Calibri" w:hAnsi="Times New Roman" w:cs="Times New Roman"/>
          <w:sz w:val="28"/>
          <w:szCs w:val="28"/>
        </w:rPr>
        <w:t xml:space="preserve"> 3D-сканирование с изменением фокуса (Микроскопия). Метод изменения фокуса 3D является относительно новым методом, применяемым для характеристики поверхностных повреждений твёрдых образцов [11</w:t>
      </w:r>
      <w:r w:rsidR="00874D24">
        <w:rPr>
          <w:rFonts w:ascii="Times New Roman" w:eastAsia="Calibri" w:hAnsi="Times New Roman" w:cs="Times New Roman"/>
          <w:sz w:val="28"/>
          <w:szCs w:val="28"/>
        </w:rPr>
        <w:t>3</w:t>
      </w:r>
      <w:r>
        <w:rPr>
          <w:rFonts w:ascii="Times New Roman" w:eastAsia="Calibri" w:hAnsi="Times New Roman" w:cs="Times New Roman"/>
          <w:sz w:val="28"/>
          <w:szCs w:val="28"/>
        </w:rPr>
        <w:t>]. Он был использован в нескольких недавних исследованиях и основан на изображениях, сделанных с разной фокусировкой. С помощью этих изображений можно выполнять топографические измерения, указывающие, например, шероховатость поверхности после проведённого препарирования. Используя полученные значения, можно определить качество отпрепарированной поверхности [11</w:t>
      </w:r>
      <w:r w:rsidR="00874D24">
        <w:rPr>
          <w:rFonts w:ascii="Times New Roman" w:eastAsia="Calibri" w:hAnsi="Times New Roman" w:cs="Times New Roman"/>
          <w:sz w:val="28"/>
          <w:szCs w:val="28"/>
        </w:rPr>
        <w:t>4</w:t>
      </w:r>
      <w:r>
        <w:rPr>
          <w:rFonts w:ascii="Times New Roman" w:eastAsia="Calibri" w:hAnsi="Times New Roman" w:cs="Times New Roman"/>
          <w:sz w:val="28"/>
          <w:szCs w:val="28"/>
        </w:rPr>
        <w:t>].</w:t>
      </w:r>
      <w:r>
        <w:rPr>
          <w:rFonts w:ascii="Calibri" w:eastAsia="Calibri" w:hAnsi="Calibri" w:cs="Times New Roman"/>
        </w:rPr>
        <w:t xml:space="preserve"> </w:t>
      </w:r>
    </w:p>
    <w:p w:rsidR="008F7C02" w:rsidRDefault="0025426E" w:rsidP="00990106">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sz w:val="28"/>
          <w:szCs w:val="28"/>
        </w:rPr>
        <w:t xml:space="preserve">Микрорадиография - это инструмент для количественной оценки потери минеральных веществ, основанный на ослаблении рентгеновского излучения, проходящего через твёрдые ткани зуба. Рентгеновские фотоны, проходящие через образец твёрдых тканей зуба, могут быть зарегистрированы </w:t>
      </w:r>
      <w:r>
        <w:rPr>
          <w:rFonts w:ascii="Times New Roman" w:eastAsia="Calibri" w:hAnsi="Times New Roman" w:cs="Times New Roman"/>
          <w:sz w:val="28"/>
          <w:szCs w:val="28"/>
        </w:rPr>
        <w:lastRenderedPageBreak/>
        <w:t>рентгеновскими детекторами с подсчётом фотонов или рентгеночувствительными фотопластинками или плёнкой. Масса минерала может быть рассчитана по количеству фотонов или значениям серого цвета фотопластинок или плёнки, зная соответствующий коэффициент ослабления массы, или путём определения измерений фотографической плотности, откалиброванных алюминиевым ступенчатым клином [1</w:t>
      </w:r>
      <w:r w:rsidR="00874D24">
        <w:rPr>
          <w:rFonts w:ascii="Times New Roman" w:eastAsia="Calibri" w:hAnsi="Times New Roman" w:cs="Times New Roman"/>
          <w:sz w:val="28"/>
          <w:szCs w:val="28"/>
        </w:rPr>
        <w:t>15</w:t>
      </w:r>
      <w:r>
        <w:rPr>
          <w:rFonts w:ascii="Times New Roman" w:eastAsia="Calibri" w:hAnsi="Times New Roman" w:cs="Times New Roman"/>
          <w:sz w:val="28"/>
          <w:szCs w:val="28"/>
        </w:rPr>
        <w:t>-1</w:t>
      </w:r>
      <w:r w:rsidR="00874D24">
        <w:rPr>
          <w:rFonts w:ascii="Times New Roman" w:eastAsia="Calibri" w:hAnsi="Times New Roman" w:cs="Times New Roman"/>
          <w:sz w:val="28"/>
          <w:szCs w:val="28"/>
        </w:rPr>
        <w:t>17</w:t>
      </w:r>
      <w:r>
        <w:rPr>
          <w:rFonts w:ascii="Times New Roman" w:eastAsia="Calibri" w:hAnsi="Times New Roman" w:cs="Times New Roman"/>
          <w:sz w:val="28"/>
          <w:szCs w:val="28"/>
        </w:rPr>
        <w:t>]. Микрорадиография часто использовалась в исследованиях, определяющих минеральные изменения, вызванные де - и реминерализацией в процессе кариеса. Метод был использован для изучения этих процессов при ранних поражениях эмали и реже - дентина. Для поперечной микрорадиографии (TMR) тонких срезов (50-200 мкм) получают перпендикулярно поверхности образца и рентгенографируют с помощью линии Cu Ka, отфильтрованной никелем (т.е. при 20 кВ, 20 мА), перпендикулярной поверхности среза. Из-за ограничений в подготовке и выравнивании образца, а также геометрии рентгеновского луча, который распространяется радиально от точечного или линейного фокуса, а не параллельно, точность изображения на краю образца ограничена. Однако</w:t>
      </w:r>
      <w:proofErr w:type="gramStart"/>
      <w:r>
        <w:rPr>
          <w:rFonts w:ascii="Times New Roman" w:eastAsia="Calibri" w:hAnsi="Times New Roman" w:cs="Times New Roman"/>
          <w:sz w:val="28"/>
          <w:szCs w:val="28"/>
        </w:rPr>
        <w:t>,</w:t>
      </w:r>
      <w:proofErr w:type="gramEnd"/>
      <w:r>
        <w:rPr>
          <w:rFonts w:ascii="Times New Roman" w:eastAsia="Calibri" w:hAnsi="Times New Roman" w:cs="Times New Roman"/>
          <w:sz w:val="28"/>
          <w:szCs w:val="28"/>
        </w:rPr>
        <w:t xml:space="preserve"> обычно внешние 5-10 мкм не могут быть точно воспроизведены, что может говорить нам о неточности полученных данных [1</w:t>
      </w:r>
      <w:r w:rsidR="00874D24">
        <w:rPr>
          <w:rFonts w:ascii="Times New Roman" w:eastAsia="Calibri" w:hAnsi="Times New Roman" w:cs="Times New Roman"/>
          <w:sz w:val="28"/>
          <w:szCs w:val="28"/>
        </w:rPr>
        <w:t>18</w:t>
      </w:r>
      <w:r>
        <w:rPr>
          <w:rFonts w:ascii="Times New Roman" w:eastAsia="Calibri" w:hAnsi="Times New Roman" w:cs="Times New Roman"/>
          <w:sz w:val="28"/>
          <w:szCs w:val="28"/>
        </w:rPr>
        <w:t>].</w:t>
      </w:r>
      <w:r>
        <w:rPr>
          <w:rFonts w:ascii="Calibri" w:eastAsia="Calibri" w:hAnsi="Calibri" w:cs="Times New Roman"/>
        </w:rPr>
        <w:t xml:space="preserve"> </w:t>
      </w:r>
    </w:p>
    <w:p w:rsidR="008F7C02" w:rsidRDefault="0025426E" w:rsidP="009F221C">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На сегодняшний день, наиболее информативным методом для определения состояния твёрдых тканей зубов после препарирования является атомно-силовая микроскопия (АСМ). Ниже приведены некоторые свойства прибора, которые уже были подробно описаны в других литературных источниках [1</w:t>
      </w:r>
      <w:r w:rsidR="00874D24">
        <w:rPr>
          <w:rFonts w:ascii="Times New Roman" w:eastAsia="Calibri" w:hAnsi="Times New Roman" w:cs="Times New Roman"/>
          <w:sz w:val="28"/>
          <w:szCs w:val="28"/>
        </w:rPr>
        <w:t>19</w:t>
      </w:r>
      <w:r>
        <w:rPr>
          <w:rFonts w:ascii="Times New Roman" w:eastAsia="Calibri" w:hAnsi="Times New Roman" w:cs="Times New Roman"/>
          <w:sz w:val="28"/>
          <w:szCs w:val="28"/>
        </w:rPr>
        <w:t>-12</w:t>
      </w:r>
      <w:r w:rsidR="00874D24">
        <w:rPr>
          <w:rFonts w:ascii="Times New Roman" w:eastAsia="Calibri" w:hAnsi="Times New Roman" w:cs="Times New Roman"/>
          <w:sz w:val="28"/>
          <w:szCs w:val="28"/>
        </w:rPr>
        <w:t>2</w:t>
      </w:r>
      <w:r>
        <w:rPr>
          <w:rFonts w:ascii="Times New Roman" w:eastAsia="Calibri" w:hAnsi="Times New Roman" w:cs="Times New Roman"/>
          <w:sz w:val="28"/>
          <w:szCs w:val="28"/>
        </w:rPr>
        <w:t xml:space="preserve">]. Основным применением АСМ является получение изображений различных материалов с высоким разрешением, включая полимеры, керамику, металлы, биомолекулы и клетки. Различные режимы работы позволяют измерять, среди прочего, рельеф поверхности, состав боковой поверхности и различия в эластичности. </w:t>
      </w:r>
      <w:proofErr w:type="gramStart"/>
      <w:r>
        <w:rPr>
          <w:rFonts w:ascii="Times New Roman" w:eastAsia="Calibri" w:hAnsi="Times New Roman" w:cs="Times New Roman"/>
          <w:sz w:val="28"/>
          <w:szCs w:val="28"/>
        </w:rPr>
        <w:t>Сверхточные зонды с радиусом 4-60 нм соединены с гибкой консолью и точными керамическими пьезоэлементами, которые позволяют сканировать образец с субнанометровой точностью.</w:t>
      </w:r>
      <w:proofErr w:type="gramEnd"/>
      <w:r>
        <w:rPr>
          <w:rFonts w:ascii="Times New Roman" w:eastAsia="Calibri" w:hAnsi="Times New Roman" w:cs="Times New Roman"/>
          <w:sz w:val="28"/>
          <w:szCs w:val="28"/>
        </w:rPr>
        <w:t xml:space="preserve"> АСМ использовалась в исследованиях эрозии для качественного сравнения поверхности твёрдых тканей зуба и приобретённой эмалевой плёнки после воздействия различных эрозионных агентов [12</w:t>
      </w:r>
      <w:r w:rsidR="00874D24">
        <w:rPr>
          <w:rFonts w:ascii="Times New Roman" w:eastAsia="Calibri" w:hAnsi="Times New Roman" w:cs="Times New Roman"/>
          <w:sz w:val="28"/>
          <w:szCs w:val="28"/>
        </w:rPr>
        <w:t>3</w:t>
      </w:r>
      <w:r>
        <w:rPr>
          <w:rFonts w:ascii="Times New Roman" w:eastAsia="Calibri" w:hAnsi="Times New Roman" w:cs="Times New Roman"/>
          <w:sz w:val="28"/>
          <w:szCs w:val="28"/>
        </w:rPr>
        <w:t>,</w:t>
      </w:r>
      <w:r w:rsidR="00874D24">
        <w:rPr>
          <w:rFonts w:ascii="Times New Roman" w:eastAsia="Calibri" w:hAnsi="Times New Roman" w:cs="Times New Roman"/>
          <w:sz w:val="28"/>
          <w:szCs w:val="28"/>
        </w:rPr>
        <w:t xml:space="preserve"> </w:t>
      </w:r>
      <w:r>
        <w:rPr>
          <w:rFonts w:ascii="Times New Roman" w:eastAsia="Calibri" w:hAnsi="Times New Roman" w:cs="Times New Roman"/>
          <w:sz w:val="28"/>
          <w:szCs w:val="28"/>
        </w:rPr>
        <w:t>12</w:t>
      </w:r>
      <w:r w:rsidR="00874D24">
        <w:rPr>
          <w:rFonts w:ascii="Times New Roman" w:eastAsia="Calibri" w:hAnsi="Times New Roman" w:cs="Times New Roman"/>
          <w:sz w:val="28"/>
          <w:szCs w:val="28"/>
        </w:rPr>
        <w:t>4</w:t>
      </w:r>
      <w:r>
        <w:rPr>
          <w:rFonts w:ascii="Times New Roman" w:eastAsia="Calibri" w:hAnsi="Times New Roman" w:cs="Times New Roman"/>
          <w:sz w:val="28"/>
          <w:szCs w:val="28"/>
        </w:rPr>
        <w:t xml:space="preserve">]. </w:t>
      </w:r>
      <w:proofErr w:type="gramStart"/>
      <w:r>
        <w:rPr>
          <w:rFonts w:ascii="Times New Roman" w:eastAsia="Calibri" w:hAnsi="Times New Roman" w:cs="Times New Roman"/>
          <w:sz w:val="28"/>
          <w:szCs w:val="28"/>
        </w:rPr>
        <w:t>Как правило, АСМ способен измерять перепады высот порядка размера одного атома, что делает метод пригодным для обнаружения очень ранних стадий потери вещества в результате эрозионных и абразивных воздействий.</w:t>
      </w:r>
      <w:proofErr w:type="gramEnd"/>
      <w:r>
        <w:rPr>
          <w:rFonts w:ascii="Times New Roman" w:eastAsia="Calibri" w:hAnsi="Times New Roman" w:cs="Times New Roman"/>
          <w:sz w:val="28"/>
          <w:szCs w:val="28"/>
        </w:rPr>
        <w:t xml:space="preserve"> АСМ также подходит для получения изображений эрозионно изменённых поверхностей твёрдых тканей зубов или для измерения шероховатости поверхности после проведённого препарирования зубов [12</w:t>
      </w:r>
      <w:r w:rsidR="00874D24">
        <w:rPr>
          <w:rFonts w:ascii="Times New Roman" w:eastAsia="Calibri" w:hAnsi="Times New Roman" w:cs="Times New Roman"/>
          <w:sz w:val="28"/>
          <w:szCs w:val="28"/>
        </w:rPr>
        <w:t>5</w:t>
      </w:r>
      <w:r>
        <w:rPr>
          <w:rFonts w:ascii="Times New Roman" w:eastAsia="Calibri" w:hAnsi="Times New Roman" w:cs="Times New Roman"/>
          <w:sz w:val="28"/>
          <w:szCs w:val="28"/>
        </w:rPr>
        <w:t>].</w:t>
      </w:r>
      <w:r>
        <w:rPr>
          <w:rFonts w:ascii="Times New Roman" w:eastAsia="Calibri" w:hAnsi="Times New Roman" w:cs="Times New Roman"/>
          <w:b/>
          <w:sz w:val="28"/>
          <w:szCs w:val="28"/>
        </w:rPr>
        <w:t xml:space="preserve"> </w:t>
      </w:r>
      <w:r>
        <w:rPr>
          <w:rFonts w:ascii="Times New Roman" w:eastAsia="Calibri" w:hAnsi="Times New Roman" w:cs="Times New Roman"/>
          <w:sz w:val="28"/>
          <w:szCs w:val="28"/>
        </w:rPr>
        <w:t xml:space="preserve">Также данный метод используется для изучения поверхностной структуры костных и зубных тканей, а также размера и формы кристаллов апатита в костных тканях. </w:t>
      </w:r>
      <w:proofErr w:type="gramStart"/>
      <w:r>
        <w:rPr>
          <w:rFonts w:ascii="Times New Roman" w:eastAsia="Calibri" w:hAnsi="Times New Roman" w:cs="Times New Roman"/>
          <w:sz w:val="28"/>
          <w:szCs w:val="28"/>
        </w:rPr>
        <w:t>Способ изготовления препаратов зубов для морфологических исследований эмалевых призм в атомно-силовой микроскопии инвертированном микроскопах заключается в том, что поверхность шлифа эмали полируют до 14 класса чистоты и протравливают 37% ортофосфорной кислотой в течение 2 секунд.</w:t>
      </w:r>
      <w:proofErr w:type="gramEnd"/>
      <w:r>
        <w:rPr>
          <w:rFonts w:ascii="Times New Roman" w:eastAsia="Calibri" w:hAnsi="Times New Roman" w:cs="Times New Roman"/>
          <w:sz w:val="28"/>
          <w:szCs w:val="28"/>
        </w:rPr>
        <w:t xml:space="preserve"> </w:t>
      </w:r>
      <w:proofErr w:type="gramStart"/>
      <w:r>
        <w:rPr>
          <w:rFonts w:ascii="Times New Roman" w:eastAsia="Calibri" w:hAnsi="Times New Roman" w:cs="Times New Roman"/>
          <w:sz w:val="28"/>
          <w:szCs w:val="28"/>
        </w:rPr>
        <w:t xml:space="preserve">Возникающий при осуществлении способа рельеф пригоден для эффективного </w:t>
      </w:r>
      <w:r>
        <w:rPr>
          <w:rFonts w:ascii="Times New Roman" w:eastAsia="Calibri" w:hAnsi="Times New Roman" w:cs="Times New Roman"/>
          <w:sz w:val="28"/>
          <w:szCs w:val="28"/>
        </w:rPr>
        <w:lastRenderedPageBreak/>
        <w:t>зондирования поверхности в нанодиапазоне, необходимом для морфометрии эмалевых призм.</w:t>
      </w:r>
      <w:proofErr w:type="gramEnd"/>
      <w:r>
        <w:rPr>
          <w:rFonts w:ascii="Times New Roman" w:eastAsia="Calibri" w:hAnsi="Times New Roman" w:cs="Times New Roman"/>
          <w:sz w:val="28"/>
          <w:szCs w:val="28"/>
        </w:rPr>
        <w:t xml:space="preserve"> Полученные данным способом препараты позволяют исследовать рисунок призм и межпризменных промежутков по всей полированной поверхности эмали также и в инвертированных микроскопах при увеличении до 1000х без какой-либо дополнительной подготовки [1</w:t>
      </w:r>
      <w:r w:rsidR="00874D24">
        <w:rPr>
          <w:rFonts w:ascii="Times New Roman" w:eastAsia="Calibri" w:hAnsi="Times New Roman" w:cs="Times New Roman"/>
          <w:sz w:val="28"/>
          <w:szCs w:val="28"/>
        </w:rPr>
        <w:t>26-1</w:t>
      </w:r>
      <w:r>
        <w:rPr>
          <w:rFonts w:ascii="Times New Roman" w:eastAsia="Calibri" w:hAnsi="Times New Roman" w:cs="Times New Roman"/>
          <w:sz w:val="28"/>
          <w:szCs w:val="28"/>
        </w:rPr>
        <w:t xml:space="preserve">30]. </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Современные инновационные методы диагностики кариеса и оценки состояния твёрдых тканей зубов подтверждают, что их использование на этапе раннего выявления заболевания и для мониторинга результатов лечения является ключевым условием для обоснованного планирования терапевтических мероприятий. Применение данных технологий способствует повышению эффективности профилактических программ и, как следствие, снижению уровня стоматологической заболеваемости среди детского контингента.</w:t>
      </w:r>
    </w:p>
    <w:p w:rsidR="008F7C02" w:rsidRDefault="008F7C02" w:rsidP="00990106">
      <w:pPr>
        <w:spacing w:after="0" w:line="240" w:lineRule="auto"/>
        <w:ind w:firstLine="709"/>
        <w:jc w:val="both"/>
        <w:rPr>
          <w:rFonts w:ascii="Times New Roman" w:eastAsia="Calibri" w:hAnsi="Times New Roman" w:cs="Times New Roman"/>
          <w:sz w:val="28"/>
          <w:szCs w:val="28"/>
        </w:rPr>
      </w:pPr>
    </w:p>
    <w:p w:rsidR="008F7C02" w:rsidRDefault="0025426E" w:rsidP="008B0982">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t xml:space="preserve">1.5 </w:t>
      </w:r>
      <w:bookmarkStart w:id="11" w:name="_Hlk205825866"/>
      <w:r w:rsidR="008B0982" w:rsidRPr="008B0982">
        <w:rPr>
          <w:rFonts w:ascii="Times New Roman" w:hAnsi="Times New Roman" w:cs="Times New Roman"/>
          <w:b/>
          <w:sz w:val="28"/>
          <w:szCs w:val="28"/>
        </w:rPr>
        <w:t>Инвазивные и неинвазивные методы лечения кариеса зубов у детей с расстройством аутистического спектра</w:t>
      </w:r>
    </w:p>
    <w:bookmarkEnd w:id="11"/>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Препарирование дефектов твёрдых тканей зубов является одним из ключевых этапов лечения кариеса у детей с расстройствами аутистического спектра (РАС). Важно учитывать, что использование некоторых традиционных методов лечения, сопровождающихся громкими звуками и вибрацией, может усиливать тревожность и стресс у таких пациентов, усугубляя их эмоциональное состояние. Основная цель препарирования заключается в подготовке зуба к пломбированию путём полного удаления поражённых участков эмали и дентина и формирования полости оптимальной формы, обеспечивающей надёжную фиксацию пломбы. Объем удаляемых твёрдых тканей определяется степенью активности кариозного процесса, глубиной и размерами поражения, его локализацией, а также физико-химическими свойствами выбранного пломбировочного материала [131-133].</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Ключевые требования к процессу препарирования были сформулированы в разные периоды Г.В. Блэком и И.Г. Лукомским, которые предложили два принципиально различных подхода: метод «протетического расширения» и метод «щадящего препарирования». Г.В. Блэк, опираясь на химико-бактериальную теорию кариеса, рекомендовал не только удалять кариозно изменённые ткани, но и иссекать участки зуба с низкой кариесрезистентностью </w:t>
      </w:r>
      <w:r w:rsidR="009F221C">
        <w:rPr>
          <w:rFonts w:ascii="Times New Roman" w:eastAsia="Calibri" w:hAnsi="Times New Roman" w:cs="Times New Roman"/>
          <w:sz w:val="28"/>
          <w:szCs w:val="28"/>
        </w:rPr>
        <w:t>‒</w:t>
      </w:r>
      <w:r>
        <w:rPr>
          <w:rFonts w:ascii="Times New Roman" w:eastAsia="Calibri" w:hAnsi="Times New Roman" w:cs="Times New Roman"/>
          <w:sz w:val="28"/>
          <w:szCs w:val="28"/>
        </w:rPr>
        <w:t xml:space="preserve"> фиссуры, ямки и пришеечные зоны, чтобы предупредить рецидив заболевания [134-137].</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И.Г. Лукомский предложил руководствоваться двумя критериями: биологической и технической целесообразностью. Принцип щадящего препарирования твёрдых тканей предполагает иссечение только кариозных эмали и дентина [138].  </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Минимизация отрицательных моментов технической и биологической точек зрения позволила сформулировать основные требования к препарированию классической полости. Стенки препарируются </w:t>
      </w:r>
      <w:proofErr w:type="gramStart"/>
      <w:r>
        <w:rPr>
          <w:rFonts w:ascii="Times New Roman" w:eastAsia="Calibri" w:hAnsi="Times New Roman" w:cs="Times New Roman"/>
          <w:sz w:val="28"/>
          <w:szCs w:val="28"/>
        </w:rPr>
        <w:t>отвесными</w:t>
      </w:r>
      <w:proofErr w:type="gramEnd"/>
      <w:r>
        <w:rPr>
          <w:rFonts w:ascii="Times New Roman" w:eastAsia="Calibri" w:hAnsi="Times New Roman" w:cs="Times New Roman"/>
          <w:sz w:val="28"/>
          <w:szCs w:val="28"/>
        </w:rPr>
        <w:t xml:space="preserve">, дно – ровным и гладким. Угол между дном и стенками составляет 90о. Такая форма считается оптимальной при заполнении её материалами, не имеющими </w:t>
      </w:r>
      <w:r>
        <w:rPr>
          <w:rFonts w:ascii="Times New Roman" w:eastAsia="Calibri" w:hAnsi="Times New Roman" w:cs="Times New Roman"/>
          <w:sz w:val="28"/>
          <w:szCs w:val="28"/>
        </w:rPr>
        <w:lastRenderedPageBreak/>
        <w:t>химической или микромеханической связи с тканями зуба. Формирование полости чаще всего осуществляется борами, вращающимися в наконечниках стоматологической установки, и считается классическим методом [138</w:t>
      </w:r>
      <w:r w:rsidR="00874D24">
        <w:rPr>
          <w:rFonts w:ascii="Times New Roman" w:eastAsia="Calibri" w:hAnsi="Times New Roman" w:cs="Times New Roman"/>
          <w:sz w:val="28"/>
          <w:szCs w:val="28"/>
        </w:rPr>
        <w:t>, с. 15-18</w:t>
      </w:r>
      <w:r>
        <w:rPr>
          <w:rFonts w:ascii="Times New Roman" w:eastAsia="Calibri" w:hAnsi="Times New Roman" w:cs="Times New Roman"/>
          <w:sz w:val="28"/>
          <w:szCs w:val="28"/>
        </w:rPr>
        <w:t xml:space="preserve">]. </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Классический (традиционный) метод препарирования кариозных полостей основан на использовании вращающихся инструментов </w:t>
      </w:r>
      <w:r w:rsidR="009F221C">
        <w:rPr>
          <w:rFonts w:ascii="Times New Roman" w:eastAsia="Calibri" w:hAnsi="Times New Roman" w:cs="Times New Roman"/>
          <w:sz w:val="28"/>
          <w:szCs w:val="28"/>
        </w:rPr>
        <w:t>‒</w:t>
      </w:r>
      <w:r>
        <w:rPr>
          <w:rFonts w:ascii="Times New Roman" w:eastAsia="Calibri" w:hAnsi="Times New Roman" w:cs="Times New Roman"/>
          <w:sz w:val="28"/>
          <w:szCs w:val="28"/>
        </w:rPr>
        <w:t xml:space="preserve"> боров и фрез, конструкция которых за последние десятилетия принципиально не изменилась. Наибольшей эффективностью обладают алмазные боры, позволяющие снизить частоту образования трещин и сколов эмали, однако их недостатком является формирование относительно грубой поверхности. При обработке дентина промежутки между алмазными зёрнами быстро заполняются органическим детритом, поэтому оптимальным считается следующий подход: этап некроэктомии выполняется твердосплавными борами с небольшим числом лезвий, основной этап формирования полости </w:t>
      </w:r>
      <w:r w:rsidR="009F221C">
        <w:rPr>
          <w:rFonts w:ascii="Times New Roman" w:eastAsia="Calibri" w:hAnsi="Times New Roman" w:cs="Times New Roman"/>
          <w:sz w:val="28"/>
          <w:szCs w:val="28"/>
        </w:rPr>
        <w:t>‒</w:t>
      </w:r>
      <w:r>
        <w:rPr>
          <w:rFonts w:ascii="Times New Roman" w:eastAsia="Calibri" w:hAnsi="Times New Roman" w:cs="Times New Roman"/>
          <w:sz w:val="28"/>
          <w:szCs w:val="28"/>
        </w:rPr>
        <w:t xml:space="preserve"> алмазными борами, а заключительная финишная обработка </w:t>
      </w:r>
      <w:r w:rsidR="009F221C">
        <w:rPr>
          <w:rFonts w:ascii="Times New Roman" w:eastAsia="Calibri" w:hAnsi="Times New Roman" w:cs="Times New Roman"/>
          <w:sz w:val="28"/>
          <w:szCs w:val="28"/>
        </w:rPr>
        <w:t>‒</w:t>
      </w:r>
      <w:r>
        <w:rPr>
          <w:rFonts w:ascii="Times New Roman" w:eastAsia="Calibri" w:hAnsi="Times New Roman" w:cs="Times New Roman"/>
          <w:sz w:val="28"/>
          <w:szCs w:val="28"/>
        </w:rPr>
        <w:t xml:space="preserve"> твердосплавными многолезвийными финирами, алмазными борами с красной маркировкой или керамическими абразивами [139,</w:t>
      </w:r>
      <w:r w:rsidR="00874D24">
        <w:rPr>
          <w:rFonts w:ascii="Times New Roman" w:eastAsia="Calibri" w:hAnsi="Times New Roman" w:cs="Times New Roman"/>
          <w:sz w:val="28"/>
          <w:szCs w:val="28"/>
        </w:rPr>
        <w:t xml:space="preserve"> </w:t>
      </w:r>
      <w:r>
        <w:rPr>
          <w:rFonts w:ascii="Times New Roman" w:eastAsia="Calibri" w:hAnsi="Times New Roman" w:cs="Times New Roman"/>
          <w:sz w:val="28"/>
          <w:szCs w:val="28"/>
        </w:rPr>
        <w:t>140].</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Традиционный метод сопровождается рядом факторов, способных спровоцировать как общие, так и местные осложнения. К системным реакциям относят стресс, психоэмоциональное напряжение, болевой синдром, нарушения сердечно-сосудистой и </w:t>
      </w:r>
      <w:proofErr w:type="gramStart"/>
      <w:r>
        <w:rPr>
          <w:rFonts w:ascii="Times New Roman" w:eastAsia="Calibri" w:hAnsi="Times New Roman" w:cs="Times New Roman"/>
          <w:sz w:val="28"/>
          <w:szCs w:val="28"/>
        </w:rPr>
        <w:t>нейроэндокринной</w:t>
      </w:r>
      <w:proofErr w:type="gramEnd"/>
      <w:r>
        <w:rPr>
          <w:rFonts w:ascii="Times New Roman" w:eastAsia="Calibri" w:hAnsi="Times New Roman" w:cs="Times New Roman"/>
          <w:sz w:val="28"/>
          <w:szCs w:val="28"/>
        </w:rPr>
        <w:t xml:space="preserve"> систем, аллергические проявления и инфицированное аэрозольное облако. Местные осложнения включают механическую и термическую травму, вибрацию и микробную инвазию [141,</w:t>
      </w:r>
      <w:r w:rsidR="00874D24">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142]. Даже при правильном подборе боров и скоростных режимов вращения кинетическая энергия, передаваемая инструментом зубу, распределяется неравномерно и является избыточной. Это приводит к перегреву тканей, образованию микротрещин в эмали и дентине, вибрации и шуму, </w:t>
      </w:r>
      <w:proofErr w:type="gramStart"/>
      <w:r>
        <w:rPr>
          <w:rFonts w:ascii="Times New Roman" w:eastAsia="Calibri" w:hAnsi="Times New Roman" w:cs="Times New Roman"/>
          <w:sz w:val="28"/>
          <w:szCs w:val="28"/>
        </w:rPr>
        <w:t>вызывающим</w:t>
      </w:r>
      <w:proofErr w:type="gramEnd"/>
      <w:r>
        <w:rPr>
          <w:rFonts w:ascii="Times New Roman" w:eastAsia="Calibri" w:hAnsi="Times New Roman" w:cs="Times New Roman"/>
          <w:sz w:val="28"/>
          <w:szCs w:val="28"/>
        </w:rPr>
        <w:t xml:space="preserve"> негативную реакцию пациента. При работе алмазными борами без охлаждения температура в полости может достигать 225</w:t>
      </w:r>
      <w:r w:rsidR="009F221C">
        <w:rPr>
          <w:rFonts w:ascii="Times New Roman" w:eastAsia="Calibri" w:hAnsi="Times New Roman" w:cs="Times New Roman"/>
          <w:sz w:val="28"/>
          <w:szCs w:val="28"/>
          <w:lang w:val="kk-KZ"/>
        </w:rPr>
        <w:t>-</w:t>
      </w:r>
      <w:r>
        <w:rPr>
          <w:rFonts w:ascii="Times New Roman" w:eastAsia="Calibri" w:hAnsi="Times New Roman" w:cs="Times New Roman"/>
          <w:sz w:val="28"/>
          <w:szCs w:val="28"/>
        </w:rPr>
        <w:t>257</w:t>
      </w:r>
      <w:proofErr w:type="gramStart"/>
      <w:r>
        <w:rPr>
          <w:rFonts w:ascii="Times New Roman" w:eastAsia="Calibri" w:hAnsi="Times New Roman" w:cs="Times New Roman"/>
          <w:sz w:val="28"/>
          <w:szCs w:val="28"/>
        </w:rPr>
        <w:t>°С</w:t>
      </w:r>
      <w:proofErr w:type="gramEnd"/>
      <w:r>
        <w:rPr>
          <w:rFonts w:ascii="Times New Roman" w:eastAsia="Calibri" w:hAnsi="Times New Roman" w:cs="Times New Roman"/>
          <w:sz w:val="28"/>
          <w:szCs w:val="28"/>
        </w:rPr>
        <w:t xml:space="preserve">, а металлическими </w:t>
      </w:r>
      <w:r w:rsidR="009F221C">
        <w:rPr>
          <w:rFonts w:ascii="Times New Roman" w:eastAsia="Calibri" w:hAnsi="Times New Roman" w:cs="Times New Roman"/>
          <w:sz w:val="28"/>
          <w:szCs w:val="28"/>
        </w:rPr>
        <w:t>‒</w:t>
      </w:r>
      <w:r>
        <w:rPr>
          <w:rFonts w:ascii="Times New Roman" w:eastAsia="Calibri" w:hAnsi="Times New Roman" w:cs="Times New Roman"/>
          <w:sz w:val="28"/>
          <w:szCs w:val="28"/>
        </w:rPr>
        <w:t xml:space="preserve"> до 300</w:t>
      </w:r>
      <w:r w:rsidR="009F221C">
        <w:rPr>
          <w:rFonts w:ascii="Times New Roman" w:eastAsia="Calibri" w:hAnsi="Times New Roman" w:cs="Times New Roman"/>
          <w:sz w:val="28"/>
          <w:szCs w:val="28"/>
          <w:lang w:val="kk-KZ"/>
        </w:rPr>
        <w:t>-</w:t>
      </w:r>
      <w:r>
        <w:rPr>
          <w:rFonts w:ascii="Times New Roman" w:eastAsia="Calibri" w:hAnsi="Times New Roman" w:cs="Times New Roman"/>
          <w:sz w:val="28"/>
          <w:szCs w:val="28"/>
        </w:rPr>
        <w:t>320°С. Подобный нагрев вызывает необратимые изменения: повреждение одонтобластов, сосудистую дилатацию, кровоизлияния в пульпе, клеточную инфильтрацию и некроз предентина. Нарушение техники препарирования приводит к развитию бессимптомных форм пульпита в 40</w:t>
      </w:r>
      <w:r w:rsidR="009F221C">
        <w:rPr>
          <w:rFonts w:ascii="Times New Roman" w:eastAsia="Calibri" w:hAnsi="Times New Roman" w:cs="Times New Roman"/>
          <w:sz w:val="28"/>
          <w:szCs w:val="28"/>
          <w:lang w:val="kk-KZ"/>
        </w:rPr>
        <w:t>-</w:t>
      </w:r>
      <w:r>
        <w:rPr>
          <w:rFonts w:ascii="Times New Roman" w:eastAsia="Calibri" w:hAnsi="Times New Roman" w:cs="Times New Roman"/>
          <w:sz w:val="28"/>
          <w:szCs w:val="28"/>
        </w:rPr>
        <w:t>60% случаев, а инфицированный дентин становится фактором перекрёстной инфекции [</w:t>
      </w:r>
      <w:r w:rsidR="00874D24">
        <w:rPr>
          <w:rFonts w:ascii="Times New Roman" w:eastAsia="Calibri" w:hAnsi="Times New Roman" w:cs="Times New Roman"/>
          <w:sz w:val="28"/>
          <w:szCs w:val="28"/>
        </w:rPr>
        <w:t xml:space="preserve">134, с. 112-114; </w:t>
      </w:r>
      <w:r>
        <w:rPr>
          <w:rFonts w:ascii="Times New Roman" w:eastAsia="Calibri" w:hAnsi="Times New Roman" w:cs="Times New Roman"/>
          <w:sz w:val="28"/>
          <w:szCs w:val="28"/>
        </w:rPr>
        <w:t>143-14</w:t>
      </w:r>
      <w:r w:rsidR="00874D24">
        <w:rPr>
          <w:rFonts w:ascii="Times New Roman" w:eastAsia="Calibri" w:hAnsi="Times New Roman" w:cs="Times New Roman"/>
          <w:sz w:val="28"/>
          <w:szCs w:val="28"/>
        </w:rPr>
        <w:t>6</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Морфологический и химический анализ эмали после традиционного препарирования (КОСРЭ-тест, кислотная биопсия, рентгеноспектральный микроанализ, электронная микроскопия) выявил достоверное снижение содержания кальция и тенденцию к уменьшению фосфора в поверхностных слоях эмали, что рассматривается как неблагоприятный признак [</w:t>
      </w:r>
      <w:r w:rsidR="00874D24">
        <w:rPr>
          <w:rFonts w:ascii="Times New Roman" w:eastAsia="Calibri" w:hAnsi="Times New Roman" w:cs="Times New Roman"/>
          <w:sz w:val="28"/>
          <w:szCs w:val="28"/>
        </w:rPr>
        <w:t xml:space="preserve">135, с. 72-73; 136, с. 92-93; </w:t>
      </w:r>
      <w:r>
        <w:rPr>
          <w:rFonts w:ascii="Times New Roman" w:eastAsia="Calibri" w:hAnsi="Times New Roman" w:cs="Times New Roman"/>
          <w:sz w:val="28"/>
          <w:szCs w:val="28"/>
        </w:rPr>
        <w:t>14</w:t>
      </w:r>
      <w:r w:rsidR="00874D24">
        <w:rPr>
          <w:rFonts w:ascii="Times New Roman" w:eastAsia="Calibri" w:hAnsi="Times New Roman" w:cs="Times New Roman"/>
          <w:sz w:val="28"/>
          <w:szCs w:val="28"/>
        </w:rPr>
        <w:t>7</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Выявленные недостатки традиционного метода обуславливают необходимость поиска новых технологий, направленных на минимальное повреждение твёрдых тканей зуба, а также на снижение психоэмоциональной </w:t>
      </w:r>
      <w:r>
        <w:rPr>
          <w:rFonts w:ascii="Times New Roman" w:eastAsia="Calibri" w:hAnsi="Times New Roman" w:cs="Times New Roman"/>
          <w:sz w:val="28"/>
          <w:szCs w:val="28"/>
        </w:rPr>
        <w:lastRenderedPageBreak/>
        <w:t>нагрузки у пациентов детского возраста. Современные направления развития включают:</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w:t>
      </w:r>
      <w:r w:rsidR="009F221C">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rPr>
        <w:t>совершенствование инструментов и методик традиционного препарирования;</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2</w:t>
      </w:r>
      <w:r w:rsidR="009F221C">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rPr>
        <w:t>разработку альтернативных способов обработки, таких как хемомеханическая, лазерная, ультразвуковая, воздушно-абразивная и водно-абразивная обработка [1</w:t>
      </w:r>
      <w:r w:rsidR="00874D24">
        <w:rPr>
          <w:rFonts w:ascii="Times New Roman" w:eastAsia="Calibri" w:hAnsi="Times New Roman" w:cs="Times New Roman"/>
          <w:sz w:val="28"/>
          <w:szCs w:val="28"/>
        </w:rPr>
        <w:t>48</w:t>
      </w:r>
      <w:r>
        <w:rPr>
          <w:rFonts w:ascii="Times New Roman" w:eastAsia="Calibri" w:hAnsi="Times New Roman" w:cs="Times New Roman"/>
          <w:sz w:val="28"/>
          <w:szCs w:val="28"/>
        </w:rPr>
        <w:t>-15</w:t>
      </w:r>
      <w:r w:rsidR="00874D24">
        <w:rPr>
          <w:rFonts w:ascii="Times New Roman" w:eastAsia="Calibri" w:hAnsi="Times New Roman" w:cs="Times New Roman"/>
          <w:sz w:val="28"/>
          <w:szCs w:val="28"/>
        </w:rPr>
        <w:t>0</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Хемомеханический метод (АТР-техника) сочетает химическое и инструментальное воздействие на кариозный дентин. В полость вносят гель на основе органических кислот и гипохлорита натрия, вызывающий коагуляцию поражённых тканей, которые затем удаляются ручными режущими инструментами. Здоровый дентин не подвергается повреждению, так как действующие вещества быстро инактивируются. Полость заполняют стеклоиономерным цементом. Преимущества АТР-метода включают минимальную инвазивность, безболезненность, сохранение здоровых тканей и низкие затраты. Метод показан детям, пациентам с </w:t>
      </w:r>
      <w:proofErr w:type="gramStart"/>
      <w:r>
        <w:rPr>
          <w:rFonts w:ascii="Times New Roman" w:eastAsia="Calibri" w:hAnsi="Times New Roman" w:cs="Times New Roman"/>
          <w:sz w:val="28"/>
          <w:szCs w:val="28"/>
        </w:rPr>
        <w:t>выраженной</w:t>
      </w:r>
      <w:proofErr w:type="gramEnd"/>
      <w:r>
        <w:rPr>
          <w:rFonts w:ascii="Times New Roman" w:eastAsia="Calibri" w:hAnsi="Times New Roman" w:cs="Times New Roman"/>
          <w:sz w:val="28"/>
          <w:szCs w:val="28"/>
        </w:rPr>
        <w:t xml:space="preserve"> стоматофобией, тяжёлыми соматическими и психическими заболеваниями. К ограничениям относят большую продолжительность процедуры по сравнению с бормашиной, потенциальное токсическое действие геля на пульпу и невозможность применения композитов [1</w:t>
      </w:r>
      <w:r w:rsidR="00874D24">
        <w:rPr>
          <w:rFonts w:ascii="Times New Roman" w:eastAsia="Calibri" w:hAnsi="Times New Roman" w:cs="Times New Roman"/>
          <w:sz w:val="28"/>
          <w:szCs w:val="28"/>
        </w:rPr>
        <w:t>48</w:t>
      </w:r>
      <w:r>
        <w:rPr>
          <w:rFonts w:ascii="Times New Roman" w:eastAsia="Calibri" w:hAnsi="Times New Roman" w:cs="Times New Roman"/>
          <w:sz w:val="28"/>
          <w:szCs w:val="28"/>
        </w:rPr>
        <w:t xml:space="preserve">, </w:t>
      </w:r>
      <w:r w:rsidR="00874D24">
        <w:rPr>
          <w:rFonts w:ascii="Times New Roman" w:eastAsia="Calibri" w:hAnsi="Times New Roman" w:cs="Times New Roman"/>
          <w:sz w:val="28"/>
          <w:szCs w:val="28"/>
        </w:rPr>
        <w:t xml:space="preserve">с. 3-920; </w:t>
      </w:r>
      <w:r>
        <w:rPr>
          <w:rFonts w:ascii="Times New Roman" w:eastAsia="Calibri" w:hAnsi="Times New Roman" w:cs="Times New Roman"/>
          <w:sz w:val="28"/>
          <w:szCs w:val="28"/>
        </w:rPr>
        <w:t>15</w:t>
      </w:r>
      <w:r w:rsidR="00874D24">
        <w:rPr>
          <w:rFonts w:ascii="Times New Roman" w:eastAsia="Calibri" w:hAnsi="Times New Roman" w:cs="Times New Roman"/>
          <w:sz w:val="28"/>
          <w:szCs w:val="28"/>
        </w:rPr>
        <w:t>1</w:t>
      </w:r>
      <w:r>
        <w:rPr>
          <w:rFonts w:ascii="Times New Roman" w:eastAsia="Calibri" w:hAnsi="Times New Roman" w:cs="Times New Roman"/>
          <w:sz w:val="28"/>
          <w:szCs w:val="28"/>
        </w:rPr>
        <w:t>-15</w:t>
      </w:r>
      <w:r w:rsidR="00874D24">
        <w:rPr>
          <w:rFonts w:ascii="Times New Roman" w:eastAsia="Calibri" w:hAnsi="Times New Roman" w:cs="Times New Roman"/>
          <w:sz w:val="28"/>
          <w:szCs w:val="28"/>
        </w:rPr>
        <w:t>3</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Перспективной альтернативой является использование лазера Er:YAG (эрбий-иттрий-алюминий-гранат) с длиной волны 2940 нм. Благодаря высокой абсорбции энергии водой лазер избирательно воздействует на кариозные ткани. В импульсном режиме нагрев воды в тканях вызывает её мгновенное испарение и микровзрывы, способствующие фрагментации эмали и дентина с одновременным выносом частиц водяным паром. Температура в окружающих тканях повышается не более чем на 2</w:t>
      </w:r>
      <w:proofErr w:type="gramStart"/>
      <w:r>
        <w:rPr>
          <w:rFonts w:ascii="Times New Roman" w:eastAsia="Calibri" w:hAnsi="Times New Roman" w:cs="Times New Roman"/>
          <w:sz w:val="28"/>
          <w:szCs w:val="28"/>
        </w:rPr>
        <w:t>°С</w:t>
      </w:r>
      <w:proofErr w:type="gramEnd"/>
      <w:r>
        <w:rPr>
          <w:rFonts w:ascii="Times New Roman" w:eastAsia="Calibri" w:hAnsi="Times New Roman" w:cs="Times New Roman"/>
          <w:sz w:val="28"/>
          <w:szCs w:val="28"/>
        </w:rPr>
        <w:t>, так как энергия лазера практически не поглощается гидроксиапатитом [15</w:t>
      </w:r>
      <w:r w:rsidR="00874D24">
        <w:rPr>
          <w:rFonts w:ascii="Times New Roman" w:eastAsia="Calibri" w:hAnsi="Times New Roman" w:cs="Times New Roman"/>
          <w:sz w:val="28"/>
          <w:szCs w:val="28"/>
        </w:rPr>
        <w:t>0</w:t>
      </w:r>
      <w:r>
        <w:rPr>
          <w:rFonts w:ascii="Times New Roman" w:eastAsia="Calibri" w:hAnsi="Times New Roman" w:cs="Times New Roman"/>
          <w:sz w:val="28"/>
          <w:szCs w:val="28"/>
        </w:rPr>
        <w:t xml:space="preserve">, </w:t>
      </w:r>
      <w:r w:rsidR="00874D24">
        <w:rPr>
          <w:rFonts w:ascii="Times New Roman" w:eastAsia="Calibri" w:hAnsi="Times New Roman" w:cs="Times New Roman"/>
          <w:sz w:val="28"/>
          <w:szCs w:val="28"/>
        </w:rPr>
        <w:t xml:space="preserve">с. 33-37; </w:t>
      </w:r>
      <w:r>
        <w:rPr>
          <w:rFonts w:ascii="Times New Roman" w:eastAsia="Calibri" w:hAnsi="Times New Roman" w:cs="Times New Roman"/>
          <w:sz w:val="28"/>
          <w:szCs w:val="28"/>
        </w:rPr>
        <w:t>15</w:t>
      </w:r>
      <w:r w:rsidR="00874D24">
        <w:rPr>
          <w:rFonts w:ascii="Times New Roman" w:eastAsia="Calibri" w:hAnsi="Times New Roman" w:cs="Times New Roman"/>
          <w:sz w:val="28"/>
          <w:szCs w:val="28"/>
        </w:rPr>
        <w:t>4</w:t>
      </w:r>
      <w:r>
        <w:rPr>
          <w:rFonts w:ascii="Times New Roman" w:eastAsia="Calibri" w:hAnsi="Times New Roman" w:cs="Times New Roman"/>
          <w:sz w:val="28"/>
          <w:szCs w:val="28"/>
        </w:rPr>
        <w:t>-15</w:t>
      </w:r>
      <w:r w:rsidR="00874D24">
        <w:rPr>
          <w:rFonts w:ascii="Times New Roman" w:eastAsia="Calibri" w:hAnsi="Times New Roman" w:cs="Times New Roman"/>
          <w:sz w:val="28"/>
          <w:szCs w:val="28"/>
        </w:rPr>
        <w:t>6</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Препарирование лазером не вызывает сколов и царапин; при электронной микроскопии отмечается уплотнение структуры эмали, отсутствие чётких межпризменных границ и смазанного слоя, что исключает необходимость протравливания. Воздействие лазера обладает выраженным антимикробным эффектом, сводя к минимуму риск перекрёстной инфекции, и делает ненужной дополнительную антисептическую обработку. Метод оптимален при небольших поражениях с прямым доступом; при обширных полостях процедура занимает больше времени и требует высокой технической оснащённости. Лазерное препарирование практически безболезненно за счёт отсутствия значимого теплового воздействия, а длительность импульса в 200 раз меньше порога восприятия боли [15</w:t>
      </w:r>
      <w:r w:rsidR="00874D24">
        <w:rPr>
          <w:rFonts w:ascii="Times New Roman" w:eastAsia="Calibri" w:hAnsi="Times New Roman" w:cs="Times New Roman"/>
          <w:sz w:val="28"/>
          <w:szCs w:val="28"/>
        </w:rPr>
        <w:t>4</w:t>
      </w:r>
      <w:r>
        <w:rPr>
          <w:rFonts w:ascii="Times New Roman" w:eastAsia="Calibri" w:hAnsi="Times New Roman" w:cs="Times New Roman"/>
          <w:sz w:val="28"/>
          <w:szCs w:val="28"/>
        </w:rPr>
        <w:t xml:space="preserve">, </w:t>
      </w:r>
      <w:r w:rsidR="00874D24">
        <w:rPr>
          <w:rFonts w:ascii="Times New Roman" w:eastAsia="Calibri" w:hAnsi="Times New Roman" w:cs="Times New Roman"/>
          <w:sz w:val="28"/>
          <w:szCs w:val="28"/>
        </w:rPr>
        <w:t xml:space="preserve">с. 44-45; 156, с. 6-8; </w:t>
      </w:r>
      <w:r w:rsidR="005744CA">
        <w:rPr>
          <w:rFonts w:ascii="Times New Roman" w:eastAsia="Calibri" w:hAnsi="Times New Roman" w:cs="Times New Roman"/>
          <w:sz w:val="28"/>
          <w:szCs w:val="28"/>
        </w:rPr>
        <w:t>157, 158</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Calibri" w:hAnsi="Times New Roman" w:cs="Times New Roman"/>
          <w:sz w:val="28"/>
          <w:szCs w:val="28"/>
        </w:rPr>
      </w:pPr>
      <w:proofErr w:type="gramStart"/>
      <w:r>
        <w:rPr>
          <w:rFonts w:ascii="Times New Roman" w:eastAsia="Calibri" w:hAnsi="Times New Roman" w:cs="Times New Roman"/>
          <w:sz w:val="28"/>
          <w:szCs w:val="28"/>
        </w:rPr>
        <w:t>Однако применение традиционного метода, ART- метода и лазера не являются подходящими для лечения кариеса у детей с РАС, так как эти дети психоэмоционально не стабильны, способны к ажиотации, стереотипности поведения, а использование этих методов препарирования может ещё больше усугубить их эмоциональное состояние и привести к полному отказу от последующего лечения у врача-стоматолога.</w:t>
      </w:r>
      <w:proofErr w:type="gramEnd"/>
    </w:p>
    <w:p w:rsidR="008F7C02" w:rsidRDefault="0025426E" w:rsidP="00990106">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В настоящее время за рубежом воздушно-абразивный (кинетический) метод препарирования широко применяется при лечении кариеса. Первое устройство для воздушно-абразивной обработки было разработано Р. Блэком в 1951 г. и получило название «метод холодного препарирования эмали и дентина высоким давлением воздуха». С развитием композитных реставрационных материалов, совершенствованием стоматологического оборудования и улучшением технического оснащения клиник данная методика получила новый импульс развития </w:t>
      </w:r>
      <w:r>
        <w:rPr>
          <w:rFonts w:ascii="Times New Roman" w:eastAsia="Calibri" w:hAnsi="Times New Roman" w:cs="Times New Roman"/>
          <w:sz w:val="28"/>
          <w:szCs w:val="28"/>
        </w:rPr>
        <w:t>[1</w:t>
      </w:r>
      <w:r w:rsidR="005744CA">
        <w:rPr>
          <w:rFonts w:ascii="Times New Roman" w:eastAsia="Calibri" w:hAnsi="Times New Roman" w:cs="Times New Roman"/>
          <w:sz w:val="28"/>
          <w:szCs w:val="28"/>
        </w:rPr>
        <w:t>59</w:t>
      </w:r>
      <w:r>
        <w:rPr>
          <w:rFonts w:ascii="Times New Roman" w:eastAsia="Calibri" w:hAnsi="Times New Roman" w:cs="Times New Roman"/>
          <w:sz w:val="28"/>
          <w:szCs w:val="28"/>
        </w:rPr>
        <w:t>].</w:t>
      </w:r>
    </w:p>
    <w:p w:rsidR="008F7C02" w:rsidRDefault="0025426E" w:rsidP="00990106">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Суть кинетического воздушно-абразивного препарирования заключается в ультрадисперсном разрушении тканей сфокусированным потоком частиц оксида алюминия (размером 27–50 мкм), ускоряемых до скорости около 600 м/с </w:t>
      </w:r>
      <w:proofErr w:type="gramStart"/>
      <w:r>
        <w:rPr>
          <w:rFonts w:ascii="Times New Roman" w:eastAsia="Times New Roman" w:hAnsi="Times New Roman" w:cs="Times New Roman"/>
          <w:sz w:val="28"/>
          <w:szCs w:val="28"/>
          <w:lang w:eastAsia="ru-RU"/>
        </w:rPr>
        <w:t>с</w:t>
      </w:r>
      <w:proofErr w:type="gramEnd"/>
      <w:r>
        <w:rPr>
          <w:rFonts w:ascii="Times New Roman" w:eastAsia="Times New Roman" w:hAnsi="Times New Roman" w:cs="Times New Roman"/>
          <w:sz w:val="28"/>
          <w:szCs w:val="28"/>
          <w:lang w:eastAsia="ru-RU"/>
        </w:rPr>
        <w:t xml:space="preserve"> помощью специализированных аппаратов (например, Sandman Futura, Mach 4.0 (Quintronix)). Данная технология обеспечивает прицельное удаление кариозно изменённых тканей без повреждения интактных структур зуба. Поскольку инструмент не вступает в контакт с поверхностью зуба, исключается риск инфицирования во время процедуры. Применение метода на ранних стадиях кариозного процесса практически исключает вероятность вторичного поражения.</w:t>
      </w:r>
    </w:p>
    <w:p w:rsidR="008F7C02" w:rsidRDefault="0025426E" w:rsidP="00990106">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Принцип работы воздушно-абразивных систем основан на мягком, направленном абразивном воздействии частиц оксида алюминия, подаваемых потоком сжатого воздуха, на зону обработки. Энергии потока достаточно для удаления размягчённых тканей без повреждения здоровых структур. При работе установки наблюдается быстрое снижение мощности воздействия с увеличением расстояния наконечника более чем на 1 мм, что обеспечивает сохранность окружающих участков слизистой оболочки.</w:t>
      </w:r>
    </w:p>
    <w:p w:rsidR="008F7C02" w:rsidRDefault="0025426E" w:rsidP="00990106">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Клинические преимущества метода включают безболезненное, бесконтактное препарирование с прицельным удалением поражённых тканей, отсутствие вибрации и теплового воздействия, снижение риска образования микротрещин, сколов и повреждений эмали и дентина. Метод позволяет формировать сверхмалые полости и производить глубокую очистку фиссур без их чрезмерного раскрытия. Обработанная поверхность остаётся сухой и шероховатой, не образуется толстый смазанный слой, что повышает эффективность адгезивных систем и улучшает прочность реставраций. Процедура проводится без анестезии, не вызывает неприятных ощущений, шума и вибраций, что имеет особое значение при лечении детей.</w:t>
      </w:r>
    </w:p>
    <w:p w:rsidR="008F7C02" w:rsidRPr="00B17963" w:rsidRDefault="0025426E" w:rsidP="00990106">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Применение воздушно-абразивного метода при фиссурном кариесе обеспечивает полную очистку поражённой области и формирование локально шероховатой поверхности без смазанного слоя, что создаёт оптимальные условия для микроретенции и надёжного соединения с современными композитами без дополнительного протравливания. Клинические наблюдения подтверждают высокую эффективность метода, отсутствие рецидивов и осложнений в отдалённые сроки. После препарирования не выявлено изменений минерального обмена или микроструктуры эмали и дентина, при этом реминерализация эмали происходила в 1,5 раза быстрее по сравнению с традиционной обработкой борами [1</w:t>
      </w:r>
      <w:r w:rsidR="005744CA">
        <w:rPr>
          <w:rFonts w:ascii="Times New Roman" w:eastAsia="Times New Roman" w:hAnsi="Times New Roman" w:cs="Times New Roman"/>
          <w:sz w:val="28"/>
          <w:szCs w:val="28"/>
          <w:lang w:eastAsia="ru-RU"/>
        </w:rPr>
        <w:t>59, с. 61-65</w:t>
      </w:r>
      <w:r>
        <w:rPr>
          <w:rFonts w:ascii="Times New Roman" w:eastAsia="Times New Roman" w:hAnsi="Times New Roman" w:cs="Times New Roman"/>
          <w:sz w:val="28"/>
          <w:szCs w:val="28"/>
          <w:lang w:eastAsia="ru-RU"/>
        </w:rPr>
        <w:t>].</w:t>
      </w:r>
      <w:r w:rsidRPr="00B17963">
        <w:rPr>
          <w:rFonts w:ascii="Times New Roman" w:eastAsia="Times New Roman" w:hAnsi="Times New Roman" w:cs="Times New Roman"/>
          <w:sz w:val="28"/>
          <w:szCs w:val="28"/>
          <w:lang w:eastAsia="ru-RU"/>
        </w:rPr>
        <w:t xml:space="preserve"> </w:t>
      </w:r>
    </w:p>
    <w:p w:rsidR="008F7C02" w:rsidRDefault="0025426E" w:rsidP="00990106">
      <w:pPr>
        <w:spacing w:after="0" w:line="240" w:lineRule="auto"/>
        <w:ind w:firstLine="709"/>
        <w:jc w:val="both"/>
        <w:rPr>
          <w:rFonts w:ascii="Times New Roman" w:eastAsia="Calibri" w:hAnsi="Times New Roman" w:cs="Times New Roman"/>
          <w:sz w:val="28"/>
          <w:szCs w:val="28"/>
        </w:rPr>
      </w:pPr>
      <w:r w:rsidRPr="00B17963">
        <w:rPr>
          <w:rFonts w:ascii="Times New Roman" w:eastAsia="Times New Roman" w:hAnsi="Times New Roman" w:cs="Times New Roman"/>
          <w:sz w:val="28"/>
          <w:szCs w:val="28"/>
          <w:lang w:eastAsia="ru-RU"/>
        </w:rPr>
        <w:lastRenderedPageBreak/>
        <w:t>Врачам-стоматологам не следует забывать, что есть дети с ментальными нарушениями, например, дети с расстройством аутистического спектра, которые ещё более подвержены страху при стоматологическом лечении. В связи с этим с</w:t>
      </w:r>
      <w:r>
        <w:rPr>
          <w:rFonts w:ascii="Times New Roman" w:eastAsia="Calibri" w:hAnsi="Times New Roman" w:cs="Times New Roman"/>
          <w:sz w:val="28"/>
          <w:szCs w:val="28"/>
        </w:rPr>
        <w:t xml:space="preserve">овременные неинвазивные методы лечения маленьких пациентов должны быть надёжными, безопасными и минимально травматичными по отношению к детской психике, особенно для детей, у которых уже имеются проблемы с психическим здоровьем </w:t>
      </w:r>
      <w:r w:rsidRPr="00B17963">
        <w:rPr>
          <w:rFonts w:ascii="Times New Roman" w:eastAsia="Calibri" w:hAnsi="Times New Roman" w:cs="Times New Roman"/>
          <w:sz w:val="28"/>
          <w:szCs w:val="28"/>
        </w:rPr>
        <w:t>[16</w:t>
      </w:r>
      <w:r w:rsidR="005744CA">
        <w:rPr>
          <w:rFonts w:ascii="Times New Roman" w:eastAsia="Calibri" w:hAnsi="Times New Roman" w:cs="Times New Roman"/>
          <w:sz w:val="28"/>
          <w:szCs w:val="28"/>
        </w:rPr>
        <w:t>0</w:t>
      </w:r>
      <w:r w:rsidRPr="00B17963">
        <w:rPr>
          <w:rFonts w:ascii="Times New Roman" w:eastAsia="Calibri" w:hAnsi="Times New Roman" w:cs="Times New Roman"/>
          <w:sz w:val="28"/>
          <w:szCs w:val="28"/>
        </w:rPr>
        <w:t>].</w:t>
      </w:r>
      <w:r>
        <w:rPr>
          <w:rFonts w:ascii="Times New Roman" w:eastAsia="Calibri" w:hAnsi="Times New Roman" w:cs="Times New Roman"/>
          <w:sz w:val="28"/>
          <w:szCs w:val="28"/>
        </w:rPr>
        <w:t xml:space="preserve"> При лечении кариеса с использованием традиционного метода, ART-методики и лазера есть необходимость в проведении анестезии, так как происходит чувство вибрации, давления, что вызывает чувство боли и дискомфорта </w:t>
      </w:r>
      <w:r w:rsidRPr="00B17963">
        <w:rPr>
          <w:rFonts w:ascii="Times New Roman" w:eastAsia="Calibri" w:hAnsi="Times New Roman" w:cs="Times New Roman"/>
          <w:sz w:val="28"/>
          <w:szCs w:val="28"/>
        </w:rPr>
        <w:t>[16</w:t>
      </w:r>
      <w:r w:rsidR="005744CA">
        <w:rPr>
          <w:rFonts w:ascii="Times New Roman" w:eastAsia="Calibri" w:hAnsi="Times New Roman" w:cs="Times New Roman"/>
          <w:sz w:val="28"/>
          <w:szCs w:val="28"/>
        </w:rPr>
        <w:t>1</w:t>
      </w:r>
      <w:r w:rsidRPr="00B17963">
        <w:rPr>
          <w:rFonts w:ascii="Times New Roman" w:eastAsia="Calibri" w:hAnsi="Times New Roman" w:cs="Times New Roman"/>
          <w:sz w:val="28"/>
          <w:szCs w:val="28"/>
        </w:rPr>
        <w:t>]</w:t>
      </w:r>
      <w:r>
        <w:rPr>
          <w:rFonts w:ascii="Times New Roman" w:eastAsia="Calibri" w:hAnsi="Times New Roman" w:cs="Times New Roman"/>
          <w:sz w:val="28"/>
          <w:szCs w:val="28"/>
        </w:rPr>
        <w:t>. Воздушно-абразивное препарирование не требует использования анестезии, так как не нагревает ткани зуба и не оказывает давления на зуб, поэтому не вызывает стресса, не усугубляет психоэмоциональное состояние у маленьких пациентов  Дети с расстройством аутистического спектра – особая группа пациентов, которым необходимо лечить кариес с использованием только инновационных методов без использования анестезирующих средств.</w:t>
      </w:r>
    </w:p>
    <w:p w:rsidR="008F7C02" w:rsidRDefault="008F7C02" w:rsidP="00990106">
      <w:pPr>
        <w:spacing w:after="0" w:line="240" w:lineRule="auto"/>
        <w:ind w:left="720"/>
        <w:contextualSpacing/>
        <w:jc w:val="both"/>
        <w:rPr>
          <w:rFonts w:ascii="Times New Roman" w:eastAsia="Calibri" w:hAnsi="Times New Roman" w:cs="Times New Roman"/>
          <w:sz w:val="24"/>
          <w:szCs w:val="24"/>
        </w:rPr>
      </w:pPr>
    </w:p>
    <w:p w:rsidR="008F7C02" w:rsidRDefault="008F7C02" w:rsidP="00990106">
      <w:pPr>
        <w:spacing w:after="0" w:line="240" w:lineRule="auto"/>
        <w:ind w:left="720"/>
        <w:contextualSpacing/>
        <w:jc w:val="both"/>
        <w:rPr>
          <w:rFonts w:ascii="Times New Roman" w:eastAsia="Calibri" w:hAnsi="Times New Roman" w:cs="Times New Roman"/>
          <w:sz w:val="24"/>
          <w:szCs w:val="24"/>
        </w:rPr>
      </w:pPr>
    </w:p>
    <w:p w:rsidR="008F7C02" w:rsidRDefault="008F7C02" w:rsidP="00990106">
      <w:pPr>
        <w:spacing w:after="0" w:line="240" w:lineRule="auto"/>
        <w:ind w:left="720"/>
        <w:contextualSpacing/>
        <w:jc w:val="both"/>
        <w:rPr>
          <w:rFonts w:ascii="Times New Roman" w:eastAsia="Calibri" w:hAnsi="Times New Roman" w:cs="Times New Roman"/>
          <w:sz w:val="24"/>
          <w:szCs w:val="24"/>
        </w:rPr>
      </w:pPr>
    </w:p>
    <w:p w:rsidR="008F7C02" w:rsidRDefault="008F7C02" w:rsidP="00990106">
      <w:pPr>
        <w:spacing w:after="0" w:line="240" w:lineRule="auto"/>
        <w:ind w:left="720"/>
        <w:contextualSpacing/>
        <w:jc w:val="both"/>
        <w:rPr>
          <w:rFonts w:ascii="Times New Roman" w:eastAsia="Calibri" w:hAnsi="Times New Roman" w:cs="Times New Roman"/>
          <w:sz w:val="24"/>
          <w:szCs w:val="24"/>
        </w:rPr>
      </w:pPr>
    </w:p>
    <w:p w:rsidR="008F7C02" w:rsidRDefault="008F7C02"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9F221C" w:rsidRDefault="009F221C" w:rsidP="00990106">
      <w:pPr>
        <w:spacing w:after="0" w:line="240" w:lineRule="auto"/>
        <w:ind w:left="720"/>
        <w:contextualSpacing/>
        <w:jc w:val="both"/>
        <w:rPr>
          <w:rFonts w:ascii="Times New Roman" w:eastAsia="Calibri" w:hAnsi="Times New Roman" w:cs="Times New Roman"/>
          <w:sz w:val="24"/>
          <w:szCs w:val="24"/>
          <w:lang w:val="kk-KZ"/>
        </w:rPr>
      </w:pPr>
    </w:p>
    <w:p w:rsidR="008F7C02" w:rsidRDefault="0025426E" w:rsidP="00990106">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2 МАТЕРИАЛЫ И МЕТОДЫ ИССЛЕДОВАНИЯ </w:t>
      </w:r>
    </w:p>
    <w:p w:rsidR="008F7C02" w:rsidRDefault="008F7C02" w:rsidP="00990106">
      <w:pPr>
        <w:spacing w:after="0" w:line="240" w:lineRule="auto"/>
        <w:ind w:firstLine="709"/>
        <w:jc w:val="both"/>
        <w:rPr>
          <w:rFonts w:ascii="Times New Roman" w:hAnsi="Times New Roman" w:cs="Times New Roman"/>
          <w:b/>
          <w:sz w:val="28"/>
          <w:szCs w:val="28"/>
        </w:rPr>
      </w:pPr>
    </w:p>
    <w:p w:rsidR="008F7C02" w:rsidRDefault="0025426E" w:rsidP="00990106">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2.1 Дизайн исследования. Критерии включения и исключения</w:t>
      </w:r>
    </w:p>
    <w:p w:rsidR="008F7C02" w:rsidRDefault="0025426E" w:rsidP="0099010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основу диссертационной работы положено проспективное продольное рандомизированное слепое стоматологическое исследование детей с расстройством аутистического спектра г. Алматы. </w:t>
      </w:r>
      <w:r>
        <w:rPr>
          <w:rFonts w:ascii="Times New Roman" w:eastAsia="Times New Roman" w:hAnsi="Times New Roman"/>
          <w:sz w:val="28"/>
          <w:szCs w:val="28"/>
          <w:lang w:eastAsia="ru-RU"/>
        </w:rPr>
        <w:t xml:space="preserve">Работа выполнена на кафедре терапевтической и детской стоматологии НУО «Казахстанско-Российский медицинский университет», </w:t>
      </w:r>
      <w:r>
        <w:rPr>
          <w:rFonts w:ascii="Times New Roman" w:hAnsi="Times New Roman" w:cs="Times New Roman"/>
          <w:sz w:val="28"/>
          <w:szCs w:val="28"/>
        </w:rPr>
        <w:t>клинической базе «КГП на ПХВ ГП №32», частной стоматологической клиники «</w:t>
      </w:r>
      <w:r>
        <w:rPr>
          <w:rFonts w:ascii="Times New Roman" w:hAnsi="Times New Roman" w:cs="Times New Roman"/>
          <w:sz w:val="28"/>
          <w:szCs w:val="28"/>
          <w:lang w:val="en-US"/>
        </w:rPr>
        <w:t>BestDental</w:t>
      </w:r>
      <w:r>
        <w:rPr>
          <w:rFonts w:ascii="Times New Roman" w:hAnsi="Times New Roman" w:cs="Times New Roman"/>
          <w:sz w:val="28"/>
          <w:szCs w:val="28"/>
        </w:rPr>
        <w:t xml:space="preserve">» </w:t>
      </w:r>
      <w:r>
        <w:rPr>
          <w:rFonts w:ascii="Times New Roman" w:eastAsia="Times New Roman" w:hAnsi="Times New Roman"/>
          <w:sz w:val="28"/>
          <w:szCs w:val="28"/>
          <w:lang w:eastAsia="ru-RU"/>
        </w:rPr>
        <w:t xml:space="preserve">проведение атомно-силовой спектроскопии в отделении патологической анатомии Научного Центра хирургии имени А.Н. Сызганова. </w:t>
      </w:r>
      <w:proofErr w:type="gramStart"/>
      <w:r>
        <w:rPr>
          <w:rFonts w:ascii="Times New Roman" w:hAnsi="Times New Roman" w:cs="Times New Roman"/>
          <w:sz w:val="28"/>
          <w:szCs w:val="28"/>
        </w:rPr>
        <w:t>Диссертационная работа выполнена в рамках научного проекта с Министерством труда и социальной защиты населения Республики Казахстан и Казахстанско-Российским медицинским университетом по теме «Междисциплинарный подход в комплексной оценке здоровья детей с инвалидностью (Меморандум о сотрудничестве от 11 декабря 2023 г.) и научного проекта «Инновационный метод в лечении кариеса зубов у детей с расстройством аутистического спектра», регистрационный номер НЦГНТЭ (номер госрегистрации  0123РКИ0377</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20.11.2023 г.).</w:t>
      </w:r>
      <w:proofErr w:type="gramEnd"/>
    </w:p>
    <w:p w:rsidR="008F7C02" w:rsidRDefault="0025426E" w:rsidP="00990106">
      <w:pPr>
        <w:widowControl w:val="0"/>
        <w:spacing w:after="0" w:line="240" w:lineRule="auto"/>
        <w:ind w:right="57" w:firstLine="709"/>
        <w:jc w:val="both"/>
        <w:rPr>
          <w:rFonts w:ascii="Times New Roman" w:hAnsi="Times New Roman" w:cs="Times New Roman"/>
          <w:sz w:val="28"/>
          <w:szCs w:val="28"/>
        </w:rPr>
      </w:pPr>
      <w:r>
        <w:rPr>
          <w:rFonts w:ascii="Times New Roman" w:hAnsi="Times New Roman" w:cs="Times New Roman"/>
          <w:sz w:val="28"/>
          <w:szCs w:val="28"/>
        </w:rPr>
        <w:t>Набором для материала, в основе которого проводилось исследование, послужили критерии включения и критерии исключения (таблица 1).</w:t>
      </w:r>
    </w:p>
    <w:p w:rsidR="008F7C02" w:rsidRDefault="008F7C02" w:rsidP="00990106">
      <w:pPr>
        <w:spacing w:after="0" w:line="240" w:lineRule="auto"/>
        <w:ind w:firstLine="709"/>
        <w:jc w:val="both"/>
        <w:rPr>
          <w:rFonts w:ascii="Times New Roman" w:hAnsi="Times New Roman" w:cs="Times New Roman"/>
          <w:sz w:val="28"/>
          <w:szCs w:val="28"/>
        </w:rPr>
      </w:pPr>
    </w:p>
    <w:p w:rsidR="008F7C02" w:rsidRDefault="0025426E" w:rsidP="009F221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1 </w:t>
      </w:r>
      <w:r w:rsidR="009F221C">
        <w:rPr>
          <w:rFonts w:ascii="Times New Roman" w:hAnsi="Times New Roman" w:cs="Times New Roman"/>
          <w:sz w:val="28"/>
          <w:szCs w:val="28"/>
        </w:rPr>
        <w:t>‒</w:t>
      </w:r>
      <w:r w:rsidR="009F221C">
        <w:rPr>
          <w:rFonts w:ascii="Times New Roman" w:hAnsi="Times New Roman" w:cs="Times New Roman"/>
          <w:sz w:val="28"/>
          <w:szCs w:val="28"/>
          <w:lang w:val="kk-KZ"/>
        </w:rPr>
        <w:t xml:space="preserve"> </w:t>
      </w:r>
      <w:r>
        <w:rPr>
          <w:rFonts w:ascii="Times New Roman" w:hAnsi="Times New Roman" w:cs="Times New Roman"/>
          <w:sz w:val="28"/>
          <w:szCs w:val="28"/>
        </w:rPr>
        <w:t>Критерии включения и критерии исключения для набора участников в исследовании</w:t>
      </w:r>
    </w:p>
    <w:p w:rsidR="008F7C02" w:rsidRPr="009F221C" w:rsidRDefault="008F7C02" w:rsidP="00990106">
      <w:pPr>
        <w:spacing w:after="0" w:line="240" w:lineRule="auto"/>
        <w:ind w:firstLine="709"/>
        <w:jc w:val="both"/>
        <w:rPr>
          <w:rFonts w:ascii="Times New Roman" w:hAnsi="Times New Roman" w:cs="Times New Roman"/>
          <w:sz w:val="16"/>
          <w:szCs w:val="16"/>
        </w:rPr>
      </w:pPr>
    </w:p>
    <w:tbl>
      <w:tblPr>
        <w:tblStyle w:val="ab"/>
        <w:tblW w:w="9634" w:type="dxa"/>
        <w:jc w:val="center"/>
        <w:tblLook w:val="04A0" w:firstRow="1" w:lastRow="0" w:firstColumn="1" w:lastColumn="0" w:noHBand="0" w:noVBand="1"/>
      </w:tblPr>
      <w:tblGrid>
        <w:gridCol w:w="4815"/>
        <w:gridCol w:w="4819"/>
      </w:tblGrid>
      <w:tr w:rsidR="008F7C02" w:rsidRPr="00877CBE" w:rsidTr="009F221C">
        <w:trPr>
          <w:jc w:val="center"/>
        </w:trPr>
        <w:tc>
          <w:tcPr>
            <w:tcW w:w="4815" w:type="dxa"/>
          </w:tcPr>
          <w:p w:rsidR="008F7C02" w:rsidRPr="00877CBE" w:rsidRDefault="0025426E" w:rsidP="00990106">
            <w:pPr>
              <w:spacing w:after="0" w:line="240" w:lineRule="auto"/>
              <w:jc w:val="center"/>
              <w:rPr>
                <w:rFonts w:ascii="Times New Roman" w:hAnsi="Times New Roman" w:cs="Times New Roman"/>
                <w:sz w:val="24"/>
                <w:szCs w:val="24"/>
              </w:rPr>
            </w:pPr>
            <w:r w:rsidRPr="00877CBE">
              <w:rPr>
                <w:rFonts w:ascii="Times New Roman" w:hAnsi="Times New Roman" w:cs="Times New Roman"/>
                <w:sz w:val="24"/>
                <w:szCs w:val="24"/>
              </w:rPr>
              <w:t>Критерии включения</w:t>
            </w:r>
          </w:p>
        </w:tc>
        <w:tc>
          <w:tcPr>
            <w:tcW w:w="4819" w:type="dxa"/>
          </w:tcPr>
          <w:p w:rsidR="008F7C02" w:rsidRPr="00877CBE" w:rsidRDefault="0025426E" w:rsidP="00990106">
            <w:pPr>
              <w:spacing w:after="0" w:line="240" w:lineRule="auto"/>
              <w:jc w:val="center"/>
              <w:rPr>
                <w:rFonts w:ascii="Times New Roman" w:hAnsi="Times New Roman" w:cs="Times New Roman"/>
                <w:sz w:val="24"/>
                <w:szCs w:val="24"/>
              </w:rPr>
            </w:pPr>
            <w:r w:rsidRPr="00877CBE">
              <w:rPr>
                <w:rFonts w:ascii="Times New Roman" w:hAnsi="Times New Roman" w:cs="Times New Roman"/>
                <w:sz w:val="24"/>
                <w:szCs w:val="24"/>
              </w:rPr>
              <w:t>Критерии исключения</w:t>
            </w:r>
          </w:p>
        </w:tc>
      </w:tr>
      <w:tr w:rsidR="008F7C02" w:rsidRPr="00877CBE" w:rsidTr="009F221C">
        <w:trPr>
          <w:jc w:val="center"/>
        </w:trPr>
        <w:tc>
          <w:tcPr>
            <w:tcW w:w="4815" w:type="dxa"/>
          </w:tcPr>
          <w:p w:rsidR="008F7C02" w:rsidRPr="00877CBE" w:rsidRDefault="0025426E" w:rsidP="00990106">
            <w:pPr>
              <w:spacing w:after="0" w:line="240" w:lineRule="auto"/>
              <w:jc w:val="both"/>
              <w:rPr>
                <w:rFonts w:ascii="Times New Roman" w:hAnsi="Times New Roman" w:cs="Times New Roman"/>
                <w:sz w:val="24"/>
                <w:szCs w:val="24"/>
              </w:rPr>
            </w:pPr>
            <w:r w:rsidRPr="00877CBE">
              <w:rPr>
                <w:rFonts w:ascii="Times New Roman" w:hAnsi="Times New Roman" w:cs="Times New Roman"/>
                <w:sz w:val="24"/>
                <w:szCs w:val="24"/>
              </w:rPr>
              <w:t>- добровольное согласие на проведение исследования;</w:t>
            </w:r>
          </w:p>
          <w:p w:rsidR="008F7C02" w:rsidRPr="00877CBE" w:rsidRDefault="0025426E" w:rsidP="00990106">
            <w:pPr>
              <w:spacing w:after="0" w:line="240" w:lineRule="auto"/>
              <w:jc w:val="both"/>
              <w:rPr>
                <w:rFonts w:ascii="Times New Roman" w:hAnsi="Times New Roman" w:cs="Times New Roman"/>
                <w:sz w:val="24"/>
                <w:szCs w:val="24"/>
              </w:rPr>
            </w:pPr>
            <w:r w:rsidRPr="00877CBE">
              <w:rPr>
                <w:rFonts w:ascii="Times New Roman" w:hAnsi="Times New Roman" w:cs="Times New Roman"/>
                <w:sz w:val="24"/>
                <w:szCs w:val="24"/>
              </w:rPr>
              <w:t xml:space="preserve">- дети в возрасте 5-6 лет, которым уже поставлен диагноз «Аутизм»; </w:t>
            </w:r>
          </w:p>
          <w:p w:rsidR="008F7C02" w:rsidRPr="00877CBE" w:rsidRDefault="0025426E" w:rsidP="00990106">
            <w:pPr>
              <w:spacing w:after="0" w:line="240" w:lineRule="auto"/>
              <w:jc w:val="both"/>
              <w:rPr>
                <w:rFonts w:ascii="Times New Roman" w:hAnsi="Times New Roman" w:cs="Times New Roman"/>
                <w:sz w:val="24"/>
                <w:szCs w:val="24"/>
              </w:rPr>
            </w:pPr>
            <w:r w:rsidRPr="00877CBE">
              <w:rPr>
                <w:rFonts w:ascii="Times New Roman" w:hAnsi="Times New Roman" w:cs="Times New Roman"/>
                <w:sz w:val="24"/>
                <w:szCs w:val="24"/>
              </w:rPr>
              <w:t xml:space="preserve">- кариес, расположенный в средних слоях дентина, без вовлечения в процесс пульпы и периапикальных тканей; </w:t>
            </w:r>
          </w:p>
          <w:p w:rsidR="008F7C02" w:rsidRPr="00877CBE" w:rsidRDefault="0025426E" w:rsidP="00990106">
            <w:pPr>
              <w:spacing w:after="0" w:line="240" w:lineRule="auto"/>
              <w:jc w:val="both"/>
              <w:rPr>
                <w:rFonts w:ascii="Times New Roman" w:hAnsi="Times New Roman" w:cs="Times New Roman"/>
                <w:sz w:val="24"/>
                <w:szCs w:val="24"/>
              </w:rPr>
            </w:pPr>
            <w:r w:rsidRPr="00877CBE">
              <w:rPr>
                <w:rFonts w:ascii="Times New Roman" w:hAnsi="Times New Roman" w:cs="Times New Roman"/>
                <w:sz w:val="24"/>
                <w:szCs w:val="24"/>
              </w:rPr>
              <w:t>-согласие родителей на проведение манипуляций.</w:t>
            </w:r>
          </w:p>
        </w:tc>
        <w:tc>
          <w:tcPr>
            <w:tcW w:w="4819" w:type="dxa"/>
          </w:tcPr>
          <w:p w:rsidR="008F7C02" w:rsidRPr="00877CBE" w:rsidRDefault="0025426E" w:rsidP="00990106">
            <w:pPr>
              <w:spacing w:after="0" w:line="240" w:lineRule="auto"/>
              <w:jc w:val="both"/>
              <w:rPr>
                <w:rFonts w:ascii="Times New Roman" w:hAnsi="Times New Roman" w:cs="Times New Roman"/>
                <w:sz w:val="24"/>
                <w:szCs w:val="24"/>
              </w:rPr>
            </w:pPr>
            <w:r w:rsidRPr="00877CBE">
              <w:rPr>
                <w:rFonts w:ascii="Times New Roman" w:hAnsi="Times New Roman" w:cs="Times New Roman"/>
                <w:sz w:val="24"/>
                <w:szCs w:val="24"/>
              </w:rPr>
              <w:t>- отказ от участия в исследовании;</w:t>
            </w:r>
          </w:p>
          <w:p w:rsidR="008F7C02" w:rsidRPr="00877CBE" w:rsidRDefault="0025426E" w:rsidP="00990106">
            <w:pPr>
              <w:spacing w:after="0" w:line="240" w:lineRule="auto"/>
              <w:jc w:val="both"/>
              <w:rPr>
                <w:rFonts w:ascii="Times New Roman" w:hAnsi="Times New Roman" w:cs="Times New Roman"/>
                <w:sz w:val="24"/>
                <w:szCs w:val="24"/>
              </w:rPr>
            </w:pPr>
            <w:r w:rsidRPr="00877CBE">
              <w:rPr>
                <w:rFonts w:ascii="Times New Roman" w:hAnsi="Times New Roman" w:cs="Times New Roman"/>
                <w:sz w:val="24"/>
                <w:szCs w:val="24"/>
              </w:rPr>
              <w:t>- выраженный симптом зубной боли с локализацией на жевательной поверхности зубов;</w:t>
            </w:r>
          </w:p>
          <w:p w:rsidR="008F7C02" w:rsidRPr="00877CBE" w:rsidRDefault="0025426E" w:rsidP="00990106">
            <w:pPr>
              <w:spacing w:after="0" w:line="240" w:lineRule="auto"/>
              <w:jc w:val="both"/>
              <w:rPr>
                <w:rFonts w:ascii="Times New Roman" w:hAnsi="Times New Roman" w:cs="Times New Roman"/>
                <w:sz w:val="24"/>
                <w:szCs w:val="24"/>
              </w:rPr>
            </w:pPr>
            <w:r w:rsidRPr="00877CBE">
              <w:rPr>
                <w:rFonts w:ascii="Times New Roman" w:hAnsi="Times New Roman" w:cs="Times New Roman"/>
                <w:sz w:val="24"/>
                <w:szCs w:val="24"/>
              </w:rPr>
              <w:t>- клинические и рентгенологические признаки вовлечения в процесс пульпы и/или периодонта;</w:t>
            </w:r>
          </w:p>
          <w:p w:rsidR="008F7C02" w:rsidRPr="00877CBE" w:rsidRDefault="0025426E" w:rsidP="00990106">
            <w:pPr>
              <w:spacing w:after="0" w:line="240" w:lineRule="auto"/>
              <w:jc w:val="both"/>
              <w:rPr>
                <w:rFonts w:ascii="Times New Roman" w:hAnsi="Times New Roman" w:cs="Times New Roman"/>
                <w:sz w:val="24"/>
                <w:szCs w:val="24"/>
              </w:rPr>
            </w:pPr>
            <w:r w:rsidRPr="00877CBE">
              <w:rPr>
                <w:rFonts w:ascii="Times New Roman" w:hAnsi="Times New Roman" w:cs="Times New Roman"/>
                <w:sz w:val="24"/>
                <w:szCs w:val="24"/>
              </w:rPr>
              <w:t xml:space="preserve">- наличие острых патологических процессов в органах или системах организма; </w:t>
            </w:r>
          </w:p>
          <w:p w:rsidR="008F7C02" w:rsidRPr="00877CBE" w:rsidRDefault="0025426E" w:rsidP="00990106">
            <w:pPr>
              <w:spacing w:after="0" w:line="240" w:lineRule="auto"/>
              <w:jc w:val="both"/>
              <w:rPr>
                <w:rFonts w:ascii="Times New Roman" w:hAnsi="Times New Roman" w:cs="Times New Roman"/>
                <w:sz w:val="24"/>
                <w:szCs w:val="24"/>
              </w:rPr>
            </w:pPr>
            <w:r w:rsidRPr="00877CBE">
              <w:rPr>
                <w:rFonts w:ascii="Times New Roman" w:hAnsi="Times New Roman" w:cs="Times New Roman"/>
                <w:sz w:val="24"/>
                <w:szCs w:val="24"/>
              </w:rPr>
              <w:t xml:space="preserve">-наличие в полости рта несъемной или съёмной ортодонтической конструкции; </w:t>
            </w:r>
          </w:p>
          <w:p w:rsidR="008F7C02" w:rsidRPr="00877CBE" w:rsidRDefault="0025426E" w:rsidP="00990106">
            <w:pPr>
              <w:spacing w:after="0" w:line="240" w:lineRule="auto"/>
              <w:jc w:val="both"/>
              <w:rPr>
                <w:rFonts w:ascii="Times New Roman" w:hAnsi="Times New Roman" w:cs="Times New Roman"/>
                <w:sz w:val="24"/>
                <w:szCs w:val="24"/>
              </w:rPr>
            </w:pPr>
            <w:r w:rsidRPr="00877CBE">
              <w:rPr>
                <w:rFonts w:ascii="Times New Roman" w:hAnsi="Times New Roman" w:cs="Times New Roman"/>
                <w:sz w:val="24"/>
                <w:szCs w:val="24"/>
              </w:rPr>
              <w:t xml:space="preserve">-наличие заболеваний тканей пародонта; </w:t>
            </w:r>
          </w:p>
          <w:p w:rsidR="008F7C02" w:rsidRPr="00877CBE" w:rsidRDefault="0025426E" w:rsidP="00990106">
            <w:pPr>
              <w:spacing w:after="0" w:line="240" w:lineRule="auto"/>
              <w:jc w:val="both"/>
              <w:rPr>
                <w:rFonts w:ascii="Times New Roman" w:hAnsi="Times New Roman" w:cs="Times New Roman"/>
                <w:sz w:val="24"/>
                <w:szCs w:val="24"/>
              </w:rPr>
            </w:pPr>
            <w:r w:rsidRPr="00877CBE">
              <w:rPr>
                <w:rFonts w:ascii="Times New Roman" w:hAnsi="Times New Roman" w:cs="Times New Roman"/>
                <w:sz w:val="24"/>
                <w:szCs w:val="24"/>
              </w:rPr>
              <w:t>-детская шизофрения, дети с синдромом Дауна.</w:t>
            </w:r>
          </w:p>
        </w:tc>
      </w:tr>
    </w:tbl>
    <w:p w:rsidR="009F221C" w:rsidRDefault="009F221C" w:rsidP="00990106">
      <w:pPr>
        <w:spacing w:after="0" w:line="240" w:lineRule="auto"/>
        <w:ind w:firstLine="708"/>
        <w:jc w:val="both"/>
        <w:rPr>
          <w:rFonts w:ascii="Times New Roman" w:hAnsi="Times New Roman" w:cs="Times New Roman"/>
          <w:sz w:val="28"/>
          <w:szCs w:val="28"/>
          <w:lang w:val="kk-KZ"/>
        </w:rPr>
      </w:pPr>
    </w:p>
    <w:p w:rsidR="008F7C02" w:rsidRDefault="0025426E" w:rsidP="0099010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Одним из фрагментов выполнения диссертации была оценка эффективности препарирования кариеса дентина до лечения с применением воздушно-абразивного метода путём атомно-силовой микроскопии. С этой целью были использованы удалённые молочные жевательные зубы с указанием критерий включения и исключения (таблица 2).</w:t>
      </w:r>
    </w:p>
    <w:p w:rsidR="008F7C02" w:rsidRDefault="008F7C02" w:rsidP="00990106">
      <w:pPr>
        <w:spacing w:after="0" w:line="240" w:lineRule="auto"/>
        <w:ind w:firstLine="708"/>
        <w:jc w:val="both"/>
        <w:rPr>
          <w:rFonts w:ascii="Times New Roman" w:hAnsi="Times New Roman" w:cs="Times New Roman"/>
          <w:sz w:val="28"/>
          <w:szCs w:val="28"/>
        </w:rPr>
      </w:pPr>
    </w:p>
    <w:p w:rsidR="008F7C02" w:rsidRDefault="0025426E" w:rsidP="009F221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lastRenderedPageBreak/>
        <w:t xml:space="preserve">Таблица 2 </w:t>
      </w:r>
      <w:r w:rsidR="009F221C">
        <w:rPr>
          <w:rFonts w:ascii="Times New Roman" w:hAnsi="Times New Roman" w:cs="Times New Roman"/>
          <w:sz w:val="28"/>
          <w:szCs w:val="28"/>
        </w:rPr>
        <w:t>‒</w:t>
      </w:r>
      <w:r w:rsidR="009F221C">
        <w:rPr>
          <w:rFonts w:ascii="Times New Roman" w:hAnsi="Times New Roman" w:cs="Times New Roman"/>
          <w:sz w:val="28"/>
          <w:szCs w:val="28"/>
          <w:lang w:val="kk-KZ"/>
        </w:rPr>
        <w:t xml:space="preserve"> </w:t>
      </w:r>
      <w:r>
        <w:rPr>
          <w:rFonts w:ascii="Times New Roman" w:hAnsi="Times New Roman" w:cs="Times New Roman"/>
          <w:sz w:val="28"/>
          <w:szCs w:val="28"/>
        </w:rPr>
        <w:t>Критерии включения и исключения в диссертационн</w:t>
      </w:r>
      <w:r w:rsidR="009F221C">
        <w:rPr>
          <w:rFonts w:ascii="Times New Roman" w:hAnsi="Times New Roman" w:cs="Times New Roman"/>
          <w:sz w:val="28"/>
          <w:szCs w:val="28"/>
        </w:rPr>
        <w:t>ое исследование удалённых зубов</w:t>
      </w:r>
    </w:p>
    <w:p w:rsidR="009F221C" w:rsidRPr="009F221C" w:rsidRDefault="009F221C" w:rsidP="009F221C">
      <w:pPr>
        <w:spacing w:after="0" w:line="240" w:lineRule="auto"/>
        <w:jc w:val="both"/>
        <w:rPr>
          <w:rFonts w:ascii="Times New Roman" w:hAnsi="Times New Roman" w:cs="Times New Roman"/>
          <w:sz w:val="16"/>
          <w:szCs w:val="16"/>
          <w:lang w:val="kk-KZ"/>
        </w:rPr>
      </w:pPr>
    </w:p>
    <w:tbl>
      <w:tblPr>
        <w:tblStyle w:val="ab"/>
        <w:tblW w:w="0" w:type="auto"/>
        <w:jc w:val="center"/>
        <w:tblLook w:val="04A0" w:firstRow="1" w:lastRow="0" w:firstColumn="1" w:lastColumn="0" w:noHBand="0" w:noVBand="1"/>
      </w:tblPr>
      <w:tblGrid>
        <w:gridCol w:w="4672"/>
        <w:gridCol w:w="4821"/>
      </w:tblGrid>
      <w:tr w:rsidR="008F7C02" w:rsidTr="00877CBE">
        <w:trPr>
          <w:jc w:val="center"/>
        </w:trPr>
        <w:tc>
          <w:tcPr>
            <w:tcW w:w="4672" w:type="dxa"/>
          </w:tcPr>
          <w:p w:rsidR="008F7C02" w:rsidRPr="009F221C" w:rsidRDefault="0025426E" w:rsidP="00990106">
            <w:pPr>
              <w:spacing w:after="0" w:line="240" w:lineRule="auto"/>
              <w:jc w:val="center"/>
              <w:rPr>
                <w:rFonts w:ascii="Times New Roman" w:hAnsi="Times New Roman" w:cs="Times New Roman"/>
                <w:sz w:val="24"/>
                <w:szCs w:val="24"/>
              </w:rPr>
            </w:pPr>
            <w:r w:rsidRPr="009F221C">
              <w:rPr>
                <w:rFonts w:ascii="Times New Roman" w:hAnsi="Times New Roman" w:cs="Times New Roman"/>
                <w:sz w:val="24"/>
                <w:szCs w:val="24"/>
              </w:rPr>
              <w:t>Критерии включения</w:t>
            </w:r>
          </w:p>
        </w:tc>
        <w:tc>
          <w:tcPr>
            <w:tcW w:w="4821" w:type="dxa"/>
          </w:tcPr>
          <w:p w:rsidR="008F7C02" w:rsidRPr="009F221C" w:rsidRDefault="0025426E" w:rsidP="00990106">
            <w:pPr>
              <w:spacing w:after="0" w:line="240" w:lineRule="auto"/>
              <w:jc w:val="center"/>
              <w:rPr>
                <w:rFonts w:ascii="Times New Roman" w:hAnsi="Times New Roman" w:cs="Times New Roman"/>
                <w:sz w:val="24"/>
                <w:szCs w:val="24"/>
              </w:rPr>
            </w:pPr>
            <w:r w:rsidRPr="009F221C">
              <w:rPr>
                <w:rFonts w:ascii="Times New Roman" w:hAnsi="Times New Roman" w:cs="Times New Roman"/>
                <w:sz w:val="24"/>
                <w:szCs w:val="24"/>
              </w:rPr>
              <w:t>Критерии исключения</w:t>
            </w:r>
          </w:p>
        </w:tc>
      </w:tr>
      <w:tr w:rsidR="008F7C02" w:rsidTr="00877CBE">
        <w:trPr>
          <w:jc w:val="center"/>
        </w:trPr>
        <w:tc>
          <w:tcPr>
            <w:tcW w:w="4672" w:type="dxa"/>
          </w:tcPr>
          <w:p w:rsidR="008F7C02" w:rsidRPr="009F221C" w:rsidRDefault="0025426E" w:rsidP="00990106">
            <w:pPr>
              <w:spacing w:after="0" w:line="240" w:lineRule="auto"/>
              <w:jc w:val="both"/>
              <w:rPr>
                <w:rFonts w:ascii="Times New Roman" w:hAnsi="Times New Roman" w:cs="Times New Roman"/>
                <w:sz w:val="24"/>
                <w:szCs w:val="24"/>
              </w:rPr>
            </w:pPr>
            <w:r w:rsidRPr="009F221C">
              <w:rPr>
                <w:rFonts w:ascii="Times New Roman" w:hAnsi="Times New Roman" w:cs="Times New Roman"/>
                <w:sz w:val="24"/>
                <w:szCs w:val="24"/>
              </w:rPr>
              <w:t>- «молочный» зуб, подходящий по смене, не ранее одного года до физиологической смены;</w:t>
            </w:r>
          </w:p>
          <w:p w:rsidR="008F7C02" w:rsidRPr="009F221C" w:rsidRDefault="0025426E" w:rsidP="00990106">
            <w:pPr>
              <w:spacing w:after="0" w:line="240" w:lineRule="auto"/>
              <w:jc w:val="both"/>
              <w:rPr>
                <w:rFonts w:ascii="Times New Roman" w:hAnsi="Times New Roman" w:cs="Times New Roman"/>
                <w:sz w:val="24"/>
                <w:szCs w:val="24"/>
              </w:rPr>
            </w:pPr>
            <w:r w:rsidRPr="009F221C">
              <w:rPr>
                <w:rFonts w:ascii="Times New Roman" w:hAnsi="Times New Roman" w:cs="Times New Roman"/>
                <w:sz w:val="24"/>
                <w:szCs w:val="24"/>
              </w:rPr>
              <w:t>- моляр нижней челюсти;</w:t>
            </w:r>
          </w:p>
          <w:p w:rsidR="008F7C02" w:rsidRPr="009F221C" w:rsidRDefault="0025426E" w:rsidP="00990106">
            <w:pPr>
              <w:spacing w:after="0" w:line="240" w:lineRule="auto"/>
              <w:jc w:val="both"/>
              <w:rPr>
                <w:rFonts w:ascii="Times New Roman" w:hAnsi="Times New Roman" w:cs="Times New Roman"/>
                <w:sz w:val="24"/>
                <w:szCs w:val="24"/>
              </w:rPr>
            </w:pPr>
            <w:r w:rsidRPr="009F221C">
              <w:rPr>
                <w:rFonts w:ascii="Times New Roman" w:hAnsi="Times New Roman" w:cs="Times New Roman"/>
                <w:sz w:val="24"/>
                <w:szCs w:val="24"/>
              </w:rPr>
              <w:t>- ранее был пролечен по среднему кариесу.</w:t>
            </w:r>
          </w:p>
        </w:tc>
        <w:tc>
          <w:tcPr>
            <w:tcW w:w="4821" w:type="dxa"/>
          </w:tcPr>
          <w:p w:rsidR="008F7C02" w:rsidRPr="009F221C" w:rsidRDefault="0025426E" w:rsidP="00990106">
            <w:pPr>
              <w:spacing w:after="0" w:line="240" w:lineRule="auto"/>
              <w:jc w:val="both"/>
              <w:rPr>
                <w:rFonts w:ascii="Times New Roman" w:hAnsi="Times New Roman" w:cs="Times New Roman"/>
                <w:sz w:val="24"/>
                <w:szCs w:val="24"/>
              </w:rPr>
            </w:pPr>
            <w:r w:rsidRPr="009F221C">
              <w:rPr>
                <w:rFonts w:ascii="Times New Roman" w:hAnsi="Times New Roman" w:cs="Times New Roman"/>
                <w:sz w:val="24"/>
                <w:szCs w:val="24"/>
              </w:rPr>
              <w:t>- постоянные зубы;</w:t>
            </w:r>
          </w:p>
          <w:p w:rsidR="008F7C02" w:rsidRPr="009F221C" w:rsidRDefault="0025426E" w:rsidP="00990106">
            <w:pPr>
              <w:spacing w:after="0" w:line="240" w:lineRule="auto"/>
              <w:jc w:val="both"/>
              <w:rPr>
                <w:rFonts w:ascii="Times New Roman" w:hAnsi="Times New Roman" w:cs="Times New Roman"/>
                <w:sz w:val="24"/>
                <w:szCs w:val="24"/>
              </w:rPr>
            </w:pPr>
            <w:r w:rsidRPr="009F221C">
              <w:rPr>
                <w:rFonts w:ascii="Times New Roman" w:hAnsi="Times New Roman" w:cs="Times New Roman"/>
                <w:sz w:val="24"/>
                <w:szCs w:val="24"/>
              </w:rPr>
              <w:t>- зубы, которые были пролечены по осложненным формам кариеса;</w:t>
            </w:r>
          </w:p>
          <w:p w:rsidR="008F7C02" w:rsidRPr="009F221C" w:rsidRDefault="0025426E" w:rsidP="00990106">
            <w:pPr>
              <w:spacing w:after="0" w:line="240" w:lineRule="auto"/>
              <w:jc w:val="both"/>
              <w:rPr>
                <w:rFonts w:ascii="Times New Roman" w:hAnsi="Times New Roman" w:cs="Times New Roman"/>
                <w:sz w:val="24"/>
                <w:szCs w:val="24"/>
              </w:rPr>
            </w:pPr>
            <w:r w:rsidRPr="009F221C">
              <w:rPr>
                <w:rFonts w:ascii="Times New Roman" w:hAnsi="Times New Roman" w:cs="Times New Roman"/>
                <w:sz w:val="24"/>
                <w:szCs w:val="24"/>
              </w:rPr>
              <w:t>- центральные, боковые резцы, клыки, премоляры верхней и нижней челюсти;</w:t>
            </w:r>
          </w:p>
          <w:p w:rsidR="008F7C02" w:rsidRPr="009F221C" w:rsidRDefault="0025426E" w:rsidP="00990106">
            <w:pPr>
              <w:spacing w:after="0" w:line="240" w:lineRule="auto"/>
              <w:jc w:val="both"/>
              <w:rPr>
                <w:rFonts w:ascii="Times New Roman" w:hAnsi="Times New Roman" w:cs="Times New Roman"/>
                <w:sz w:val="24"/>
                <w:szCs w:val="24"/>
              </w:rPr>
            </w:pPr>
            <w:r w:rsidRPr="009F221C">
              <w:rPr>
                <w:rFonts w:ascii="Times New Roman" w:hAnsi="Times New Roman" w:cs="Times New Roman"/>
                <w:sz w:val="24"/>
                <w:szCs w:val="24"/>
              </w:rPr>
              <w:t>- моляры верхней челюсти.</w:t>
            </w:r>
          </w:p>
        </w:tc>
      </w:tr>
    </w:tbl>
    <w:p w:rsidR="008F7C02" w:rsidRDefault="008F7C02" w:rsidP="00990106">
      <w:pPr>
        <w:spacing w:after="0" w:line="240" w:lineRule="auto"/>
        <w:ind w:firstLine="708"/>
        <w:jc w:val="both"/>
        <w:rPr>
          <w:rFonts w:ascii="Times New Roman" w:hAnsi="Times New Roman" w:cs="Times New Roman"/>
          <w:sz w:val="28"/>
          <w:szCs w:val="28"/>
        </w:rPr>
      </w:pPr>
    </w:p>
    <w:p w:rsidR="008F7C02" w:rsidRDefault="0025426E" w:rsidP="0099010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ходе диссертационной работы использовались удалённые зубы, которые ранее были пролечены по диагнозу «Кариес дентина» (рисунок 1)</w:t>
      </w:r>
    </w:p>
    <w:p w:rsidR="008F7C02" w:rsidRDefault="008F7C02" w:rsidP="00990106">
      <w:pPr>
        <w:spacing w:after="0" w:line="240" w:lineRule="auto"/>
        <w:ind w:firstLine="708"/>
        <w:jc w:val="both"/>
        <w:rPr>
          <w:rFonts w:ascii="Times New Roman" w:hAnsi="Times New Roman" w:cs="Times New Roman"/>
          <w:sz w:val="28"/>
          <w:szCs w:val="28"/>
        </w:rPr>
      </w:pPr>
    </w:p>
    <w:p w:rsidR="008F7C02" w:rsidRDefault="00877CBE" w:rsidP="00990106">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669504" behindDoc="0" locked="0" layoutInCell="1" allowOverlap="1">
                <wp:simplePos x="0" y="0"/>
                <wp:positionH relativeFrom="column">
                  <wp:posOffset>662940</wp:posOffset>
                </wp:positionH>
                <wp:positionV relativeFrom="paragraph">
                  <wp:posOffset>71755</wp:posOffset>
                </wp:positionV>
                <wp:extent cx="4672965" cy="2257425"/>
                <wp:effectExtent l="0" t="0" r="13335" b="28575"/>
                <wp:wrapNone/>
                <wp:docPr id="1363254272" name="Группа 1363254272"/>
                <wp:cNvGraphicFramePr/>
                <a:graphic xmlns:a="http://schemas.openxmlformats.org/drawingml/2006/main">
                  <a:graphicData uri="http://schemas.microsoft.com/office/word/2010/wordprocessingGroup">
                    <wpg:wgp>
                      <wpg:cNvGrpSpPr/>
                      <wpg:grpSpPr>
                        <a:xfrm>
                          <a:off x="0" y="0"/>
                          <a:ext cx="4672965" cy="2257425"/>
                          <a:chOff x="0" y="0"/>
                          <a:chExt cx="4672965" cy="2257425"/>
                        </a:xfrm>
                      </wpg:grpSpPr>
                      <wps:wsp>
                        <wps:cNvPr id="11" name="Прямоугольник 11"/>
                        <wps:cNvSpPr/>
                        <wps:spPr>
                          <a:xfrm>
                            <a:off x="1257300" y="0"/>
                            <a:ext cx="2051685" cy="37147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90F6D" w:rsidRPr="00877CBE" w:rsidRDefault="00790F6D">
                              <w:pPr>
                                <w:jc w:val="center"/>
                                <w:rPr>
                                  <w:rFonts w:ascii="Times New Roman" w:hAnsi="Times New Roman" w:cs="Times New Roman"/>
                                  <w:color w:val="000000" w:themeColor="text1"/>
                                  <w:sz w:val="24"/>
                                  <w:szCs w:val="24"/>
                                  <w14:shadow w14:blurRad="0" w14:dist="0" w14:dir="0" w14:sx="1000" w14:sy="1000" w14:kx="0" w14:ky="0" w14:algn="tl">
                                    <w14:schemeClr w14:val="dk1"/>
                                  </w14:shadow>
                                </w:rPr>
                              </w:pPr>
                              <w:r w:rsidRPr="00877CBE">
                                <w:rPr>
                                  <w:rFonts w:ascii="Times New Roman" w:hAnsi="Times New Roman" w:cs="Times New Roman"/>
                                  <w:color w:val="000000" w:themeColor="text1"/>
                                  <w:sz w:val="24"/>
                                  <w:szCs w:val="24"/>
                                  <w14:shadow w14:blurRad="0" w14:dist="0" w14:dir="0" w14:sx="1000" w14:sy="1000" w14:kx="0" w14:ky="0" w14:algn="tl">
                                    <w14:schemeClr w14:val="dk1"/>
                                  </w14:shadow>
                                </w:rPr>
                                <w:t>Объект исследования</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 name="Прямая со стрелкой 15"/>
                        <wps:cNvCnPr/>
                        <wps:spPr>
                          <a:xfrm flipH="1">
                            <a:off x="1419225" y="371475"/>
                            <a:ext cx="440055" cy="409575"/>
                          </a:xfrm>
                          <a:prstGeom prst="straightConnector1">
                            <a:avLst/>
                          </a:prstGeom>
                          <a:noFill/>
                          <a:ln w="6350" cap="flat" cmpd="sng" algn="ctr">
                            <a:solidFill>
                              <a:sysClr val="windowText" lastClr="000000"/>
                            </a:solidFill>
                            <a:prstDash val="solid"/>
                            <a:miter lim="800000"/>
                            <a:tailEnd type="triangle"/>
                          </a:ln>
                          <a:effectLst/>
                        </wps:spPr>
                        <wps:bodyPr/>
                      </wps:wsp>
                      <wps:wsp>
                        <wps:cNvPr id="14" name="Прямая со стрелкой 14"/>
                        <wps:cNvCnPr/>
                        <wps:spPr>
                          <a:xfrm>
                            <a:off x="2533650" y="371475"/>
                            <a:ext cx="390525" cy="371475"/>
                          </a:xfrm>
                          <a:prstGeom prst="straightConnector1">
                            <a:avLst/>
                          </a:prstGeom>
                          <a:noFill/>
                          <a:ln w="6350" cap="flat" cmpd="sng" algn="ctr">
                            <a:solidFill>
                              <a:sysClr val="windowText" lastClr="000000"/>
                            </a:solidFill>
                            <a:prstDash val="solid"/>
                            <a:miter lim="800000"/>
                            <a:tailEnd type="triangle"/>
                          </a:ln>
                          <a:effectLst/>
                        </wps:spPr>
                        <wps:bodyPr/>
                      </wps:wsp>
                      <wps:wsp>
                        <wps:cNvPr id="13" name="Прямоугольник 13"/>
                        <wps:cNvSpPr/>
                        <wps:spPr>
                          <a:xfrm>
                            <a:off x="0" y="781050"/>
                            <a:ext cx="2110740" cy="147637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90F6D" w:rsidRPr="00877CBE" w:rsidRDefault="00790F6D">
                              <w:pPr>
                                <w:spacing w:after="0" w:line="240" w:lineRule="auto"/>
                                <w:jc w:val="center"/>
                                <w:rPr>
                                  <w:rFonts w:ascii="Times New Roman" w:hAnsi="Times New Roman" w:cs="Times New Roman"/>
                                  <w:color w:val="000000" w:themeColor="text1"/>
                                  <w:sz w:val="24"/>
                                  <w:szCs w:val="24"/>
                                  <w14:shadow w14:blurRad="0" w14:dist="0" w14:dir="0" w14:sx="1000" w14:sy="1000" w14:kx="0" w14:ky="0" w14:algn="tl">
                                    <w14:schemeClr w14:val="dk1"/>
                                  </w14:shadow>
                                </w:rPr>
                              </w:pPr>
                              <w:r w:rsidRPr="00877CBE">
                                <w:rPr>
                                  <w:rFonts w:ascii="Times New Roman" w:hAnsi="Times New Roman" w:cs="Times New Roman"/>
                                  <w:color w:val="000000" w:themeColor="text1"/>
                                  <w:sz w:val="24"/>
                                  <w:szCs w:val="24"/>
                                  <w14:shadow w14:blurRad="0" w14:dist="0" w14:dir="0" w14:sx="1000" w14:sy="1000" w14:kx="0" w14:ky="0" w14:algn="tl">
                                    <w14:schemeClr w14:val="dk1"/>
                                  </w14:shadow>
                                </w:rPr>
                                <w:t>1 группа (основная)</w:t>
                              </w:r>
                            </w:p>
                            <w:p w:rsidR="00790F6D" w:rsidRPr="00877CBE" w:rsidRDefault="00790F6D">
                              <w:pPr>
                                <w:spacing w:after="0" w:line="240" w:lineRule="auto"/>
                                <w:jc w:val="both"/>
                                <w:rPr>
                                  <w:rFonts w:ascii="Times New Roman" w:hAnsi="Times New Roman" w:cs="Times New Roman"/>
                                  <w:color w:val="000000" w:themeColor="text1"/>
                                  <w:sz w:val="24"/>
                                  <w:szCs w:val="24"/>
                                  <w14:shadow w14:blurRad="0" w14:dist="0" w14:dir="0" w14:sx="1000" w14:sy="1000" w14:kx="0" w14:ky="0" w14:algn="tl">
                                    <w14:schemeClr w14:val="dk1"/>
                                  </w14:shadow>
                                </w:rPr>
                              </w:pPr>
                              <w:r w:rsidRPr="00877CBE">
                                <w:rPr>
                                  <w:rFonts w:ascii="Times New Roman" w:hAnsi="Times New Roman" w:cs="Times New Roman"/>
                                  <w:color w:val="000000" w:themeColor="text1"/>
                                  <w:sz w:val="24"/>
                                  <w:szCs w:val="24"/>
                                  <w14:shadow w14:blurRad="0" w14:dist="0" w14:dir="0" w14:sx="1000" w14:sy="1000" w14:kx="0" w14:ky="0" w14:algn="tl">
                                    <w14:schemeClr w14:val="dk1"/>
                                  </w14:shadow>
                                </w:rPr>
                                <w:t>15 зубов – моляров нижней челюсти, удаленных по смене, ранее пролеченных по диагнозу «Кариес дентина» воздушно-абразивным методом</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 name="Прямоугольник 12"/>
                        <wps:cNvSpPr/>
                        <wps:spPr>
                          <a:xfrm>
                            <a:off x="2409825" y="752475"/>
                            <a:ext cx="2263140" cy="150495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90F6D" w:rsidRPr="00877CBE" w:rsidRDefault="00790F6D">
                              <w:pPr>
                                <w:spacing w:after="0" w:line="240" w:lineRule="auto"/>
                                <w:jc w:val="center"/>
                                <w:rPr>
                                  <w:rFonts w:ascii="Times New Roman" w:hAnsi="Times New Roman" w:cs="Times New Roman"/>
                                  <w:color w:val="000000" w:themeColor="text1"/>
                                  <w:sz w:val="24"/>
                                  <w:szCs w:val="24"/>
                                  <w14:shadow w14:blurRad="0" w14:dist="0" w14:dir="0" w14:sx="1000" w14:sy="1000" w14:kx="0" w14:ky="0" w14:algn="tl">
                                    <w14:schemeClr w14:val="dk1"/>
                                  </w14:shadow>
                                </w:rPr>
                              </w:pPr>
                              <w:r w:rsidRPr="00877CBE">
                                <w:rPr>
                                  <w:rFonts w:ascii="Times New Roman" w:hAnsi="Times New Roman" w:cs="Times New Roman"/>
                                  <w:color w:val="000000" w:themeColor="text1"/>
                                  <w:sz w:val="24"/>
                                  <w:szCs w:val="24"/>
                                  <w14:shadow w14:blurRad="0" w14:dist="0" w14:dir="0" w14:sx="1000" w14:sy="1000" w14:kx="0" w14:ky="0" w14:algn="tl">
                                    <w14:schemeClr w14:val="dk1"/>
                                  </w14:shadow>
                                </w:rPr>
                                <w:t>2 группа (сравнения)</w:t>
                              </w:r>
                            </w:p>
                            <w:p w:rsidR="00790F6D" w:rsidRPr="00877CBE" w:rsidRDefault="00790F6D">
                              <w:pPr>
                                <w:spacing w:after="0" w:line="240" w:lineRule="auto"/>
                                <w:jc w:val="both"/>
                                <w:rPr>
                                  <w:rFonts w:ascii="Times New Roman" w:hAnsi="Times New Roman" w:cs="Times New Roman"/>
                                  <w:color w:val="000000" w:themeColor="text1"/>
                                  <w:sz w:val="24"/>
                                  <w:szCs w:val="24"/>
                                  <w14:shadow w14:blurRad="0" w14:dist="0" w14:dir="0" w14:sx="1000" w14:sy="1000" w14:kx="0" w14:ky="0" w14:algn="tl">
                                    <w14:schemeClr w14:val="dk1"/>
                                  </w14:shadow>
                                </w:rPr>
                              </w:pPr>
                              <w:r w:rsidRPr="00877CBE">
                                <w:rPr>
                                  <w:rFonts w:ascii="Times New Roman" w:hAnsi="Times New Roman" w:cs="Times New Roman"/>
                                  <w:color w:val="000000" w:themeColor="text1"/>
                                  <w:sz w:val="24"/>
                                  <w:szCs w:val="24"/>
                                  <w14:shadow w14:blurRad="0" w14:dist="0" w14:dir="0" w14:sx="1000" w14:sy="1000" w14:kx="0" w14:ky="0" w14:algn="tl">
                                    <w14:schemeClr w14:val="dk1"/>
                                  </w14:shadow>
                                </w:rPr>
                                <w:t>15 зубов – моляров нижней челюсти, удаленных по смене, ранее пролеченных по диагнозу «Кариес дентина» традиционным методом</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Группа 1363254272" o:spid="_x0000_s1026" style="position:absolute;left:0;text-align:left;margin-left:52.2pt;margin-top:5.65pt;width:367.95pt;height:177.75pt;z-index:251669504" coordsize="46729,22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yWMRwQAAMoRAAAOAAAAZHJzL2Uyb0RvYy54bWzsWN1u2zYYvR+wdyB0v1i/li3EKQKnyQYE&#10;a4B02DWjf4AiOZKO7F212+2AXuwB9goFhgFbu2WvIL/RPlKS7dZOvWTY1gs7gEKK4s93vnMOKR0/&#10;mVcE3aZCloxOLOfItlBKY5aUNJ9YXz0//2xkIakwTTBhNJ1Yi1RaT04+/eS45lHqsoKRJBUIBqEy&#10;qvnEKpTi0WAg4yKtsDxiPKXQmDFRYQVVkQ8SgWsYvSID17aHg5qJhAsWp1LC3bO20Tox42dZGqtn&#10;WSZThcjEgrUpcxXmeqOvg5NjHOUC86KMu2XgR6yiwiWFSVdDnWGF0UyUW0NVZSyYZJk6ilk1YFlW&#10;xqmJAaJx7PeiuRBsxk0seVTnfAUTQPseTo8eNv7y9kqgMoHceUPPDXw3dC1EcQW5an5cvlh+3/wJ&#10;f6/RRjNgVvM8gq4Xgl/zK9HdyNuahmGeiUr/hwDR3KC9WKGdzhWK4aY/DN3xMLBQDG2uG4S+G7T5&#10;iAtI2la/uHi6p+egn3ig17daTs2BW3INn/xn8F0XmKcmK1Jj0MPnrGD7CWB71fze3AF4Pzd3zdvl&#10;D80fza/NG+Q4OkC9Hui4Qk5GEkDcAZsDoHg20HYbPNcOnOGoA88LHT802K0QwBEXUl2krEK6MLEE&#10;SMEwFN9eSgWrgEf7R/TUkpEyOS8JMZWFnBKBbjGoBsSWsNpCBEsFNyfWufnpQGCId7oRimogkhvq&#10;NccY5JwRrKBYcSCYpLmFMMnBJ2IlzFre6S23Jn0OVNmY2Da/XRPrQM6wLNoVm1FbJlWlAnshZTWx&#10;Rpu9CdVhpsYgOjh0Vto86JKa38y7VN2wZAFJFqw1D8nj8xLmuwQ8rrAAt4BgwQHVM7hkhAECrCtZ&#10;qGDi21339fPAQmi1UA3uA+h8M8MihWi/oMDPseP72q5MxQ9CFypis+Vms4XOqimDVAEFYXWmqJ9X&#10;pC9mglVfg1Ge6lmhCdMY5m7z0FWmqnVFsNo4PT01j4FFcawu6TWP9eAaMspOZ4plpWGQBqpFB7ig&#10;K6Cylt7/vtyA+p1L9XJ7vXyFli+bO7gsv1u+aH5p3jZvQH6/IcdoQy8QZDelnWH16W5NA2Wk5J/3&#10;YXa+5fjOGJzJCHAtMiBOb0S+bQedCH17HOwToVQCl3mhpoxS0CMTLaj3SJIyrUdgIY5aZQ29AJL3&#10;8QoLRwqX5ClNkFpw2ECUKDHNSdpJdq/oWi5pY/mPyeQ/hEy+DufDZNIp6yjkBp431GkDD99FIW9s&#10;B5phehNct9/v4wcKfdC3/zcKeVsU2rH9exvU2b/9t6QJR44N/DE20PuO6zh2qDcIzRrY+4fePuc5&#10;bP8P3v7bU3GfscMp4GM8BazfVfpTwA7VuX0O/9ah24WNfNTt+WHgdgfr9Z7vukPPWWkvsP1xq877&#10;Lfugvcdpb5W3g/Yepj3z+gsfDMwbWvdxQ3+R2KybQ9b6E8zJXwAAAP//AwBQSwMEFAAGAAgAAAAh&#10;AOagmsffAAAACgEAAA8AAABkcnMvZG93bnJldi54bWxMj0FLw0AQhe+C/2EZwZvdxMQQYjalFPVU&#10;BFtBvE2z0yQ0uxuy2yT9944nvb3HfLx5r1wvphcTjb5zVkG8ikCQrZ3ubKPg8/D6kIPwAa3G3llS&#10;cCUP6+r2psRCu9l+0LQPjeAQ6wtU0IYwFFL6uiWDfuUGsnw7udFgYDs2Uo84c7jp5WMUZdJgZ/lD&#10;iwNtW6rP+4tR8DbjvEnil2l3Pm2v34en969dTErd3y2bZxCBlvAHw299rg4Vdzq6i9Ve9OyjNGWU&#10;RZyAYCBPIxZHBUmW5SCrUv6fUP0AAAD//wMAUEsBAi0AFAAGAAgAAAAhALaDOJL+AAAA4QEAABMA&#10;AAAAAAAAAAAAAAAAAAAAAFtDb250ZW50X1R5cGVzXS54bWxQSwECLQAUAAYACAAAACEAOP0h/9YA&#10;AACUAQAACwAAAAAAAAAAAAAAAAAvAQAAX3JlbHMvLnJlbHNQSwECLQAUAAYACAAAACEAJ8cljEcE&#10;AADKEQAADgAAAAAAAAAAAAAAAAAuAgAAZHJzL2Uyb0RvYy54bWxQSwECLQAUAAYACAAAACEA5qCa&#10;x98AAAAKAQAADwAAAAAAAAAAAAAAAAChBgAAZHJzL2Rvd25yZXYueG1sUEsFBgAAAAAEAAQA8wAA&#10;AK0HAAAAAA==&#10;">
                <v:rect id="Прямоугольник 11" o:spid="_x0000_s1027" style="position:absolute;left:12573;width:20516;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V6z78A&#10;AADbAAAADwAAAGRycy9kb3ducmV2LnhtbERPS4vCMBC+C/sfwix409Q9LNo1iggLIuzB+jgPzWxT&#10;bCaliTX6640geJuP7znzZbSN6KnztWMFk3EGgrh0uuZKwWH/O5qC8AFZY+OYFNzIw3LxMZhjrt2V&#10;d9QXoRIphH2OCkwIbS6lLw1Z9GPXEifu33UWQ4JdJXWH1xRuG/mVZd/SYs2pwWBLa0PlubhYBVt/&#10;v/Sl9n/RRLOZHU/ZveCzUsPPuPoBESiGt/jl3ug0fwLPX9IBcvE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RXrPvwAAANsAAAAPAAAAAAAAAAAAAAAAAJgCAABkcnMvZG93bnJl&#10;di54bWxQSwUGAAAAAAQABAD1AAAAhAMAAAAA&#10;" fillcolor="window" strokecolor="windowText" strokeweight="1pt">
                  <v:textbox>
                    <w:txbxContent>
                      <w:p w:rsidR="00790F6D" w:rsidRPr="00877CBE" w:rsidRDefault="00790F6D">
                        <w:pPr>
                          <w:jc w:val="center"/>
                          <w:rPr>
                            <w:rFonts w:ascii="Times New Roman" w:hAnsi="Times New Roman" w:cs="Times New Roman"/>
                            <w:color w:val="000000" w:themeColor="text1"/>
                            <w:sz w:val="24"/>
                            <w:szCs w:val="24"/>
                            <w14:shadow w14:blurRad="0" w14:dist="0" w14:dir="0" w14:sx="1000" w14:sy="1000" w14:kx="0" w14:ky="0" w14:algn="tl">
                              <w14:schemeClr w14:val="dk1"/>
                            </w14:shadow>
                          </w:rPr>
                        </w:pPr>
                        <w:r w:rsidRPr="00877CBE">
                          <w:rPr>
                            <w:rFonts w:ascii="Times New Roman" w:hAnsi="Times New Roman" w:cs="Times New Roman"/>
                            <w:color w:val="000000" w:themeColor="text1"/>
                            <w:sz w:val="24"/>
                            <w:szCs w:val="24"/>
                            <w14:shadow w14:blurRad="0" w14:dist="0" w14:dir="0" w14:sx="1000" w14:sy="1000" w14:kx="0" w14:ky="0" w14:algn="tl">
                              <w14:schemeClr w14:val="dk1"/>
                            </w14:shadow>
                          </w:rPr>
                          <w:t>Объект исследования</w:t>
                        </w:r>
                      </w:p>
                    </w:txbxContent>
                  </v:textbox>
                </v:rect>
                <v:shapetype id="_x0000_t32" coordsize="21600,21600" o:spt="32" o:oned="t" path="m,l21600,21600e" filled="f">
                  <v:path arrowok="t" fillok="f" o:connecttype="none"/>
                  <o:lock v:ext="edit" shapetype="t"/>
                </v:shapetype>
                <v:shape id="Прямая со стрелкой 15" o:spid="_x0000_s1028" type="#_x0000_t32" style="position:absolute;left:14192;top:3714;width:4400;height:40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2gE8EAAADbAAAADwAAAGRycy9kb3ducmV2LnhtbERPS4vCMBC+L/gfwgje1tQuLlKNogV1&#10;PYmPi7ehGdtiMylNtlZ//UZY8DYf33Nmi85UoqXGlZYVjIYRCOLM6pJzBefT+nMCwnlkjZVlUvAg&#10;B4t572OGibZ3PlB79LkIIewSVFB4XydSuqwgg25oa+LAXW1j0AfY5FI3eA/hppJxFH1LgyWHhgJr&#10;SgvKbsdfo+DS+jzd2f3ma7zap5fNM+4m21ipQb9bTkF46vxb/O/+0WH+GF6/hAPk/A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zaATwQAAANsAAAAPAAAAAAAAAAAAAAAA&#10;AKECAABkcnMvZG93bnJldi54bWxQSwUGAAAAAAQABAD5AAAAjwMAAAAA&#10;" strokecolor="windowText" strokeweight=".5pt">
                  <v:stroke endarrow="block" joinstyle="miter"/>
                </v:shape>
                <v:shape id="Прямая со стрелкой 14" o:spid="_x0000_s1029" type="#_x0000_t32" style="position:absolute;left:25336;top:3714;width:3905;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R+HcIAAADbAAAADwAAAGRycy9kb3ducmV2LnhtbERPS2sCMRC+F/wPYQq9lJrtA9HVKKIW&#10;vBR1K3gdNrMPuplsk6jrvzeC4G0+vudMZp1pxImcry0reO8nIIhzq2suFex/v9+GIHxA1thYJgUX&#10;8jCb9p4mmGp75h2dslCKGMI+RQVVCG0qpc8rMuj7tiWOXGGdwRChK6V2eI7hppEfSTKQBmuODRW2&#10;tKgo/8uORoEsd5/msCq6wU/hRsvt6+a/zTZKvTx38zGIQF14iO/utY7zv+D2SzxAT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vR+HcIAAADbAAAADwAAAAAAAAAAAAAA&#10;AAChAgAAZHJzL2Rvd25yZXYueG1sUEsFBgAAAAAEAAQA+QAAAJADAAAAAA==&#10;" strokecolor="windowText" strokeweight=".5pt">
                  <v:stroke endarrow="block" joinstyle="miter"/>
                </v:shape>
                <v:rect id="Прямоугольник 13" o:spid="_x0000_s1030" style="position:absolute;top:7810;width:21107;height:147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tBI8AA&#10;AADbAAAADwAAAGRycy9kb3ducmV2LnhtbERP32vCMBB+H+x/CDfY25rqQFw1igwGIviwqns+mrMp&#10;NpfSxBr96xdB8O0+vp83X0bbioF63zhWMMpyEMSV0w3XCva7n48pCB+QNbaOScGVPCwXry9zLLS7&#10;8C8NZahFCmFfoAITQldI6StDFn3mOuLEHV1vMSTY11L3eEnhtpXjPJ9Iiw2nBoMdfRuqTuXZKtj4&#10;23motN9GE8366/CX30o+KfX+FlczEIFieIof7rVO8z/h/ks6QC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dtBI8AAAADbAAAADwAAAAAAAAAAAAAAAACYAgAAZHJzL2Rvd25y&#10;ZXYueG1sUEsFBgAAAAAEAAQA9QAAAIUDAAAAAA==&#10;" fillcolor="window" strokecolor="windowText" strokeweight="1pt">
                  <v:textbox>
                    <w:txbxContent>
                      <w:p w:rsidR="00790F6D" w:rsidRPr="00877CBE" w:rsidRDefault="00790F6D">
                        <w:pPr>
                          <w:spacing w:after="0" w:line="240" w:lineRule="auto"/>
                          <w:jc w:val="center"/>
                          <w:rPr>
                            <w:rFonts w:ascii="Times New Roman" w:hAnsi="Times New Roman" w:cs="Times New Roman"/>
                            <w:color w:val="000000" w:themeColor="text1"/>
                            <w:sz w:val="24"/>
                            <w:szCs w:val="24"/>
                            <w14:shadow w14:blurRad="0" w14:dist="0" w14:dir="0" w14:sx="1000" w14:sy="1000" w14:kx="0" w14:ky="0" w14:algn="tl">
                              <w14:schemeClr w14:val="dk1"/>
                            </w14:shadow>
                          </w:rPr>
                        </w:pPr>
                        <w:r w:rsidRPr="00877CBE">
                          <w:rPr>
                            <w:rFonts w:ascii="Times New Roman" w:hAnsi="Times New Roman" w:cs="Times New Roman"/>
                            <w:color w:val="000000" w:themeColor="text1"/>
                            <w:sz w:val="24"/>
                            <w:szCs w:val="24"/>
                            <w14:shadow w14:blurRad="0" w14:dist="0" w14:dir="0" w14:sx="1000" w14:sy="1000" w14:kx="0" w14:ky="0" w14:algn="tl">
                              <w14:schemeClr w14:val="dk1"/>
                            </w14:shadow>
                          </w:rPr>
                          <w:t>1 группа (основная)</w:t>
                        </w:r>
                      </w:p>
                      <w:p w:rsidR="00790F6D" w:rsidRPr="00877CBE" w:rsidRDefault="00790F6D">
                        <w:pPr>
                          <w:spacing w:after="0" w:line="240" w:lineRule="auto"/>
                          <w:jc w:val="both"/>
                          <w:rPr>
                            <w:rFonts w:ascii="Times New Roman" w:hAnsi="Times New Roman" w:cs="Times New Roman"/>
                            <w:color w:val="000000" w:themeColor="text1"/>
                            <w:sz w:val="24"/>
                            <w:szCs w:val="24"/>
                            <w14:shadow w14:blurRad="0" w14:dist="0" w14:dir="0" w14:sx="1000" w14:sy="1000" w14:kx="0" w14:ky="0" w14:algn="tl">
                              <w14:schemeClr w14:val="dk1"/>
                            </w14:shadow>
                          </w:rPr>
                        </w:pPr>
                        <w:r w:rsidRPr="00877CBE">
                          <w:rPr>
                            <w:rFonts w:ascii="Times New Roman" w:hAnsi="Times New Roman" w:cs="Times New Roman"/>
                            <w:color w:val="000000" w:themeColor="text1"/>
                            <w:sz w:val="24"/>
                            <w:szCs w:val="24"/>
                            <w14:shadow w14:blurRad="0" w14:dist="0" w14:dir="0" w14:sx="1000" w14:sy="1000" w14:kx="0" w14:ky="0" w14:algn="tl">
                              <w14:schemeClr w14:val="dk1"/>
                            </w14:shadow>
                          </w:rPr>
                          <w:t>15 зубов – моляров нижней челюсти, удаленных по смене, ранее пролеченных по диагнозу «Кариес дентина» воздушно-абразивным методом</w:t>
                        </w:r>
                      </w:p>
                    </w:txbxContent>
                  </v:textbox>
                </v:rect>
                <v:rect id="Прямоугольник 12" o:spid="_x0000_s1031" style="position:absolute;left:24098;top:7524;width:22631;height:150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fkuMEA&#10;AADbAAAADwAAAGRycy9kb3ducmV2LnhtbERPPWvDMBDdA/0P4grdErkZQuNGCaVQMIEMddLOh3W1&#10;TKyTsWRb8a+vCoVs93iftztE24qRet84VvC8ykAQV043XCu4nD+WLyB8QNbYOiYFN/Jw2D8sdphr&#10;N/EnjWWoRQphn6MCE0KXS+krQxb9ynXEiftxvcWQYF9L3eOUwm0r11m2kRYbTg0GO3o3VF3LwSo4&#10;+nkYK+1P0URTbL++s7nkq1JPj/HtFUSgGO7if3eh0/w1/P2SDpD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X5LjBAAAA2wAAAA8AAAAAAAAAAAAAAAAAmAIAAGRycy9kb3du&#10;cmV2LnhtbFBLBQYAAAAABAAEAPUAAACGAwAAAAA=&#10;" fillcolor="window" strokecolor="windowText" strokeweight="1pt">
                  <v:textbox>
                    <w:txbxContent>
                      <w:p w:rsidR="00790F6D" w:rsidRPr="00877CBE" w:rsidRDefault="00790F6D">
                        <w:pPr>
                          <w:spacing w:after="0" w:line="240" w:lineRule="auto"/>
                          <w:jc w:val="center"/>
                          <w:rPr>
                            <w:rFonts w:ascii="Times New Roman" w:hAnsi="Times New Roman" w:cs="Times New Roman"/>
                            <w:color w:val="000000" w:themeColor="text1"/>
                            <w:sz w:val="24"/>
                            <w:szCs w:val="24"/>
                            <w14:shadow w14:blurRad="0" w14:dist="0" w14:dir="0" w14:sx="1000" w14:sy="1000" w14:kx="0" w14:ky="0" w14:algn="tl">
                              <w14:schemeClr w14:val="dk1"/>
                            </w14:shadow>
                          </w:rPr>
                        </w:pPr>
                        <w:r w:rsidRPr="00877CBE">
                          <w:rPr>
                            <w:rFonts w:ascii="Times New Roman" w:hAnsi="Times New Roman" w:cs="Times New Roman"/>
                            <w:color w:val="000000" w:themeColor="text1"/>
                            <w:sz w:val="24"/>
                            <w:szCs w:val="24"/>
                            <w14:shadow w14:blurRad="0" w14:dist="0" w14:dir="0" w14:sx="1000" w14:sy="1000" w14:kx="0" w14:ky="0" w14:algn="tl">
                              <w14:schemeClr w14:val="dk1"/>
                            </w14:shadow>
                          </w:rPr>
                          <w:t>2 группа (сравнения)</w:t>
                        </w:r>
                      </w:p>
                      <w:p w:rsidR="00790F6D" w:rsidRPr="00877CBE" w:rsidRDefault="00790F6D">
                        <w:pPr>
                          <w:spacing w:after="0" w:line="240" w:lineRule="auto"/>
                          <w:jc w:val="both"/>
                          <w:rPr>
                            <w:rFonts w:ascii="Times New Roman" w:hAnsi="Times New Roman" w:cs="Times New Roman"/>
                            <w:color w:val="000000" w:themeColor="text1"/>
                            <w:sz w:val="24"/>
                            <w:szCs w:val="24"/>
                            <w14:shadow w14:blurRad="0" w14:dist="0" w14:dir="0" w14:sx="1000" w14:sy="1000" w14:kx="0" w14:ky="0" w14:algn="tl">
                              <w14:schemeClr w14:val="dk1"/>
                            </w14:shadow>
                          </w:rPr>
                        </w:pPr>
                        <w:r w:rsidRPr="00877CBE">
                          <w:rPr>
                            <w:rFonts w:ascii="Times New Roman" w:hAnsi="Times New Roman" w:cs="Times New Roman"/>
                            <w:color w:val="000000" w:themeColor="text1"/>
                            <w:sz w:val="24"/>
                            <w:szCs w:val="24"/>
                            <w14:shadow w14:blurRad="0" w14:dist="0" w14:dir="0" w14:sx="1000" w14:sy="1000" w14:kx="0" w14:ky="0" w14:algn="tl">
                              <w14:schemeClr w14:val="dk1"/>
                            </w14:shadow>
                          </w:rPr>
                          <w:t>15 зубов – моляров нижней челюсти, удаленных по смене, ранее пролеченных по диагнозу «Кариес дентина» традиционным методом</w:t>
                        </w:r>
                      </w:p>
                    </w:txbxContent>
                  </v:textbox>
                </v:rect>
              </v:group>
            </w:pict>
          </mc:Fallback>
        </mc:AlternateContent>
      </w:r>
    </w:p>
    <w:p w:rsidR="008F7C02" w:rsidRDefault="008F7C02" w:rsidP="00990106">
      <w:pPr>
        <w:spacing w:after="0" w:line="240" w:lineRule="auto"/>
        <w:ind w:firstLine="708"/>
        <w:jc w:val="both"/>
        <w:rPr>
          <w:rFonts w:ascii="Times New Roman" w:hAnsi="Times New Roman" w:cs="Times New Roman"/>
          <w:sz w:val="28"/>
          <w:szCs w:val="28"/>
        </w:rPr>
      </w:pPr>
    </w:p>
    <w:p w:rsidR="008F7C02" w:rsidRDefault="008F7C02" w:rsidP="00990106">
      <w:pPr>
        <w:spacing w:after="0" w:line="240" w:lineRule="auto"/>
        <w:rPr>
          <w:rFonts w:ascii="Times New Roman" w:hAnsi="Times New Roman" w:cs="Times New Roman"/>
          <w:sz w:val="28"/>
          <w:szCs w:val="28"/>
        </w:rPr>
      </w:pPr>
    </w:p>
    <w:p w:rsidR="008F7C02" w:rsidRDefault="008F7C02" w:rsidP="00990106">
      <w:pPr>
        <w:spacing w:after="0" w:line="240" w:lineRule="auto"/>
        <w:rPr>
          <w:rFonts w:ascii="Times New Roman" w:hAnsi="Times New Roman" w:cs="Times New Roman"/>
          <w:sz w:val="28"/>
          <w:szCs w:val="28"/>
        </w:rPr>
      </w:pPr>
    </w:p>
    <w:p w:rsidR="008F7C02" w:rsidRDefault="008F7C02" w:rsidP="00990106">
      <w:pPr>
        <w:spacing w:after="0" w:line="240" w:lineRule="auto"/>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lang w:val="kk-KZ"/>
        </w:rPr>
      </w:pPr>
    </w:p>
    <w:p w:rsidR="00877CBE" w:rsidRDefault="00877CBE" w:rsidP="00990106">
      <w:pPr>
        <w:spacing w:after="0" w:line="240" w:lineRule="auto"/>
        <w:jc w:val="both"/>
        <w:rPr>
          <w:rFonts w:ascii="Times New Roman" w:hAnsi="Times New Roman" w:cs="Times New Roman"/>
          <w:sz w:val="28"/>
          <w:szCs w:val="28"/>
          <w:lang w:val="kk-KZ"/>
        </w:rPr>
      </w:pPr>
    </w:p>
    <w:p w:rsidR="008F7C02" w:rsidRPr="00877CBE" w:rsidRDefault="008F7C02" w:rsidP="00990106">
      <w:pPr>
        <w:spacing w:after="0" w:line="240" w:lineRule="auto"/>
        <w:jc w:val="both"/>
        <w:rPr>
          <w:rFonts w:ascii="Times New Roman" w:hAnsi="Times New Roman" w:cs="Times New Roman"/>
          <w:sz w:val="16"/>
          <w:szCs w:val="16"/>
        </w:rPr>
      </w:pPr>
    </w:p>
    <w:p w:rsidR="008F7C02" w:rsidRDefault="0025426E" w:rsidP="0099010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1 - Схема разделения удалённых зубов в зависимости от метода лечения</w:t>
      </w:r>
    </w:p>
    <w:p w:rsidR="00877CBE" w:rsidRDefault="00877CBE" w:rsidP="00990106">
      <w:pPr>
        <w:spacing w:after="0" w:line="240" w:lineRule="auto"/>
        <w:ind w:firstLine="708"/>
        <w:jc w:val="both"/>
        <w:rPr>
          <w:rFonts w:ascii="Times New Roman" w:hAnsi="Times New Roman" w:cs="Times New Roman"/>
          <w:sz w:val="28"/>
          <w:szCs w:val="28"/>
          <w:lang w:val="kk-KZ"/>
        </w:rPr>
      </w:pPr>
    </w:p>
    <w:p w:rsidR="008F7C02" w:rsidRDefault="0025426E" w:rsidP="0099010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Распределение по группам проводилось с соблюдением критериев однородности выборки с учётом критериев включения и исключения. </w:t>
      </w:r>
    </w:p>
    <w:p w:rsidR="008F7C02" w:rsidRDefault="0025426E" w:rsidP="00990106">
      <w:pPr>
        <w:spacing w:after="0" w:line="240" w:lineRule="auto"/>
        <w:ind w:firstLine="708"/>
        <w:jc w:val="both"/>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rPr>
      </w:pPr>
      <w:r>
        <w:rPr>
          <w:rFonts w:ascii="Times New Roman" w:hAnsi="Times New Roman" w:cs="Times New Roman"/>
          <w:sz w:val="28"/>
          <w:szCs w:val="28"/>
        </w:rPr>
        <w:t>1</w:t>
      </w:r>
      <w:r w:rsidR="00790F6D">
        <w:rPr>
          <w:rFonts w:ascii="Times New Roman" w:hAnsi="Times New Roman" w:cs="Times New Roman"/>
          <w:sz w:val="28"/>
          <w:szCs w:val="28"/>
        </w:rPr>
        <w:t>.</w:t>
      </w:r>
      <w:r>
        <w:rPr>
          <w:rFonts w:ascii="Times New Roman" w:hAnsi="Times New Roman" w:cs="Times New Roman"/>
          <w:sz w:val="28"/>
          <w:szCs w:val="28"/>
        </w:rPr>
        <w:t xml:space="preserve"> В первой (</w:t>
      </w:r>
      <w:proofErr w:type="gramStart"/>
      <w:r>
        <w:rPr>
          <w:rFonts w:ascii="Times New Roman" w:hAnsi="Times New Roman" w:cs="Times New Roman"/>
          <w:sz w:val="28"/>
          <w:szCs w:val="28"/>
        </w:rPr>
        <w:t>основная</w:t>
      </w:r>
      <w:proofErr w:type="gramEnd"/>
      <w:r>
        <w:rPr>
          <w:rFonts w:ascii="Times New Roman" w:hAnsi="Times New Roman" w:cs="Times New Roman"/>
          <w:sz w:val="28"/>
          <w:szCs w:val="28"/>
        </w:rPr>
        <w:t xml:space="preserve">) группе были исследованы </w:t>
      </w:r>
      <w:r w:rsidRPr="00877CBE">
        <w:rPr>
          <w:rFonts w:ascii="Times New Roman" w:hAnsi="Times New Roman" w:cs="Times New Roman"/>
          <w:color w:val="000000" w:themeColor="text1"/>
          <w:sz w:val="28"/>
          <w:szCs w:val="28"/>
          <w14:shadow w14:blurRad="0" w14:dist="0" w14:dir="0" w14:sx="1000" w14:sy="1000" w14:kx="0" w14:ky="0" w14:algn="tl">
            <w14:schemeClr w14:val="dk1"/>
          </w14:shadow>
        </w:rPr>
        <w:t>15 зубов по диагнозу «Кариес дентина» (моляры нижней челюсти), удалённые по смене и ранее пролеченные воздушно-абразивным методом</w:t>
      </w:r>
      <w:r>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rPr>
        <w:t>.</w:t>
      </w:r>
    </w:p>
    <w:p w:rsidR="008F7C02" w:rsidRDefault="00877CBE" w:rsidP="00990106">
      <w:pPr>
        <w:spacing w:after="0" w:line="240" w:lineRule="auto"/>
        <w:ind w:firstLine="708"/>
        <w:jc w:val="both"/>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rPr>
      </w:pPr>
      <w:r>
        <w:rPr>
          <w:rFonts w:ascii="Times New Roman" w:hAnsi="Times New Roman" w:cs="Times New Roman"/>
          <w:sz w:val="28"/>
          <w:szCs w:val="28"/>
        </w:rPr>
        <w:t>2</w:t>
      </w:r>
      <w:r w:rsidR="00790F6D">
        <w:rPr>
          <w:rFonts w:ascii="Times New Roman" w:hAnsi="Times New Roman" w:cs="Times New Roman"/>
          <w:sz w:val="28"/>
          <w:szCs w:val="28"/>
        </w:rPr>
        <w:t>.</w:t>
      </w:r>
      <w:r>
        <w:rPr>
          <w:rFonts w:ascii="Times New Roman" w:hAnsi="Times New Roman" w:cs="Times New Roman"/>
          <w:sz w:val="28"/>
          <w:szCs w:val="28"/>
        </w:rPr>
        <w:t xml:space="preserve"> </w:t>
      </w:r>
      <w:r w:rsidR="0025426E" w:rsidRPr="00877CBE">
        <w:rPr>
          <w:rFonts w:ascii="Times New Roman" w:hAnsi="Times New Roman" w:cs="Times New Roman"/>
          <w:color w:val="000000" w:themeColor="text1"/>
          <w:sz w:val="28"/>
          <w:szCs w:val="28"/>
          <w14:shadow w14:blurRad="0" w14:dist="0" w14:dir="0" w14:sx="1000" w14:sy="1000" w14:kx="0" w14:ky="0" w14:algn="tl">
            <w14:schemeClr w14:val="dk1"/>
          </w14:shadow>
        </w:rPr>
        <w:t xml:space="preserve">Во второй (сравнения) группе </w:t>
      </w:r>
      <w:r w:rsidR="0025426E">
        <w:rPr>
          <w:rFonts w:ascii="Times New Roman" w:hAnsi="Times New Roman" w:cs="Times New Roman"/>
          <w:sz w:val="28"/>
          <w:szCs w:val="28"/>
        </w:rPr>
        <w:t xml:space="preserve">были исследованы </w:t>
      </w:r>
      <w:r w:rsidR="0025426E" w:rsidRPr="00877CBE">
        <w:rPr>
          <w:rFonts w:ascii="Times New Roman" w:hAnsi="Times New Roman" w:cs="Times New Roman"/>
          <w:color w:val="000000" w:themeColor="text1"/>
          <w:sz w:val="28"/>
          <w:szCs w:val="28"/>
          <w14:shadow w14:blurRad="0" w14:dist="0" w14:dir="0" w14:sx="1000" w14:sy="1000" w14:kx="0" w14:ky="0" w14:algn="tl">
            <w14:schemeClr w14:val="dk1"/>
          </w14:shadow>
        </w:rPr>
        <w:t>15 зубов по диагнозу «Кариес дентина» (моляры нижней челюсти), удалённые по смене и ранее пролеченные традиционным методом</w:t>
      </w:r>
      <w:r w:rsidR="0025426E">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rPr>
        <w:t>.</w:t>
      </w:r>
    </w:p>
    <w:p w:rsidR="008F7C02" w:rsidRDefault="0025426E" w:rsidP="0099010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проведении клинической части исследовании пациенты были разделены на две группы (рисунок 2). </w:t>
      </w:r>
    </w:p>
    <w:p w:rsidR="008F7C02" w:rsidRDefault="008F7C02" w:rsidP="00990106">
      <w:pPr>
        <w:spacing w:after="0" w:line="240" w:lineRule="auto"/>
        <w:ind w:firstLine="708"/>
        <w:jc w:val="both"/>
        <w:rPr>
          <w:rFonts w:ascii="Times New Roman" w:hAnsi="Times New Roman" w:cs="Times New Roman"/>
          <w:sz w:val="28"/>
          <w:szCs w:val="28"/>
          <w:lang w:val="kk-KZ"/>
        </w:rPr>
      </w:pPr>
    </w:p>
    <w:p w:rsidR="00877CBE" w:rsidRDefault="00877CBE" w:rsidP="00990106">
      <w:pPr>
        <w:spacing w:after="0" w:line="240" w:lineRule="auto"/>
        <w:ind w:firstLine="708"/>
        <w:jc w:val="both"/>
        <w:rPr>
          <w:rFonts w:ascii="Times New Roman" w:hAnsi="Times New Roman" w:cs="Times New Roman"/>
          <w:sz w:val="28"/>
          <w:szCs w:val="28"/>
          <w:lang w:val="kk-KZ"/>
        </w:rPr>
      </w:pPr>
    </w:p>
    <w:p w:rsidR="00877CBE" w:rsidRDefault="00877CBE" w:rsidP="00990106">
      <w:pPr>
        <w:spacing w:after="0" w:line="240" w:lineRule="auto"/>
        <w:ind w:firstLine="708"/>
        <w:jc w:val="both"/>
        <w:rPr>
          <w:rFonts w:ascii="Times New Roman" w:hAnsi="Times New Roman" w:cs="Times New Roman"/>
          <w:sz w:val="28"/>
          <w:szCs w:val="28"/>
          <w:lang w:val="kk-KZ"/>
        </w:rPr>
      </w:pPr>
    </w:p>
    <w:p w:rsidR="00877CBE" w:rsidRDefault="00877CBE" w:rsidP="00990106">
      <w:pPr>
        <w:spacing w:after="0" w:line="240" w:lineRule="auto"/>
        <w:ind w:firstLine="708"/>
        <w:jc w:val="both"/>
        <w:rPr>
          <w:rFonts w:ascii="Times New Roman" w:hAnsi="Times New Roman" w:cs="Times New Roman"/>
          <w:sz w:val="28"/>
          <w:szCs w:val="28"/>
          <w:lang w:val="kk-KZ"/>
        </w:rPr>
      </w:pPr>
    </w:p>
    <w:p w:rsidR="00877CBE" w:rsidRDefault="00877CBE" w:rsidP="00990106">
      <w:pPr>
        <w:spacing w:after="0" w:line="240" w:lineRule="auto"/>
        <w:ind w:firstLine="708"/>
        <w:jc w:val="both"/>
        <w:rPr>
          <w:rFonts w:ascii="Times New Roman" w:hAnsi="Times New Roman" w:cs="Times New Roman"/>
          <w:sz w:val="28"/>
          <w:szCs w:val="28"/>
          <w:lang w:val="kk-KZ"/>
        </w:rPr>
      </w:pPr>
    </w:p>
    <w:p w:rsidR="00877CBE" w:rsidRPr="00877CBE" w:rsidRDefault="00877CBE" w:rsidP="00990106">
      <w:pPr>
        <w:spacing w:after="0" w:line="240" w:lineRule="auto"/>
        <w:ind w:firstLine="708"/>
        <w:jc w:val="both"/>
        <w:rPr>
          <w:rFonts w:ascii="Times New Roman" w:hAnsi="Times New Roman" w:cs="Times New Roman"/>
          <w:sz w:val="28"/>
          <w:szCs w:val="28"/>
          <w:lang w:val="kk-KZ"/>
        </w:rPr>
      </w:pPr>
    </w:p>
    <w:p w:rsidR="008F7C02" w:rsidRDefault="00877CBE" w:rsidP="00990106">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664384" behindDoc="0" locked="0" layoutInCell="1" allowOverlap="1">
                <wp:simplePos x="0" y="0"/>
                <wp:positionH relativeFrom="column">
                  <wp:posOffset>100965</wp:posOffset>
                </wp:positionH>
                <wp:positionV relativeFrom="paragraph">
                  <wp:posOffset>80010</wp:posOffset>
                </wp:positionV>
                <wp:extent cx="5288280" cy="2324100"/>
                <wp:effectExtent l="0" t="0" r="26670" b="19050"/>
                <wp:wrapNone/>
                <wp:docPr id="1363254273" name="Группа 1363254273"/>
                <wp:cNvGraphicFramePr/>
                <a:graphic xmlns:a="http://schemas.openxmlformats.org/drawingml/2006/main">
                  <a:graphicData uri="http://schemas.microsoft.com/office/word/2010/wordprocessingGroup">
                    <wpg:wgp>
                      <wpg:cNvGrpSpPr/>
                      <wpg:grpSpPr>
                        <a:xfrm>
                          <a:off x="0" y="0"/>
                          <a:ext cx="5288280" cy="2324100"/>
                          <a:chOff x="0" y="0"/>
                          <a:chExt cx="5288280" cy="2324100"/>
                        </a:xfrm>
                      </wpg:grpSpPr>
                      <wps:wsp>
                        <wps:cNvPr id="1" name="Прямоугольник 1"/>
                        <wps:cNvSpPr/>
                        <wps:spPr>
                          <a:xfrm>
                            <a:off x="1381125" y="0"/>
                            <a:ext cx="2747010" cy="35242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90F6D" w:rsidRPr="00877CBE" w:rsidRDefault="00790F6D">
                              <w:pPr>
                                <w:jc w:val="center"/>
                                <w:rPr>
                                  <w:rFonts w:ascii="Times New Roman" w:hAnsi="Times New Roman" w:cs="Times New Roman"/>
                                  <w:color w:val="000000" w:themeColor="text1"/>
                                  <w:sz w:val="24"/>
                                  <w:szCs w:val="24"/>
                                  <w14:shadow w14:blurRad="0" w14:dist="0" w14:dir="0" w14:sx="1000" w14:sy="1000" w14:kx="0" w14:ky="0" w14:algn="tl">
                                    <w14:schemeClr w14:val="dk1"/>
                                  </w14:shadow>
                                </w:rPr>
                              </w:pPr>
                              <w:r w:rsidRPr="00877CBE">
                                <w:rPr>
                                  <w:rFonts w:ascii="Times New Roman" w:hAnsi="Times New Roman" w:cs="Times New Roman"/>
                                  <w:color w:val="000000" w:themeColor="text1"/>
                                  <w:sz w:val="24"/>
                                  <w:szCs w:val="24"/>
                                  <w14:shadow w14:blurRad="0" w14:dist="0" w14:dir="0" w14:sx="1000" w14:sy="1000" w14:kx="0" w14:ky="0" w14:algn="tl">
                                    <w14:schemeClr w14:val="dk1"/>
                                  </w14:shadow>
                                </w:rPr>
                                <w:t>Объекты исследования</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 name="Прямая со стрелкой 2"/>
                        <wps:cNvCnPr/>
                        <wps:spPr>
                          <a:xfrm flipH="1">
                            <a:off x="1895475" y="352425"/>
                            <a:ext cx="762000" cy="647700"/>
                          </a:xfrm>
                          <a:prstGeom prst="straightConnector1">
                            <a:avLst/>
                          </a:prstGeom>
                          <a:noFill/>
                          <a:ln w="6350" cap="flat" cmpd="sng" algn="ctr">
                            <a:solidFill>
                              <a:sysClr val="windowText" lastClr="000000"/>
                            </a:solidFill>
                            <a:prstDash val="solid"/>
                            <a:miter lim="800000"/>
                            <a:tailEnd type="triangle"/>
                          </a:ln>
                          <a:effectLst/>
                        </wps:spPr>
                        <wps:bodyPr/>
                      </wps:wsp>
                      <wps:wsp>
                        <wps:cNvPr id="3" name="Прямая со стрелкой 3"/>
                        <wps:cNvCnPr/>
                        <wps:spPr>
                          <a:xfrm>
                            <a:off x="2657475" y="352425"/>
                            <a:ext cx="971550" cy="590550"/>
                          </a:xfrm>
                          <a:prstGeom prst="straightConnector1">
                            <a:avLst/>
                          </a:prstGeom>
                          <a:noFill/>
                          <a:ln w="6350" cap="flat" cmpd="sng" algn="ctr">
                            <a:solidFill>
                              <a:sysClr val="windowText" lastClr="000000"/>
                            </a:solidFill>
                            <a:prstDash val="solid"/>
                            <a:miter lim="800000"/>
                            <a:tailEnd type="triangle"/>
                          </a:ln>
                          <a:effectLst/>
                        </wps:spPr>
                        <wps:bodyPr/>
                      </wps:wsp>
                      <wps:wsp>
                        <wps:cNvPr id="4" name="Прямоугольник 4"/>
                        <wps:cNvSpPr/>
                        <wps:spPr>
                          <a:xfrm>
                            <a:off x="0" y="1000125"/>
                            <a:ext cx="2537460" cy="126682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790F6D" w:rsidRPr="00877CBE" w:rsidRDefault="00790F6D" w:rsidP="00877CBE">
                              <w:pPr>
                                <w:spacing w:after="0" w:line="240" w:lineRule="auto"/>
                                <w:jc w:val="center"/>
                                <w:rPr>
                                  <w:rFonts w:ascii="Times New Roman" w:hAnsi="Times New Roman" w:cs="Times New Roman"/>
                                  <w:color w:val="000000" w:themeColor="text1"/>
                                  <w:sz w:val="24"/>
                                  <w:szCs w:val="24"/>
                                  <w14:shadow w14:blurRad="0" w14:dist="0" w14:dir="0" w14:sx="1000" w14:sy="1000" w14:kx="0" w14:ky="0" w14:algn="tl">
                                    <w14:schemeClr w14:val="dk1"/>
                                  </w14:shadow>
                                </w:rPr>
                              </w:pPr>
                              <w:r w:rsidRPr="00877CBE">
                                <w:rPr>
                                  <w:rFonts w:ascii="Times New Roman" w:hAnsi="Times New Roman" w:cs="Times New Roman"/>
                                  <w:color w:val="000000" w:themeColor="text1"/>
                                  <w:sz w:val="24"/>
                                  <w:szCs w:val="24"/>
                                  <w14:shadow w14:blurRad="0" w14:dist="0" w14:dir="0" w14:sx="1000" w14:sy="1000" w14:kx="0" w14:ky="0" w14:algn="tl">
                                    <w14:schemeClr w14:val="dk1"/>
                                  </w14:shadow>
                                </w:rPr>
                                <w:t>1 группа (основная)</w:t>
                              </w:r>
                            </w:p>
                            <w:p w:rsidR="00790F6D" w:rsidRPr="00877CBE" w:rsidRDefault="00790F6D" w:rsidP="00877CBE">
                              <w:pPr>
                                <w:spacing w:after="0" w:line="240" w:lineRule="auto"/>
                                <w:jc w:val="both"/>
                                <w:rPr>
                                  <w:rFonts w:ascii="Times New Roman" w:hAnsi="Times New Roman" w:cs="Times New Roman"/>
                                  <w:color w:val="000000" w:themeColor="text1"/>
                                  <w:sz w:val="24"/>
                                  <w:szCs w:val="24"/>
                                  <w14:shadow w14:blurRad="0" w14:dist="0" w14:dir="0" w14:sx="1000" w14:sy="1000" w14:kx="0" w14:ky="0" w14:algn="tl">
                                    <w14:schemeClr w14:val="dk1"/>
                                  </w14:shadow>
                                </w:rPr>
                              </w:pPr>
                              <w:r w:rsidRPr="00877CBE">
                                <w:rPr>
                                  <w:rFonts w:ascii="Times New Roman" w:hAnsi="Times New Roman" w:cs="Times New Roman"/>
                                  <w:color w:val="000000" w:themeColor="text1"/>
                                  <w:sz w:val="24"/>
                                  <w:szCs w:val="24"/>
                                  <w14:shadow w14:blurRad="0" w14:dist="0" w14:dir="0" w14:sx="1000" w14:sy="1000" w14:kx="0" w14:ky="0" w14:algn="tl">
                                    <w14:schemeClr w14:val="dk1"/>
                                  </w14:shadow>
                                </w:rPr>
                                <w:t xml:space="preserve">40 пациентов в возрасте 5-6 лет с РАС, которым лечение кариеса зубов будет </w:t>
                              </w:r>
                              <w:proofErr w:type="gramStart"/>
                              <w:r w:rsidRPr="00877CBE">
                                <w:rPr>
                                  <w:rFonts w:ascii="Times New Roman" w:hAnsi="Times New Roman" w:cs="Times New Roman"/>
                                  <w:color w:val="000000" w:themeColor="text1"/>
                                  <w:sz w:val="24"/>
                                  <w:szCs w:val="24"/>
                                  <w14:shadow w14:blurRad="0" w14:dist="0" w14:dir="0" w14:sx="1000" w14:sy="1000" w14:kx="0" w14:ky="0" w14:algn="tl">
                                    <w14:schemeClr w14:val="dk1"/>
                                  </w14:shadow>
                                </w:rPr>
                                <w:t>проводится</w:t>
                              </w:r>
                              <w:proofErr w:type="gramEnd"/>
                              <w:r w:rsidRPr="00877CBE">
                                <w:rPr>
                                  <w:rFonts w:ascii="Times New Roman" w:hAnsi="Times New Roman" w:cs="Times New Roman"/>
                                  <w:color w:val="000000" w:themeColor="text1"/>
                                  <w:sz w:val="24"/>
                                  <w:szCs w:val="24"/>
                                  <w14:shadow w14:blurRad="0" w14:dist="0" w14:dir="0" w14:sx="1000" w14:sy="1000" w14:kx="0" w14:ky="0" w14:algn="tl">
                                    <w14:schemeClr w14:val="dk1"/>
                                  </w14:shadow>
                                </w:rPr>
                                <w:t xml:space="preserve"> с применением воздушно-абразивного метода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 name="Прямоугольник 5"/>
                        <wps:cNvSpPr/>
                        <wps:spPr>
                          <a:xfrm>
                            <a:off x="2819400" y="981075"/>
                            <a:ext cx="2468880" cy="1343025"/>
                          </a:xfrm>
                          <a:prstGeom prst="rect">
                            <a:avLst/>
                          </a:prstGeom>
                          <a:solidFill>
                            <a:sysClr val="window" lastClr="FFFFFF"/>
                          </a:solidFill>
                          <a:ln w="12700" cap="flat" cmpd="sng" algn="ctr">
                            <a:solidFill>
                              <a:sysClr val="windowText" lastClr="000000">
                                <a:shade val="50000"/>
                              </a:sysClr>
                            </a:solidFill>
                            <a:prstDash val="solid"/>
                            <a:miter lim="800000"/>
                          </a:ln>
                          <a:effectLst/>
                        </wps:spPr>
                        <wps:txbx>
                          <w:txbxContent>
                            <w:p w:rsidR="00790F6D" w:rsidRPr="00877CBE" w:rsidRDefault="00790F6D" w:rsidP="00877CBE">
                              <w:pPr>
                                <w:spacing w:after="0" w:line="240" w:lineRule="auto"/>
                                <w:jc w:val="center"/>
                                <w:rPr>
                                  <w:rFonts w:ascii="Times New Roman" w:hAnsi="Times New Roman" w:cs="Times New Roman"/>
                                  <w:color w:val="000000" w:themeColor="text1"/>
                                  <w:sz w:val="24"/>
                                  <w:szCs w:val="24"/>
                                  <w14:shadow w14:blurRad="0" w14:dist="0" w14:dir="0" w14:sx="1000" w14:sy="1000" w14:kx="0" w14:ky="0" w14:algn="tl">
                                    <w14:schemeClr w14:val="dk1"/>
                                  </w14:shadow>
                                </w:rPr>
                              </w:pPr>
                              <w:r w:rsidRPr="00877CBE">
                                <w:rPr>
                                  <w:rFonts w:ascii="Times New Roman" w:hAnsi="Times New Roman" w:cs="Times New Roman"/>
                                  <w:color w:val="000000" w:themeColor="text1"/>
                                  <w:sz w:val="24"/>
                                  <w:szCs w:val="24"/>
                                  <w14:shadow w14:blurRad="0" w14:dist="0" w14:dir="0" w14:sx="1000" w14:sy="1000" w14:kx="0" w14:ky="0" w14:algn="tl">
                                    <w14:schemeClr w14:val="dk1"/>
                                  </w14:shadow>
                                </w:rPr>
                                <w:t>2 группа (сравнения)</w:t>
                              </w:r>
                            </w:p>
                            <w:p w:rsidR="00790F6D" w:rsidRPr="00877CBE" w:rsidRDefault="00790F6D" w:rsidP="00877CBE">
                              <w:pPr>
                                <w:spacing w:after="0" w:line="240" w:lineRule="auto"/>
                                <w:jc w:val="both"/>
                                <w:rPr>
                                  <w:rFonts w:ascii="Times New Roman" w:hAnsi="Times New Roman" w:cs="Times New Roman"/>
                                  <w:color w:val="000000" w:themeColor="text1"/>
                                  <w:sz w:val="24"/>
                                  <w:szCs w:val="24"/>
                                  <w14:shadow w14:blurRad="0" w14:dist="0" w14:dir="0" w14:sx="1000" w14:sy="1000" w14:kx="0" w14:ky="0" w14:algn="tl">
                                    <w14:schemeClr w14:val="dk1"/>
                                  </w14:shadow>
                                </w:rPr>
                              </w:pPr>
                              <w:r w:rsidRPr="00877CBE">
                                <w:rPr>
                                  <w:rFonts w:ascii="Times New Roman" w:hAnsi="Times New Roman" w:cs="Times New Roman"/>
                                  <w:color w:val="000000" w:themeColor="text1"/>
                                  <w:sz w:val="24"/>
                                  <w:szCs w:val="24"/>
                                  <w14:shadow w14:blurRad="0" w14:dist="0" w14:dir="0" w14:sx="1000" w14:sy="1000" w14:kx="0" w14:ky="0" w14:algn="tl">
                                    <w14:schemeClr w14:val="dk1"/>
                                  </w14:shadow>
                                </w:rPr>
                                <w:t xml:space="preserve">40 пациентов в возрасте 5-6 лет с РАС, которым лечение кариеса зубов будет </w:t>
                              </w:r>
                              <w:proofErr w:type="gramStart"/>
                              <w:r w:rsidRPr="00877CBE">
                                <w:rPr>
                                  <w:rFonts w:ascii="Times New Roman" w:hAnsi="Times New Roman" w:cs="Times New Roman"/>
                                  <w:color w:val="000000" w:themeColor="text1"/>
                                  <w:sz w:val="24"/>
                                  <w:szCs w:val="24"/>
                                  <w14:shadow w14:blurRad="0" w14:dist="0" w14:dir="0" w14:sx="1000" w14:sy="1000" w14:kx="0" w14:ky="0" w14:algn="tl">
                                    <w14:schemeClr w14:val="dk1"/>
                                  </w14:shadow>
                                </w:rPr>
                                <w:t>проводится</w:t>
                              </w:r>
                              <w:proofErr w:type="gramEnd"/>
                              <w:r w:rsidRPr="00877CBE">
                                <w:rPr>
                                  <w:rFonts w:ascii="Times New Roman" w:hAnsi="Times New Roman" w:cs="Times New Roman"/>
                                  <w:color w:val="000000" w:themeColor="text1"/>
                                  <w:sz w:val="24"/>
                                  <w:szCs w:val="24"/>
                                  <w14:shadow w14:blurRad="0" w14:dist="0" w14:dir="0" w14:sx="1000" w14:sy="1000" w14:kx="0" w14:ky="0" w14:algn="tl">
                                    <w14:schemeClr w14:val="dk1"/>
                                  </w14:shadow>
                                </w:rPr>
                                <w:t xml:space="preserve"> с применением традиционного метода лечения</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Группа 1363254273" o:spid="_x0000_s1032" style="position:absolute;left:0;text-align:left;margin-left:7.95pt;margin-top:6.3pt;width:416.4pt;height:183pt;z-index:251664384" coordsize="52882,23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NnUVgQAAOgRAAAOAAAAZHJzL2Uyb0RvYy54bWzsWN1uIzUYvUfiHay5p8n8JZOo6apKtwWp&#10;Yit1Edfu/EsztrHdJuVqF26R9oIH4BVWQkiwC+UVJm/EsWcmTTcthUVFi2gqTf372T7fd46/md0n&#10;y7oiF6lUJWczx90ZOiRlMU9Kls+cL54ffhI5RGnKElpxls6cy1Q5T/Y+/mh3IaapxwteJakkMMLU&#10;dCFmTqG1mA4GKi7SmqodLlKGzozLmmpUZT5IJF3Ael0NvOFwNFhwmQjJ41QptB60nc6etZ9laayf&#10;ZZlKNalmDvam7VPa55l5DvZ26TSXVBRl3G2DvscualoyLLo2dUA1Jeey3DJVl7Hkimd6J+b1gGdZ&#10;Gaf2DDiNO3znNEeSnwt7lny6yMUaJkD7Dk7vbTb+/OJEkjKB7/yR74WBN/YdwmgNXzXfr16svm1+&#10;x99rstENzBYin2LqkRSn4kR2DXlbMzAsM1mb/zggWVq0L9dop0tNYjSGXhR5EZwSo8/zvcAddv6I&#10;Czhta15cPL1n5qBfeGD2t97OQiC21DV86p/Bd1pQkVqvKINBD98atR+A2qvm1+YK2P3YXDVvV981&#10;vzU/N2+Ia8LN7AbT1ripqQKEt4Dm+pHreqFDtqHzxsEY4dJC54degGEwvT4/nQqp9FHKa2IKM0eC&#10;CDY+6cWx0u3QfohZWvGqTA7LqrKVSzWvJLmg4AyolvCFQyqqNBpnzqH9davdmFYxskAYeWO4kcQU&#10;ZM4qqlGsBcJLsdwhtMqhErGWdi83ZqutRZ8jUDYWHtrfbQubgxxQVbQ7tlbNMDqtSw1xqcp65kSb&#10;sytmelMrDx0cxiutH0xJL8+WlhS+MWRaznhyCU9L3iqIEvFhiWWPAcsJlZAMnBkyqJ/hkVUcQPCu&#10;5JCCy69vazfjEYrodcgCEgSQvjqnMsWhP2MI0okbBDCrbSUIxx4qcrPnbLOHnddzDo+5EFwR26IZ&#10;r6u+mElefwm13DeroouyGGu37ugqc91KI/Q2Tvf37TDolKD6mJ2K2Bg3yDG+f655VtpAukYHAWgq&#10;oFqL2YNzztvi3OvVK7J62Vzhsfpm9aL5qXnbvAEHfyFe70lwb846zep93uoGyapSfNofspMuN5qE&#10;wbhl4TXTED2dFo1HuIaAphGxUTA2wf+nTFRa0jIv9JwzBlJy2UJ6By8ZN6S0wdzSa+SHZrEPll10&#10;qmlZPWUJ0ZcCd4iWJWV5lXag3Mu8lmcGwX83lK4vvV6+7w6ltSjcHUqGJV0AeaMQan13AE3Gbmh9&#10;igAKJ0NTfgyg/14ABVtatH3/BxsadP/9D54jJJAUDU0WYDWgFx0v9MfBqFMd1xuNoscE4GESgLXL&#10;HhOADzABgKp2ryq9am+TzlLHXCZ/Ken2IncSmPsc1JtE7hDCfZN5wSiK+pcW1w/84f+HeeZSUwVN&#10;0jbRDk1K3d1VbfZu30Bs/t2/Sjxgar726yMz/x4z7csxPidYb3WfPsz3is26zb+uP9Ds/QEAAP//&#10;AwBQSwMEFAAGAAgAAAAhAFgfH1HgAAAACQEAAA8AAABkcnMvZG93bnJldi54bWxMj0FLw0AQhe+C&#10;/2EZwZvdpLVpjNmUUtRTEWwF8TbNTpPQ7G7IbpP03zue9DQ83uPN9/L1ZFoxUO8bZxXEswgE2dLp&#10;xlYKPg+vDykIH9BqbJ0lBVfysC5ub3LMtBvtBw37UAkusT5DBXUIXSalL2sy6GeuI8veyfUGA8u+&#10;krrHkctNK+dRlEiDjeUPNXa0rak87y9GwduI42YRvwy782l7/T4s3792MSl1fzdtnkEEmsJfGH7x&#10;GR0KZjq6i9VetKyXT5zkO09AsJ8+pisQRwWLVZqALHL5f0HxAwAA//8DAFBLAQItABQABgAIAAAA&#10;IQC2gziS/gAAAOEBAAATAAAAAAAAAAAAAAAAAAAAAABbQ29udGVudF9UeXBlc10ueG1sUEsBAi0A&#10;FAAGAAgAAAAhADj9If/WAAAAlAEAAAsAAAAAAAAAAAAAAAAALwEAAF9yZWxzLy5yZWxzUEsBAi0A&#10;FAAGAAgAAAAhAKuc2dRWBAAA6BEAAA4AAAAAAAAAAAAAAAAALgIAAGRycy9lMm9Eb2MueG1sUEsB&#10;Ai0AFAAGAAgAAAAhAFgfH1HgAAAACQEAAA8AAAAAAAAAAAAAAAAAsAYAAGRycy9kb3ducmV2Lnht&#10;bFBLBQYAAAAABAAEAPMAAAC9BwAAAAA=&#10;">
                <v:rect id="Прямоугольник 1" o:spid="_x0000_s1033" style="position:absolute;left:13811;width:27470;height:3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IyMr4A&#10;AADaAAAADwAAAGRycy9kb3ducmV2LnhtbERPTYvCMBC9L/gfwgje1tQ9iFuNIoIgCx6s7p6HZmyK&#10;zaQ0sUZ/vRGEPQ2P9zmLVbSN6KnztWMFk3EGgrh0uuZKwem4/ZyB8AFZY+OYFNzJw2o5+Fhgrt2N&#10;D9QXoRIphH2OCkwIbS6lLw1Z9GPXEifu7DqLIcGukrrDWwq3jfzKsqm0WHNqMNjSxlB5Ka5WwY9/&#10;XPtS+3000ey+f/+yR8EXpUbDuJ6DCBTDv/jt3uk0H16vvK5cP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BiMjK+AAAA2gAAAA8AAAAAAAAAAAAAAAAAmAIAAGRycy9kb3ducmV2&#10;LnhtbFBLBQYAAAAABAAEAPUAAACDAwAAAAA=&#10;" fillcolor="window" strokecolor="windowText" strokeweight="1pt">
                  <v:textbox>
                    <w:txbxContent>
                      <w:p w:rsidR="00790F6D" w:rsidRPr="00877CBE" w:rsidRDefault="00790F6D">
                        <w:pPr>
                          <w:jc w:val="center"/>
                          <w:rPr>
                            <w:rFonts w:ascii="Times New Roman" w:hAnsi="Times New Roman" w:cs="Times New Roman"/>
                            <w:color w:val="000000" w:themeColor="text1"/>
                            <w:sz w:val="24"/>
                            <w:szCs w:val="24"/>
                            <w14:shadow w14:blurRad="0" w14:dist="0" w14:dir="0" w14:sx="1000" w14:sy="1000" w14:kx="0" w14:ky="0" w14:algn="tl">
                              <w14:schemeClr w14:val="dk1"/>
                            </w14:shadow>
                          </w:rPr>
                        </w:pPr>
                        <w:r w:rsidRPr="00877CBE">
                          <w:rPr>
                            <w:rFonts w:ascii="Times New Roman" w:hAnsi="Times New Roman" w:cs="Times New Roman"/>
                            <w:color w:val="000000" w:themeColor="text1"/>
                            <w:sz w:val="24"/>
                            <w:szCs w:val="24"/>
                            <w14:shadow w14:blurRad="0" w14:dist="0" w14:dir="0" w14:sx="1000" w14:sy="1000" w14:kx="0" w14:ky="0" w14:algn="tl">
                              <w14:schemeClr w14:val="dk1"/>
                            </w14:shadow>
                          </w:rPr>
                          <w:t>Объекты исследования</w:t>
                        </w:r>
                      </w:p>
                    </w:txbxContent>
                  </v:textbox>
                </v:rect>
                <v:shape id="Прямая со стрелкой 2" o:spid="_x0000_s1034" type="#_x0000_t32" style="position:absolute;left:18954;top:3524;width:7620;height:647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w+cIAAADaAAAADwAAAGRycy9kb3ducmV2LnhtbESPQYvCMBSE74L/IbyFvWm6XRSpRtGC&#10;rp5Edy/eHs2zLTYvpYm16683guBxmJlvmNmiM5VoqXGlZQVfwwgEcWZ1ybmCv9/1YALCeWSNlWVS&#10;8E8OFvN+b4aJtjc+UHv0uQgQdgkqKLyvEyldVpBBN7Q1cfDOtjHog2xyqRu8BbipZBxFY2mw5LBQ&#10;YE1pQdnleDUKTq3P053db75Hq3162tzjbvITK/X50S2nIDx1/h1+tbdaQQzPK+EG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jw+cIAAADaAAAADwAAAAAAAAAAAAAA&#10;AAChAgAAZHJzL2Rvd25yZXYueG1sUEsFBgAAAAAEAAQA+QAAAJADAAAAAA==&#10;" strokecolor="windowText" strokeweight=".5pt">
                  <v:stroke endarrow="block" joinstyle="miter"/>
                </v:shape>
                <v:shape id="Прямая со стрелкой 3" o:spid="_x0000_s1035" type="#_x0000_t32" style="position:absolute;left:26574;top:3524;width:9716;height:59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lqpsMAAADaAAAADwAAAGRycy9kb3ducmV2LnhtbESPT2sCMRTE70K/Q3iCF9GsFcSuRim2&#10;gpeibgWvj83bP7h52SZRt9++KQgeh5n5DbNcd6YRN3K+tqxgMk5AEOdW11wqOH1vR3MQPiBrbCyT&#10;gl/ysF699JaYanvnI92yUIoIYZ+igiqENpXS5xUZ9GPbEkevsM5giNKVUju8R7hp5GuSzKTBmuNC&#10;hS1tKsov2dUokOVxas6fRTf7Ktzbx2G4/2mzvVKDfve+ABGoC8/wo73TCqbwfyXeA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tpaqbDAAAA2gAAAA8AAAAAAAAAAAAA&#10;AAAAoQIAAGRycy9kb3ducmV2LnhtbFBLBQYAAAAABAAEAPkAAACRAwAAAAA=&#10;" strokecolor="windowText" strokeweight=".5pt">
                  <v:stroke endarrow="block" joinstyle="miter"/>
                </v:shape>
                <v:rect id="Прямоугольник 4" o:spid="_x0000_s1036" style="position:absolute;top:10001;width:25374;height:12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WRqsEA&#10;AADaAAAADwAAAGRycy9kb3ducmV2LnhtbESPQWsCMRSE74X+h/AKvXWzShG7GkUKBRE8dNWeH5vn&#10;ZnHzsmziGv31jSB4HGbmG2a+jLYVA/W+caxglOUgiCunG64V7Hc/H1MQPiBrbB2Tgit5WC5eX+ZY&#10;aHfhXxrKUIsEYV+gAhNCV0jpK0MWfeY64uQdXW8xJNnXUvd4SXDbynGeT6TFhtOCwY6+DVWn8mwV&#10;bPztPFTab6OJZv11+MtvJZ+Uen+LqxmIQDE8w4/2Wiv4hPuVdAP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VkarBAAAA2gAAAA8AAAAAAAAAAAAAAAAAmAIAAGRycy9kb3du&#10;cmV2LnhtbFBLBQYAAAAABAAEAPUAAACGAwAAAAA=&#10;" fillcolor="window" strokecolor="windowText" strokeweight="1pt">
                  <v:textbox>
                    <w:txbxContent>
                      <w:p w:rsidR="00790F6D" w:rsidRPr="00877CBE" w:rsidRDefault="00790F6D" w:rsidP="00877CBE">
                        <w:pPr>
                          <w:spacing w:after="0" w:line="240" w:lineRule="auto"/>
                          <w:jc w:val="center"/>
                          <w:rPr>
                            <w:rFonts w:ascii="Times New Roman" w:hAnsi="Times New Roman" w:cs="Times New Roman"/>
                            <w:color w:val="000000" w:themeColor="text1"/>
                            <w:sz w:val="24"/>
                            <w:szCs w:val="24"/>
                            <w14:shadow w14:blurRad="0" w14:dist="0" w14:dir="0" w14:sx="1000" w14:sy="1000" w14:kx="0" w14:ky="0" w14:algn="tl">
                              <w14:schemeClr w14:val="dk1"/>
                            </w14:shadow>
                          </w:rPr>
                        </w:pPr>
                        <w:r w:rsidRPr="00877CBE">
                          <w:rPr>
                            <w:rFonts w:ascii="Times New Roman" w:hAnsi="Times New Roman" w:cs="Times New Roman"/>
                            <w:color w:val="000000" w:themeColor="text1"/>
                            <w:sz w:val="24"/>
                            <w:szCs w:val="24"/>
                            <w14:shadow w14:blurRad="0" w14:dist="0" w14:dir="0" w14:sx="1000" w14:sy="1000" w14:kx="0" w14:ky="0" w14:algn="tl">
                              <w14:schemeClr w14:val="dk1"/>
                            </w14:shadow>
                          </w:rPr>
                          <w:t>1 группа (основная)</w:t>
                        </w:r>
                      </w:p>
                      <w:p w:rsidR="00790F6D" w:rsidRPr="00877CBE" w:rsidRDefault="00790F6D" w:rsidP="00877CBE">
                        <w:pPr>
                          <w:spacing w:after="0" w:line="240" w:lineRule="auto"/>
                          <w:jc w:val="both"/>
                          <w:rPr>
                            <w:rFonts w:ascii="Times New Roman" w:hAnsi="Times New Roman" w:cs="Times New Roman"/>
                            <w:color w:val="000000" w:themeColor="text1"/>
                            <w:sz w:val="24"/>
                            <w:szCs w:val="24"/>
                            <w14:shadow w14:blurRad="0" w14:dist="0" w14:dir="0" w14:sx="1000" w14:sy="1000" w14:kx="0" w14:ky="0" w14:algn="tl">
                              <w14:schemeClr w14:val="dk1"/>
                            </w14:shadow>
                          </w:rPr>
                        </w:pPr>
                        <w:r w:rsidRPr="00877CBE">
                          <w:rPr>
                            <w:rFonts w:ascii="Times New Roman" w:hAnsi="Times New Roman" w:cs="Times New Roman"/>
                            <w:color w:val="000000" w:themeColor="text1"/>
                            <w:sz w:val="24"/>
                            <w:szCs w:val="24"/>
                            <w14:shadow w14:blurRad="0" w14:dist="0" w14:dir="0" w14:sx="1000" w14:sy="1000" w14:kx="0" w14:ky="0" w14:algn="tl">
                              <w14:schemeClr w14:val="dk1"/>
                            </w14:shadow>
                          </w:rPr>
                          <w:t xml:space="preserve">40 пациентов в возрасте 5-6 лет с РАС, которым лечение кариеса зубов будет </w:t>
                        </w:r>
                        <w:proofErr w:type="gramStart"/>
                        <w:r w:rsidRPr="00877CBE">
                          <w:rPr>
                            <w:rFonts w:ascii="Times New Roman" w:hAnsi="Times New Roman" w:cs="Times New Roman"/>
                            <w:color w:val="000000" w:themeColor="text1"/>
                            <w:sz w:val="24"/>
                            <w:szCs w:val="24"/>
                            <w14:shadow w14:blurRad="0" w14:dist="0" w14:dir="0" w14:sx="1000" w14:sy="1000" w14:kx="0" w14:ky="0" w14:algn="tl">
                              <w14:schemeClr w14:val="dk1"/>
                            </w14:shadow>
                          </w:rPr>
                          <w:t>проводится</w:t>
                        </w:r>
                        <w:proofErr w:type="gramEnd"/>
                        <w:r w:rsidRPr="00877CBE">
                          <w:rPr>
                            <w:rFonts w:ascii="Times New Roman" w:hAnsi="Times New Roman" w:cs="Times New Roman"/>
                            <w:color w:val="000000" w:themeColor="text1"/>
                            <w:sz w:val="24"/>
                            <w:szCs w:val="24"/>
                            <w14:shadow w14:blurRad="0" w14:dist="0" w14:dir="0" w14:sx="1000" w14:sy="1000" w14:kx="0" w14:ky="0" w14:algn="tl">
                              <w14:schemeClr w14:val="dk1"/>
                            </w14:shadow>
                          </w:rPr>
                          <w:t xml:space="preserve"> с применением воздушно-абразивного метода</w:t>
                        </w:r>
                      </w:p>
                    </w:txbxContent>
                  </v:textbox>
                </v:rect>
                <v:rect id="Прямоугольник 5" o:spid="_x0000_s1037" style="position:absolute;left:28194;top:9810;width:24688;height:134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kc2MMA&#10;AADaAAAADwAAAGRycy9kb3ducmV2LnhtbESPQUsDMRSE74L/ITzBm81W1JZt0yIWQfBQ3Bba42Pz&#10;ml1MXtYk3V3/fSMIPQ4z8w2zXI/Oip5CbD0rmE4KEMS11y0bBfvd+8McREzIGq1nUvBLEdar25sl&#10;ltoP/EV9lYzIEI4lKmhS6kopY92QwzjxHXH2Tj44TFkGI3XAIcOdlY9F8SIdtpwXGuzoraH6uzo7&#10;BXYTjj+9odnwVJlzcdjYz912qtT93fi6AJFoTNfwf/tDK3iGvyv5BsjV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Ekc2MMAAADaAAAADwAAAAAAAAAAAAAAAACYAgAAZHJzL2Rv&#10;d25yZXYueG1sUEsFBgAAAAAEAAQA9QAAAIgDAAAAAA==&#10;" fillcolor="window" strokeweight="1pt">
                  <v:textbox>
                    <w:txbxContent>
                      <w:p w:rsidR="00790F6D" w:rsidRPr="00877CBE" w:rsidRDefault="00790F6D" w:rsidP="00877CBE">
                        <w:pPr>
                          <w:spacing w:after="0" w:line="240" w:lineRule="auto"/>
                          <w:jc w:val="center"/>
                          <w:rPr>
                            <w:rFonts w:ascii="Times New Roman" w:hAnsi="Times New Roman" w:cs="Times New Roman"/>
                            <w:color w:val="000000" w:themeColor="text1"/>
                            <w:sz w:val="24"/>
                            <w:szCs w:val="24"/>
                            <w14:shadow w14:blurRad="0" w14:dist="0" w14:dir="0" w14:sx="1000" w14:sy="1000" w14:kx="0" w14:ky="0" w14:algn="tl">
                              <w14:schemeClr w14:val="dk1"/>
                            </w14:shadow>
                          </w:rPr>
                        </w:pPr>
                        <w:r w:rsidRPr="00877CBE">
                          <w:rPr>
                            <w:rFonts w:ascii="Times New Roman" w:hAnsi="Times New Roman" w:cs="Times New Roman"/>
                            <w:color w:val="000000" w:themeColor="text1"/>
                            <w:sz w:val="24"/>
                            <w:szCs w:val="24"/>
                            <w14:shadow w14:blurRad="0" w14:dist="0" w14:dir="0" w14:sx="1000" w14:sy="1000" w14:kx="0" w14:ky="0" w14:algn="tl">
                              <w14:schemeClr w14:val="dk1"/>
                            </w14:shadow>
                          </w:rPr>
                          <w:t>2 группа (сравнения)</w:t>
                        </w:r>
                      </w:p>
                      <w:p w:rsidR="00790F6D" w:rsidRPr="00877CBE" w:rsidRDefault="00790F6D" w:rsidP="00877CBE">
                        <w:pPr>
                          <w:spacing w:after="0" w:line="240" w:lineRule="auto"/>
                          <w:jc w:val="both"/>
                          <w:rPr>
                            <w:rFonts w:ascii="Times New Roman" w:hAnsi="Times New Roman" w:cs="Times New Roman"/>
                            <w:color w:val="000000" w:themeColor="text1"/>
                            <w:sz w:val="24"/>
                            <w:szCs w:val="24"/>
                            <w14:shadow w14:blurRad="0" w14:dist="0" w14:dir="0" w14:sx="1000" w14:sy="1000" w14:kx="0" w14:ky="0" w14:algn="tl">
                              <w14:schemeClr w14:val="dk1"/>
                            </w14:shadow>
                          </w:rPr>
                        </w:pPr>
                        <w:r w:rsidRPr="00877CBE">
                          <w:rPr>
                            <w:rFonts w:ascii="Times New Roman" w:hAnsi="Times New Roman" w:cs="Times New Roman"/>
                            <w:color w:val="000000" w:themeColor="text1"/>
                            <w:sz w:val="24"/>
                            <w:szCs w:val="24"/>
                            <w14:shadow w14:blurRad="0" w14:dist="0" w14:dir="0" w14:sx="1000" w14:sy="1000" w14:kx="0" w14:ky="0" w14:algn="tl">
                              <w14:schemeClr w14:val="dk1"/>
                            </w14:shadow>
                          </w:rPr>
                          <w:t xml:space="preserve">40 пациентов в возрасте 5-6 лет с РАС, которым лечение кариеса зубов будет </w:t>
                        </w:r>
                        <w:proofErr w:type="gramStart"/>
                        <w:r w:rsidRPr="00877CBE">
                          <w:rPr>
                            <w:rFonts w:ascii="Times New Roman" w:hAnsi="Times New Roman" w:cs="Times New Roman"/>
                            <w:color w:val="000000" w:themeColor="text1"/>
                            <w:sz w:val="24"/>
                            <w:szCs w:val="24"/>
                            <w14:shadow w14:blurRad="0" w14:dist="0" w14:dir="0" w14:sx="1000" w14:sy="1000" w14:kx="0" w14:ky="0" w14:algn="tl">
                              <w14:schemeClr w14:val="dk1"/>
                            </w14:shadow>
                          </w:rPr>
                          <w:t>проводится</w:t>
                        </w:r>
                        <w:proofErr w:type="gramEnd"/>
                        <w:r w:rsidRPr="00877CBE">
                          <w:rPr>
                            <w:rFonts w:ascii="Times New Roman" w:hAnsi="Times New Roman" w:cs="Times New Roman"/>
                            <w:color w:val="000000" w:themeColor="text1"/>
                            <w:sz w:val="24"/>
                            <w:szCs w:val="24"/>
                            <w14:shadow w14:blurRad="0" w14:dist="0" w14:dir="0" w14:sx="1000" w14:sy="1000" w14:kx="0" w14:ky="0" w14:algn="tl">
                              <w14:schemeClr w14:val="dk1"/>
                            </w14:shadow>
                          </w:rPr>
                          <w:t xml:space="preserve"> с применением традиционного метода лечения</w:t>
                        </w:r>
                      </w:p>
                    </w:txbxContent>
                  </v:textbox>
                </v:rect>
              </v:group>
            </w:pict>
          </mc:Fallback>
        </mc:AlternateContent>
      </w:r>
    </w:p>
    <w:p w:rsidR="008F7C02" w:rsidRDefault="008F7C02" w:rsidP="00990106">
      <w:pPr>
        <w:spacing w:after="0" w:line="240" w:lineRule="auto"/>
        <w:ind w:firstLine="708"/>
        <w:jc w:val="both"/>
        <w:rPr>
          <w:rFonts w:ascii="Times New Roman" w:hAnsi="Times New Roman" w:cs="Times New Roman"/>
          <w:sz w:val="28"/>
          <w:szCs w:val="28"/>
        </w:rPr>
      </w:pPr>
    </w:p>
    <w:p w:rsidR="008F7C02" w:rsidRDefault="008F7C02" w:rsidP="00990106">
      <w:pPr>
        <w:spacing w:after="0" w:line="240" w:lineRule="auto"/>
        <w:rPr>
          <w:rFonts w:ascii="Times New Roman" w:hAnsi="Times New Roman" w:cs="Times New Roman"/>
          <w:sz w:val="28"/>
          <w:szCs w:val="28"/>
        </w:rPr>
      </w:pPr>
    </w:p>
    <w:p w:rsidR="008F7C02" w:rsidRDefault="008F7C02" w:rsidP="00990106">
      <w:pPr>
        <w:spacing w:after="0" w:line="240" w:lineRule="auto"/>
        <w:rPr>
          <w:rFonts w:ascii="Times New Roman" w:hAnsi="Times New Roman" w:cs="Times New Roman"/>
          <w:sz w:val="28"/>
          <w:szCs w:val="28"/>
        </w:rPr>
      </w:pPr>
    </w:p>
    <w:p w:rsidR="008F7C02" w:rsidRDefault="008F7C02" w:rsidP="00990106">
      <w:pPr>
        <w:spacing w:after="0" w:line="240" w:lineRule="auto"/>
        <w:rPr>
          <w:rFonts w:ascii="Times New Roman" w:hAnsi="Times New Roman" w:cs="Times New Roman"/>
          <w:sz w:val="28"/>
          <w:szCs w:val="28"/>
        </w:rPr>
      </w:pPr>
    </w:p>
    <w:p w:rsidR="008F7C02" w:rsidRDefault="008F7C02" w:rsidP="00990106">
      <w:pPr>
        <w:spacing w:after="0" w:line="240" w:lineRule="auto"/>
        <w:rPr>
          <w:rFonts w:ascii="Times New Roman" w:hAnsi="Times New Roman" w:cs="Times New Roman"/>
          <w:sz w:val="28"/>
          <w:szCs w:val="28"/>
        </w:rPr>
      </w:pPr>
    </w:p>
    <w:p w:rsidR="008F7C02" w:rsidRDefault="008F7C02" w:rsidP="00990106">
      <w:pPr>
        <w:spacing w:after="0" w:line="240" w:lineRule="auto"/>
        <w:rPr>
          <w:rFonts w:ascii="Times New Roman" w:hAnsi="Times New Roman" w:cs="Times New Roman"/>
          <w:sz w:val="28"/>
          <w:szCs w:val="28"/>
        </w:rPr>
      </w:pPr>
    </w:p>
    <w:p w:rsidR="008F7C02" w:rsidRDefault="008F7C02" w:rsidP="00990106">
      <w:pPr>
        <w:spacing w:after="0" w:line="240" w:lineRule="auto"/>
        <w:rPr>
          <w:rFonts w:ascii="Times New Roman" w:hAnsi="Times New Roman" w:cs="Times New Roman"/>
          <w:sz w:val="28"/>
          <w:szCs w:val="28"/>
        </w:rPr>
      </w:pPr>
    </w:p>
    <w:p w:rsidR="008F7C02" w:rsidRDefault="008F7C02" w:rsidP="00990106">
      <w:pPr>
        <w:spacing w:after="0" w:line="240" w:lineRule="auto"/>
        <w:rPr>
          <w:rFonts w:ascii="Times New Roman" w:hAnsi="Times New Roman" w:cs="Times New Roman"/>
          <w:sz w:val="28"/>
          <w:szCs w:val="28"/>
        </w:rPr>
      </w:pPr>
    </w:p>
    <w:p w:rsidR="008F7C02" w:rsidRDefault="008F7C02" w:rsidP="00990106">
      <w:pPr>
        <w:spacing w:after="0" w:line="240" w:lineRule="auto"/>
        <w:rPr>
          <w:rFonts w:ascii="Times New Roman" w:hAnsi="Times New Roman" w:cs="Times New Roman"/>
          <w:sz w:val="28"/>
          <w:szCs w:val="28"/>
          <w:lang w:val="kk-KZ"/>
        </w:rPr>
      </w:pPr>
    </w:p>
    <w:p w:rsidR="00877CBE" w:rsidRDefault="00877CBE" w:rsidP="00990106">
      <w:pPr>
        <w:spacing w:after="0" w:line="240" w:lineRule="auto"/>
        <w:rPr>
          <w:rFonts w:ascii="Times New Roman" w:hAnsi="Times New Roman" w:cs="Times New Roman"/>
          <w:sz w:val="28"/>
          <w:szCs w:val="28"/>
          <w:lang w:val="kk-KZ"/>
        </w:rPr>
      </w:pPr>
    </w:p>
    <w:p w:rsidR="00877CBE" w:rsidRDefault="00877CBE" w:rsidP="00990106">
      <w:pPr>
        <w:spacing w:after="0" w:line="240" w:lineRule="auto"/>
        <w:rPr>
          <w:rFonts w:ascii="Times New Roman" w:hAnsi="Times New Roman" w:cs="Times New Roman"/>
          <w:sz w:val="28"/>
          <w:szCs w:val="28"/>
          <w:lang w:val="kk-KZ"/>
        </w:rPr>
      </w:pPr>
    </w:p>
    <w:p w:rsidR="008F7C02" w:rsidRPr="00877CBE" w:rsidRDefault="008F7C02" w:rsidP="00990106">
      <w:pPr>
        <w:spacing w:after="0" w:line="240" w:lineRule="auto"/>
        <w:rPr>
          <w:rFonts w:ascii="Times New Roman" w:hAnsi="Times New Roman" w:cs="Times New Roman"/>
          <w:sz w:val="16"/>
          <w:szCs w:val="16"/>
        </w:rPr>
      </w:pPr>
    </w:p>
    <w:p w:rsidR="008F7C02" w:rsidRDefault="0025426E" w:rsidP="0099010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 – Схема распределения по группам наблюдения</w:t>
      </w:r>
    </w:p>
    <w:p w:rsidR="008F7C02" w:rsidRDefault="008F7C02" w:rsidP="00990106">
      <w:pPr>
        <w:spacing w:after="0" w:line="240" w:lineRule="auto"/>
        <w:ind w:firstLine="708"/>
        <w:jc w:val="both"/>
        <w:rPr>
          <w:rFonts w:ascii="Times New Roman" w:hAnsi="Times New Roman" w:cs="Times New Roman"/>
          <w:sz w:val="28"/>
          <w:szCs w:val="28"/>
        </w:rPr>
      </w:pPr>
    </w:p>
    <w:p w:rsidR="008F7C02" w:rsidRDefault="0025426E" w:rsidP="0099010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Распределение пациентов по группам также проводилось с соблюдением критериев однородности выборки с учётом критериев включения и исключения</w:t>
      </w:r>
      <w:r w:rsidR="00692454">
        <w:rPr>
          <w:rFonts w:ascii="Times New Roman" w:hAnsi="Times New Roman" w:cs="Times New Roman"/>
          <w:sz w:val="28"/>
          <w:szCs w:val="28"/>
          <w:lang w:val="kk-KZ"/>
        </w:rPr>
        <w:t>:</w:t>
      </w:r>
      <w:r>
        <w:rPr>
          <w:rFonts w:ascii="Times New Roman" w:hAnsi="Times New Roman" w:cs="Times New Roman"/>
          <w:sz w:val="28"/>
          <w:szCs w:val="28"/>
        </w:rPr>
        <w:t xml:space="preserve"> </w:t>
      </w:r>
    </w:p>
    <w:p w:rsidR="008F7C02" w:rsidRPr="00877CBE" w:rsidRDefault="00877CBE" w:rsidP="00877CBE">
      <w:pPr>
        <w:pStyle w:val="ac"/>
        <w:numPr>
          <w:ilvl w:val="0"/>
          <w:numId w:val="6"/>
        </w:numPr>
        <w:tabs>
          <w:tab w:val="left" w:pos="1134"/>
        </w:tabs>
        <w:spacing w:after="0" w:line="240" w:lineRule="auto"/>
        <w:ind w:left="0" w:firstLine="708"/>
        <w:jc w:val="both"/>
        <w:rPr>
          <w:rFonts w:ascii="Times New Roman" w:hAnsi="Times New Roman" w:cs="Times New Roman"/>
          <w:color w:val="000000" w:themeColor="text1"/>
          <w:sz w:val="28"/>
          <w:szCs w:val="28"/>
          <w14:shadow w14:blurRad="0" w14:dist="0" w14:dir="0" w14:sx="1000" w14:sy="1000" w14:kx="0" w14:ky="0" w14:algn="tl">
            <w14:schemeClr w14:val="dk1"/>
          </w14:shadow>
        </w:rPr>
      </w:pPr>
      <w:r w:rsidRPr="00877CBE">
        <w:rPr>
          <w:rFonts w:ascii="Times New Roman" w:hAnsi="Times New Roman" w:cs="Times New Roman"/>
          <w:color w:val="000000" w:themeColor="text1"/>
          <w:sz w:val="28"/>
          <w:szCs w:val="28"/>
          <w14:shadow w14:blurRad="0" w14:dist="0" w14:dir="0" w14:sx="1000" w14:sy="1000" w14:kx="0" w14:ky="0" w14:algn="tl">
            <w14:schemeClr w14:val="dk1"/>
          </w14:shadow>
        </w:rPr>
        <w:t xml:space="preserve">в </w:t>
      </w:r>
      <w:r w:rsidR="0025426E" w:rsidRPr="00877CBE">
        <w:rPr>
          <w:rFonts w:ascii="Times New Roman" w:hAnsi="Times New Roman" w:cs="Times New Roman"/>
          <w:color w:val="000000" w:themeColor="text1"/>
          <w:sz w:val="28"/>
          <w:szCs w:val="28"/>
          <w14:shadow w14:blurRad="0" w14:dist="0" w14:dir="0" w14:sx="1000" w14:sy="1000" w14:kx="0" w14:ky="0" w14:algn="tl">
            <w14:schemeClr w14:val="dk1"/>
          </w14:shadow>
        </w:rPr>
        <w:t>первой группе (основная) 40 пациентов в возрасте 5-6 лет с РАС, лечение кариеса зубов проводилось с применением воздушно-абразивного метода</w:t>
      </w:r>
      <w:r>
        <w:rPr>
          <w:rFonts w:ascii="Times New Roman" w:hAnsi="Times New Roman" w:cs="Times New Roman"/>
          <w:color w:val="000000" w:themeColor="text1"/>
          <w:sz w:val="28"/>
          <w:szCs w:val="28"/>
          <w:lang w:val="kk-KZ"/>
          <w14:shadow w14:blurRad="0" w14:dist="0" w14:dir="0" w14:sx="1000" w14:sy="1000" w14:kx="0" w14:ky="0" w14:algn="tl">
            <w14:schemeClr w14:val="dk1"/>
          </w14:shadow>
        </w:rPr>
        <w:t>;</w:t>
      </w:r>
    </w:p>
    <w:p w:rsidR="008F7C02" w:rsidRDefault="00877CBE" w:rsidP="00692454">
      <w:pPr>
        <w:pStyle w:val="ac"/>
        <w:numPr>
          <w:ilvl w:val="0"/>
          <w:numId w:val="6"/>
        </w:numPr>
        <w:tabs>
          <w:tab w:val="left" w:pos="1134"/>
        </w:tabs>
        <w:spacing w:after="0" w:line="240" w:lineRule="auto"/>
        <w:ind w:left="0" w:firstLine="709"/>
        <w:jc w:val="both"/>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rPr>
      </w:pPr>
      <w:r>
        <w:rPr>
          <w:rFonts w:ascii="Times New Roman" w:hAnsi="Times New Roman" w:cs="Times New Roman"/>
          <w:sz w:val="28"/>
          <w:szCs w:val="28"/>
        </w:rPr>
        <w:t xml:space="preserve">во </w:t>
      </w:r>
      <w:r w:rsidR="0025426E">
        <w:rPr>
          <w:rFonts w:ascii="Times New Roman" w:hAnsi="Times New Roman" w:cs="Times New Roman"/>
          <w:sz w:val="28"/>
          <w:szCs w:val="28"/>
        </w:rPr>
        <w:t xml:space="preserve">второй группе (сравнения) </w:t>
      </w:r>
      <w:r w:rsidR="0025426E" w:rsidRPr="00877CBE">
        <w:rPr>
          <w:rFonts w:ascii="Times New Roman" w:hAnsi="Times New Roman" w:cs="Times New Roman"/>
          <w:color w:val="000000" w:themeColor="text1"/>
          <w:sz w:val="28"/>
          <w:szCs w:val="28"/>
          <w14:shadow w14:blurRad="0" w14:dist="0" w14:dir="0" w14:sx="1000" w14:sy="1000" w14:kx="0" w14:ky="0" w14:algn="tl">
            <w14:schemeClr w14:val="dk1"/>
          </w14:shadow>
        </w:rPr>
        <w:t>40 пациентов в возрасте 5-6 лет с РАС, лечение кариеса зубов проводилось с применением традиционного метода</w:t>
      </w:r>
    </w:p>
    <w:p w:rsidR="00877CBE" w:rsidRDefault="00877CBE" w:rsidP="00877CBE">
      <w:pPr>
        <w:spacing w:after="0" w:line="240" w:lineRule="auto"/>
        <w:ind w:firstLine="709"/>
        <w:jc w:val="both"/>
        <w:rPr>
          <w:rFonts w:ascii="Times New Roman" w:hAnsi="Times New Roman" w:cs="Times New Roman"/>
          <w:b/>
          <w:bCs/>
          <w:sz w:val="28"/>
          <w:szCs w:val="28"/>
          <w:lang w:val="kk-KZ"/>
        </w:rPr>
      </w:pPr>
    </w:p>
    <w:p w:rsidR="008F7C02" w:rsidRDefault="0025426E" w:rsidP="00692454">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2.2 Материалы исследования</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Одним из этапов исследования служили удалённые зубы – моляры, которые ранее были пролечены по диагнозу «Кариес дентина» детям 5-6 лет страдающим РАС двумя методами лечения: воздушно-абразивным методом и традиционным. Удалённые зубы также были разделены на 2 группы:</w:t>
      </w:r>
    </w:p>
    <w:p w:rsidR="008F7C02" w:rsidRDefault="00692454"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25426E">
        <w:rPr>
          <w:rFonts w:ascii="Times New Roman" w:hAnsi="Times New Roman" w:cs="Times New Roman"/>
          <w:sz w:val="28"/>
          <w:szCs w:val="28"/>
        </w:rPr>
        <w:t>1 группа (основная) - 15 зубов – моляров нижней челюсти, удалённых по смене, ранее пролеченных по диагнозу «Кариес дентина» воздушно-абразивным методом;</w:t>
      </w:r>
    </w:p>
    <w:p w:rsidR="008F7C02" w:rsidRDefault="00692454"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kk-KZ"/>
        </w:rPr>
        <w:t xml:space="preserve"> </w:t>
      </w:r>
      <w:r w:rsidR="0025426E">
        <w:rPr>
          <w:rFonts w:ascii="Times New Roman" w:hAnsi="Times New Roman" w:cs="Times New Roman"/>
          <w:sz w:val="28"/>
          <w:szCs w:val="28"/>
        </w:rPr>
        <w:t>2 группа (сравнения) - 15 зубов – моляров нижней челюсти, удалённых по смене, ранее пролеченных по диагнозу «Кариес дентина» традиционным методом.</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оценки распространённости и интенсивности кариозного процесса в зависимости от возраста и сопутствующих заболеваний у детей с расстройством аутистического спектра был проведён профилактический осмотр (по обращаемости) на базе кафедры терапевтической и детской стоматологии НУО «Казахстанско-Российский медицинский университет». Объектом диссертационного исследования явились дети в возрасте 5-6 лет, которым уже поставлен диагноз «Расстройство аутистического спектра» (РАС). Участники исследования были разделены на 2 группы:</w:t>
      </w:r>
    </w:p>
    <w:p w:rsidR="008F7C02" w:rsidRDefault="00692454"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w:t>
      </w:r>
      <w:r w:rsidR="0025426E">
        <w:rPr>
          <w:rFonts w:ascii="Times New Roman" w:hAnsi="Times New Roman" w:cs="Times New Roman"/>
          <w:sz w:val="28"/>
          <w:szCs w:val="28"/>
        </w:rPr>
        <w:t xml:space="preserve"> 1 группа (основная группа) – 40 пациентов в возрасте 5-6 лет с РАС, которым лечение кариеса зубов проводилось с применением воздушно-абразивного метода;</w:t>
      </w:r>
    </w:p>
    <w:p w:rsidR="008F7C02" w:rsidRDefault="00692454"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kk-KZ"/>
        </w:rPr>
        <w:t xml:space="preserve"> </w:t>
      </w:r>
      <w:r w:rsidR="0025426E">
        <w:rPr>
          <w:rFonts w:ascii="Times New Roman" w:hAnsi="Times New Roman" w:cs="Times New Roman"/>
          <w:sz w:val="28"/>
          <w:szCs w:val="28"/>
        </w:rPr>
        <w:t>2 группа (группа сравнения) - 40 пациентов в возрасте 5-6 лет с РАС, которым лечение кариеса зубов проводилось традиционным методом.</w:t>
      </w:r>
    </w:p>
    <w:p w:rsidR="008F7C02" w:rsidRDefault="008F7C02" w:rsidP="00692454">
      <w:pPr>
        <w:spacing w:after="0" w:line="240" w:lineRule="auto"/>
        <w:ind w:firstLine="709"/>
        <w:jc w:val="both"/>
        <w:rPr>
          <w:rFonts w:ascii="Times New Roman" w:hAnsi="Times New Roman" w:cs="Times New Roman"/>
          <w:sz w:val="28"/>
          <w:szCs w:val="28"/>
        </w:rPr>
      </w:pPr>
    </w:p>
    <w:p w:rsidR="008F7C02" w:rsidRDefault="0025426E" w:rsidP="00692454">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2.3 Этическое одобрение</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Заключение по диссертационной работе «Лечение кариеса дентина воздушно-абразивным методом у детей с расстройством аутистического спектра» было выдано Комитетом по биоэтике НУО «Казахстанско-Российский медицинский университет», протокол №19 от 06.01.2023 года. Одобрение было получено на первом году диссертационной работы. Выполнение диссертационной работы предусматривает профилактический осмотр детей с расстройством аутистического спектра, а также лечение по диагнозу «Кариес дентина». Кроме того, в ходе выполнения диссертационной работы использовались удалённые зубы-моляры, с целью оценки качества от препарированной кариозной полости. </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Стоматологический осмотр, сбор анамнеза и лечение зубов проводилось с получением </w:t>
      </w:r>
      <w:bookmarkStart w:id="12" w:name="_Hlk206490703"/>
      <w:r>
        <w:rPr>
          <w:rFonts w:ascii="Times New Roman" w:hAnsi="Times New Roman" w:cs="Times New Roman"/>
          <w:sz w:val="28"/>
          <w:szCs w:val="28"/>
        </w:rPr>
        <w:t xml:space="preserve">добровольного информированного согласия (Приложение </w:t>
      </w:r>
      <w:bookmarkEnd w:id="12"/>
      <w:r w:rsidR="00D3023A">
        <w:rPr>
          <w:rFonts w:ascii="Times New Roman" w:hAnsi="Times New Roman" w:cs="Times New Roman"/>
          <w:sz w:val="28"/>
          <w:szCs w:val="28"/>
        </w:rPr>
        <w:t>Г</w:t>
      </w:r>
      <w:r>
        <w:rPr>
          <w:rFonts w:ascii="Times New Roman" w:hAnsi="Times New Roman" w:cs="Times New Roman"/>
          <w:sz w:val="28"/>
          <w:szCs w:val="28"/>
        </w:rPr>
        <w:t xml:space="preserve">). В случае отказа от участия в исследовании родителям/опекунам предлагалось провести лечение кариеса дентина на бесплатной основе традиционным методом лечения. Докторантом и научными консультантами были соблюдены принципы научной этики, фото и видеосъёмка проводилась только с получения согласия от родителей/опекунов. Все полученные личные и медицинские данные были закодированы и внесены в базу данных </w:t>
      </w:r>
      <w:r>
        <w:rPr>
          <w:rFonts w:ascii="Times New Roman" w:hAnsi="Times New Roman" w:cs="Times New Roman"/>
          <w:sz w:val="28"/>
          <w:szCs w:val="28"/>
          <w:lang w:val="en-US"/>
        </w:rPr>
        <w:t>Excel</w:t>
      </w:r>
      <w:r>
        <w:rPr>
          <w:rFonts w:ascii="Times New Roman" w:hAnsi="Times New Roman" w:cs="Times New Roman"/>
          <w:sz w:val="28"/>
          <w:szCs w:val="28"/>
        </w:rPr>
        <w:t>, доступ к которым имел только сам докторант и научные консультанты.</w:t>
      </w:r>
    </w:p>
    <w:p w:rsidR="008F7C02" w:rsidRDefault="008F7C02" w:rsidP="00692454">
      <w:pPr>
        <w:spacing w:after="0" w:line="240" w:lineRule="auto"/>
        <w:ind w:firstLine="709"/>
        <w:jc w:val="both"/>
        <w:rPr>
          <w:rFonts w:ascii="Times New Roman" w:hAnsi="Times New Roman" w:cs="Times New Roman"/>
          <w:b/>
          <w:bCs/>
          <w:sz w:val="28"/>
          <w:szCs w:val="28"/>
        </w:rPr>
      </w:pPr>
    </w:p>
    <w:p w:rsidR="008F7C02" w:rsidRDefault="00692454" w:rsidP="00692454">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2.</w:t>
      </w:r>
      <w:r w:rsidR="0025426E">
        <w:rPr>
          <w:rFonts w:ascii="Times New Roman" w:hAnsi="Times New Roman" w:cs="Times New Roman"/>
          <w:b/>
          <w:bCs/>
          <w:sz w:val="28"/>
          <w:szCs w:val="28"/>
        </w:rPr>
        <w:t>4 Методы исследования</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 Оценка эффективности лечения с применением воздушно-абразивного метода (in vitro) и традиционного метода путём атомно-силовой микроскопии.</w:t>
      </w:r>
    </w:p>
    <w:p w:rsidR="008F7C02" w:rsidRPr="00692454" w:rsidRDefault="0025426E" w:rsidP="0069245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2. Оценка уровня распространённости и интенсивности кариеса </w:t>
      </w:r>
      <w:proofErr w:type="gramStart"/>
      <w:r>
        <w:rPr>
          <w:rFonts w:ascii="Times New Roman" w:hAnsi="Times New Roman" w:cs="Times New Roman"/>
          <w:sz w:val="28"/>
          <w:szCs w:val="28"/>
        </w:rPr>
        <w:t>в зависимости от возраста у детей с РАС по данным профилактического осмотра</w:t>
      </w:r>
      <w:proofErr w:type="gramEnd"/>
      <w:r>
        <w:rPr>
          <w:rFonts w:ascii="Times New Roman" w:hAnsi="Times New Roman" w:cs="Times New Roman"/>
          <w:sz w:val="28"/>
          <w:szCs w:val="28"/>
        </w:rPr>
        <w:t xml:space="preserve"> и по данным анкетирования</w:t>
      </w:r>
      <w:r w:rsidR="00692454">
        <w:rPr>
          <w:rFonts w:ascii="Times New Roman" w:hAnsi="Times New Roman" w:cs="Times New Roman"/>
          <w:sz w:val="28"/>
          <w:szCs w:val="28"/>
          <w:lang w:val="kk-KZ"/>
        </w:rPr>
        <w:t>.</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Оценка эмоционального состояния с использованием «Шкала измерения позитивн</w:t>
      </w:r>
      <w:r w:rsidR="005E370E">
        <w:rPr>
          <w:rFonts w:ascii="Times New Roman" w:hAnsi="Times New Roman" w:cs="Times New Roman"/>
          <w:sz w:val="28"/>
          <w:szCs w:val="28"/>
        </w:rPr>
        <w:t xml:space="preserve">ых и негативных эмоций «PANAS» </w:t>
      </w:r>
      <w:r>
        <w:rPr>
          <w:rFonts w:ascii="Times New Roman" w:hAnsi="Times New Roman" w:cs="Times New Roman"/>
          <w:sz w:val="28"/>
          <w:szCs w:val="28"/>
        </w:rPr>
        <w:t>до и после лечения</w:t>
      </w:r>
      <w:r w:rsidR="005E370E">
        <w:rPr>
          <w:rFonts w:ascii="Times New Roman" w:hAnsi="Times New Roman" w:cs="Times New Roman"/>
          <w:sz w:val="28"/>
          <w:szCs w:val="28"/>
        </w:rPr>
        <w:t>.</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 Рентгенологическая оценка до и после лечения</w:t>
      </w:r>
      <w:r w:rsidR="00692454">
        <w:rPr>
          <w:rFonts w:ascii="Times New Roman" w:hAnsi="Times New Roman" w:cs="Times New Roman"/>
          <w:sz w:val="28"/>
          <w:szCs w:val="28"/>
          <w:lang w:val="kk-KZ"/>
        </w:rPr>
        <w:t>.</w:t>
      </w:r>
      <w:r>
        <w:rPr>
          <w:rFonts w:ascii="Times New Roman" w:hAnsi="Times New Roman" w:cs="Times New Roman"/>
          <w:sz w:val="28"/>
          <w:szCs w:val="28"/>
        </w:rPr>
        <w:t xml:space="preserve"> </w:t>
      </w:r>
    </w:p>
    <w:p w:rsidR="008F7C02" w:rsidRPr="00692454" w:rsidRDefault="0025426E" w:rsidP="0069245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5.</w:t>
      </w:r>
      <w:r w:rsidR="00692454">
        <w:rPr>
          <w:rFonts w:ascii="Times New Roman" w:hAnsi="Times New Roman" w:cs="Times New Roman"/>
          <w:sz w:val="28"/>
          <w:szCs w:val="28"/>
          <w:lang w:val="kk-KZ"/>
        </w:rPr>
        <w:t xml:space="preserve"> </w:t>
      </w:r>
      <w:r>
        <w:rPr>
          <w:rFonts w:ascii="Times New Roman" w:hAnsi="Times New Roman" w:cs="Times New Roman"/>
          <w:sz w:val="28"/>
          <w:szCs w:val="28"/>
        </w:rPr>
        <w:t>Детекция кариеса зубов с помощью лазера «Diagnodent»</w:t>
      </w:r>
      <w:r w:rsidR="00692454">
        <w:rPr>
          <w:rFonts w:ascii="Times New Roman" w:hAnsi="Times New Roman" w:cs="Times New Roman"/>
          <w:sz w:val="28"/>
          <w:szCs w:val="28"/>
          <w:lang w:val="kk-KZ"/>
        </w:rPr>
        <w:t>.</w:t>
      </w:r>
    </w:p>
    <w:p w:rsidR="008F7C02" w:rsidRPr="00692454" w:rsidRDefault="0025426E" w:rsidP="0069245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6. Оценка болевого порога с использованием </w:t>
      </w:r>
      <w:proofErr w:type="gramStart"/>
      <w:r>
        <w:rPr>
          <w:rFonts w:ascii="Times New Roman" w:hAnsi="Times New Roman" w:cs="Times New Roman"/>
          <w:sz w:val="28"/>
          <w:szCs w:val="28"/>
        </w:rPr>
        <w:t>Фриз-теста</w:t>
      </w:r>
      <w:proofErr w:type="gramEnd"/>
      <w:r>
        <w:rPr>
          <w:rFonts w:ascii="Times New Roman" w:hAnsi="Times New Roman" w:cs="Times New Roman"/>
          <w:sz w:val="28"/>
          <w:szCs w:val="28"/>
        </w:rPr>
        <w:t xml:space="preserve"> на этапе лечения</w:t>
      </w:r>
      <w:r w:rsidR="00692454">
        <w:rPr>
          <w:rFonts w:ascii="Times New Roman" w:hAnsi="Times New Roman" w:cs="Times New Roman"/>
          <w:sz w:val="28"/>
          <w:szCs w:val="28"/>
          <w:lang w:val="kk-KZ"/>
        </w:rPr>
        <w:t>.</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7. Статистический анализ.</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Оценка уровня распространённости и интенсивности кариозного процесса среди детей, страдающих расстройством аутистического спектра, проводилась с применением основных методов обследования. После подписания родителями/опекунами добровольного информированного согласия врачом-стоматологом был проведён сбор анамнеза, включающий в себя </w:t>
      </w:r>
      <w:r>
        <w:rPr>
          <w:rFonts w:ascii="Times New Roman" w:hAnsi="Times New Roman" w:cs="Times New Roman"/>
          <w:sz w:val="28"/>
          <w:szCs w:val="28"/>
        </w:rPr>
        <w:lastRenderedPageBreak/>
        <w:t xml:space="preserve">следующие вопросы: Фамилия, имя и отчество (при наличии) ребёнка; день, месяц и год рождения; наличие перенесённых и сопутствующих заболеваний; аллерго-анамнез; проводилось ли ранее лечение у врача-стоматолога. Кроме того, в медицинскую карту пациента вносились данные профилактического осмотра: состояние зубов, тканей пародонта, уровень гигиены полости рта и прикус. При проведении профилактического осмотра с целью измерения глубины кариозной полости использовалась «Полезная модель для измерения глубины кариозной полости у детей с расстройством аутистического спектра» и получен патент на полезную модель №9504 (Приложение А). Измерение глубины кариозной полости у детей с расстройством аутистического спектра проводилась с помощью стоматологического зонда, состоящего из ручки и рабочей части с насечками и затупленным концом, расстояние между насечками составляют 0,5 </w:t>
      </w:r>
      <w:proofErr w:type="gramStart"/>
      <w:r>
        <w:rPr>
          <w:rFonts w:ascii="Times New Roman" w:hAnsi="Times New Roman" w:cs="Times New Roman"/>
          <w:sz w:val="28"/>
          <w:szCs w:val="28"/>
        </w:rPr>
        <w:t>c</w:t>
      </w:r>
      <w:proofErr w:type="gramEnd"/>
      <w:r>
        <w:rPr>
          <w:rFonts w:ascii="Times New Roman" w:hAnsi="Times New Roman" w:cs="Times New Roman"/>
          <w:sz w:val="28"/>
          <w:szCs w:val="28"/>
        </w:rPr>
        <w:t>м. Длина ручки составляет 18 см., диаметром в сечении 5 мм</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длина рабочей части – 2 см., погружная часть рабочей части находится под углом 110 градусов. Выбор длины ручки соответствует стандарту обычного стоматологического зонда, а расстояния между насечками отмечены для более точного измерения глубины кариозной полости. При введении стоматологического зонда в кариозную полость с визуальной фиксацией отметки насечки получали данные глубины кариозной полости, что позволило нам поставить диагноз и эффективно провести лечение кариеса зубов.  </w:t>
      </w:r>
      <w:proofErr w:type="gramStart"/>
      <w:r>
        <w:rPr>
          <w:rFonts w:ascii="Times New Roman" w:hAnsi="Times New Roman" w:cs="Times New Roman"/>
          <w:sz w:val="28"/>
          <w:szCs w:val="28"/>
        </w:rPr>
        <w:t>Если зонд погружался на 2 см полностью, это свидетельствовало глубокому поражению твёрдых тканей зубов, т.е. согласно диагнозу глубокому кариесу; если на 1-1,5 см., это свидетельствовало среднему поражению твёрдых тканей зубов, т.е. согласно диагнозу среднему кариесу; при введении зонда и отметкой насечки на 0,5 см.,  это свидетельствовало о поражении эмали твёрдых тканей зубов, т.е. поверхностному кариесу.</w:t>
      </w:r>
      <w:proofErr w:type="gramEnd"/>
      <w:r>
        <w:rPr>
          <w:rFonts w:ascii="Times New Roman" w:hAnsi="Times New Roman" w:cs="Times New Roman"/>
          <w:sz w:val="28"/>
          <w:szCs w:val="28"/>
        </w:rPr>
        <w:t xml:space="preserve"> При осмотре зубов врач-стоматолог должен держать в правой руке стоматологический зонд, в левой руке - стоматологическое зеркало. Стоматологический зонд используют для тщательного обследования зуба и/или зубов и обнаружения наличия кариозной полости. При введении в кариозную полость рабочая часть с затупленным концом позволяет избежать травматизацию мягких тканей полости рта и не вызывать неприятные субъективные ощущения при зондировании дна и стенок кариозной полости. Стоматологический зонд применим для измерения глубины кариозной полости при помощи специальных насечек, что позволяет поставить диагноз и определить необходимость удаления поражённой ткани, что </w:t>
      </w:r>
      <w:proofErr w:type="gramStart"/>
      <w:r w:rsidR="00D3023A">
        <w:rPr>
          <w:rFonts w:ascii="Times New Roman" w:hAnsi="Times New Roman" w:cs="Times New Roman"/>
          <w:sz w:val="28"/>
          <w:szCs w:val="28"/>
        </w:rPr>
        <w:t xml:space="preserve">повышает эффективность лечения </w:t>
      </w:r>
      <w:r>
        <w:rPr>
          <w:rFonts w:ascii="Times New Roman" w:hAnsi="Times New Roman" w:cs="Times New Roman"/>
          <w:sz w:val="28"/>
          <w:szCs w:val="28"/>
        </w:rPr>
        <w:t>Результаты осмотренных зубов были</w:t>
      </w:r>
      <w:proofErr w:type="gramEnd"/>
      <w:r>
        <w:rPr>
          <w:rFonts w:ascii="Times New Roman" w:hAnsi="Times New Roman" w:cs="Times New Roman"/>
          <w:sz w:val="28"/>
          <w:szCs w:val="28"/>
        </w:rPr>
        <w:t xml:space="preserve"> внесены в медицинскую карту с заполнением зубной формулы и индекса КПУ+кп (Приложение </w:t>
      </w:r>
      <w:r w:rsidR="00D3023A">
        <w:rPr>
          <w:rFonts w:ascii="Times New Roman" w:hAnsi="Times New Roman" w:cs="Times New Roman"/>
          <w:sz w:val="28"/>
          <w:szCs w:val="28"/>
        </w:rPr>
        <w:t>Д</w:t>
      </w:r>
      <w:r>
        <w:rPr>
          <w:rFonts w:ascii="Times New Roman" w:hAnsi="Times New Roman" w:cs="Times New Roman"/>
          <w:sz w:val="28"/>
          <w:szCs w:val="28"/>
        </w:rPr>
        <w:t>).</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Распространённость и интенсивность кариозного процесса оценивали по индексам КПУ+кп. К</w:t>
      </w:r>
      <w:r>
        <w:rPr>
          <w:rFonts w:ascii="Times New Roman" w:hAnsi="Times New Roman" w:cs="Times New Roman"/>
          <w:sz w:val="28"/>
          <w:szCs w:val="28"/>
          <w:shd w:val="clear" w:color="auto" w:fill="FFFFFF"/>
        </w:rPr>
        <w:t>ПУ-сумма поражённых, пломбированных и удаленных зубов, а кп-добавляет инфор</w:t>
      </w:r>
      <w:r w:rsidR="00692454">
        <w:rPr>
          <w:rFonts w:ascii="Times New Roman" w:hAnsi="Times New Roman" w:cs="Times New Roman"/>
          <w:sz w:val="28"/>
          <w:szCs w:val="28"/>
          <w:shd w:val="clear" w:color="auto" w:fill="FFFFFF"/>
        </w:rPr>
        <w:t>мацию о кариесе молочных зубов.</w:t>
      </w:r>
      <w:r w:rsidR="00692454">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rPr>
        <w:t>Индекс КПУ+кп позволяет оценить общее состояние кариозного процесса и его динамику.</w:t>
      </w:r>
      <w:r w:rsidR="00692454">
        <w:rPr>
          <w:rStyle w:val="uv3um"/>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rPr>
        <w:t>Степень активности кариозного процесса была определена по методу Т.Ф.</w:t>
      </w:r>
      <w:r w:rsidR="005E370E">
        <w:rPr>
          <w:rFonts w:ascii="Times New Roman" w:hAnsi="Times New Roman" w:cs="Times New Roman"/>
          <w:sz w:val="28"/>
          <w:szCs w:val="28"/>
        </w:rPr>
        <w:t> </w:t>
      </w:r>
      <w:r>
        <w:rPr>
          <w:rFonts w:ascii="Times New Roman" w:hAnsi="Times New Roman" w:cs="Times New Roman"/>
          <w:sz w:val="28"/>
          <w:szCs w:val="28"/>
        </w:rPr>
        <w:t>Виноградовой [16</w:t>
      </w:r>
      <w:r w:rsidR="005744CA">
        <w:rPr>
          <w:rFonts w:ascii="Times New Roman" w:hAnsi="Times New Roman" w:cs="Times New Roman"/>
          <w:sz w:val="28"/>
          <w:szCs w:val="28"/>
        </w:rPr>
        <w:t>1, с. 3-950</w:t>
      </w:r>
      <w:r>
        <w:rPr>
          <w:rFonts w:ascii="Times New Roman" w:hAnsi="Times New Roman" w:cs="Times New Roman"/>
          <w:sz w:val="28"/>
          <w:szCs w:val="28"/>
        </w:rPr>
        <w:t xml:space="preserve">]. </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Оценка положительного и отрицательного аффекта является важнейшим вопросом во многих психологических дисциплинах. Однако существует лишь несколько хорошо проверенных и широко используемых шкал для измерения эмоционального благополучия с помощью положительного и отрицательного аффекта, какой является шкала (</w:t>
      </w:r>
      <w:r>
        <w:rPr>
          <w:rFonts w:ascii="Times New Roman" w:hAnsi="Times New Roman" w:cs="Times New Roman"/>
          <w:sz w:val="28"/>
          <w:szCs w:val="28"/>
          <w:lang w:val="en-US"/>
        </w:rPr>
        <w:t>PANAS</w:t>
      </w:r>
      <w:r>
        <w:rPr>
          <w:rFonts w:ascii="Times New Roman" w:hAnsi="Times New Roman" w:cs="Times New Roman"/>
          <w:sz w:val="28"/>
          <w:szCs w:val="28"/>
        </w:rPr>
        <w:t xml:space="preserve">; Watson, Clark, &amp; Tellegen, 1988), принятая в качестве золотого стандарта оценки положительного и отрицательного аффекта. Высокий уровень негативных аффектов отражают субъективный дистресс и неприятную вовлеченность, а низкий уровень негативных аффектов означает отсутствие этих чувств. Напротив, положительные аффекты представляет собой степень, в которой человек испытывает приятное взаимодействие с окружающей средой, такие эмоции, как энтузиазм и бдительность </w:t>
      </w:r>
      <w:bookmarkStart w:id="13" w:name="_Hlk206178219"/>
      <w:r>
        <w:rPr>
          <w:rFonts w:ascii="Times New Roman" w:hAnsi="Times New Roman" w:cs="Times New Roman"/>
          <w:sz w:val="28"/>
          <w:szCs w:val="28"/>
        </w:rPr>
        <w:t>[</w:t>
      </w:r>
      <w:bookmarkEnd w:id="13"/>
      <w:r>
        <w:rPr>
          <w:rFonts w:ascii="Times New Roman" w:hAnsi="Times New Roman" w:cs="Times New Roman"/>
          <w:sz w:val="28"/>
          <w:szCs w:val="28"/>
        </w:rPr>
        <w:t>16</w:t>
      </w:r>
      <w:r w:rsidR="005744CA">
        <w:rPr>
          <w:rFonts w:ascii="Times New Roman" w:hAnsi="Times New Roman" w:cs="Times New Roman"/>
          <w:sz w:val="28"/>
          <w:szCs w:val="28"/>
        </w:rPr>
        <w:t>2</w:t>
      </w:r>
      <w:r>
        <w:rPr>
          <w:rFonts w:ascii="Times New Roman" w:hAnsi="Times New Roman" w:cs="Times New Roman"/>
          <w:sz w:val="28"/>
          <w:szCs w:val="28"/>
        </w:rPr>
        <w:t>]. Шкала «</w:t>
      </w:r>
      <w:r>
        <w:rPr>
          <w:rFonts w:ascii="Times New Roman" w:hAnsi="Times New Roman" w:cs="Times New Roman"/>
          <w:sz w:val="28"/>
          <w:szCs w:val="28"/>
          <w:lang w:val="en-US"/>
        </w:rPr>
        <w:t>PANAS</w:t>
      </w:r>
      <w:r>
        <w:rPr>
          <w:rFonts w:ascii="Times New Roman" w:hAnsi="Times New Roman" w:cs="Times New Roman"/>
          <w:sz w:val="28"/>
          <w:szCs w:val="28"/>
        </w:rPr>
        <w:t>» была разработана для измерения аффекта в различных контекстах, например, в настоящий момент, в прошлый день, неделю или год спустя или в целом (в среднем). Таким образом, шкалу можно использовать для измерения аффекта состояния, аффекта диспозиции или черт характера, эмоциональных колебаний в течение определённого периода времени или эмоциональных реакций на события [16</w:t>
      </w:r>
      <w:r w:rsidR="005744CA">
        <w:rPr>
          <w:rFonts w:ascii="Times New Roman" w:hAnsi="Times New Roman" w:cs="Times New Roman"/>
          <w:sz w:val="28"/>
          <w:szCs w:val="28"/>
        </w:rPr>
        <w:t>3</w:t>
      </w:r>
      <w:r>
        <w:rPr>
          <w:rFonts w:ascii="Times New Roman" w:hAnsi="Times New Roman" w:cs="Times New Roman"/>
          <w:sz w:val="28"/>
          <w:szCs w:val="28"/>
        </w:rPr>
        <w:t>].</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ходе диссертационной работы</w:t>
      </w:r>
      <w:r>
        <w:t xml:space="preserve"> </w:t>
      </w:r>
      <w:r>
        <w:rPr>
          <w:rFonts w:ascii="Times New Roman" w:hAnsi="Times New Roman" w:cs="Times New Roman"/>
          <w:sz w:val="28"/>
          <w:szCs w:val="28"/>
        </w:rPr>
        <w:t xml:space="preserve">родителям/опекунам предлагалось пройти онлайн опросник «Шкала измерения позитивных и негативных эмоций «PANAS»» для оценки поведения ребёнка на стоматологическом приёме до и после лечения. </w:t>
      </w:r>
    </w:p>
    <w:p w:rsidR="008F7C02" w:rsidRDefault="0025426E" w:rsidP="00692454">
      <w:pPr>
        <w:spacing w:after="0" w:line="240" w:lineRule="auto"/>
        <w:ind w:firstLine="709"/>
        <w:jc w:val="both"/>
        <w:rPr>
          <w:rFonts w:ascii="Times New Roman" w:hAnsi="Times New Roman" w:cs="Times New Roman"/>
          <w:color w:val="FF0000"/>
          <w:sz w:val="28"/>
          <w:szCs w:val="28"/>
        </w:rPr>
      </w:pPr>
      <w:r>
        <w:rPr>
          <w:rFonts w:ascii="Times New Roman" w:hAnsi="Times New Roman" w:cs="Times New Roman"/>
          <w:sz w:val="28"/>
          <w:szCs w:val="28"/>
        </w:rPr>
        <w:t xml:space="preserve">Данная шкала состоит из 20 пунктов: 10 пунктов измеряют положительный аффект (например, возбуждение, воодушевление) и 10 пунктов измеряют отрицательный аффект (например, расстроенность, страх), в каждом пункте предлагаются ответы из 5 вариантов. Вопросы в данной шкале чередуются «позитивными и негативными», родитель/опекун должен сам </w:t>
      </w:r>
      <w:proofErr w:type="gramStart"/>
      <w:r>
        <w:rPr>
          <w:rFonts w:ascii="Times New Roman" w:hAnsi="Times New Roman" w:cs="Times New Roman"/>
          <w:sz w:val="28"/>
          <w:szCs w:val="28"/>
        </w:rPr>
        <w:t>определить</w:t>
      </w:r>
      <w:proofErr w:type="gramEnd"/>
      <w:r>
        <w:rPr>
          <w:rFonts w:ascii="Times New Roman" w:hAnsi="Times New Roman" w:cs="Times New Roman"/>
          <w:sz w:val="28"/>
          <w:szCs w:val="28"/>
        </w:rPr>
        <w:t xml:space="preserve"> на сколько он оценивает отношение и поведение ребёнка на стоматологическом приёме: увлечённый (почти или совсем нет, немного, умеренно, значительно, очень сильно); подавленный (почти или совсем нет, немного, умеренно, значительно, очень сильно); радостный (почти или совсем нет, немного, умеренно, значительно, очень сильно); </w:t>
      </w:r>
      <w:proofErr w:type="gramStart"/>
      <w:r>
        <w:rPr>
          <w:rFonts w:ascii="Times New Roman" w:hAnsi="Times New Roman" w:cs="Times New Roman"/>
          <w:sz w:val="28"/>
          <w:szCs w:val="28"/>
        </w:rPr>
        <w:t>расстроенный (почти или совсем нет, немного, умеренно, значительно, очень сильно); полный сил (почти или совсем нет, немного, умеренно, значительно, очень сильно); виноватый (почти или совсем нет, немного, умеренно, значительно, очень сильно); испуганный (почти или совсем нет, немного, умеренно, значительно, очень сильно); злой (почти или совсем нет, немного, умеренно, значительно, очень сильно);</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заинтересованный (почти или совсем нет, немного, умеренно, значительно, очень сильно); уверенный (почти или совсем нет, немного, умеренно, значительно, очень сильно); раздраженный (почти или совсем нет, немного, умеренно, значительно, очень сильно); сосредоточенный (почти или совсем нет, немного, умеренно, значительно, очень сильно); стыдящийся (почти или совсем нет, немного, умеренно, значительно, очень сильно);</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вдохновленный (почти или совсем нет, немного, умеренно, значительно, очень сильно); нервный (почти или совсем нет, немного, умеренно, значительно, очень сильно); решительный (почти или совсем нет, немного, умеренно, </w:t>
      </w:r>
      <w:r>
        <w:rPr>
          <w:rFonts w:ascii="Times New Roman" w:hAnsi="Times New Roman" w:cs="Times New Roman"/>
          <w:sz w:val="28"/>
          <w:szCs w:val="28"/>
        </w:rPr>
        <w:lastRenderedPageBreak/>
        <w:t>значительно, очень сильно); внимательный (почти или совсем нет, немного, умеренно, значительно, очень сильно); беспокойный (почти или совсем нет, немного, умеренно, значительно, очень сильно);</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бодрый (почти или совсем нет, немного, умеренно, значительно, очень сильно); тревожный (почти или совсем нет, немного, умеренно, значительно, очень сильно). </w:t>
      </w:r>
      <w:proofErr w:type="gramEnd"/>
    </w:p>
    <w:p w:rsidR="008F7C02" w:rsidRDefault="0025426E" w:rsidP="00692454">
      <w:pPr>
        <w:spacing w:after="0" w:line="240" w:lineRule="auto"/>
        <w:ind w:firstLine="709"/>
        <w:jc w:val="both"/>
        <w:rPr>
          <w:rFonts w:ascii="Times New Roman" w:hAnsi="Times New Roman" w:cs="Times New Roman"/>
          <w:color w:val="1F1F1F"/>
          <w:sz w:val="28"/>
          <w:szCs w:val="28"/>
        </w:rPr>
      </w:pPr>
      <w:r>
        <w:rPr>
          <w:rFonts w:ascii="Times New Roman" w:hAnsi="Times New Roman" w:cs="Times New Roman"/>
          <w:color w:val="1F1F1F"/>
          <w:sz w:val="28"/>
          <w:szCs w:val="28"/>
        </w:rPr>
        <w:t xml:space="preserve">Одним из самых часто используемых и доступным из аппаратурных методов является рентгенография, которая широко применяется в наши дни. Визуализация является неотъемлемым компонентом обнаружения кариеса зубов. С точки зрения рентгенографии, кариес </w:t>
      </w:r>
      <w:proofErr w:type="gramStart"/>
      <w:r>
        <w:rPr>
          <w:rFonts w:ascii="Times New Roman" w:hAnsi="Times New Roman" w:cs="Times New Roman"/>
          <w:color w:val="1F1F1F"/>
          <w:sz w:val="28"/>
          <w:szCs w:val="28"/>
        </w:rPr>
        <w:t>зубов</w:t>
      </w:r>
      <w:proofErr w:type="gramEnd"/>
      <w:r>
        <w:rPr>
          <w:rFonts w:ascii="Times New Roman" w:hAnsi="Times New Roman" w:cs="Times New Roman"/>
          <w:color w:val="1F1F1F"/>
          <w:sz w:val="28"/>
          <w:szCs w:val="28"/>
        </w:rPr>
        <w:t xml:space="preserve"> по сути является процессом деминерализации, приводящим к изменению плотности эмали или дентина, и, следовательно, может быть обнаружен с помощью рентгенографии [8</w:t>
      </w:r>
      <w:r w:rsidR="005744CA">
        <w:rPr>
          <w:rFonts w:ascii="Times New Roman" w:hAnsi="Times New Roman" w:cs="Times New Roman"/>
          <w:color w:val="1F1F1F"/>
          <w:sz w:val="28"/>
          <w:szCs w:val="28"/>
        </w:rPr>
        <w:t>1, с. 89-94</w:t>
      </w:r>
      <w:r>
        <w:rPr>
          <w:rFonts w:ascii="Times New Roman" w:hAnsi="Times New Roman" w:cs="Times New Roman"/>
          <w:color w:val="1F1F1F"/>
          <w:sz w:val="28"/>
          <w:szCs w:val="28"/>
        </w:rPr>
        <w:t>]. Рентгенография как метод диагностики кариеса зубов позволяет выявить скрытые и вторичные кариозные полости [8</w:t>
      </w:r>
      <w:r w:rsidR="005744CA">
        <w:rPr>
          <w:rFonts w:ascii="Times New Roman" w:hAnsi="Times New Roman" w:cs="Times New Roman"/>
          <w:color w:val="1F1F1F"/>
          <w:sz w:val="28"/>
          <w:szCs w:val="28"/>
        </w:rPr>
        <w:t>1, с. 89-94</w:t>
      </w:r>
      <w:r>
        <w:rPr>
          <w:rFonts w:ascii="Times New Roman" w:hAnsi="Times New Roman" w:cs="Times New Roman"/>
          <w:color w:val="1F1F1F"/>
          <w:sz w:val="28"/>
          <w:szCs w:val="28"/>
        </w:rPr>
        <w:t>]. В диссертационной работе был использован</w:t>
      </w:r>
      <w:r>
        <w:rPr>
          <w:rFonts w:ascii="Times New Roman" w:hAnsi="Times New Roman" w:cs="Times New Roman"/>
          <w:sz w:val="28"/>
          <w:szCs w:val="28"/>
        </w:rPr>
        <w:t xml:space="preserve"> прицельный рентгенологический снимок, на котором можно чётко визуализировать структуру зуба и окружающих тканей, что позволило определить степень развития кариозного процесса. Рентгенологический снимок даёт возможность увидеть изменения в эмали и дентине, а также оценить степень и глубину поражения.</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Температурная проба даёт возможность получить данные о состоянии зуба при помощи раздражителя горячей или холодной температуры. При достижении определённой плюсовой или минусовой температуры сосудисто-нервный пучок живого зуба даёт ответную реакцию.</w:t>
      </w:r>
      <w:r>
        <w:rPr>
          <w:rFonts w:ascii="Times New Roman" w:hAnsi="Times New Roman" w:cs="Times New Roman"/>
          <w:color w:val="FF0000"/>
          <w:sz w:val="28"/>
          <w:szCs w:val="28"/>
        </w:rPr>
        <w:t xml:space="preserve"> </w:t>
      </w:r>
      <w:r>
        <w:rPr>
          <w:rFonts w:ascii="Times New Roman" w:hAnsi="Times New Roman" w:cs="Times New Roman"/>
          <w:sz w:val="28"/>
          <w:szCs w:val="28"/>
        </w:rPr>
        <w:t>Продолжительность этой реакции и быстрота её наступления позволяет провести дифференциальную диагностику, поставить диагноз и определить тактику лечения. С клинической точки зрения больше информации даёт холодовая проба, она же является самым простым и надёжным методом оценки витальности зуба (то есть, оценить состояние пульпы зуба). Иногда холодовой тест называют на английский манер «фриз-тест». Фриз-тест - это высокоэффективный и достаточно точный метод оценки жизнеспособности зуба, использующий холодовой раздражитель для выявления повреждений пульпы зуба [</w:t>
      </w:r>
      <w:bookmarkStart w:id="14" w:name="_Hlk206178413"/>
      <w:r>
        <w:rPr>
          <w:rFonts w:ascii="Times New Roman" w:hAnsi="Times New Roman" w:cs="Times New Roman"/>
          <w:sz w:val="28"/>
          <w:szCs w:val="28"/>
        </w:rPr>
        <w:t>16</w:t>
      </w:r>
      <w:r w:rsidR="005744CA">
        <w:rPr>
          <w:rFonts w:ascii="Times New Roman" w:hAnsi="Times New Roman" w:cs="Times New Roman"/>
          <w:sz w:val="28"/>
          <w:szCs w:val="28"/>
        </w:rPr>
        <w:t>4</w:t>
      </w:r>
      <w:r>
        <w:rPr>
          <w:rFonts w:ascii="Times New Roman" w:hAnsi="Times New Roman" w:cs="Times New Roman"/>
          <w:sz w:val="28"/>
          <w:szCs w:val="28"/>
        </w:rPr>
        <w:t xml:space="preserve">]. </w:t>
      </w:r>
      <w:bookmarkEnd w:id="14"/>
      <w:r>
        <w:rPr>
          <w:rFonts w:ascii="Times New Roman" w:hAnsi="Times New Roman" w:cs="Times New Roman"/>
          <w:sz w:val="28"/>
          <w:szCs w:val="28"/>
        </w:rPr>
        <w:t>Использование спрея с температурой до -50 градусов Цельсия помогает врачу-стоматологу провести обследование и получить информацию о чувствительности зуба к температурным раздражителям. Во время проведения данной пробы врач-стоматолог отмечает скорость и продолжительность наступления реакции, например:</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692454">
        <w:rPr>
          <w:rFonts w:ascii="Times New Roman" w:hAnsi="Times New Roman" w:cs="Times New Roman"/>
          <w:sz w:val="28"/>
          <w:szCs w:val="28"/>
          <w:lang w:val="kk-KZ"/>
        </w:rPr>
        <w:t>)</w:t>
      </w:r>
      <w:r>
        <w:rPr>
          <w:rFonts w:ascii="Times New Roman" w:hAnsi="Times New Roman" w:cs="Times New Roman"/>
          <w:sz w:val="28"/>
          <w:szCs w:val="28"/>
        </w:rPr>
        <w:t xml:space="preserve"> здоровый зуб – реакция длится 3-5 секунд;</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692454">
        <w:rPr>
          <w:rFonts w:ascii="Times New Roman" w:hAnsi="Times New Roman" w:cs="Times New Roman"/>
          <w:sz w:val="28"/>
          <w:szCs w:val="28"/>
          <w:lang w:val="kk-KZ"/>
        </w:rPr>
        <w:t>)</w:t>
      </w:r>
      <w:r>
        <w:rPr>
          <w:rFonts w:ascii="Times New Roman" w:hAnsi="Times New Roman" w:cs="Times New Roman"/>
          <w:sz w:val="28"/>
          <w:szCs w:val="28"/>
        </w:rPr>
        <w:t xml:space="preserve"> зуб с обратимым пульпитом – болезненные ощущения длительностью до 15 секунд;</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692454">
        <w:rPr>
          <w:rFonts w:ascii="Times New Roman" w:hAnsi="Times New Roman" w:cs="Times New Roman"/>
          <w:sz w:val="28"/>
          <w:szCs w:val="28"/>
          <w:lang w:val="kk-KZ"/>
        </w:rPr>
        <w:t>)</w:t>
      </w:r>
      <w:r>
        <w:rPr>
          <w:rFonts w:ascii="Times New Roman" w:hAnsi="Times New Roman" w:cs="Times New Roman"/>
          <w:sz w:val="28"/>
          <w:szCs w:val="28"/>
        </w:rPr>
        <w:t xml:space="preserve"> зуб с необратимым пульпитом – боль исчезла благодаря тесту;</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692454">
        <w:rPr>
          <w:rFonts w:ascii="Times New Roman" w:hAnsi="Times New Roman" w:cs="Times New Roman"/>
          <w:sz w:val="28"/>
          <w:szCs w:val="28"/>
          <w:lang w:val="kk-KZ"/>
        </w:rPr>
        <w:t>)</w:t>
      </w:r>
      <w:r>
        <w:rPr>
          <w:rFonts w:ascii="Times New Roman" w:hAnsi="Times New Roman" w:cs="Times New Roman"/>
          <w:sz w:val="28"/>
          <w:szCs w:val="28"/>
        </w:rPr>
        <w:t xml:space="preserve"> зуб с пульпитом – боль длится 30 секунд и более;</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692454">
        <w:rPr>
          <w:rFonts w:ascii="Times New Roman" w:hAnsi="Times New Roman" w:cs="Times New Roman"/>
          <w:sz w:val="28"/>
          <w:szCs w:val="28"/>
          <w:lang w:val="kk-KZ"/>
        </w:rPr>
        <w:t>)</w:t>
      </w:r>
      <w:r>
        <w:rPr>
          <w:rFonts w:ascii="Times New Roman" w:hAnsi="Times New Roman" w:cs="Times New Roman"/>
          <w:sz w:val="28"/>
          <w:szCs w:val="28"/>
        </w:rPr>
        <w:t xml:space="preserve"> гибель нерва – боль не ощущается и не доставляет дискомфорта.</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Достоверность теста не зависит от того, накладывается шарик на природную эмаль или на искусственную реставрацию. Тест позволяет врачу-стоматологу за несколько секунд определить, необходимо ли проведение обезболивания, зуб подлежит лечению или нет.</w:t>
      </w:r>
    </w:p>
    <w:p w:rsidR="008F7C02" w:rsidRPr="005E370E"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Для определения и/или выявления кариеса зубов был использован лазерный аппарат «Diagnodent». По литературным данным следует, что здоровый зуб флуоресцирует зелёным светом, кариозные поражения выглядят как тёмные области. Снижение флуоресценции связано с деминерализацией зуба и серьёзностью поражения. Изображения были сохранены и проанализированы с измерением площади, глубины и объёма поражения. Метод не использует ионизирующее излучение и полностью безопасен. Однако прибор способен только выявлять деминерализацию эмали и не может различать кариес, ограниченный эмалью и проникающий в дентин. Глубина проникновения кариозного поражения в дентин не связана с интенсивностью флуоресценции. Метод имеет высокую чувствительность в выявлении кариеса </w:t>
      </w:r>
      <w:r w:rsidRPr="005E370E">
        <w:rPr>
          <w:rFonts w:ascii="Times New Roman" w:hAnsi="Times New Roman" w:cs="Times New Roman"/>
          <w:sz w:val="28"/>
          <w:szCs w:val="28"/>
        </w:rPr>
        <w:t>и деминерализации эмали [</w:t>
      </w:r>
      <w:r w:rsidR="005744CA" w:rsidRPr="005E370E">
        <w:rPr>
          <w:rFonts w:ascii="Times New Roman" w:hAnsi="Times New Roman" w:cs="Times New Roman"/>
          <w:sz w:val="28"/>
          <w:szCs w:val="28"/>
        </w:rPr>
        <w:t>78</w:t>
      </w:r>
      <w:r w:rsidRPr="005E370E">
        <w:rPr>
          <w:rFonts w:ascii="Times New Roman" w:hAnsi="Times New Roman" w:cs="Times New Roman"/>
          <w:sz w:val="28"/>
          <w:szCs w:val="28"/>
        </w:rPr>
        <w:t xml:space="preserve">, </w:t>
      </w:r>
      <w:r w:rsidR="005744CA" w:rsidRPr="005E370E">
        <w:rPr>
          <w:rFonts w:ascii="Times New Roman" w:hAnsi="Times New Roman" w:cs="Times New Roman"/>
          <w:sz w:val="28"/>
          <w:szCs w:val="28"/>
        </w:rPr>
        <w:t>с. 83</w:t>
      </w:r>
      <w:r w:rsidR="00790F6D">
        <w:rPr>
          <w:rFonts w:ascii="Times New Roman" w:hAnsi="Times New Roman" w:cs="Times New Roman"/>
          <w:sz w:val="28"/>
          <w:szCs w:val="28"/>
        </w:rPr>
        <w:t>-95</w:t>
      </w:r>
      <w:r w:rsidR="005744CA" w:rsidRPr="005E370E">
        <w:rPr>
          <w:rFonts w:ascii="Times New Roman" w:hAnsi="Times New Roman" w:cs="Times New Roman"/>
          <w:sz w:val="28"/>
          <w:szCs w:val="28"/>
        </w:rPr>
        <w:t>; 86, с. 13-15;</w:t>
      </w:r>
      <w:r w:rsidRPr="005E370E">
        <w:rPr>
          <w:rFonts w:ascii="Times New Roman" w:hAnsi="Times New Roman" w:cs="Times New Roman"/>
          <w:sz w:val="28"/>
          <w:szCs w:val="28"/>
        </w:rPr>
        <w:t xml:space="preserve"> 16</w:t>
      </w:r>
      <w:r w:rsidR="005744CA" w:rsidRPr="005E370E">
        <w:rPr>
          <w:rFonts w:ascii="Times New Roman" w:hAnsi="Times New Roman" w:cs="Times New Roman"/>
          <w:sz w:val="28"/>
          <w:szCs w:val="28"/>
        </w:rPr>
        <w:t>5</w:t>
      </w:r>
      <w:r w:rsidRPr="005E370E">
        <w:rPr>
          <w:rFonts w:ascii="Times New Roman" w:hAnsi="Times New Roman" w:cs="Times New Roman"/>
          <w:sz w:val="28"/>
          <w:szCs w:val="28"/>
        </w:rPr>
        <w:t xml:space="preserve">]. </w:t>
      </w:r>
    </w:p>
    <w:p w:rsidR="008F7C02" w:rsidRPr="005E370E" w:rsidRDefault="008F7C02" w:rsidP="00692454">
      <w:pPr>
        <w:spacing w:after="0" w:line="240" w:lineRule="auto"/>
        <w:ind w:firstLine="709"/>
        <w:jc w:val="both"/>
        <w:rPr>
          <w:rFonts w:ascii="Times New Roman" w:hAnsi="Times New Roman" w:cs="Times New Roman"/>
          <w:sz w:val="28"/>
          <w:szCs w:val="28"/>
        </w:rPr>
      </w:pPr>
    </w:p>
    <w:p w:rsidR="008F7C02" w:rsidRPr="005E370E" w:rsidRDefault="0025426E" w:rsidP="00692454">
      <w:pPr>
        <w:spacing w:after="0" w:line="240" w:lineRule="auto"/>
        <w:ind w:firstLine="709"/>
        <w:jc w:val="both"/>
        <w:rPr>
          <w:rFonts w:ascii="Times New Roman" w:hAnsi="Times New Roman" w:cs="Times New Roman"/>
          <w:b/>
          <w:bCs/>
          <w:sz w:val="28"/>
          <w:szCs w:val="28"/>
        </w:rPr>
      </w:pPr>
      <w:r w:rsidRPr="005E370E">
        <w:rPr>
          <w:rFonts w:ascii="Times New Roman" w:hAnsi="Times New Roman" w:cs="Times New Roman"/>
          <w:b/>
          <w:bCs/>
          <w:sz w:val="28"/>
          <w:szCs w:val="28"/>
        </w:rPr>
        <w:t>2.5 Статистическая обработка</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Статистическая обработка данных проводилась с использованием программного обеспечения Microsoft Excel 365 и IBM SPSS Statistics версии 26. </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Оценка соответствия распределения количественных переменных нормальному закону осуществлялась с применением критерия Колмогорова–Смирнова. Описательная статистика представлена в следующем формате: для переменных с нормальным распределением - в виде среднего значения и стандартного отклонения (M±SD), для переменных с ненормальным распределением - в виде медианы и интерквартильного размаха (Me (ИКР)), для категориальных признаков - в виде относительной частоты и абсолютного числа (% (n)).</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оценки различий между связанными выборками применялся критерий Фридмана. В случае выявления статистической значимости выполнялся пост-хок-анализ с использованием критерия Вилкоксона для парных сравнений. Для коррекции уровня значимости при множественных сравнениях использовалась поправка Бонферрони (p&lt;0,0083).</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оценки межгрупповых различий использовался критерий Манна-Уитни. </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оценки внутригрупповых различий в распределении бинарных показателей использовался критерий Кохрана. При выявлении статистической значимости выполнялся пост-хок-анализ с применением критерия Мак-Немара для парных сравнений. Для учёта множественных сравнений применялась поправка Бонферрони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&lt;0,0083).</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категориальных переменных применяли χ</w:t>
      </w:r>
      <w:proofErr w:type="gramStart"/>
      <w:r>
        <w:rPr>
          <w:rFonts w:ascii="Times New Roman" w:hAnsi="Times New Roman" w:cs="Times New Roman"/>
          <w:sz w:val="28"/>
          <w:szCs w:val="28"/>
        </w:rPr>
        <w:t>²-</w:t>
      </w:r>
      <w:proofErr w:type="gramEnd"/>
      <w:r>
        <w:rPr>
          <w:rFonts w:ascii="Times New Roman" w:hAnsi="Times New Roman" w:cs="Times New Roman"/>
          <w:sz w:val="28"/>
          <w:szCs w:val="28"/>
        </w:rPr>
        <w:t xml:space="preserve">критерий Пирсона с последующим попарным сравнением; при ожидаемых частотах &lt;5 в любой ячейке таблицы сопряжённости использовался точный критерий Фишера. </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Статистически значимыми считали различия при p&lt;0,05.</w:t>
      </w:r>
    </w:p>
    <w:p w:rsidR="008F7C02" w:rsidRDefault="008F7C02" w:rsidP="00692454">
      <w:pPr>
        <w:spacing w:after="0" w:line="240" w:lineRule="auto"/>
        <w:ind w:firstLine="709"/>
        <w:rPr>
          <w:sz w:val="28"/>
          <w:szCs w:val="28"/>
        </w:rPr>
      </w:pPr>
    </w:p>
    <w:p w:rsidR="008F7C02" w:rsidRDefault="008F7C02" w:rsidP="00990106">
      <w:pPr>
        <w:spacing w:after="0" w:line="240" w:lineRule="auto"/>
        <w:ind w:firstLine="708"/>
        <w:jc w:val="both"/>
        <w:rPr>
          <w:rFonts w:ascii="Times New Roman" w:hAnsi="Times New Roman" w:cs="Times New Roman"/>
          <w:color w:val="FF0000"/>
          <w:sz w:val="28"/>
          <w:szCs w:val="28"/>
        </w:rPr>
      </w:pPr>
    </w:p>
    <w:p w:rsidR="008F7C02" w:rsidRDefault="008F7C02" w:rsidP="00990106">
      <w:pPr>
        <w:tabs>
          <w:tab w:val="left" w:pos="1134"/>
        </w:tabs>
        <w:spacing w:after="0" w:line="240" w:lineRule="auto"/>
        <w:ind w:firstLine="709"/>
        <w:jc w:val="both"/>
        <w:rPr>
          <w:rFonts w:ascii="Times New Roman" w:hAnsi="Times New Roman"/>
          <w:sz w:val="28"/>
          <w:szCs w:val="28"/>
        </w:rPr>
      </w:pPr>
    </w:p>
    <w:p w:rsidR="008F7C02" w:rsidRDefault="008F7C02" w:rsidP="00990106">
      <w:pPr>
        <w:tabs>
          <w:tab w:val="left" w:pos="1134"/>
        </w:tabs>
        <w:spacing w:after="0" w:line="240" w:lineRule="auto"/>
        <w:ind w:firstLine="709"/>
        <w:jc w:val="both"/>
        <w:rPr>
          <w:rFonts w:ascii="Times New Roman" w:hAnsi="Times New Roman"/>
          <w:sz w:val="28"/>
          <w:szCs w:val="28"/>
        </w:rPr>
      </w:pPr>
    </w:p>
    <w:p w:rsidR="008F7C02" w:rsidRDefault="008F7C02" w:rsidP="00990106">
      <w:pPr>
        <w:tabs>
          <w:tab w:val="left" w:pos="1134"/>
        </w:tabs>
        <w:spacing w:after="0" w:line="240" w:lineRule="auto"/>
        <w:ind w:firstLine="709"/>
        <w:jc w:val="both"/>
        <w:rPr>
          <w:rFonts w:ascii="Times New Roman" w:hAnsi="Times New Roman"/>
          <w:sz w:val="28"/>
          <w:szCs w:val="28"/>
        </w:rPr>
      </w:pPr>
    </w:p>
    <w:p w:rsidR="008F7C02" w:rsidRDefault="00692454" w:rsidP="00692454">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3</w:t>
      </w:r>
      <w:r w:rsidR="0025426E">
        <w:rPr>
          <w:rFonts w:ascii="Times New Roman" w:hAnsi="Times New Roman" w:cs="Times New Roman"/>
          <w:b/>
          <w:bCs/>
          <w:sz w:val="28"/>
          <w:szCs w:val="28"/>
        </w:rPr>
        <w:t xml:space="preserve"> </w:t>
      </w:r>
      <w:r>
        <w:rPr>
          <w:rFonts w:ascii="Times New Roman" w:hAnsi="Times New Roman" w:cs="Times New Roman"/>
          <w:b/>
          <w:bCs/>
          <w:sz w:val="28"/>
          <w:szCs w:val="28"/>
        </w:rPr>
        <w:t xml:space="preserve">ОЦЕНКА ЭФФЕКТИВНОСТИ ПРЕПАРИРОВАНИЯ ДЕНТИНА </w:t>
      </w:r>
      <w:bookmarkStart w:id="15" w:name="_Hlk205233852"/>
      <w:r>
        <w:rPr>
          <w:rFonts w:ascii="Times New Roman" w:hAnsi="Times New Roman" w:cs="Times New Roman"/>
          <w:b/>
          <w:bCs/>
          <w:sz w:val="28"/>
          <w:szCs w:val="28"/>
        </w:rPr>
        <w:t>ВОЗДУШНО-АБРАЗИВНЫМ И ТРАДИЦИОННЫМ МЕТОДОМ С ПРИМЕНЕНИЕМ АТОМНО-СИЛОВОЙ МИКРОСКОПИИ</w:t>
      </w:r>
    </w:p>
    <w:p w:rsidR="00692454" w:rsidRPr="00692454" w:rsidRDefault="00692454" w:rsidP="00692454">
      <w:pPr>
        <w:spacing w:after="0" w:line="240" w:lineRule="auto"/>
        <w:ind w:firstLine="709"/>
        <w:jc w:val="both"/>
        <w:rPr>
          <w:rFonts w:ascii="Times New Roman" w:hAnsi="Times New Roman" w:cs="Times New Roman"/>
          <w:b/>
          <w:bCs/>
          <w:sz w:val="28"/>
          <w:szCs w:val="28"/>
          <w:lang w:val="kk-KZ"/>
        </w:rPr>
      </w:pPr>
    </w:p>
    <w:p w:rsidR="008F7C02" w:rsidRDefault="0025426E" w:rsidP="00692454">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 xml:space="preserve">3.1 Воздушно-абразивный метод лечения кариеса зубов </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настоящее время лечение кариеса сводится к иссечению патологических тканей и замещению дефекта пломбировочным материалом. Препарирование является наиболее трудоёмким этапом, его особенности зависят от локализации кариозной полости, объёма поражения и групповой принадлежности зуба, гигиенического состояния полости рта, эстетических требований пациента, а также свойства пломбировочного материала. Повышение качества и эффективности препарирования зубов является одной из важных проблем современной стоматологии, решение которой позволит снизить заболеваемость кариесом и уменьшить затраты на повторное лечение [1</w:t>
      </w:r>
      <w:r w:rsidR="005744CA">
        <w:rPr>
          <w:rFonts w:ascii="Times New Roman" w:hAnsi="Times New Roman" w:cs="Times New Roman"/>
          <w:sz w:val="28"/>
          <w:szCs w:val="28"/>
        </w:rPr>
        <w:t>59, с. 61-65</w:t>
      </w:r>
      <w:r>
        <w:rPr>
          <w:rFonts w:ascii="Times New Roman" w:hAnsi="Times New Roman" w:cs="Times New Roman"/>
          <w:sz w:val="28"/>
          <w:szCs w:val="28"/>
        </w:rPr>
        <w:t>].</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Большинство стоматологических клиник в настоящее время специализируются на предоставлении различных видов услуг: консультации и профилактика, детская и взрослая терапевтическая стоматология, хирургическое вмешательство, профессиональная чистка и отбеливание зубов, лечение и пломбирование корневых каналов, и многое другое [1</w:t>
      </w:r>
      <w:r w:rsidR="005744CA">
        <w:rPr>
          <w:rFonts w:ascii="Times New Roman" w:hAnsi="Times New Roman" w:cs="Times New Roman"/>
          <w:sz w:val="28"/>
          <w:szCs w:val="28"/>
        </w:rPr>
        <w:t>59, с. 61-65</w:t>
      </w:r>
      <w:r>
        <w:rPr>
          <w:rFonts w:ascii="Times New Roman" w:hAnsi="Times New Roman" w:cs="Times New Roman"/>
          <w:sz w:val="28"/>
          <w:szCs w:val="28"/>
        </w:rPr>
        <w:t>].</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Современная стоматология стала настолько развитой, что многие люди перестали бояться посещать стоматологический кабинет. Негативный образ о врачах-стоматологах остался в прошлом, он исчез в тот период, когда в данной области медицины стали использоваться новые методы и технологии лечения зубов – безболезненные, безопасные и эффективные. Технологический прогресс также коснулся стоматологического оборудования. На смену </w:t>
      </w:r>
      <w:proofErr w:type="gramStart"/>
      <w:r>
        <w:rPr>
          <w:rFonts w:ascii="Times New Roman" w:hAnsi="Times New Roman" w:cs="Times New Roman"/>
          <w:sz w:val="28"/>
          <w:szCs w:val="28"/>
        </w:rPr>
        <w:t>устаревшему</w:t>
      </w:r>
      <w:proofErr w:type="gramEnd"/>
      <w:r>
        <w:rPr>
          <w:rFonts w:ascii="Times New Roman" w:hAnsi="Times New Roman" w:cs="Times New Roman"/>
          <w:sz w:val="28"/>
          <w:szCs w:val="28"/>
        </w:rPr>
        <w:t xml:space="preserve"> пришло новое диагностическое и профилактическое оборудование, современные установки для лечения и стерилизации. Сегодня лечение зубов без бора стало повседневной манипуляцией в арсенале стоматолога. </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проведении препарирования возможны как местные, так и общие осложнения. К числу общих факторов относят стрессовые реакции, психоэмоциональное перенапряжение, болевой синдром, нарушения со стороны </w:t>
      </w:r>
      <w:proofErr w:type="gramStart"/>
      <w:r>
        <w:rPr>
          <w:rFonts w:ascii="Times New Roman" w:hAnsi="Times New Roman" w:cs="Times New Roman"/>
          <w:sz w:val="28"/>
          <w:szCs w:val="28"/>
        </w:rPr>
        <w:t>сердечно-сосудистой</w:t>
      </w:r>
      <w:proofErr w:type="gramEnd"/>
      <w:r>
        <w:rPr>
          <w:rFonts w:ascii="Times New Roman" w:hAnsi="Times New Roman" w:cs="Times New Roman"/>
          <w:sz w:val="28"/>
          <w:szCs w:val="28"/>
        </w:rPr>
        <w:t xml:space="preserve"> и нейроэндокринной систем, аллергические проявления, а также воздействие инфицированного аэрозоля. К местным осложнениям относят механические повреждения, термическое воздействие, вибрацию и проникновение микроорганизмов в ткани [16</w:t>
      </w:r>
      <w:r w:rsidR="005744CA">
        <w:rPr>
          <w:rFonts w:ascii="Times New Roman" w:hAnsi="Times New Roman" w:cs="Times New Roman"/>
          <w:sz w:val="28"/>
          <w:szCs w:val="28"/>
        </w:rPr>
        <w:t>6, 167</w:t>
      </w:r>
      <w:r>
        <w:rPr>
          <w:rFonts w:ascii="Times New Roman" w:hAnsi="Times New Roman" w:cs="Times New Roman"/>
          <w:sz w:val="28"/>
          <w:szCs w:val="28"/>
        </w:rPr>
        <w:t>].</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Поэтому актуальным в практической стоматологии является метод обработки кариозной полости без бора, т.е. использование воздушно-абразивного метода лечения зубов (ВАМ). </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Воздушно-абразивный метод [ВАМ] – по сути, применение пескоструйных аппаратов, знакомых нам по гигиеническим процедурам в стоматологических клиниках. Методика кинетического воздушно- абразивного препарирования заключается в ультрадисперсном разрушении тканей точечно-сфокусированным потоком мелких частиц порошка оксида алюминия (27 и 50 </w:t>
      </w:r>
      <w:r>
        <w:rPr>
          <w:rFonts w:ascii="Times New Roman" w:hAnsi="Times New Roman" w:cs="Times New Roman"/>
          <w:sz w:val="28"/>
          <w:szCs w:val="28"/>
        </w:rPr>
        <w:lastRenderedPageBreak/>
        <w:t xml:space="preserve">мкм), который ускоряется до 600 м/с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помощью воздушно-абразивных аппаратов (</w:t>
      </w:r>
      <w:r>
        <w:rPr>
          <w:rFonts w:ascii="Times New Roman" w:hAnsi="Times New Roman" w:cs="Times New Roman"/>
          <w:sz w:val="28"/>
          <w:szCs w:val="28"/>
          <w:lang w:val="en-US"/>
        </w:rPr>
        <w:t>Sandman</w:t>
      </w:r>
      <w:r>
        <w:rPr>
          <w:rFonts w:ascii="Times New Roman" w:hAnsi="Times New Roman" w:cs="Times New Roman"/>
          <w:sz w:val="28"/>
          <w:szCs w:val="28"/>
        </w:rPr>
        <w:t xml:space="preserve"> </w:t>
      </w:r>
      <w:r>
        <w:rPr>
          <w:rFonts w:ascii="Times New Roman" w:hAnsi="Times New Roman" w:cs="Times New Roman"/>
          <w:sz w:val="28"/>
          <w:szCs w:val="28"/>
          <w:lang w:val="en-US"/>
        </w:rPr>
        <w:t>Futura</w:t>
      </w:r>
      <w:r>
        <w:rPr>
          <w:rFonts w:ascii="Times New Roman" w:hAnsi="Times New Roman" w:cs="Times New Roman"/>
          <w:sz w:val="28"/>
          <w:szCs w:val="28"/>
        </w:rPr>
        <w:t xml:space="preserve">, </w:t>
      </w:r>
      <w:r>
        <w:rPr>
          <w:rFonts w:ascii="Times New Roman" w:hAnsi="Times New Roman" w:cs="Times New Roman"/>
          <w:sz w:val="28"/>
          <w:szCs w:val="28"/>
          <w:lang w:val="en-US"/>
        </w:rPr>
        <w:t>Mach</w:t>
      </w:r>
      <w:r>
        <w:rPr>
          <w:rFonts w:ascii="Times New Roman" w:hAnsi="Times New Roman" w:cs="Times New Roman"/>
          <w:sz w:val="28"/>
          <w:szCs w:val="28"/>
        </w:rPr>
        <w:t>4.0 (</w:t>
      </w:r>
      <w:r>
        <w:rPr>
          <w:rFonts w:ascii="Times New Roman" w:hAnsi="Times New Roman" w:cs="Times New Roman"/>
          <w:sz w:val="28"/>
          <w:szCs w:val="28"/>
          <w:lang w:val="en-US"/>
        </w:rPr>
        <w:t>Quintronix</w:t>
      </w:r>
      <w:r>
        <w:rPr>
          <w:rFonts w:ascii="Times New Roman" w:hAnsi="Times New Roman" w:cs="Times New Roman"/>
          <w:sz w:val="28"/>
          <w:szCs w:val="28"/>
        </w:rPr>
        <w:t xml:space="preserve">)). Такая чистка не допускает повреждения здоровых клеток. Также исключено инфицирование пациента во время процедуры – инструмент не касается поверхности зуба. При использовании метода на ранних стадиях заболевания вторичное поражение кариесом практически исключено. При лечении фиссурного кариеса воздушно-абразивный метод обеспечивает полноценную очистку с созданием локальной шероховатой поверхности эмали без смазанного слоя. Это создаёт условия идеальной микроретенции при работе с современными композитами без дополнительного протравливания. Лечение не предполагает проведения местной анестезии, не вызывает перегрева и максимально сохраняет здоровые ткани зуба. Динамическое наблюдение за результатами лечения с помощью воздушно-абразивного метода показало его эффективность, отсутствие рецидивов и осложнений в отдалённые сроки. После препарирования учёными не обнаружено изменений минерального обмена и микроструктуры эмали и дентина, а реминерализация эмали происходила в 1,52 раза быстрее, чем при воздействии борами </w:t>
      </w:r>
      <w:bookmarkStart w:id="16" w:name="_Hlk206179705"/>
      <w:r>
        <w:rPr>
          <w:rFonts w:ascii="Times New Roman" w:hAnsi="Times New Roman" w:cs="Times New Roman"/>
          <w:sz w:val="28"/>
          <w:szCs w:val="28"/>
        </w:rPr>
        <w:t>[1</w:t>
      </w:r>
      <w:r w:rsidR="005744CA">
        <w:rPr>
          <w:rFonts w:ascii="Times New Roman" w:hAnsi="Times New Roman" w:cs="Times New Roman"/>
          <w:sz w:val="28"/>
          <w:szCs w:val="28"/>
        </w:rPr>
        <w:t>59, с. 61-65</w:t>
      </w:r>
      <w:r>
        <w:rPr>
          <w:rFonts w:ascii="Times New Roman" w:hAnsi="Times New Roman" w:cs="Times New Roman"/>
          <w:sz w:val="28"/>
          <w:szCs w:val="28"/>
        </w:rPr>
        <w:t xml:space="preserve">]. </w:t>
      </w:r>
      <w:bookmarkEnd w:id="16"/>
      <w:r>
        <w:rPr>
          <w:rFonts w:ascii="Times New Roman" w:hAnsi="Times New Roman" w:cs="Times New Roman"/>
          <w:sz w:val="28"/>
          <w:szCs w:val="28"/>
        </w:rPr>
        <w:t>Однако в кариозных полостях на контактных поверхностях могут быть ограничения в применении метода, обусловленные особенностями наконечника. В таких ситуациях авторы рекомендуют применять сочетанную обработку: раскрытие полости и удаление детрита с помощью боров, а окончательную подготовку кариозной полости – абразивным аэрозолем. Воздушно-абразивное препарирование обычно не вызывает стресса, напротив, оно благотворно влияет на пациентов любого возраста [1</w:t>
      </w:r>
      <w:r w:rsidR="005744CA">
        <w:rPr>
          <w:rFonts w:ascii="Times New Roman" w:hAnsi="Times New Roman" w:cs="Times New Roman"/>
          <w:sz w:val="28"/>
          <w:szCs w:val="28"/>
        </w:rPr>
        <w:t>59, с. 61-65</w:t>
      </w:r>
      <w:r>
        <w:rPr>
          <w:rFonts w:ascii="Times New Roman" w:hAnsi="Times New Roman" w:cs="Times New Roman"/>
          <w:sz w:val="28"/>
          <w:szCs w:val="28"/>
        </w:rPr>
        <w:t xml:space="preserve">]. Для воздушно-абразивного препарирования зубов используют порошок оксида алюминия (27, 29, 53 мкм) стабильного, нетоксичного, инертного вещества. Действие усиливается струёй воды, которая приобретает форму колокола вокруг струи воздуха, вызывая дополнительные эффекты: уменьшение пылеобразования и промывание. Воздушно-абразивные аппараты: </w:t>
      </w:r>
      <w:proofErr w:type="gramStart"/>
      <w:r>
        <w:rPr>
          <w:rFonts w:ascii="Times New Roman" w:hAnsi="Times New Roman" w:cs="Times New Roman"/>
          <w:sz w:val="28"/>
          <w:szCs w:val="28"/>
          <w:lang w:val="en-US"/>
        </w:rPr>
        <w:t>AirFlow</w:t>
      </w:r>
      <w:r>
        <w:rPr>
          <w:rFonts w:ascii="Times New Roman" w:hAnsi="Times New Roman" w:cs="Times New Roman"/>
          <w:sz w:val="28"/>
          <w:szCs w:val="28"/>
        </w:rPr>
        <w:t xml:space="preserve"> </w:t>
      </w:r>
      <w:r>
        <w:rPr>
          <w:rFonts w:ascii="Times New Roman" w:hAnsi="Times New Roman" w:cs="Times New Roman"/>
          <w:sz w:val="28"/>
          <w:szCs w:val="28"/>
          <w:lang w:val="en-US"/>
        </w:rPr>
        <w:t>Prep</w:t>
      </w:r>
      <w:r>
        <w:rPr>
          <w:rFonts w:ascii="Times New Roman" w:hAnsi="Times New Roman" w:cs="Times New Roman"/>
          <w:sz w:val="28"/>
          <w:szCs w:val="28"/>
        </w:rPr>
        <w:t xml:space="preserve"> </w:t>
      </w:r>
      <w:r>
        <w:rPr>
          <w:rFonts w:ascii="Times New Roman" w:hAnsi="Times New Roman" w:cs="Times New Roman"/>
          <w:sz w:val="28"/>
          <w:szCs w:val="28"/>
          <w:lang w:val="en-US"/>
        </w:rPr>
        <w:t>K</w:t>
      </w:r>
      <w:r>
        <w:rPr>
          <w:rFonts w:ascii="Times New Roman" w:hAnsi="Times New Roman" w:cs="Times New Roman"/>
          <w:sz w:val="28"/>
          <w:szCs w:val="28"/>
        </w:rPr>
        <w:t>1 (</w:t>
      </w:r>
      <w:r>
        <w:rPr>
          <w:rFonts w:ascii="Times New Roman" w:hAnsi="Times New Roman" w:cs="Times New Roman"/>
          <w:sz w:val="28"/>
          <w:szCs w:val="28"/>
          <w:lang w:val="en-US"/>
        </w:rPr>
        <w:t>EMS</w:t>
      </w:r>
      <w:r>
        <w:rPr>
          <w:rFonts w:ascii="Times New Roman" w:hAnsi="Times New Roman" w:cs="Times New Roman"/>
          <w:sz w:val="28"/>
          <w:szCs w:val="28"/>
        </w:rPr>
        <w:t xml:space="preserve">), </w:t>
      </w:r>
      <w:r>
        <w:rPr>
          <w:rFonts w:ascii="Times New Roman" w:hAnsi="Times New Roman" w:cs="Times New Roman"/>
          <w:sz w:val="28"/>
          <w:szCs w:val="28"/>
          <w:lang w:val="en-US"/>
        </w:rPr>
        <w:t>Aquacut</w:t>
      </w:r>
      <w:r>
        <w:rPr>
          <w:rFonts w:ascii="Times New Roman" w:hAnsi="Times New Roman" w:cs="Times New Roman"/>
          <w:sz w:val="28"/>
          <w:szCs w:val="28"/>
        </w:rPr>
        <w:t xml:space="preserve"> </w:t>
      </w:r>
      <w:r>
        <w:rPr>
          <w:rFonts w:ascii="Times New Roman" w:hAnsi="Times New Roman" w:cs="Times New Roman"/>
          <w:sz w:val="28"/>
          <w:szCs w:val="28"/>
          <w:lang w:val="en-US"/>
        </w:rPr>
        <w:t>Quattro</w:t>
      </w:r>
      <w:r>
        <w:rPr>
          <w:rFonts w:ascii="Times New Roman" w:hAnsi="Times New Roman" w:cs="Times New Roman"/>
          <w:sz w:val="28"/>
          <w:szCs w:val="28"/>
        </w:rPr>
        <w:t xml:space="preserve"> (</w:t>
      </w:r>
      <w:r>
        <w:rPr>
          <w:rFonts w:ascii="Times New Roman" w:hAnsi="Times New Roman" w:cs="Times New Roman"/>
          <w:sz w:val="28"/>
          <w:szCs w:val="28"/>
          <w:lang w:val="en-US"/>
        </w:rPr>
        <w:t>VELOPEX</w:t>
      </w:r>
      <w:r>
        <w:rPr>
          <w:rFonts w:ascii="Times New Roman" w:hAnsi="Times New Roman" w:cs="Times New Roman"/>
          <w:sz w:val="28"/>
          <w:szCs w:val="28"/>
        </w:rPr>
        <w:t xml:space="preserve"> </w:t>
      </w:r>
      <w:r>
        <w:rPr>
          <w:rFonts w:ascii="Times New Roman" w:hAnsi="Times New Roman" w:cs="Times New Roman"/>
          <w:sz w:val="28"/>
          <w:szCs w:val="28"/>
          <w:lang w:val="en-US"/>
        </w:rPr>
        <w:t>by</w:t>
      </w:r>
      <w:r>
        <w:rPr>
          <w:rFonts w:ascii="Times New Roman" w:hAnsi="Times New Roman" w:cs="Times New Roman"/>
          <w:sz w:val="28"/>
          <w:szCs w:val="28"/>
        </w:rPr>
        <w:t xml:space="preserve"> </w:t>
      </w:r>
      <w:r>
        <w:rPr>
          <w:rFonts w:ascii="Times New Roman" w:hAnsi="Times New Roman" w:cs="Times New Roman"/>
          <w:sz w:val="28"/>
          <w:szCs w:val="28"/>
          <w:lang w:val="en-US"/>
        </w:rPr>
        <w:t>Mediv</w:t>
      </w:r>
      <w:r>
        <w:rPr>
          <w:rFonts w:ascii="Times New Roman" w:hAnsi="Times New Roman" w:cs="Times New Roman"/>
          <w:sz w:val="28"/>
          <w:szCs w:val="28"/>
        </w:rPr>
        <w:t xml:space="preserve"> </w:t>
      </w:r>
      <w:r>
        <w:rPr>
          <w:rFonts w:ascii="Times New Roman" w:hAnsi="Times New Roman" w:cs="Times New Roman"/>
          <w:sz w:val="28"/>
          <w:szCs w:val="28"/>
          <w:lang w:val="en-US"/>
        </w:rPr>
        <w:t>ance</w:t>
      </w:r>
      <w:r>
        <w:rPr>
          <w:rFonts w:ascii="Times New Roman" w:hAnsi="Times New Roman" w:cs="Times New Roman"/>
          <w:sz w:val="28"/>
          <w:szCs w:val="28"/>
        </w:rPr>
        <w:t xml:space="preserve"> </w:t>
      </w:r>
      <w:r>
        <w:rPr>
          <w:rFonts w:ascii="Times New Roman" w:hAnsi="Times New Roman" w:cs="Times New Roman"/>
          <w:sz w:val="28"/>
          <w:szCs w:val="28"/>
          <w:lang w:val="en-US"/>
        </w:rPr>
        <w:t>Instruments</w:t>
      </w:r>
      <w:r>
        <w:rPr>
          <w:rFonts w:ascii="Times New Roman" w:hAnsi="Times New Roman" w:cs="Times New Roman"/>
          <w:sz w:val="28"/>
          <w:szCs w:val="28"/>
        </w:rPr>
        <w:t xml:space="preserve"> </w:t>
      </w:r>
      <w:r>
        <w:rPr>
          <w:rFonts w:ascii="Times New Roman" w:hAnsi="Times New Roman" w:cs="Times New Roman"/>
          <w:sz w:val="28"/>
          <w:szCs w:val="28"/>
          <w:lang w:val="en-US"/>
        </w:rPr>
        <w:t>Ltd</w:t>
      </w:r>
      <w:r>
        <w:rPr>
          <w:rFonts w:ascii="Times New Roman" w:hAnsi="Times New Roman" w:cs="Times New Roman"/>
          <w:sz w:val="28"/>
          <w:szCs w:val="28"/>
        </w:rPr>
        <w:t>.), наконечник RONDOflex (KaVo).</w:t>
      </w:r>
      <w:proofErr w:type="gramEnd"/>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Первый воздушно-абразивный аппарат был представлен ещё в 1951 г., разработанный Робертом Блэком под названием «Метод холодного препарирования эмали и дентина высоким давлением воздуха». Данная методика реализует в стоматологии широко применяющийся в промышленности метод пескоструйной обработки поверхностей. При воздушно-абразивной обработке сжатый воздух, проходя через резервуар с абразивом, создаёт взвесь абразивных частиц и переносит их на рабочий наконечник. Вылетая из наконечника на большой скорости, эти частицы обладают высокой кинетической энергией, которая высвобождается при их взаимодействии с твёрдыми тканями зуба, а так как абразив обладает большей твёрдостью, то ткани зуба при этом разрушаются. Однако из-за широкого применения в то время стоматологических цементов, для пломбирования которыми необходимо создавать ящикообразные полости правильной формы, отсутствия мощных аспирационных систем и подходящего абразива метод кинетического препарирования широкого распространения не получил. С </w:t>
      </w:r>
      <w:r>
        <w:rPr>
          <w:rFonts w:ascii="Times New Roman" w:hAnsi="Times New Roman" w:cs="Times New Roman"/>
          <w:sz w:val="28"/>
          <w:szCs w:val="28"/>
        </w:rPr>
        <w:lastRenderedPageBreak/>
        <w:t xml:space="preserve">внедрением в клиническую практику композитных реставрационных материалов, развитием стоматологического приборостроения, улучшением технического оснащения стоматологических кабинетов данная методика препарирования получила новый импульс развития. Сегодня, принцип действия заключается в следующем: мелкие частицы оксида алюминия (Al2O3) ускоряются (примерно 25 м/с) до такой степени, что при ударе этих частиц о поверхность соответствующая субстанция удаляется, благодаря кинетической энергии. Принцип работы стоматологических установок, работающих по этому методу, основывается на мягком абразивном воздействии частиц оксида алюминия, а позднее – оксид алюминия, вещество бесцветное и нетоксичное, подающихся потоком сжатого воздуха, на поверхность санируемого зуба. Воздушно-абразивные системы «выстреливают» с мощностью, которой хватает для удаления размягчённых, поражённых кариесом тканей, не нанося вред здоровым. В случае применения воздушно-абразивной обработки практически исключается возможность развития вторичного кариеса. Процесс проходит без возникновения болезненных ощущений и не требует применения анестезии. Находящиеся рядом с санируемым зубом участки слизистой не повреждаются, благодаря потере мощности воздействия установки при увеличении расстояния от наконечника инструмента более чем на 1 мм. Кроме того, данный метод в сочетании с адгезивной техникой </w:t>
      </w:r>
      <w:proofErr w:type="gramStart"/>
      <w:r>
        <w:rPr>
          <w:rFonts w:ascii="Times New Roman" w:hAnsi="Times New Roman" w:cs="Times New Roman"/>
          <w:sz w:val="28"/>
          <w:szCs w:val="28"/>
        </w:rPr>
        <w:t>представляет новые возможности</w:t>
      </w:r>
      <w:proofErr w:type="gramEnd"/>
      <w:r>
        <w:rPr>
          <w:rFonts w:ascii="Times New Roman" w:hAnsi="Times New Roman" w:cs="Times New Roman"/>
          <w:sz w:val="28"/>
          <w:szCs w:val="28"/>
        </w:rPr>
        <w:t xml:space="preserve"> для минимально-инвазивного препарирования: обработанная поверхность остаётся сухой, шероховатой, причём обычно не формируется толстый смазанный слой. Благодаря этому увеличивается эффективность адгезивных систем, что в свою очередь, влияет на прочность и долговечность реставрации. Как и при других методиках лечения кариеса без бора, воздушно-абразивный метод не нагревает зубные ткани, не создаёт шума и вибрации. Более того, он снижает риск образования микротрещин, которые в дальнейшем могут служить причиной разрушения всего зуба. «Выбивание» воздушной струёй с абразивами происходит импульсно, по 5–10 сек., что более эффективно, чем препарирование бормашиной [</w:t>
      </w:r>
      <w:r w:rsidR="005744CA">
        <w:rPr>
          <w:rFonts w:ascii="Times New Roman" w:hAnsi="Times New Roman" w:cs="Times New Roman"/>
          <w:sz w:val="28"/>
          <w:szCs w:val="28"/>
        </w:rPr>
        <w:t>159, с. 61-65</w:t>
      </w:r>
      <w:r>
        <w:rPr>
          <w:rFonts w:ascii="Times New Roman" w:hAnsi="Times New Roman" w:cs="Times New Roman"/>
          <w:sz w:val="28"/>
          <w:szCs w:val="28"/>
        </w:rPr>
        <w:t xml:space="preserve">]. </w:t>
      </w:r>
    </w:p>
    <w:p w:rsidR="008F7C02" w:rsidRDefault="008F7C02" w:rsidP="00692454">
      <w:pPr>
        <w:spacing w:after="0" w:line="240" w:lineRule="auto"/>
        <w:ind w:firstLine="709"/>
        <w:jc w:val="both"/>
        <w:rPr>
          <w:rFonts w:ascii="Times New Roman" w:hAnsi="Times New Roman" w:cs="Times New Roman"/>
          <w:b/>
          <w:bCs/>
          <w:sz w:val="28"/>
          <w:szCs w:val="28"/>
        </w:rPr>
      </w:pPr>
    </w:p>
    <w:p w:rsidR="008F7C02" w:rsidRDefault="0025426E" w:rsidP="00692454">
      <w:pPr>
        <w:spacing w:after="0" w:line="240" w:lineRule="auto"/>
        <w:ind w:firstLine="709"/>
        <w:jc w:val="both"/>
        <w:rPr>
          <w:rFonts w:ascii="Times New Roman" w:hAnsi="Times New Roman" w:cs="Times New Roman"/>
          <w:b/>
          <w:bCs/>
          <w:sz w:val="28"/>
          <w:szCs w:val="28"/>
        </w:rPr>
      </w:pPr>
      <w:bookmarkStart w:id="17" w:name="_Hlk205827282"/>
      <w:r>
        <w:rPr>
          <w:rFonts w:ascii="Times New Roman" w:hAnsi="Times New Roman" w:cs="Times New Roman"/>
          <w:b/>
          <w:bCs/>
          <w:sz w:val="28"/>
          <w:szCs w:val="28"/>
        </w:rPr>
        <w:t>3.2 Традиционный метод лечения кариеса зубов</w:t>
      </w:r>
    </w:p>
    <w:bookmarkEnd w:id="17"/>
    <w:p w:rsidR="008F7C02" w:rsidRDefault="0025426E" w:rsidP="00692454">
      <w:pPr>
        <w:spacing w:after="0" w:line="240" w:lineRule="auto"/>
        <w:ind w:firstLine="709"/>
        <w:jc w:val="both"/>
        <w:rPr>
          <w:rFonts w:ascii="Times New Roman" w:hAnsi="Times New Roman" w:cs="Times New Roman"/>
          <w:b/>
          <w:bCs/>
          <w:sz w:val="28"/>
          <w:szCs w:val="28"/>
        </w:rPr>
      </w:pPr>
      <w:r>
        <w:rPr>
          <w:rFonts w:ascii="Times New Roman" w:hAnsi="Times New Roman" w:cs="Times New Roman"/>
          <w:sz w:val="28"/>
          <w:szCs w:val="28"/>
        </w:rPr>
        <w:t xml:space="preserve">Несмотря на ряд альтернативных методов лечения кариеса зубов в практической стоматологии остаётся препарирование с помощью бормашины. При препарировании с помощью бормашины существует ряд факторов, способных вызвать местные и общие осложнения. К общим факторам относят стресс, психоэмоциональное напряжение, боль, нарушение функций сердечно-сосудистой и </w:t>
      </w:r>
      <w:proofErr w:type="gramStart"/>
      <w:r>
        <w:rPr>
          <w:rFonts w:ascii="Times New Roman" w:hAnsi="Times New Roman" w:cs="Times New Roman"/>
          <w:sz w:val="28"/>
          <w:szCs w:val="28"/>
        </w:rPr>
        <w:t>нейроэндокринной</w:t>
      </w:r>
      <w:proofErr w:type="gramEnd"/>
      <w:r>
        <w:rPr>
          <w:rFonts w:ascii="Times New Roman" w:hAnsi="Times New Roman" w:cs="Times New Roman"/>
          <w:sz w:val="28"/>
          <w:szCs w:val="28"/>
        </w:rPr>
        <w:t xml:space="preserve"> систем. Местными осложнениями являются механическая и термическая травма, вибрация, микробная инвазия</w:t>
      </w:r>
      <w:bookmarkStart w:id="18" w:name="_Hlk206179812"/>
      <w:r>
        <w:rPr>
          <w:rFonts w:ascii="Times New Roman" w:hAnsi="Times New Roman" w:cs="Times New Roman"/>
          <w:sz w:val="28"/>
          <w:szCs w:val="28"/>
        </w:rPr>
        <w:t xml:space="preserve">. </w:t>
      </w:r>
      <w:bookmarkEnd w:id="18"/>
      <w:r>
        <w:rPr>
          <w:rFonts w:ascii="Times New Roman" w:hAnsi="Times New Roman" w:cs="Times New Roman"/>
          <w:sz w:val="28"/>
          <w:szCs w:val="28"/>
        </w:rPr>
        <w:t xml:space="preserve">Вращающиеся инструменты (боры, фрезы) не претерпели принципиальных изменений. Более эффективными считают алмазные боры, при использовании которых уменьшается количество трещин и сколов эмали. Однако их недостатком является грубая поверхность. </w:t>
      </w:r>
      <w:proofErr w:type="gramStart"/>
      <w:r>
        <w:rPr>
          <w:rFonts w:ascii="Times New Roman" w:hAnsi="Times New Roman" w:cs="Times New Roman"/>
          <w:sz w:val="28"/>
          <w:szCs w:val="28"/>
        </w:rPr>
        <w:t xml:space="preserve">Кроме того, при работе на дентине промежутки между алмазными зёрнами забиваются органическими веществами, поэтому некроэктомию лучше проводить твердосплавными </w:t>
      </w:r>
      <w:r>
        <w:rPr>
          <w:rFonts w:ascii="Times New Roman" w:hAnsi="Times New Roman" w:cs="Times New Roman"/>
          <w:sz w:val="28"/>
          <w:szCs w:val="28"/>
        </w:rPr>
        <w:lastRenderedPageBreak/>
        <w:t>борами с небольшим количеством лезвий, основной этап формирования кариозной полости – алмазными, а завершающий – твердосплавными с большим количеством граней (финирами), алмазными борами с красной маркировкой или керамическим абразивом.</w:t>
      </w:r>
      <w:proofErr w:type="gramEnd"/>
      <w:r>
        <w:rPr>
          <w:rFonts w:ascii="Times New Roman" w:hAnsi="Times New Roman" w:cs="Times New Roman"/>
          <w:sz w:val="28"/>
          <w:szCs w:val="28"/>
        </w:rPr>
        <w:t xml:space="preserve"> Даже при оптимальном выборе бора и скоростного режима препарирования кинетическая энергия, передаваемая инструментом зубу, избыточна и распределяется по поверхности неравномерно. Отсюда нагрев тканей зуба, микротрещины эмали и дентина, вибрация и звук, которые вызывают негативные эмоции у пациента. При препарировании алмазными борами без охлаждения прирост температуры достигает 225-257</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а металлическими – 300-320°С. При этом возникают необратимые изменения в тканях: нарушение одонтобластов, расширение сосудов, кровоизлияния в пульпе, круглоклеточная инфильтрация, некроз предентина [</w:t>
      </w:r>
      <w:bookmarkStart w:id="19" w:name="_Hlk206179945"/>
      <w:r>
        <w:rPr>
          <w:rFonts w:ascii="Times New Roman" w:hAnsi="Times New Roman" w:cs="Times New Roman"/>
          <w:sz w:val="28"/>
          <w:szCs w:val="28"/>
        </w:rPr>
        <w:t>1</w:t>
      </w:r>
      <w:r w:rsidR="005744CA">
        <w:rPr>
          <w:rFonts w:ascii="Times New Roman" w:hAnsi="Times New Roman" w:cs="Times New Roman"/>
          <w:sz w:val="28"/>
          <w:szCs w:val="28"/>
        </w:rPr>
        <w:t>68</w:t>
      </w:r>
      <w:r>
        <w:rPr>
          <w:rFonts w:ascii="Times New Roman" w:hAnsi="Times New Roman" w:cs="Times New Roman"/>
          <w:sz w:val="28"/>
          <w:szCs w:val="28"/>
        </w:rPr>
        <w:t>].</w:t>
      </w:r>
    </w:p>
    <w:bookmarkEnd w:id="19"/>
    <w:p w:rsidR="008F7C02" w:rsidRDefault="0025426E" w:rsidP="0069245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Недостатки традиционного препарирования требуют поиска новых видов обработки тканей зуба, позволяющих свести к минимуму нарушение их структуры. При этом развитие идёт по двум направлениям: 1)</w:t>
      </w:r>
      <w:r w:rsidR="005744CA">
        <w:rPr>
          <w:rFonts w:ascii="Times New Roman" w:hAnsi="Times New Roman" w:cs="Times New Roman"/>
          <w:sz w:val="28"/>
          <w:szCs w:val="28"/>
        </w:rPr>
        <w:t> </w:t>
      </w:r>
      <w:r>
        <w:rPr>
          <w:rFonts w:ascii="Times New Roman" w:hAnsi="Times New Roman" w:cs="Times New Roman"/>
          <w:sz w:val="28"/>
          <w:szCs w:val="28"/>
        </w:rPr>
        <w:t>совершенствование методик и инструментов для традиционного препарирования; 2) разработка альтернативных технологий: хемомеханической, лазерной, ультразвуковой, воздушно-абразивной и водно-абразивной методами</w:t>
      </w:r>
      <w:bookmarkStart w:id="20" w:name="_Hlk206179987"/>
      <w:r w:rsidR="005744CA">
        <w:rPr>
          <w:rFonts w:ascii="Times New Roman" w:hAnsi="Times New Roman" w:cs="Times New Roman"/>
          <w:sz w:val="28"/>
          <w:szCs w:val="28"/>
        </w:rPr>
        <w:t> </w:t>
      </w:r>
      <w:r>
        <w:rPr>
          <w:rFonts w:ascii="Times New Roman" w:hAnsi="Times New Roman" w:cs="Times New Roman"/>
          <w:sz w:val="28"/>
          <w:szCs w:val="28"/>
        </w:rPr>
        <w:t>[1</w:t>
      </w:r>
      <w:r w:rsidR="005744CA">
        <w:rPr>
          <w:rFonts w:ascii="Times New Roman" w:hAnsi="Times New Roman" w:cs="Times New Roman"/>
          <w:sz w:val="28"/>
          <w:szCs w:val="28"/>
        </w:rPr>
        <w:t>69</w:t>
      </w:r>
      <w:r>
        <w:rPr>
          <w:rFonts w:ascii="Times New Roman" w:hAnsi="Times New Roman" w:cs="Times New Roman"/>
          <w:sz w:val="28"/>
          <w:szCs w:val="28"/>
        </w:rPr>
        <w:t xml:space="preserve">]. </w:t>
      </w:r>
    </w:p>
    <w:p w:rsidR="00692454" w:rsidRPr="00692454" w:rsidRDefault="00692454" w:rsidP="00692454">
      <w:pPr>
        <w:spacing w:after="0" w:line="240" w:lineRule="auto"/>
        <w:ind w:firstLine="709"/>
        <w:jc w:val="both"/>
        <w:rPr>
          <w:rFonts w:ascii="Times New Roman" w:hAnsi="Times New Roman" w:cs="Times New Roman"/>
          <w:b/>
          <w:bCs/>
          <w:sz w:val="28"/>
          <w:szCs w:val="28"/>
          <w:lang w:val="kk-KZ"/>
        </w:rPr>
      </w:pPr>
    </w:p>
    <w:bookmarkEnd w:id="20"/>
    <w:p w:rsidR="008F7C02" w:rsidRPr="008B0982" w:rsidRDefault="0025426E" w:rsidP="00692454">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 xml:space="preserve">3.3 </w:t>
      </w:r>
      <w:bookmarkStart w:id="21" w:name="_Hlk205827352"/>
      <w:r w:rsidR="008B0982" w:rsidRPr="008B0982">
        <w:rPr>
          <w:rFonts w:ascii="Times New Roman" w:hAnsi="Times New Roman" w:cs="Times New Roman"/>
          <w:b/>
          <w:sz w:val="28"/>
          <w:szCs w:val="28"/>
        </w:rPr>
        <w:t>Изучение состояния твердых тканей зубов с помощью атомно-силовой микроскопии</w:t>
      </w:r>
    </w:p>
    <w:bookmarkEnd w:id="15"/>
    <w:bookmarkEnd w:id="21"/>
    <w:p w:rsidR="008F7C02" w:rsidRDefault="0025426E" w:rsidP="00692454">
      <w:pPr>
        <w:spacing w:after="0" w:line="240" w:lineRule="auto"/>
        <w:ind w:firstLine="709"/>
        <w:jc w:val="both"/>
        <w:rPr>
          <w:rFonts w:ascii="Times New Roman" w:hAnsi="Times New Roman" w:cs="Times New Roman"/>
          <w:sz w:val="28"/>
          <w:szCs w:val="28"/>
          <w14:shadow w14:blurRad="38100" w14:dist="19050" w14:dir="2700000" w14:sx="100000" w14:sy="100000" w14:kx="0" w14:ky="0" w14:algn="tl">
            <w14:schemeClr w14:val="dk1">
              <w14:alpha w14:val="60000"/>
            </w14:schemeClr>
          </w14:shadow>
        </w:rPr>
      </w:pPr>
      <w:r>
        <w:rPr>
          <w:rFonts w:ascii="Times New Roman" w:hAnsi="Times New Roman" w:cs="Times New Roman"/>
          <w:sz w:val="28"/>
          <w:szCs w:val="28"/>
        </w:rPr>
        <w:t xml:space="preserve">Объектом исследования </w:t>
      </w:r>
      <w:r>
        <w:rPr>
          <w:rFonts w:ascii="Times New Roman" w:hAnsi="Times New Roman" w:cs="Times New Roman"/>
          <w:sz w:val="28"/>
          <w:szCs w:val="28"/>
          <w:lang w:val="en-US"/>
        </w:rPr>
        <w:t>in</w:t>
      </w:r>
      <w:r>
        <w:rPr>
          <w:rFonts w:ascii="Times New Roman" w:hAnsi="Times New Roman" w:cs="Times New Roman"/>
          <w:sz w:val="28"/>
          <w:szCs w:val="28"/>
        </w:rPr>
        <w:t xml:space="preserve"> </w:t>
      </w:r>
      <w:r>
        <w:rPr>
          <w:rFonts w:ascii="Times New Roman" w:hAnsi="Times New Roman" w:cs="Times New Roman"/>
          <w:sz w:val="28"/>
          <w:szCs w:val="28"/>
          <w:lang w:val="en-US"/>
        </w:rPr>
        <w:t>vitro</w:t>
      </w:r>
      <w:r>
        <w:rPr>
          <w:rFonts w:ascii="Times New Roman" w:hAnsi="Times New Roman" w:cs="Times New Roman"/>
          <w:sz w:val="28"/>
          <w:szCs w:val="28"/>
        </w:rPr>
        <w:t xml:space="preserve"> были ранее удалённые зубы детей после лечения кариеса дентина. Были изучены </w:t>
      </w:r>
      <w:r w:rsidRPr="00692454">
        <w:rPr>
          <w:rFonts w:ascii="Times New Roman" w:hAnsi="Times New Roman" w:cs="Times New Roman"/>
          <w:sz w:val="28"/>
          <w:szCs w:val="28"/>
          <w14:shadow w14:blurRad="0" w14:dist="0" w14:dir="0" w14:sx="1000" w14:sy="1000" w14:kx="0" w14:ky="0" w14:algn="tl">
            <w14:schemeClr w14:val="dk1"/>
          </w14:shadow>
        </w:rPr>
        <w:t xml:space="preserve">моляры нижней челюсти, </w:t>
      </w:r>
      <w:proofErr w:type="gramStart"/>
      <w:r w:rsidRPr="00692454">
        <w:rPr>
          <w:rFonts w:ascii="Times New Roman" w:hAnsi="Times New Roman" w:cs="Times New Roman"/>
          <w:sz w:val="28"/>
          <w:szCs w:val="28"/>
          <w14:shadow w14:blurRad="0" w14:dist="0" w14:dir="0" w14:sx="1000" w14:sy="1000" w14:kx="0" w14:ky="0" w14:algn="tl">
            <w14:schemeClr w14:val="dk1"/>
          </w14:shadow>
        </w:rPr>
        <w:t>удалённых</w:t>
      </w:r>
      <w:proofErr w:type="gramEnd"/>
      <w:r w:rsidRPr="00692454">
        <w:rPr>
          <w:rFonts w:ascii="Times New Roman" w:hAnsi="Times New Roman" w:cs="Times New Roman"/>
          <w:sz w:val="28"/>
          <w:szCs w:val="28"/>
          <w14:shadow w14:blurRad="0" w14:dist="0" w14:dir="0" w14:sx="1000" w14:sy="1000" w14:kx="0" w14:ky="0" w14:algn="tl">
            <w14:schemeClr w14:val="dk1"/>
          </w14:shadow>
        </w:rPr>
        <w:t xml:space="preserve"> по смене, ранее пролеченных по диагнозу «Кариес дентина» воздушно-абразивным методом (основная группа) и моляры нижней челюсти, удалённых по смене, ранее пролеченных по диагнозу «Кариес дентина» традиционным методом (группа сравнения)</w:t>
      </w:r>
      <w:r>
        <w:rPr>
          <w:rFonts w:ascii="Times New Roman" w:hAnsi="Times New Roman" w:cs="Times New Roman"/>
          <w:sz w:val="28"/>
          <w:szCs w:val="28"/>
          <w14:shadow w14:blurRad="38100" w14:dist="19050" w14:dir="2700000" w14:sx="100000" w14:sy="100000" w14:kx="0" w14:ky="0" w14:algn="tl">
            <w14:schemeClr w14:val="dk1">
              <w14:alpha w14:val="60000"/>
            </w14:schemeClr>
          </w14:shadow>
        </w:rPr>
        <w:t>.</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определения состояния твёрдых тканей зубов после препарирования у 30 удалённых зубов использовали метод атомно-силовой микроскопии. Атомно-силовой микроскоп (AFM) используется для получения топографических данных с атомарным разрешением, и такие изображения обычно не имеют таких характеристик, как напряжение, рабочее расстояние или SEI. Также изображения с AFM чаще всего представлены в виде 3D-карт рельефа поверхности, а не </w:t>
      </w:r>
      <w:proofErr w:type="gramStart"/>
      <w:r>
        <w:rPr>
          <w:rFonts w:ascii="Times New Roman" w:hAnsi="Times New Roman" w:cs="Times New Roman"/>
          <w:sz w:val="28"/>
          <w:szCs w:val="28"/>
        </w:rPr>
        <w:t>монохромных</w:t>
      </w:r>
      <w:proofErr w:type="gramEnd"/>
      <w:r>
        <w:rPr>
          <w:rFonts w:ascii="Times New Roman" w:hAnsi="Times New Roman" w:cs="Times New Roman"/>
          <w:sz w:val="28"/>
          <w:szCs w:val="28"/>
        </w:rPr>
        <w:t xml:space="preserve"> SEM-фотографий.</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Удалённые зубы очищали от обрывков волокон периодонта. </w:t>
      </w:r>
      <w:proofErr w:type="gramStart"/>
      <w:r>
        <w:rPr>
          <w:rFonts w:ascii="Times New Roman" w:hAnsi="Times New Roman" w:cs="Times New Roman"/>
          <w:sz w:val="28"/>
          <w:szCs w:val="28"/>
        </w:rPr>
        <w:t xml:space="preserve">В коронках удалённых зубов, который был ранее лечен по поводу кариеса дентина </w:t>
      </w:r>
      <w:r w:rsidR="00692454">
        <w:rPr>
          <w:rFonts w:ascii="Times New Roman" w:hAnsi="Times New Roman" w:cs="Times New Roman"/>
          <w:sz w:val="28"/>
          <w:szCs w:val="28"/>
        </w:rPr>
        <w:t>‒</w:t>
      </w:r>
      <w:r>
        <w:rPr>
          <w:rFonts w:ascii="Times New Roman" w:hAnsi="Times New Roman" w:cs="Times New Roman"/>
          <w:sz w:val="28"/>
          <w:szCs w:val="28"/>
        </w:rPr>
        <w:t xml:space="preserve"> удаляли старую пломбу и освежали дно кариозной полости воздушно-абразивным или традиционным методами.</w:t>
      </w:r>
      <w:proofErr w:type="gramEnd"/>
      <w:r>
        <w:rPr>
          <w:rFonts w:ascii="Times New Roman" w:hAnsi="Times New Roman" w:cs="Times New Roman"/>
          <w:sz w:val="28"/>
          <w:szCs w:val="28"/>
        </w:rPr>
        <w:t xml:space="preserve"> При препарировании традиционным методом дно кариозных полостей обрабатывали 37% раствором </w:t>
      </w:r>
      <w:bookmarkStart w:id="22" w:name="_Hlk206491584"/>
      <w:r>
        <w:rPr>
          <w:rFonts w:ascii="Times New Roman" w:hAnsi="Times New Roman" w:cs="Times New Roman"/>
          <w:sz w:val="28"/>
          <w:szCs w:val="28"/>
        </w:rPr>
        <w:t>ЭДТА</w:t>
      </w:r>
      <w:bookmarkEnd w:id="22"/>
      <w:r>
        <w:rPr>
          <w:rFonts w:ascii="Times New Roman" w:hAnsi="Times New Roman" w:cs="Times New Roman"/>
          <w:sz w:val="28"/>
          <w:szCs w:val="28"/>
        </w:rPr>
        <w:t xml:space="preserve"> для удаления «смазанного» слоя и промывали дистиллированной водой. При использовании воздушно-абразивного метода не было необходимости обрабатывать кариозную полость раствором ЭДТА, так как при данном методе не образуется «смазанный» слой.  </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После завершения оценки состояния коронки удалённые зубы были подготовлены для гистологического исследования. Зубы разрезались </w:t>
      </w:r>
      <w:proofErr w:type="gramStart"/>
      <w:r>
        <w:rPr>
          <w:rFonts w:ascii="Times New Roman" w:hAnsi="Times New Roman" w:cs="Times New Roman"/>
          <w:sz w:val="28"/>
          <w:szCs w:val="28"/>
        </w:rPr>
        <w:t>щёчно-язычно</w:t>
      </w:r>
      <w:proofErr w:type="gramEnd"/>
      <w:r>
        <w:rPr>
          <w:rFonts w:ascii="Times New Roman" w:hAnsi="Times New Roman" w:cs="Times New Roman"/>
          <w:sz w:val="28"/>
          <w:szCs w:val="28"/>
        </w:rPr>
        <w:t xml:space="preserve"> до 2 мм толщины, используя микротом. Образцы затем шлифовали с помощью карбидокремниевой бумаги толщиной до 200 мм, фотографировали при увеличении 50, 100 для гистологического исследования с помощью атомно-силового микроскопа. С целью оценки структурного состояния твёрдых тканей было проведено обзорное изучение материала зубов. Полученный материал проводили по общепринятой методике для гистологического исследования, изготавливали парафиновые срезы толщиной 5-6 микрон с последующим микрофотографированием.</w:t>
      </w:r>
    </w:p>
    <w:p w:rsidR="008F7C02" w:rsidRDefault="0025426E" w:rsidP="006924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Оценка состояния твёрдых тканей зубов проводилась в соответствии со следующей классификацией. Код (0) - относится к отсутствию деминерализации эмали или узкой поверхности зоны непрозрачности, код (1) - для деминерализации эмали ограниченной к внешним 50% слоям эмали; код (2) – для деминерализации в пределах плащевого дентина; код (3) – для деминерализации в пределах плащевого дентина с нарушением целостности в виде микротрещин. Очень важной оценкой являлось сохранение дентина, т.е. отсутствие его разрушения в результате препарирования (рисунки 3,</w:t>
      </w:r>
      <w:r w:rsidR="00692454">
        <w:rPr>
          <w:rFonts w:ascii="Times New Roman" w:hAnsi="Times New Roman" w:cs="Times New Roman"/>
          <w:sz w:val="28"/>
          <w:szCs w:val="28"/>
          <w:lang w:val="kk-KZ"/>
        </w:rPr>
        <w:t xml:space="preserve"> </w:t>
      </w:r>
      <w:r>
        <w:rPr>
          <w:rFonts w:ascii="Times New Roman" w:hAnsi="Times New Roman" w:cs="Times New Roman"/>
          <w:sz w:val="28"/>
          <w:szCs w:val="28"/>
        </w:rPr>
        <w:t>4).</w:t>
      </w:r>
    </w:p>
    <w:p w:rsidR="008F7C02" w:rsidRDefault="008F7C02" w:rsidP="00990106">
      <w:pPr>
        <w:spacing w:after="0" w:line="240" w:lineRule="auto"/>
        <w:ind w:firstLine="708"/>
        <w:jc w:val="both"/>
        <w:rPr>
          <w:rFonts w:ascii="Times New Roman" w:hAnsi="Times New Roman" w:cs="Times New Roman"/>
          <w:sz w:val="28"/>
          <w:szCs w:val="28"/>
        </w:rPr>
      </w:pPr>
    </w:p>
    <w:p w:rsidR="008F7C02" w:rsidRDefault="00B1041D" w:rsidP="00692454">
      <w:pPr>
        <w:spacing w:after="0" w:line="240" w:lineRule="auto"/>
        <w:ind w:firstLine="708"/>
        <w:jc w:val="center"/>
        <w:rPr>
          <w:rFonts w:ascii="Times New Roman" w:hAnsi="Times New Roman" w:cs="Times New Roman"/>
          <w:color w:val="FF0000"/>
          <w:sz w:val="28"/>
          <w:szCs w:val="28"/>
        </w:rPr>
      </w:pPr>
      <w:r>
        <w:rPr>
          <w:noProof/>
          <w:lang w:eastAsia="ru-RU"/>
        </w:rPr>
        <mc:AlternateContent>
          <mc:Choice Requires="wpg">
            <w:drawing>
              <wp:anchor distT="0" distB="0" distL="114300" distR="114300" simplePos="0" relativeHeight="251682816" behindDoc="0" locked="0" layoutInCell="1" allowOverlap="1">
                <wp:simplePos x="0" y="0"/>
                <wp:positionH relativeFrom="column">
                  <wp:posOffset>596265</wp:posOffset>
                </wp:positionH>
                <wp:positionV relativeFrom="paragraph">
                  <wp:posOffset>1386840</wp:posOffset>
                </wp:positionV>
                <wp:extent cx="5381625" cy="1628775"/>
                <wp:effectExtent l="0" t="0" r="9525" b="9525"/>
                <wp:wrapNone/>
                <wp:docPr id="1363254276" name="Группа 1363254276"/>
                <wp:cNvGraphicFramePr/>
                <a:graphic xmlns:a="http://schemas.openxmlformats.org/drawingml/2006/main">
                  <a:graphicData uri="http://schemas.microsoft.com/office/word/2010/wordprocessingGroup">
                    <wpg:wgp>
                      <wpg:cNvGrpSpPr/>
                      <wpg:grpSpPr>
                        <a:xfrm>
                          <a:off x="0" y="0"/>
                          <a:ext cx="5381625" cy="1628775"/>
                          <a:chOff x="0" y="0"/>
                          <a:chExt cx="5381625" cy="1628775"/>
                        </a:xfrm>
                      </wpg:grpSpPr>
                      <wps:wsp>
                        <wps:cNvPr id="6" name="Прямая со стрелкой 6"/>
                        <wps:cNvCnPr/>
                        <wps:spPr>
                          <a:xfrm flipH="1">
                            <a:off x="304800" y="0"/>
                            <a:ext cx="2204085" cy="701040"/>
                          </a:xfrm>
                          <a:prstGeom prst="straightConnector1">
                            <a:avLst/>
                          </a:prstGeom>
                          <a:noFill/>
                          <a:ln w="6350" cap="flat" cmpd="sng" algn="ctr">
                            <a:solidFill>
                              <a:sysClr val="windowText" lastClr="000000"/>
                            </a:solidFill>
                            <a:prstDash val="solid"/>
                            <a:miter lim="800000"/>
                            <a:tailEnd type="triangle"/>
                          </a:ln>
                          <a:effectLst/>
                        </wps:spPr>
                        <wps:bodyPr/>
                      </wps:wsp>
                      <wps:wsp>
                        <wps:cNvPr id="10" name="Прямая со стрелкой 10"/>
                        <wps:cNvCnPr/>
                        <wps:spPr>
                          <a:xfrm>
                            <a:off x="3752850" y="533400"/>
                            <a:ext cx="1310640" cy="762000"/>
                          </a:xfrm>
                          <a:prstGeom prst="straightConnector1">
                            <a:avLst/>
                          </a:prstGeom>
                          <a:noFill/>
                          <a:ln w="6350" cap="flat" cmpd="sng" algn="ctr">
                            <a:solidFill>
                              <a:sysClr val="windowText" lastClr="000000"/>
                            </a:solidFill>
                            <a:prstDash val="solid"/>
                            <a:miter lim="800000"/>
                            <a:tailEnd type="triangle"/>
                          </a:ln>
                          <a:effectLst/>
                        </wps:spPr>
                        <wps:bodyPr/>
                      </wps:wsp>
                      <wps:wsp>
                        <wps:cNvPr id="1363254274" name="Поле 1363254274"/>
                        <wps:cNvSpPr txBox="1"/>
                        <wps:spPr>
                          <a:xfrm>
                            <a:off x="0" y="628650"/>
                            <a:ext cx="304800"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F6D" w:rsidRPr="00B1041D" w:rsidRDefault="00790F6D" w:rsidP="00B1041D">
                              <w:pPr>
                                <w:jc w:val="center"/>
                                <w:rPr>
                                  <w:rFonts w:ascii="Times New Roman" w:hAnsi="Times New Roman" w:cs="Times New Roman"/>
                                  <w:sz w:val="24"/>
                                  <w:szCs w:val="24"/>
                                  <w:lang w:val="kk-KZ"/>
                                </w:rPr>
                              </w:pPr>
                              <w:r w:rsidRPr="00B1041D">
                                <w:rPr>
                                  <w:rFonts w:ascii="Times New Roman" w:hAnsi="Times New Roman" w:cs="Times New Roman"/>
                                  <w:sz w:val="24"/>
                                  <w:szCs w:val="24"/>
                                  <w:lang w:val="kk-KZ"/>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3254275" name="Поле 1363254275"/>
                        <wps:cNvSpPr txBox="1"/>
                        <wps:spPr>
                          <a:xfrm>
                            <a:off x="5076825" y="1295400"/>
                            <a:ext cx="304800"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F6D" w:rsidRPr="00B1041D" w:rsidRDefault="00790F6D" w:rsidP="00B1041D">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1363254276" o:spid="_x0000_s1038" style="position:absolute;left:0;text-align:left;margin-left:46.95pt;margin-top:109.2pt;width:423.75pt;height:128.25pt;z-index:251682816" coordsize="53816,16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6LNZAQAAJgPAAAOAAAAZHJzL2Uyb0RvYy54bWzsV8tuGzcU3RfoPxCzr/V+RLAcuHLsFjAS&#10;o3aRNc3hjAblkCxJWVJXafsBWeQD8gvZZNGmSH9h9Ec95DykyA0Mp2iAFpaBMYfkJS/PPTz3zuHj&#10;VS7IDTc2U3IadQ7aEeGSqTiT6TT6/ur0q3FErKMypkJJPo3W3EaPj7784nCpJ7yr5krE3BAsIu1k&#10;qafR3Dk9abUsm/Oc2gOlucRgokxOHV5N2ooNXWL1XLS67fawtVQm1kYxbi16T8rB6CisnyScuWdJ&#10;YrkjYhrBNxeeJjyv/bN1dEgnqaF6nrHKDfoJXuQ0k9i0WeqEOkoWJru1VJ4xo6xK3AFTeUslScZ4&#10;OANO02nvnebMqIUOZ0kny1Q3MAHaPZw+eVn29ObCkCxG7HrDXnfQ746GEZE0R6yKV5sXm1+LP/H3&#10;huwMA7OlTicwPTP6Ul+YqiMt3zwMq8Tk/j8OSFYB7XWDNl85wtA56I07w+4gIgxjaI1Ho0EZDzZH&#10;0G7ZsfmTOyxb9cYt71/jzlKDW3YLn/1n8F3OqeYhKtZjUMG3Re01UHtZ/FG82bwkm5+L93hsftm8&#10;KN4W74rfi/fFb2Toj+m9gvlMVvjZiQWUNXgkEZn+BrgEVlUw9tr9cRssvo1lt9vut8cVliMwqR+o&#10;3QBCJ9pYd8ZVTnxjGllnaJbO3UxJiUuiTLkRvTm3Ds7BsDbwHkl1mgmBfjoRkiyn0bA3gB+M4sYm&#10;gjo0cw0OWZlGhIoUUsCcCa5bJbLYW3tju7YzYcgNxW3EJY7V8gpsiIig1mEAFAk/Dw88+MDUu3NC&#10;7bw0DkMlWfLMQUFElk8jgINf2e1oJp7ImLi1BpWdyahMBa9WFtJ7w4M+VAf24SgD4FvXKl6HuIBJ&#10;gTxlvP51FnWAanX57qYRJt/JI3/Omj2jQXfswwb6DHq9fo1UfR87vU57CN6E+zgaQl0fOPSf5FAt&#10;5P0tlyA774q3WxHv7zDHKzhxq68VNLlT9+9q0Q6HSvZAq4cgUtCDmj21Nnkx7+FXavnHBchAdYJA&#10;fERyPrj8oRzgjXQIF/zcl4gdafIuN6KFeXdeeOvWgnsrIb/jCRJiyFq+Y29vyhiXzf5htp+VQOHu&#10;Y1jN96alDN3HuLEIOyvpGuM8k6rSXV9BbSGLf6ghS8r5UNggeeW5fdOtrlehEmjSU6mCxKiybLKa&#10;nWaQ4XOo9QU1qJNAB9R+7hkeiVDIC6pqRWSuzE9/1+/nI/9iNCJL1F1IGj8uqOFIAt9KZOZHnb7X&#10;IBde+oNRFy9md+R6d0Qu8plCMumgytQsNP18J+pmYlT+HCXisd8VQ1Qy7I2EUDdnrqwGUWIyfnwc&#10;JqE009Sdy0vN6gzs08/V6jk1ukqgDsR/qupagE72aFzO9fGR6njhVJKFtLrNLRX+yCifK7XUsoAq&#10;oU4x+7IQ6i/vIwqT+8jCoD0ajn0p5yu57qPBrdzyoA7/G3UY1SniQR0+jzqEjxl8/oWauPpU9d+X&#10;u+9BTbYf1Ed/AQAA//8DAFBLAwQUAAYACAAAACEA5Dn58eEAAAAKAQAADwAAAGRycy9kb3ducmV2&#10;LnhtbEyPwUrDQBCG74LvsIzgzW62jdrEbEop6qkUbAXxNk2mSWh2N2S3Sfr2jie9zTAf/3x/tppM&#10;KwbqfeOsBjWLQJAtXNnYSsPn4e1hCcIHtCW2zpKGK3lY5bc3GaalG+0HDftQCQ6xPkUNdQhdKqUv&#10;ajLoZ64jy7eT6w0GXvtKlj2OHG5aOY+iJ2mwsfyhxo42NRXn/cVoeB9xXC/U67A9nzbX78Pj7mur&#10;SOv7u2n9AiLQFP5g+NVndcjZ6egutvSi1ZAsEiY1zNUyBsFAEisejhri5zgBmWfyf4X8BwAA//8D&#10;AFBLAQItABQABgAIAAAAIQC2gziS/gAAAOEBAAATAAAAAAAAAAAAAAAAAAAAAABbQ29udGVudF9U&#10;eXBlc10ueG1sUEsBAi0AFAAGAAgAAAAhADj9If/WAAAAlAEAAAsAAAAAAAAAAAAAAAAALwEAAF9y&#10;ZWxzLy5yZWxzUEsBAi0AFAAGAAgAAAAhAIYTos1kBAAAmA8AAA4AAAAAAAAAAAAAAAAALgIAAGRy&#10;cy9lMm9Eb2MueG1sUEsBAi0AFAAGAAgAAAAhAOQ5+fHhAAAACgEAAA8AAAAAAAAAAAAAAAAAvgYA&#10;AGRycy9kb3ducmV2LnhtbFBLBQYAAAAABAAEAPMAAADMBwAAAAA=&#10;">
                <v:shape id="Прямая со стрелкой 6" o:spid="_x0000_s1039" type="#_x0000_t32" style="position:absolute;left:3048;width:22040;height:70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P2+sMAAADaAAAADwAAAGRycy9kb3ducmV2LnhtbESPT4vCMBTE7wt+h/AEb2tqlxWpRtGC&#10;unsS/1y8PZpnW2xeSpOt1U+/EQSPw8z8hpktOlOJlhpXWlYwGkYgiDOrS84VnI7rzwkI55E1VpZJ&#10;wZ0cLOa9jxkm2t54T+3B5yJA2CWooPC+TqR0WUEG3dDWxMG72MagD7LJpW7wFuCmknEUjaXBksNC&#10;gTWlBWXXw59RcG59nv7a3ebre7VLz5tH3E22sVKDfrecgvDU+Xf41f7RCsbwvBJug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Mj9vrDAAAA2gAAAA8AAAAAAAAAAAAA&#10;AAAAoQIAAGRycy9kb3ducmV2LnhtbFBLBQYAAAAABAAEAPkAAACRAwAAAAA=&#10;" strokecolor="windowText" strokeweight=".5pt">
                  <v:stroke endarrow="block" joinstyle="miter"/>
                </v:shape>
                <v:shape id="Прямая со стрелкой 10" o:spid="_x0000_s1040" type="#_x0000_t32" style="position:absolute;left:37528;top:5334;width:13106;height:76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94HsUAAADbAAAADwAAAGRycy9kb3ducmV2LnhtbESPT2sCQQzF7wW/w5BCL6XOVkHs1lGk&#10;VfAi6rbQa9jJ/qE7me3MVNdvbw6F3hLey3u/LFaD69SZQmw9G3geZ6CIS29brg18fmyf5qBiQrbY&#10;eSYDV4qwWo7uFphbf+ETnYtUKwnhmKOBJqU+1zqWDTmMY98Ti1b54DDJGmptA14k3HV6kmUz7bBl&#10;aWiwp7eGyu/i1xnQ9WnqvjbVMNtX4eX9+Hj46YuDMQ/3w/oVVKIh/Zv/rndW8IVefpEB9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c94HsUAAADbAAAADwAAAAAAAAAA&#10;AAAAAAChAgAAZHJzL2Rvd25yZXYueG1sUEsFBgAAAAAEAAQA+QAAAJMDAAAAAA==&#10;" strokecolor="windowText" strokeweight=".5pt">
                  <v:stroke endarrow="block" joinstyle="miter"/>
                </v:shape>
                <v:shapetype id="_x0000_t202" coordsize="21600,21600" o:spt="202" path="m,l,21600r21600,l21600,xe">
                  <v:stroke joinstyle="miter"/>
                  <v:path gradientshapeok="t" o:connecttype="rect"/>
                </v:shapetype>
                <v:shape id="Поле 1363254274" o:spid="_x0000_s1041" type="#_x0000_t202" style="position:absolute;top:6286;width:3048;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RKv8oA&#10;AADjAAAADwAAAGRycy9kb3ducmV2LnhtbERPS0vDQBC+C/6HZYRepN2Y9CGx2yJF29KbTVW8Ddkx&#10;CWZnQ3ZN0n/vFgoe53vPcj2YWnTUusqygodJBII4t7riQsEpex0/gnAeWWNtmRScycF6dXuzxFTb&#10;nt+oO/pChBB2KSoovW9SKV1ekkE3sQ1x4L5ta9CHsy2kbrEP4aaWcRTNpcGKQ0OJDW1Kyn+Ov0bB&#10;133xeXDD9r1PZknzsuuyxYfOlBrdDc9PIDwN/l98de91mJ/Mk3g2jRdTuPwUAJCr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nkSr/KAAAA4wAAAA8AAAAAAAAAAAAAAAAAmAIA&#10;AGRycy9kb3ducmV2LnhtbFBLBQYAAAAABAAEAPUAAACPAwAAAAA=&#10;" fillcolor="white [3201]" stroked="f" strokeweight=".5pt">
                  <v:textbox>
                    <w:txbxContent>
                      <w:p w:rsidR="00790F6D" w:rsidRPr="00B1041D" w:rsidRDefault="00790F6D" w:rsidP="00B1041D">
                        <w:pPr>
                          <w:jc w:val="center"/>
                          <w:rPr>
                            <w:rFonts w:ascii="Times New Roman" w:hAnsi="Times New Roman" w:cs="Times New Roman"/>
                            <w:sz w:val="24"/>
                            <w:szCs w:val="24"/>
                            <w:lang w:val="kk-KZ"/>
                          </w:rPr>
                        </w:pPr>
                        <w:r w:rsidRPr="00B1041D">
                          <w:rPr>
                            <w:rFonts w:ascii="Times New Roman" w:hAnsi="Times New Roman" w:cs="Times New Roman"/>
                            <w:sz w:val="24"/>
                            <w:szCs w:val="24"/>
                            <w:lang w:val="kk-KZ"/>
                          </w:rPr>
                          <w:t>1</w:t>
                        </w:r>
                      </w:p>
                    </w:txbxContent>
                  </v:textbox>
                </v:shape>
                <v:shape id="Поле 1363254275" o:spid="_x0000_s1042" type="#_x0000_t202" style="position:absolute;left:50768;top:12954;width:3048;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jvJMkA&#10;AADjAAAADwAAAGRycy9kb3ducmV2LnhtbERPS0vDQBC+C/6HZQQvYjcmppW021KKL7zZtIq3ITtN&#10;gtnZkN0m6b/vFgSP871nsRpNI3rqXG1ZwcMkAkFcWF1zqWCXv9w/gXAeWWNjmRScyMFqeX21wEzb&#10;gT+p3/pShBB2GSqovG8zKV1RkUE3sS1x4A62M+jD2ZVSdziEcNPIOIqm0mDNoaHCljYVFb/bo1Hw&#10;c1d+f7jxdT8kadI+v/X57EvnSt3ejOs5CE+j/xf/ud91mJ9Mkzh9jGcpXH4KAMjlG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qjvJMkAAADjAAAADwAAAAAAAAAAAAAAAACYAgAA&#10;ZHJzL2Rvd25yZXYueG1sUEsFBgAAAAAEAAQA9QAAAI4DAAAAAA==&#10;" fillcolor="white [3201]" stroked="f" strokeweight=".5pt">
                  <v:textbox>
                    <w:txbxContent>
                      <w:p w:rsidR="00790F6D" w:rsidRPr="00B1041D" w:rsidRDefault="00790F6D" w:rsidP="00B1041D">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xbxContent>
                  </v:textbox>
                </v:shape>
              </v:group>
            </w:pict>
          </mc:Fallback>
        </mc:AlternateContent>
      </w:r>
      <w:r w:rsidR="0025426E">
        <w:rPr>
          <w:noProof/>
          <w:lang w:eastAsia="ru-RU"/>
        </w:rPr>
        <w:drawing>
          <wp:inline distT="0" distB="0" distL="0" distR="0" wp14:anchorId="2E878BE4" wp14:editId="210E738F">
            <wp:extent cx="3992245" cy="4208780"/>
            <wp:effectExtent l="0" t="0" r="8255" b="12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noChangeArrowheads="1"/>
                    </pic:cNvPicPr>
                  </pic:nvPicPr>
                  <pic:blipFill>
                    <a:blip r:embed="rId9" cstate="print">
                      <a:extLst>
                        <a:ext uri="{28A0092B-C50C-407E-A947-70E740481C1C}">
                          <a14:useLocalDpi xmlns:a14="http://schemas.microsoft.com/office/drawing/2010/main" val="0"/>
                        </a:ext>
                      </a:extLst>
                    </a:blip>
                    <a:srcRect l="182" t="11032" r="48141" b="8541"/>
                    <a:stretch>
                      <a:fillRect/>
                    </a:stretch>
                  </pic:blipFill>
                  <pic:spPr>
                    <a:xfrm>
                      <a:off x="0" y="0"/>
                      <a:ext cx="4008747" cy="4226473"/>
                    </a:xfrm>
                    <a:prstGeom prst="rect">
                      <a:avLst/>
                    </a:prstGeom>
                    <a:noFill/>
                    <a:ln>
                      <a:noFill/>
                    </a:ln>
                  </pic:spPr>
                </pic:pic>
              </a:graphicData>
            </a:graphic>
          </wp:inline>
        </w:drawing>
      </w:r>
    </w:p>
    <w:p w:rsidR="008F7C02" w:rsidRPr="00692454" w:rsidRDefault="008F7C02" w:rsidP="00692454">
      <w:pPr>
        <w:spacing w:after="0" w:line="240" w:lineRule="auto"/>
        <w:ind w:firstLine="708"/>
        <w:jc w:val="both"/>
        <w:rPr>
          <w:rFonts w:ascii="Times New Roman" w:hAnsi="Times New Roman" w:cs="Times New Roman"/>
          <w:color w:val="FF0000"/>
          <w:sz w:val="16"/>
          <w:szCs w:val="16"/>
        </w:rPr>
      </w:pPr>
    </w:p>
    <w:p w:rsidR="00692454" w:rsidRDefault="00692454" w:rsidP="00692454">
      <w:pPr>
        <w:pStyle w:val="ac"/>
        <w:spacing w:after="0" w:line="240" w:lineRule="auto"/>
        <w:ind w:left="0" w:firstLine="709"/>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kk-KZ"/>
        </w:rPr>
        <w:t xml:space="preserve"> – </w:t>
      </w:r>
      <w:r>
        <w:rPr>
          <w:rFonts w:ascii="Times New Roman" w:hAnsi="Times New Roman" w:cs="Times New Roman"/>
          <w:sz w:val="24"/>
          <w:szCs w:val="24"/>
        </w:rPr>
        <w:t>дно кариозной полости</w:t>
      </w:r>
      <w:r>
        <w:rPr>
          <w:rFonts w:ascii="Times New Roman" w:hAnsi="Times New Roman" w:cs="Times New Roman"/>
          <w:sz w:val="24"/>
          <w:szCs w:val="24"/>
          <w:lang w:val="kk-KZ"/>
        </w:rPr>
        <w:t xml:space="preserve">; </w:t>
      </w:r>
      <w:r>
        <w:rPr>
          <w:rFonts w:ascii="Times New Roman" w:hAnsi="Times New Roman" w:cs="Times New Roman"/>
          <w:sz w:val="24"/>
          <w:szCs w:val="24"/>
        </w:rPr>
        <w:t xml:space="preserve">2 </w:t>
      </w:r>
      <w:r>
        <w:rPr>
          <w:rFonts w:ascii="Times New Roman" w:hAnsi="Times New Roman" w:cs="Times New Roman"/>
          <w:sz w:val="24"/>
          <w:szCs w:val="24"/>
          <w:lang w:val="kk-KZ"/>
        </w:rPr>
        <w:t xml:space="preserve">– </w:t>
      </w:r>
      <w:r>
        <w:rPr>
          <w:rFonts w:ascii="Times New Roman" w:hAnsi="Times New Roman" w:cs="Times New Roman"/>
          <w:sz w:val="24"/>
          <w:szCs w:val="24"/>
        </w:rPr>
        <w:t>плащевой дентин</w:t>
      </w:r>
    </w:p>
    <w:p w:rsidR="00692454" w:rsidRPr="00692454" w:rsidRDefault="00692454" w:rsidP="00692454">
      <w:pPr>
        <w:spacing w:after="0" w:line="240" w:lineRule="auto"/>
        <w:ind w:firstLine="708"/>
        <w:jc w:val="center"/>
        <w:rPr>
          <w:rFonts w:ascii="Times New Roman" w:hAnsi="Times New Roman" w:cs="Times New Roman"/>
          <w:sz w:val="16"/>
          <w:szCs w:val="16"/>
          <w:lang w:val="kk-KZ"/>
        </w:rPr>
      </w:pPr>
    </w:p>
    <w:p w:rsidR="00692454" w:rsidRDefault="0025426E" w:rsidP="006924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 xml:space="preserve">Рисунок 3 – Состояние твёрдых тканей зубов после воздушно-абразивного метода препарирования </w:t>
      </w:r>
    </w:p>
    <w:p w:rsidR="00692454" w:rsidRPr="00692454" w:rsidRDefault="00692454" w:rsidP="00692454">
      <w:pPr>
        <w:spacing w:after="0" w:line="240" w:lineRule="auto"/>
        <w:ind w:firstLine="708"/>
        <w:jc w:val="both"/>
        <w:rPr>
          <w:rFonts w:ascii="Times New Roman" w:hAnsi="Times New Roman" w:cs="Times New Roman"/>
          <w:sz w:val="16"/>
          <w:szCs w:val="16"/>
          <w:lang w:val="kk-KZ"/>
        </w:rPr>
      </w:pPr>
    </w:p>
    <w:p w:rsidR="008F7C02" w:rsidRPr="00692454" w:rsidRDefault="00692454" w:rsidP="00692454">
      <w:pPr>
        <w:spacing w:after="0" w:line="240" w:lineRule="auto"/>
        <w:ind w:firstLine="708"/>
        <w:jc w:val="both"/>
        <w:rPr>
          <w:rFonts w:ascii="Times New Roman" w:hAnsi="Times New Roman" w:cs="Times New Roman"/>
          <w:color w:val="FF0000"/>
          <w:sz w:val="24"/>
          <w:szCs w:val="24"/>
          <w:lang w:val="kk-KZ"/>
        </w:rPr>
      </w:pPr>
      <w:r w:rsidRPr="00692454">
        <w:rPr>
          <w:rFonts w:ascii="Times New Roman" w:hAnsi="Times New Roman" w:cs="Times New Roman"/>
          <w:sz w:val="24"/>
          <w:szCs w:val="24"/>
          <w:lang w:val="kk-KZ"/>
        </w:rPr>
        <w:t xml:space="preserve">Примечание – </w:t>
      </w:r>
      <w:r w:rsidRPr="00692454">
        <w:rPr>
          <w:rFonts w:ascii="Times New Roman" w:hAnsi="Times New Roman" w:cs="Times New Roman"/>
          <w:sz w:val="24"/>
          <w:szCs w:val="24"/>
        </w:rPr>
        <w:t>Оптическое увеличение x50</w:t>
      </w:r>
    </w:p>
    <w:p w:rsidR="008F7C02" w:rsidRDefault="00B1041D" w:rsidP="00990106">
      <w:pPr>
        <w:spacing w:after="0" w:line="240" w:lineRule="auto"/>
        <w:ind w:firstLine="708"/>
        <w:jc w:val="center"/>
        <w:rPr>
          <w:rFonts w:ascii="Times New Roman" w:hAnsi="Times New Roman" w:cs="Times New Roman"/>
          <w:color w:val="FF0000"/>
          <w:sz w:val="28"/>
          <w:szCs w:val="28"/>
        </w:rPr>
      </w:pPr>
      <w:r>
        <w:rPr>
          <w:noProof/>
          <w:lang w:eastAsia="ru-RU"/>
        </w:rPr>
        <w:lastRenderedPageBreak/>
        <mc:AlternateContent>
          <mc:Choice Requires="wpg">
            <w:drawing>
              <wp:anchor distT="0" distB="0" distL="114300" distR="114300" simplePos="0" relativeHeight="251687936" behindDoc="0" locked="0" layoutInCell="1" allowOverlap="1">
                <wp:simplePos x="0" y="0"/>
                <wp:positionH relativeFrom="column">
                  <wp:posOffset>748665</wp:posOffset>
                </wp:positionH>
                <wp:positionV relativeFrom="paragraph">
                  <wp:posOffset>908685</wp:posOffset>
                </wp:positionV>
                <wp:extent cx="5229225" cy="2562225"/>
                <wp:effectExtent l="0" t="0" r="9525" b="9525"/>
                <wp:wrapNone/>
                <wp:docPr id="1363254280" name="Группа 1363254280"/>
                <wp:cNvGraphicFramePr/>
                <a:graphic xmlns:a="http://schemas.openxmlformats.org/drawingml/2006/main">
                  <a:graphicData uri="http://schemas.microsoft.com/office/word/2010/wordprocessingGroup">
                    <wpg:wgp>
                      <wpg:cNvGrpSpPr/>
                      <wpg:grpSpPr>
                        <a:xfrm>
                          <a:off x="0" y="0"/>
                          <a:ext cx="5229225" cy="2562225"/>
                          <a:chOff x="0" y="0"/>
                          <a:chExt cx="5229225" cy="2562225"/>
                        </a:xfrm>
                      </wpg:grpSpPr>
                      <wps:wsp>
                        <wps:cNvPr id="8" name="Прямая со стрелкой 8"/>
                        <wps:cNvCnPr/>
                        <wps:spPr>
                          <a:xfrm>
                            <a:off x="3248025" y="990600"/>
                            <a:ext cx="1371600" cy="982980"/>
                          </a:xfrm>
                          <a:prstGeom prst="straightConnector1">
                            <a:avLst/>
                          </a:prstGeom>
                          <a:noFill/>
                          <a:ln w="6350" cap="flat" cmpd="sng" algn="ctr">
                            <a:solidFill>
                              <a:sysClr val="windowText" lastClr="000000"/>
                            </a:solidFill>
                            <a:prstDash val="solid"/>
                            <a:miter lim="800000"/>
                            <a:tailEnd type="triangle"/>
                          </a:ln>
                          <a:effectLst/>
                        </wps:spPr>
                        <wps:bodyPr/>
                      </wps:wsp>
                      <wps:wsp>
                        <wps:cNvPr id="9" name="Прямая со стрелкой 9"/>
                        <wps:cNvCnPr/>
                        <wps:spPr>
                          <a:xfrm flipH="1">
                            <a:off x="466725" y="1657350"/>
                            <a:ext cx="2019300" cy="708660"/>
                          </a:xfrm>
                          <a:prstGeom prst="straightConnector1">
                            <a:avLst/>
                          </a:prstGeom>
                          <a:noFill/>
                          <a:ln w="6350" cap="flat" cmpd="sng" algn="ctr">
                            <a:solidFill>
                              <a:sysClr val="windowText" lastClr="000000"/>
                            </a:solidFill>
                            <a:prstDash val="solid"/>
                            <a:miter lim="800000"/>
                            <a:tailEnd type="triangle"/>
                          </a:ln>
                          <a:effectLst/>
                        </wps:spPr>
                        <wps:bodyPr/>
                      </wps:wsp>
                      <wps:wsp>
                        <wps:cNvPr id="7" name="Прямая со стрелкой 7"/>
                        <wps:cNvCnPr/>
                        <wps:spPr>
                          <a:xfrm>
                            <a:off x="3124200" y="0"/>
                            <a:ext cx="1950720" cy="106680"/>
                          </a:xfrm>
                          <a:prstGeom prst="straightConnector1">
                            <a:avLst/>
                          </a:prstGeom>
                          <a:noFill/>
                          <a:ln w="6350" cap="flat" cmpd="sng" algn="ctr">
                            <a:solidFill>
                              <a:sysClr val="windowText" lastClr="000000"/>
                            </a:solidFill>
                            <a:prstDash val="solid"/>
                            <a:miter lim="800000"/>
                            <a:tailEnd type="triangle"/>
                          </a:ln>
                          <a:effectLst/>
                        </wps:spPr>
                        <wps:bodyPr/>
                      </wps:wsp>
                      <wps:wsp>
                        <wps:cNvPr id="1363254277" name="Поле 1363254277"/>
                        <wps:cNvSpPr txBox="1"/>
                        <wps:spPr>
                          <a:xfrm>
                            <a:off x="0" y="2276475"/>
                            <a:ext cx="466725"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F6D" w:rsidRPr="00B1041D" w:rsidRDefault="00790F6D">
                              <w:pPr>
                                <w:rPr>
                                  <w:lang w:val="kk-KZ"/>
                                </w:rPr>
                              </w:pPr>
                              <w:r>
                                <w:rPr>
                                  <w:lang w:val="kk-KZ"/>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3254278" name="Поле 1363254278"/>
                        <wps:cNvSpPr txBox="1"/>
                        <wps:spPr>
                          <a:xfrm>
                            <a:off x="4486275" y="1971675"/>
                            <a:ext cx="466725"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F6D" w:rsidRPr="00B1041D" w:rsidRDefault="00790F6D">
                              <w:pPr>
                                <w:rPr>
                                  <w:lang w:val="kk-KZ"/>
                                </w:rPr>
                              </w:pPr>
                              <w:r>
                                <w:rPr>
                                  <w:lang w:val="kk-KZ"/>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3254279" name="Поле 1363254279"/>
                        <wps:cNvSpPr txBox="1"/>
                        <wps:spPr>
                          <a:xfrm>
                            <a:off x="4762500" y="209550"/>
                            <a:ext cx="466725"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F6D" w:rsidRPr="00B1041D" w:rsidRDefault="00790F6D">
                              <w:pPr>
                                <w:rPr>
                                  <w:lang w:val="kk-KZ"/>
                                </w:rPr>
                              </w:pPr>
                              <w:r>
                                <w:rPr>
                                  <w:lang w:val="kk-KZ"/>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1363254280" o:spid="_x0000_s1043" style="position:absolute;left:0;text-align:left;margin-left:58.95pt;margin-top:71.55pt;width:411.75pt;height:201.75pt;z-index:251687936" coordsize="52292,25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wZ2tgQAAPgVAAAOAAAAZHJzL2Uyb0RvYy54bWzsWN1u2zYUvh+wdyB0v1iSLcky4hRZ0mQD&#10;gjZYMvSaoShZGEVyJBPbveq2B+jFHmCv0JtebB26V5DfaIfUTxz3J3CHDmjgBJApkoc/3/l4zkft&#10;P1pUDN1QpUvBp16w53uIciKykhdT78fLk2/GHtIG8wwzwenUW1LtPTr4+qv9uZzQUMwEy6hCMAjX&#10;k7mcejNj5GQw0GRGK6z3hKQcGnOhKmzgVRWDTOE5jF6xQej78WAuVCaVIFRrqD1uGr0DN36eU2Ke&#10;5rmmBrGpB2sz7qnc88o+Bwf7eFIoLGclaZeBP2EVFS45TNoPdYwNRteqfGeoqiRKaJGbPSKqgcjz&#10;klC3B9hN4G/s5lSJa+n2UkzmhexhAmg3cPrkYcmTm3OFygx8N4yHYTQKxwATxxX4qv599WL1W/0P&#10;/L9Ca82A2VwWEzA9VfJCnqu2omjeLAyLXFX2FzaIFg7tZY82XRhEoDIKwzQMIw8RaAujOLQvzh9k&#10;Bk57x47MHt9jOegmHtj19cuZS+CWvoVP/zf4LmZYUucVbTFo4QOet6j9Aai9rP+uX61eotUv9Vt4&#10;rH5dvahf12/qv+q39Z9obLdpVwXmR7zFT080QPke8IbhaOxbnACmNPVjv2Vth2MwTAJb6XBMx2EK&#10;HoTxezDwRCptTqmokC1MPW0ULouZORKcwwERKnDUxTdn2jSGnYFdDRcnJWPOL4yj+dSLh5GdDMNp&#10;zRk2UKwk8EfzwkOYFRAGiFFuRC1YmVlrO45e6iOm0A2GkwgHOBPzS9iBhxjWBhqAHu6vXfodU7uc&#10;Y6xnjbFraohSlQaiByurqTfurfHE4JI95hkySwk0NqrEvGC0HZlxuxrqYkO7YeuKBnxbuhLZ0vkE&#10;WOSI0/jqszMo3YJBqd3MxxmEclbK7+BcO1e0B3EUx0lLpSCOEutJ59mOSxCE0mHHpcQfx/GOS18i&#10;l5ItuJTczyV7YloGDYNwBInXRaMN8gRp5CdhG4gCP453geiLDERdqk/WWAR56039ulcB0HQbgKwE&#10;QGbxrYCkHnT1H0hmDXHCMIlHSZvtu9jTxSYnB8ZR0sSmD6cxBbnrY4nrTgpxgpL2CYgZt1AY/E6v&#10;tQR3J/VBv3vThjZLRq0V4z/QHCSV0z22YmNuTAjl/fyut+2VQ57cxrDtb02bZLaNcW/hZhbc9MZV&#10;yUWbva0Gv4Us+6mDLG/6g8RwibPZty2axdXCacle4DS5FCnRCG8tyUkJyfwMcv45VqC0gQ9wezBP&#10;4ZEzAepCtCUPzYR6/r562x8UHLR6aA7KHaTHz9dYUZAS33PQdmkwGsGwxr2MIheR1HrL1XoLv66O&#10;BEiSAO4pkrgiGCvDumKuRPUMLhmHdlZowpzA3CAruuKRae4TcEkh9PDQdQJxL7E54xeSdBnYipjL&#10;xTOsZCvDDBD/iejUJJ5s6K+mr/UPF4fXRuSlE2cW5wbVFn/QJf+TQOnjwprW3YwLvedB2m4TF0aj&#10;cRxCRLAiN0hB0O6ig1XwDzI69OJ1Fx0eYnRYu8dsRofe89tGhyQOo1Z0hn4abV5bdtLhwUiHwF0q&#10;brPcTjuAAvis2sF9LIPPi+6TUfsp1H6/XH93WuP2g+3BvwAAAP//AwBQSwMEFAAGAAgAAAAhAPjA&#10;rBHhAAAACwEAAA8AAABkcnMvZG93bnJldi54bWxMj8FKw0AQhu+C77CM4M1u1qbRxmxKKeqpFGwF&#10;8bZNpklodjZkt0n69o4nvc3PfPzzTbaabCsG7H3jSIOaRSCQClc2VGn4PLw9PIPwwVBpWkeo4Yoe&#10;VvntTWbS0o30gcM+VIJLyKdGQx1Cl0rpixqt8TPXIfHu5HprAse+kmVvRi63rXyMokRa0xBfqE2H&#10;mxqL8/5iNbyPZlzP1euwPZ821+/DYve1Vaj1/d20fgERcAp/MPzqszrk7HR0Fyq9aDmrpyWjPMRz&#10;BYKJZaxiEEcNizhJQOaZ/P9D/gMAAP//AwBQSwECLQAUAAYACAAAACEAtoM4kv4AAADhAQAAEwAA&#10;AAAAAAAAAAAAAAAAAAAAW0NvbnRlbnRfVHlwZXNdLnhtbFBLAQItABQABgAIAAAAIQA4/SH/1gAA&#10;AJQBAAALAAAAAAAAAAAAAAAAAC8BAABfcmVscy8ucmVsc1BLAQItABQABgAIAAAAIQBX1wZ2tgQA&#10;APgVAAAOAAAAAAAAAAAAAAAAAC4CAABkcnMvZTJvRG9jLnhtbFBLAQItABQABgAIAAAAIQD4wKwR&#10;4QAAAAsBAAAPAAAAAAAAAAAAAAAAABAHAABkcnMvZG93bnJldi54bWxQSwUGAAAAAAQABADzAAAA&#10;HggAAAAA&#10;">
                <v:shape id="Прямая со стрелкой 8" o:spid="_x0000_s1044" type="#_x0000_t32" style="position:absolute;left:32480;top:9906;width:13716;height:98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3418EAAADaAAAADwAAAGRycy9kb3ducmV2LnhtbERPy2oCMRTdF/yHcAU3RTO1IHU0M0i1&#10;0E2xjoLby+TOAyc3YxJ1+vfNotDl4bzX+WA6cSfnW8sKXmYJCOLS6pZrBafjx/QNhA/IGjvLpOCH&#10;POTZ6GmNqbYPPtC9CLWIIexTVNCE0KdS+rIhg35me+LIVdYZDBG6WmqHjxhuOjlPkoU02HJsaLCn&#10;94bKS3EzCmR9eDXnXTUsviq33H4/7699sVdqMh42KxCBhvAv/nN/agVxa7wSb4DM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zfjXwQAAANoAAAAPAAAAAAAAAAAAAAAA&#10;AKECAABkcnMvZG93bnJldi54bWxQSwUGAAAAAAQABAD5AAAAjwMAAAAA&#10;" strokecolor="windowText" strokeweight=".5pt">
                  <v:stroke endarrow="block" joinstyle="miter"/>
                </v:shape>
                <v:shape id="Прямая со стрелкой 9" o:spid="_x0000_s1045" type="#_x0000_t32" style="position:absolute;left:4667;top:16573;width:20193;height:708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xiiMQAAADaAAAADwAAAGRycy9kb3ducmV2LnhtbESPT2vCQBTE74V+h+UVeqsbUyoa3YQ2&#10;4J+epNaLt0f2mQSzb0N2jbGf3i0IHoeZ+Q2zyAbTiJ46V1tWMB5FIIgLq2suFex/l29TEM4ja2ws&#10;k4IrOcjS56cFJtpe+If6nS9FgLBLUEHlfZtI6YqKDLqRbYmDd7SdQR9kV0rd4SXATSPjKJpIgzWH&#10;hQpbyisqTruzUXDofZl/2+3q/eNrmx9Wf/EwXcdKvb4Mn3MQngb/CN/bG61gBv9Xwg2Q6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vGKIxAAAANoAAAAPAAAAAAAAAAAA&#10;AAAAAKECAABkcnMvZG93bnJldi54bWxQSwUGAAAAAAQABAD5AAAAkgMAAAAA&#10;" strokecolor="windowText" strokeweight=".5pt">
                  <v:stroke endarrow="block" joinstyle="miter"/>
                </v:shape>
                <v:shape id="Прямая со стрелкой 7" o:spid="_x0000_s1046" type="#_x0000_t32" style="position:absolute;left:31242;width:19507;height:10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JspcQAAADaAAAADwAAAGRycy9kb3ducmV2LnhtbESPT2sCMRTE70K/Q3iCF9GsCrZujVLa&#10;Cr2I3VXo9bF5+wc3L2uS6vbbN4WCx2FmfsOst71pxZWcbywrmE0TEMSF1Q1XCk7H3eQJhA/IGlvL&#10;pOCHPGw3D4M1ptreOKNrHioRIexTVFCH0KVS+qImg35qO+LoldYZDFG6SmqHtwg3rZwnyVIabDgu&#10;1NjRa03FOf82CmSVLczXe9kv96VbvX2OD5cuPyg1GvYvzyAC9eEe/m9/aAWP8Hcl3gC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UmylxAAAANoAAAAPAAAAAAAAAAAA&#10;AAAAAKECAABkcnMvZG93bnJldi54bWxQSwUGAAAAAAQABAD5AAAAkgMAAAAA&#10;" strokecolor="windowText" strokeweight=".5pt">
                  <v:stroke endarrow="block" joinstyle="miter"/>
                </v:shape>
                <v:shape id="Поле 1363254277" o:spid="_x0000_s1047" type="#_x0000_t202" style="position:absolute;top:22764;width:4667;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bUyMkA&#10;AADjAAAADwAAAGRycy9kb3ducmV2LnhtbERPzUrDQBC+C77DMoIXsRuTtpG021KKWvFm0yrehuw0&#10;CWZnQ3ZN0rd3C4LH+f5nuR5NI3rqXG1ZwcMkAkFcWF1zqeCQP98/gnAeWWNjmRScycF6dX21xEzb&#10;gd+p3/tShBB2GSqovG8zKV1RkUE3sS1x4E62M+jD2ZVSdziEcNPIOIrm0mDNoaHClrYVFd/7H6Pg&#10;6678fHPjy3FIZkn7tOvz9EPnSt3ejJsFCE+j/xf/uV91mJ/Mk3g2jdMULj8FAOTq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TbUyMkAAADjAAAADwAAAAAAAAAAAAAAAACYAgAA&#10;ZHJzL2Rvd25yZXYueG1sUEsFBgAAAAAEAAQA9QAAAI4DAAAAAA==&#10;" fillcolor="white [3201]" stroked="f" strokeweight=".5pt">
                  <v:textbox>
                    <w:txbxContent>
                      <w:p w:rsidR="00790F6D" w:rsidRPr="00B1041D" w:rsidRDefault="00790F6D">
                        <w:pPr>
                          <w:rPr>
                            <w:lang w:val="kk-KZ"/>
                          </w:rPr>
                        </w:pPr>
                        <w:r>
                          <w:rPr>
                            <w:lang w:val="kk-KZ"/>
                          </w:rPr>
                          <w:t>1</w:t>
                        </w:r>
                      </w:p>
                    </w:txbxContent>
                  </v:textbox>
                </v:shape>
                <v:shape id="Поле 1363254278" o:spid="_x0000_s1048" type="#_x0000_t202" style="position:absolute;left:44862;top:19716;width:4668;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lAus0A&#10;AADjAAAADwAAAGRycy9kb3ducmV2LnhtbESPS0/DQAyE70j9DytX4oLopgltUei2QohHxY2Gh7hZ&#10;WZNEzXqj7JKEf48PSBztGc983u4n16qB+tB4NrBcJKCIS28brgy8Fg+X16BCRLbYeiYDPxRgv5ud&#10;bTG3fuQXGo6xUhLCIUcDdYxdrnUoa3IYFr4jFu3L9w6jjH2lbY+jhLtWp0my1g4bloYaO7qrqTwd&#10;v52Bz4vq4zlMj29jtsq6+6eh2Lzbwpjz+XR7AyrSFP/Nf9cHK/jZOktXV+lGoOUnWYDe/QIAAP//&#10;AwBQSwECLQAUAAYACAAAACEA8PeKu/0AAADiAQAAEwAAAAAAAAAAAAAAAAAAAAAAW0NvbnRlbnRf&#10;VHlwZXNdLnhtbFBLAQItABQABgAIAAAAIQAx3V9h0gAAAI8BAAALAAAAAAAAAAAAAAAAAC4BAABf&#10;cmVscy8ucmVsc1BLAQItABQABgAIAAAAIQAzLwWeQQAAADkAAAAQAAAAAAAAAAAAAAAAACkCAABk&#10;cnMvc2hhcGV4bWwueG1sUEsBAi0AFAAGAAgAAAAhAFipQLrNAAAA4wAAAA8AAAAAAAAAAAAAAAAA&#10;mAIAAGRycy9kb3ducmV2LnhtbFBLBQYAAAAABAAEAPUAAACSAwAAAAA=&#10;" fillcolor="white [3201]" stroked="f" strokeweight=".5pt">
                  <v:textbox>
                    <w:txbxContent>
                      <w:p w:rsidR="00790F6D" w:rsidRPr="00B1041D" w:rsidRDefault="00790F6D">
                        <w:pPr>
                          <w:rPr>
                            <w:lang w:val="kk-KZ"/>
                          </w:rPr>
                        </w:pPr>
                        <w:r>
                          <w:rPr>
                            <w:lang w:val="kk-KZ"/>
                          </w:rPr>
                          <w:t>3</w:t>
                        </w:r>
                      </w:p>
                    </w:txbxContent>
                  </v:textbox>
                </v:shape>
                <v:shape id="Поле 1363254279" o:spid="_x0000_s1049" type="#_x0000_t202" style="position:absolute;left:47625;top:2095;width:4667;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lIckA&#10;AADjAAAADwAAAGRycy9kb3ducmV2LnhtbERPS0vDQBC+C/6HZQQv0m5M7Ct2W0TUlt7atEpvQ3ZM&#10;gtnZkF2T+O/dguBxvvcs14OpRUetqywruB9HIIhzqysuFByz19EchPPIGmvLpOCHHKxX11dLTLXt&#10;eU/dwRcihLBLUUHpfZNK6fKSDLqxbYgD92lbgz6cbSF1i30IN7WMo2gqDVYcGkps6Lmk/OvwbRSc&#10;74qPnRveTn0ySZqXTZfN3nWm1O3N8PQIwtPg/8V/7q0O85NpEk8e4tkCLj8FAOTq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XlIckAAADjAAAADwAAAAAAAAAAAAAAAACYAgAA&#10;ZHJzL2Rvd25yZXYueG1sUEsFBgAAAAAEAAQA9QAAAI4DAAAAAA==&#10;" fillcolor="white [3201]" stroked="f" strokeweight=".5pt">
                  <v:textbox>
                    <w:txbxContent>
                      <w:p w:rsidR="00790F6D" w:rsidRPr="00B1041D" w:rsidRDefault="00790F6D">
                        <w:pPr>
                          <w:rPr>
                            <w:lang w:val="kk-KZ"/>
                          </w:rPr>
                        </w:pPr>
                        <w:r>
                          <w:rPr>
                            <w:lang w:val="kk-KZ"/>
                          </w:rPr>
                          <w:t>2</w:t>
                        </w:r>
                      </w:p>
                    </w:txbxContent>
                  </v:textbox>
                </v:shape>
              </v:group>
            </w:pict>
          </mc:Fallback>
        </mc:AlternateContent>
      </w:r>
      <w:r w:rsidR="0025426E">
        <w:rPr>
          <w:noProof/>
          <w:lang w:eastAsia="ru-RU"/>
        </w:rPr>
        <w:drawing>
          <wp:inline distT="0" distB="0" distL="0" distR="0" wp14:anchorId="3C64D52B" wp14:editId="0352B3CF">
            <wp:extent cx="3908425" cy="346773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a:picLocks noChangeAspect="1" noChangeArrowheads="1"/>
                    </pic:cNvPicPr>
                  </pic:nvPicPr>
                  <pic:blipFill>
                    <a:blip r:embed="rId10" cstate="print">
                      <a:extLst>
                        <a:ext uri="{28A0092B-C50C-407E-A947-70E740481C1C}">
                          <a14:useLocalDpi xmlns:a14="http://schemas.microsoft.com/office/drawing/2010/main" val="0"/>
                        </a:ext>
                      </a:extLst>
                    </a:blip>
                    <a:srcRect l="670" t="1257" r="55184" b="-1257"/>
                    <a:stretch>
                      <a:fillRect/>
                    </a:stretch>
                  </pic:blipFill>
                  <pic:spPr>
                    <a:xfrm>
                      <a:off x="0" y="0"/>
                      <a:ext cx="3929826" cy="3486851"/>
                    </a:xfrm>
                    <a:prstGeom prst="rect">
                      <a:avLst/>
                    </a:prstGeom>
                    <a:noFill/>
                    <a:ln>
                      <a:noFill/>
                    </a:ln>
                  </pic:spPr>
                </pic:pic>
              </a:graphicData>
            </a:graphic>
          </wp:inline>
        </w:drawing>
      </w:r>
    </w:p>
    <w:p w:rsidR="008F7C02" w:rsidRPr="00692454" w:rsidRDefault="008F7C02" w:rsidP="00990106">
      <w:pPr>
        <w:spacing w:after="0" w:line="240" w:lineRule="auto"/>
        <w:ind w:firstLine="708"/>
        <w:jc w:val="both"/>
        <w:rPr>
          <w:rFonts w:ascii="Times New Roman" w:hAnsi="Times New Roman" w:cs="Times New Roman"/>
          <w:color w:val="FF0000"/>
          <w:sz w:val="16"/>
          <w:szCs w:val="16"/>
        </w:rPr>
      </w:pPr>
    </w:p>
    <w:p w:rsidR="00692454" w:rsidRPr="00692454" w:rsidRDefault="00692454" w:rsidP="00692454">
      <w:pPr>
        <w:pStyle w:val="ac"/>
        <w:spacing w:after="0" w:line="240" w:lineRule="auto"/>
        <w:ind w:left="0" w:firstLine="709"/>
        <w:jc w:val="both"/>
        <w:rPr>
          <w:rFonts w:ascii="Times New Roman" w:hAnsi="Times New Roman" w:cs="Times New Roman"/>
          <w:sz w:val="24"/>
          <w:szCs w:val="24"/>
        </w:rPr>
      </w:pPr>
      <w:r w:rsidRPr="00692454">
        <w:rPr>
          <w:rFonts w:ascii="Times New Roman" w:hAnsi="Times New Roman" w:cs="Times New Roman"/>
          <w:sz w:val="24"/>
          <w:szCs w:val="24"/>
          <w:lang w:val="kk-KZ"/>
        </w:rPr>
        <w:t xml:space="preserve">1 – </w:t>
      </w:r>
      <w:r w:rsidRPr="00692454">
        <w:rPr>
          <w:rFonts w:ascii="Times New Roman" w:hAnsi="Times New Roman" w:cs="Times New Roman"/>
          <w:sz w:val="24"/>
          <w:szCs w:val="24"/>
        </w:rPr>
        <w:t>дно кариозной полости</w:t>
      </w:r>
      <w:r w:rsidRPr="00692454">
        <w:rPr>
          <w:rFonts w:ascii="Times New Roman" w:hAnsi="Times New Roman" w:cs="Times New Roman"/>
          <w:sz w:val="24"/>
          <w:szCs w:val="24"/>
          <w:lang w:val="kk-KZ"/>
        </w:rPr>
        <w:t xml:space="preserve">; 2 – </w:t>
      </w:r>
      <w:r w:rsidRPr="00692454">
        <w:rPr>
          <w:rFonts w:ascii="Times New Roman" w:hAnsi="Times New Roman" w:cs="Times New Roman"/>
          <w:sz w:val="24"/>
          <w:szCs w:val="24"/>
        </w:rPr>
        <w:t>деформированные участки плащевого дентина</w:t>
      </w:r>
      <w:r w:rsidRPr="00692454">
        <w:rPr>
          <w:rFonts w:ascii="Times New Roman" w:hAnsi="Times New Roman" w:cs="Times New Roman"/>
          <w:sz w:val="24"/>
          <w:szCs w:val="24"/>
          <w:lang w:val="kk-KZ"/>
        </w:rPr>
        <w:t xml:space="preserve">; 3 – </w:t>
      </w:r>
      <w:r w:rsidRPr="00692454">
        <w:rPr>
          <w:rFonts w:ascii="Times New Roman" w:hAnsi="Times New Roman" w:cs="Times New Roman"/>
          <w:sz w:val="24"/>
          <w:szCs w:val="24"/>
        </w:rPr>
        <w:t>появление микротрещины по дну кариозной полости</w:t>
      </w:r>
    </w:p>
    <w:p w:rsidR="00692454" w:rsidRPr="00692454" w:rsidRDefault="00692454" w:rsidP="00990106">
      <w:pPr>
        <w:spacing w:after="0" w:line="240" w:lineRule="auto"/>
        <w:ind w:firstLine="708"/>
        <w:jc w:val="center"/>
        <w:rPr>
          <w:rFonts w:ascii="Times New Roman" w:hAnsi="Times New Roman" w:cs="Times New Roman"/>
          <w:sz w:val="16"/>
          <w:szCs w:val="16"/>
          <w:lang w:val="kk-KZ"/>
        </w:rPr>
      </w:pPr>
    </w:p>
    <w:p w:rsidR="00692454" w:rsidRDefault="0025426E" w:rsidP="006924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 xml:space="preserve">Рисунок 4 – Состояние твёрдых тканей зубов после традиционного метода </w:t>
      </w:r>
    </w:p>
    <w:p w:rsidR="00692454" w:rsidRPr="00692454" w:rsidRDefault="00692454" w:rsidP="00990106">
      <w:pPr>
        <w:spacing w:after="0" w:line="240" w:lineRule="auto"/>
        <w:ind w:firstLine="708"/>
        <w:jc w:val="center"/>
        <w:rPr>
          <w:rFonts w:ascii="Times New Roman" w:hAnsi="Times New Roman" w:cs="Times New Roman"/>
          <w:sz w:val="16"/>
          <w:szCs w:val="16"/>
          <w:lang w:val="kk-KZ"/>
        </w:rPr>
      </w:pPr>
    </w:p>
    <w:p w:rsidR="008F7C02" w:rsidRPr="00692454" w:rsidRDefault="00692454" w:rsidP="00692454">
      <w:pPr>
        <w:spacing w:after="0" w:line="240" w:lineRule="auto"/>
        <w:ind w:firstLine="709"/>
        <w:jc w:val="both"/>
        <w:rPr>
          <w:rFonts w:ascii="Times New Roman" w:hAnsi="Times New Roman" w:cs="Times New Roman"/>
          <w:color w:val="FF0000"/>
          <w:sz w:val="24"/>
          <w:szCs w:val="24"/>
          <w:lang w:val="kk-KZ"/>
        </w:rPr>
      </w:pPr>
      <w:r w:rsidRPr="00692454">
        <w:rPr>
          <w:rFonts w:ascii="Times New Roman" w:hAnsi="Times New Roman" w:cs="Times New Roman"/>
          <w:sz w:val="24"/>
          <w:szCs w:val="24"/>
          <w:lang w:val="kk-KZ"/>
        </w:rPr>
        <w:t xml:space="preserve">Примечание – </w:t>
      </w:r>
      <w:r w:rsidRPr="00692454">
        <w:rPr>
          <w:rFonts w:ascii="Times New Roman" w:hAnsi="Times New Roman" w:cs="Times New Roman"/>
          <w:sz w:val="24"/>
          <w:szCs w:val="24"/>
        </w:rPr>
        <w:t>Оптическое увеличение x50</w:t>
      </w:r>
    </w:p>
    <w:p w:rsidR="008F7C02" w:rsidRDefault="008F7C02" w:rsidP="00990106">
      <w:pPr>
        <w:pStyle w:val="ac"/>
        <w:spacing w:after="0" w:line="240" w:lineRule="auto"/>
        <w:ind w:left="4046"/>
        <w:jc w:val="both"/>
        <w:rPr>
          <w:rFonts w:ascii="Times New Roman" w:hAnsi="Times New Roman" w:cs="Times New Roman"/>
          <w:sz w:val="24"/>
          <w:szCs w:val="24"/>
        </w:rPr>
      </w:pPr>
    </w:p>
    <w:p w:rsidR="008F7C02" w:rsidRDefault="0025426E" w:rsidP="0099010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Из описания фотографии рисунка 3 следует наличие кариозной полости среднего размера с ровным дном и ровными стенками, что соответствует коду (2), согласно классификации. Препарирование с помощью воздушно-абразивного метода доказывает его эффективность по отношению сохранения здоровых твёрдых тканей зубов. На фотографии видно сохранение интактного дентина, целостность дна кариозной полости (нет микротрещин). Отчётливо видно углубление на поверхности зуба, являющееся последствием лечения воздушно-абразивным методом. Характер углубления частично слоистый, частично уплотнённый, не обнаружены изменений микроструктуры эмали и дентина. Слои твёрдых тканей превалирует на краю </w:t>
      </w:r>
      <w:proofErr w:type="gramStart"/>
      <w:r>
        <w:rPr>
          <w:rFonts w:ascii="Times New Roman" w:hAnsi="Times New Roman" w:cs="Times New Roman"/>
          <w:sz w:val="28"/>
          <w:szCs w:val="28"/>
        </w:rPr>
        <w:t>углубления</w:t>
      </w:r>
      <w:proofErr w:type="gramEnd"/>
      <w:r>
        <w:rPr>
          <w:rFonts w:ascii="Times New Roman" w:hAnsi="Times New Roman" w:cs="Times New Roman"/>
          <w:sz w:val="28"/>
          <w:szCs w:val="28"/>
        </w:rPr>
        <w:t xml:space="preserve"> и уплотнённые участки превалируют в центральных областях углубления.  Такое состояние твёрдых тканей зубов не будет способствовать прогрессированию патологического процесса. </w:t>
      </w:r>
    </w:p>
    <w:p w:rsidR="008F7C02" w:rsidRDefault="0025426E" w:rsidP="0099010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 описания фотографии рисунка 4 отчётливо видно углубление на поверхности зуба, являющееся последствием лечения традиционным методом. Характер углубления слоистый, видны края террас, покрывающих практически всю поверхность углубления. На дне кариозной полости видна центральная трещина, возникшая вследствие препарирования зуба; наблюдаются неравномерные деформированные участки плащевого дентина, волнообразные слои дентина с признаками механической обработки, что соответствует коду (3), согласно классификации. </w:t>
      </w:r>
    </w:p>
    <w:p w:rsidR="008F7C02" w:rsidRDefault="0025426E" w:rsidP="0099010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На рисунке 5 при увеличении в 100 раз отпрепарированная кариозная полость воздушно-абразивным методом характеризует ровные и гладкие дно, стенки и края кариозной полости, что подтверждает щадящее отношение к твёрдым тканям зуба.</w:t>
      </w:r>
    </w:p>
    <w:p w:rsidR="008F7C02" w:rsidRDefault="008F7C02" w:rsidP="00990106">
      <w:pPr>
        <w:spacing w:after="0" w:line="240" w:lineRule="auto"/>
        <w:jc w:val="both"/>
        <w:rPr>
          <w:rFonts w:ascii="Times New Roman" w:hAnsi="Times New Roman" w:cs="Times New Roman"/>
          <w:sz w:val="28"/>
          <w:szCs w:val="28"/>
        </w:rPr>
      </w:pPr>
    </w:p>
    <w:p w:rsidR="008F7C02" w:rsidRDefault="005E370E" w:rsidP="005E370E">
      <w:pPr>
        <w:spacing w:after="0" w:line="240" w:lineRule="auto"/>
        <w:ind w:left="567" w:firstLine="142"/>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691008" behindDoc="0" locked="0" layoutInCell="1" allowOverlap="1">
                <wp:simplePos x="0" y="0"/>
                <wp:positionH relativeFrom="column">
                  <wp:posOffset>3625215</wp:posOffset>
                </wp:positionH>
                <wp:positionV relativeFrom="paragraph">
                  <wp:posOffset>915035</wp:posOffset>
                </wp:positionV>
                <wp:extent cx="2487930" cy="1962150"/>
                <wp:effectExtent l="0" t="0" r="7620" b="0"/>
                <wp:wrapNone/>
                <wp:docPr id="1363254284" name="Группа 1363254284"/>
                <wp:cNvGraphicFramePr/>
                <a:graphic xmlns:a="http://schemas.openxmlformats.org/drawingml/2006/main">
                  <a:graphicData uri="http://schemas.microsoft.com/office/word/2010/wordprocessingGroup">
                    <wpg:wgp>
                      <wpg:cNvGrpSpPr/>
                      <wpg:grpSpPr>
                        <a:xfrm>
                          <a:off x="0" y="0"/>
                          <a:ext cx="2487930" cy="1962150"/>
                          <a:chOff x="0" y="0"/>
                          <a:chExt cx="2487930" cy="1962150"/>
                        </a:xfrm>
                      </wpg:grpSpPr>
                      <wps:wsp>
                        <wps:cNvPr id="17" name="Прямая со стрелкой 17"/>
                        <wps:cNvCnPr/>
                        <wps:spPr>
                          <a:xfrm>
                            <a:off x="0" y="295275"/>
                            <a:ext cx="2228850" cy="1447800"/>
                          </a:xfrm>
                          <a:prstGeom prst="straightConnector1">
                            <a:avLst/>
                          </a:prstGeom>
                          <a:noFill/>
                          <a:ln w="6350" cap="flat" cmpd="sng" algn="ctr">
                            <a:solidFill>
                              <a:sysClr val="windowText" lastClr="000000"/>
                            </a:solidFill>
                            <a:prstDash val="solid"/>
                            <a:miter lim="800000"/>
                            <a:tailEnd type="triangle"/>
                          </a:ln>
                          <a:effectLst/>
                        </wps:spPr>
                        <wps:bodyPr/>
                      </wps:wsp>
                      <wps:wsp>
                        <wps:cNvPr id="16" name="Прямая со стрелкой 16"/>
                        <wps:cNvCnPr/>
                        <wps:spPr>
                          <a:xfrm>
                            <a:off x="1000125" y="0"/>
                            <a:ext cx="1228725" cy="676275"/>
                          </a:xfrm>
                          <a:prstGeom prst="straightConnector1">
                            <a:avLst/>
                          </a:prstGeom>
                          <a:noFill/>
                          <a:ln w="6350" cap="flat" cmpd="sng" algn="ctr">
                            <a:solidFill>
                              <a:sysClr val="windowText" lastClr="000000"/>
                            </a:solidFill>
                            <a:prstDash val="solid"/>
                            <a:miter lim="800000"/>
                            <a:tailEnd type="triangle"/>
                          </a:ln>
                          <a:effectLst/>
                        </wps:spPr>
                        <wps:bodyPr/>
                      </wps:wsp>
                      <wps:wsp>
                        <wps:cNvPr id="1363254281" name="Поле 1363254281"/>
                        <wps:cNvSpPr txBox="1"/>
                        <wps:spPr>
                          <a:xfrm>
                            <a:off x="2228850" y="600075"/>
                            <a:ext cx="25908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F6D" w:rsidRDefault="00790F6D">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3254282" name="Поле 1363254282"/>
                        <wps:cNvSpPr txBox="1"/>
                        <wps:spPr>
                          <a:xfrm>
                            <a:off x="2228850" y="1609725"/>
                            <a:ext cx="25908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F6D" w:rsidRDefault="00790F6D">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1363254284" o:spid="_x0000_s1050" style="position:absolute;left:0;text-align:left;margin-left:285.45pt;margin-top:72.05pt;width:195.9pt;height:154.5pt;z-index:251691008" coordsize="24879,19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6bVUwQAAJQPAAAOAAAAZHJzL2Uyb0RvYy54bWzsV91u2zYUvh+wdyB0v9hS/I84ReY0wYCg&#10;DZYMvWYkShZGkRpJx/auuu0BerEH2Cv0phdbh+4V5DfaR1JS7GRZl24rNiAOoFA8POThx4/fOTp4&#10;sio4uWZK51JMg3CvGxAmYpnkIpsGX12efDYKiDZUJJRLwabBmungyeGnnxwsywmL5FzyhCmCSYSe&#10;LMtpMDemnHQ6Op6zguo9WTIBYypVQQ1eVdZJFF1i9oJ3om530FlKlZRKxkxr9B57Y3Do5k9TFpvn&#10;aaqZIXwaIDbjnso9r+yzc3hAJ5mi5TyP6zDoB0RR0Fxg0XaqY2ooWaj8zlRFHiupZWr2Yll0ZJrm&#10;MXN7wG7C7q3dnCq5KN1esskyK1uYAO0tnD542vjZ9bkieYKz2x/sR/1eNOoFRNACZ1X9uHm5+aH6&#10;DX+vyZYZmC3LbALXU1VelOeq7sj8m4VhlarC/scGycqhvW7RZitDYnRGvdFwvI9DiWELx4Mo7Nfn&#10;Ec9xaHf84vnT93h2moU7Nr42nGUJbukb+PTfg+9iTkvmTkVbDBr4hi1sPwG2V9Wv1evNK7L5rnqH&#10;x+b7zcvqTfW2+qV6V/1MwqElno0LE8xEjaCeaIB5L3zRuB8N+56xLYZRNBoBNo9hrzccdR2GLRJ0&#10;UiptTpksiG1MA20UzbO5mUkhcDukCh1v6fWZNogJjo2DDUTIk5xz9NMJF2Q5DQb7bjWKq5pyarBw&#10;UYI8WmQBoTyDBsRGuRm15Hliva2zXusZV+Sa4hri9iZyeYktBIRTbWAAN9zPbg4R7LjacI6pnntn&#10;Z/IYFLmBdPC8mAbYNX6+29CcPxUJMesSHDYqpyLjrJ6ZCxsNc8JQb9iegsfdtq5ksnbHAQo51vhj&#10;+vfpM3gIfQZ2O3+ZPiGwCaN+QO7ewRD8GVqTvYOD4aAm2CN9/m/0acQ7vKERlOZt9eZGuMMt0ljV&#10;Jmb1uYQOt/33qE/UaIylCKh0R4P64+6olqD9ftQDnfw1bpJAIyi1AinIzp9pzs7td4UAa7WDGxft&#10;bY3Y0qYd1cK49954bdaceYH7kqVIhS5fOdGyRcjN2jSOmWjX5wKj7agUEvcQx3q8dfU69BDn1sOt&#10;LIVpnYtcyFp4d8NOvm4gS/14SKzTPL9v2zSrq5WvAVoueB0kSvqKSZfxSQ4hPoNen1OFEgkHjrLP&#10;PMcj5RKZQdatgMyl+vaP+u14pF5YA7JEyYW08c2CKoY08IVAUh6HvR6mNe6l1x9GeFHblqtti1gU&#10;M4l0AsYjOte04w1vmqmSxQtUh0d2VZioiLE2UkLTnBlfCKK6jNnRkRuEqqyk5kxclLGd2sJs6Xu5&#10;ekFVWRPYIHU9k00ZQCe3cqcfaz2FPFoYmeYusVqgPar1ASCnfKzk0qhDdL86RP+AOoSD7thmE1cv&#10;tCXKozy0l7TrK6PdC7qrK/9peWhJ8igPH0ce3IcMPv1cWVx/ptpvy+13Jyc3H9OHvwMAAP//AwBQ&#10;SwMEFAAGAAgAAAAhALjB7CnjAAAACwEAAA8AAABkcnMvZG93bnJldi54bWxMj8tqwzAQRfeF/oOY&#10;QneNrMTOw7UcQmi7CoEmhZKdYk1sE2tkLMV2/r7qql0O93DvmWw9mob12LnakgQxiYAhFVbXVEr4&#10;Or6/LIE5r0irxhJKuKODdf74kKlU24E+sT/4koUScqmSUHnfppy7okKj3MS2SCG72M4oH86u5LpT&#10;Qyg3DZ9G0ZwbVVNYqFSL2wqL6+FmJHwMatjMxFu/u16299Mx2X/vBEr5/DRuXoF5HP0fDL/6QR3y&#10;4HS2N9KONRKSRbQKaAjiWAALxGo+XQA7S4iTmQCeZ/z/D/kPAAAA//8DAFBLAQItABQABgAIAAAA&#10;IQC2gziS/gAAAOEBAAATAAAAAAAAAAAAAAAAAAAAAABbQ29udGVudF9UeXBlc10ueG1sUEsBAi0A&#10;FAAGAAgAAAAhADj9If/WAAAAlAEAAAsAAAAAAAAAAAAAAAAALwEAAF9yZWxzLy5yZWxzUEsBAi0A&#10;FAAGAAgAAAAhAIp7ptVTBAAAlA8AAA4AAAAAAAAAAAAAAAAALgIAAGRycy9lMm9Eb2MueG1sUEsB&#10;Ai0AFAAGAAgAAAAhALjB7CnjAAAACwEAAA8AAAAAAAAAAAAAAAAArQYAAGRycy9kb3ducmV2Lnht&#10;bFBLBQYAAAAABAAEAPMAAAC9BwAAAAA=&#10;">
                <v:shape id="Прямая со стрелкой 17" o:spid="_x0000_s1051" type="#_x0000_t32" style="position:absolute;top:2952;width:22288;height:144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bgasIAAADbAAAADwAAAGRycy9kb3ducmV2LnhtbERPS2sCMRC+F/wPYQq9lJptCz5Wo4ha&#10;8FLUreB12Mw+6GayTaKu/94IQm/z8T1nOu9MI87kfG1ZwXs/AUGcW11zqeDw8/U2AuEDssbGMim4&#10;kof5rPc0xVTbC+/pnIVSxBD2KSqoQmhTKX1ekUHfty1x5ArrDIYIXSm1w0sMN438SJKBNFhzbKiw&#10;pWVF+W92Mgpkuf80x3XRDb4LN17tXrd/bbZV6uW5W0xABOrCv/jh3ug4fwj3X+IBcnY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ibgasIAAADbAAAADwAAAAAAAAAAAAAA&#10;AAChAgAAZHJzL2Rvd25yZXYueG1sUEsFBgAAAAAEAAQA+QAAAJADAAAAAA==&#10;" strokecolor="windowText" strokeweight=".5pt">
                  <v:stroke endarrow="block" joinstyle="miter"/>
                </v:shape>
                <v:shape id="Прямая со стрелкой 16" o:spid="_x0000_s1052" type="#_x0000_t32" style="position:absolute;left:10001;width:12287;height:6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pF8cIAAADbAAAADwAAAGRycy9kb3ducmV2LnhtbERPS2sCMRC+F/wPYQQvpWa1sNjVKKIW&#10;einqWuh12Mw+cDNZk1TXf28Khd7m43vOYtWbVlzJ+caygsk4AUFcWN1wpeDr9P4yA+EDssbWMim4&#10;k4fVcvC0wEzbGx/pmodKxBD2GSqoQ+gyKX1Rk0E/th1x5ErrDIYIXSW1w1sMN62cJkkqDTYcG2rs&#10;aFNTcc5/jAJZHV/N967s08/SvW0Pz/tLl++VGg379RxEoD78i//cHzrOT+H3l3iAXD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WpF8cIAAADbAAAADwAAAAAAAAAAAAAA&#10;AAChAgAAZHJzL2Rvd25yZXYueG1sUEsFBgAAAAAEAAQA+QAAAJADAAAAAA==&#10;" strokecolor="windowText" strokeweight=".5pt">
                  <v:stroke endarrow="block" joinstyle="miter"/>
                </v:shape>
                <v:shape id="Поле 1363254281" o:spid="_x0000_s1053" type="#_x0000_t202" style="position:absolute;left:22288;top:6000;width:2591;height:3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ZAMoA&#10;AADjAAAADwAAAGRycy9kb3ducmV2LnhtbERPS0vDQBC+C/6HZYRepN00sQ9it0WkaumtTat4G7Jj&#10;EszOhuyaxH/vCoUe53vPajOYWnTUusqygukkAkGcW11xoeCUvYyXIJxH1lhbJgW/5GCzvr1ZYapt&#10;zwfqjr4QIYRdigpK75tUSpeXZNBNbEMcuC/bGvThbAupW+xDuKllHEVzabDi0FBiQ88l5d/HH6Pg&#10;87742Lvh9dwns6TZvnXZ4l1nSo3uhqdHEJ4GfxVf3Dsd5ifzJJ49xMsp/P8UAJDr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xGmQDKAAAA4wAAAA8AAAAAAAAAAAAAAAAAmAIA&#10;AGRycy9kb3ducmV2LnhtbFBLBQYAAAAABAAEAPUAAACPAwAAAAA=&#10;" fillcolor="white [3201]" stroked="f" strokeweight=".5pt">
                  <v:textbox>
                    <w:txbxContent>
                      <w:p w:rsidR="00790F6D" w:rsidRDefault="00790F6D">
                        <w:r>
                          <w:t>1</w:t>
                        </w:r>
                      </w:p>
                    </w:txbxContent>
                  </v:textbox>
                </v:shape>
                <v:shape id="Поле 1363254282" o:spid="_x0000_s1054" type="#_x0000_t202" style="position:absolute;left:22288;top:16097;width:2591;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QHd8kA&#10;AADjAAAADwAAAGRycy9kb3ducmV2LnhtbERPS0vDQBC+C/0PyxS8iN00sTWk2RYRX/Rm4wNvQ3aa&#10;hGZnQ3ZN4r93BaHH+d6T7ybTioF611hWsFxEIIhLqxuuFLwVj9cpCOeRNbaWScEPOdhtZxc5ZtqO&#10;/ErDwVcihLDLUEHtfZdJ6cqaDLqF7YgDd7S9QR/OvpK6xzGEm1bGUbSWBhsODTV2dF9TeTp8GwVf&#10;V9Xn3k1P72OySrqH56G4/dCFUpfz6W4DwtPkz+J/94sO85N1Eq9u4jSGv58CAHL7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JQHd8kAAADjAAAADwAAAAAAAAAAAAAAAACYAgAA&#10;ZHJzL2Rvd25yZXYueG1sUEsFBgAAAAAEAAQA9QAAAI4DAAAAAA==&#10;" fillcolor="white [3201]" stroked="f" strokeweight=".5pt">
                  <v:textbox>
                    <w:txbxContent>
                      <w:p w:rsidR="00790F6D" w:rsidRDefault="00790F6D">
                        <w:r>
                          <w:t>2</w:t>
                        </w:r>
                      </w:p>
                    </w:txbxContent>
                  </v:textbox>
                </v:shape>
              </v:group>
            </w:pict>
          </mc:Fallback>
        </mc:AlternateContent>
      </w:r>
      <w:r w:rsidR="0025426E">
        <w:rPr>
          <w:rFonts w:ascii="Times New Roman" w:hAnsi="Times New Roman" w:cs="Times New Roman"/>
          <w:noProof/>
          <w:sz w:val="28"/>
          <w:szCs w:val="28"/>
          <w:lang w:eastAsia="ru-RU"/>
        </w:rPr>
        <w:drawing>
          <wp:inline distT="0" distB="0" distL="0" distR="0" wp14:anchorId="4B56DF83" wp14:editId="5EC97D28">
            <wp:extent cx="4289778" cy="28956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a:picLocks noChangeAspect="1" noChangeArrowheads="1"/>
                    </pic:cNvPicPr>
                  </pic:nvPicPr>
                  <pic:blipFill>
                    <a:blip r:embed="rId11" cstate="print">
                      <a:extLst>
                        <a:ext uri="{28A0092B-C50C-407E-A947-70E740481C1C}">
                          <a14:useLocalDpi xmlns:a14="http://schemas.microsoft.com/office/drawing/2010/main" val="0"/>
                        </a:ext>
                      </a:extLst>
                    </a:blip>
                    <a:srcRect l="48459" b="32605"/>
                    <a:stretch>
                      <a:fillRect/>
                    </a:stretch>
                  </pic:blipFill>
                  <pic:spPr>
                    <a:xfrm>
                      <a:off x="0" y="0"/>
                      <a:ext cx="4292519" cy="2897450"/>
                    </a:xfrm>
                    <a:prstGeom prst="rect">
                      <a:avLst/>
                    </a:prstGeom>
                    <a:noFill/>
                    <a:ln>
                      <a:noFill/>
                    </a:ln>
                  </pic:spPr>
                </pic:pic>
              </a:graphicData>
            </a:graphic>
          </wp:inline>
        </w:drawing>
      </w:r>
    </w:p>
    <w:p w:rsidR="008F7C02" w:rsidRPr="005E370E" w:rsidRDefault="008F7C02" w:rsidP="00990106">
      <w:pPr>
        <w:spacing w:after="0" w:line="240" w:lineRule="auto"/>
        <w:ind w:firstLine="709"/>
        <w:jc w:val="both"/>
        <w:rPr>
          <w:rFonts w:ascii="Times New Roman" w:hAnsi="Times New Roman" w:cs="Times New Roman"/>
          <w:sz w:val="16"/>
          <w:szCs w:val="16"/>
        </w:rPr>
      </w:pPr>
    </w:p>
    <w:p w:rsidR="005E370E" w:rsidRPr="005E370E" w:rsidRDefault="005E370E" w:rsidP="00990106">
      <w:pPr>
        <w:spacing w:after="0" w:line="240" w:lineRule="auto"/>
        <w:ind w:firstLine="709"/>
        <w:jc w:val="both"/>
        <w:rPr>
          <w:rFonts w:ascii="Times New Roman" w:hAnsi="Times New Roman" w:cs="Times New Roman"/>
          <w:sz w:val="24"/>
          <w:szCs w:val="24"/>
        </w:rPr>
      </w:pPr>
      <w:r w:rsidRPr="005E370E">
        <w:rPr>
          <w:rFonts w:ascii="Times New Roman" w:hAnsi="Times New Roman" w:cs="Times New Roman"/>
          <w:sz w:val="24"/>
          <w:szCs w:val="24"/>
        </w:rPr>
        <w:t>1 - дно кариозной полости; 2 - плащевой дентин</w:t>
      </w:r>
    </w:p>
    <w:p w:rsidR="005E370E" w:rsidRPr="005E370E" w:rsidRDefault="005E370E" w:rsidP="00990106">
      <w:pPr>
        <w:spacing w:after="0" w:line="240" w:lineRule="auto"/>
        <w:ind w:firstLine="709"/>
        <w:jc w:val="both"/>
        <w:rPr>
          <w:rFonts w:ascii="Times New Roman" w:hAnsi="Times New Roman" w:cs="Times New Roman"/>
          <w:sz w:val="16"/>
          <w:szCs w:val="16"/>
        </w:rPr>
      </w:pPr>
    </w:p>
    <w:p w:rsidR="005E370E" w:rsidRDefault="0025426E" w:rsidP="005E370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5 - Состояние твёрдых тканей зубов после воздушно-абразивного метода препарирования</w:t>
      </w:r>
    </w:p>
    <w:p w:rsidR="005E370E" w:rsidRPr="005E370E" w:rsidRDefault="005E370E" w:rsidP="00990106">
      <w:pPr>
        <w:spacing w:after="0" w:line="240" w:lineRule="auto"/>
        <w:ind w:firstLine="709"/>
        <w:jc w:val="both"/>
        <w:rPr>
          <w:rFonts w:ascii="Times New Roman" w:hAnsi="Times New Roman" w:cs="Times New Roman"/>
          <w:sz w:val="16"/>
          <w:szCs w:val="16"/>
        </w:rPr>
      </w:pPr>
    </w:p>
    <w:p w:rsidR="008F7C02" w:rsidRPr="005E370E" w:rsidRDefault="005E370E" w:rsidP="00990106">
      <w:pPr>
        <w:spacing w:after="0" w:line="240" w:lineRule="auto"/>
        <w:ind w:firstLine="709"/>
        <w:jc w:val="both"/>
        <w:rPr>
          <w:rFonts w:ascii="Times New Roman" w:hAnsi="Times New Roman" w:cs="Times New Roman"/>
          <w:sz w:val="24"/>
          <w:szCs w:val="24"/>
        </w:rPr>
      </w:pPr>
      <w:r w:rsidRPr="005E370E">
        <w:rPr>
          <w:rFonts w:ascii="Times New Roman" w:hAnsi="Times New Roman" w:cs="Times New Roman"/>
          <w:sz w:val="24"/>
          <w:szCs w:val="24"/>
        </w:rPr>
        <w:t xml:space="preserve">Примечание – </w:t>
      </w:r>
      <w:r w:rsidR="0025426E" w:rsidRPr="005E370E">
        <w:rPr>
          <w:rFonts w:ascii="Times New Roman" w:hAnsi="Times New Roman" w:cs="Times New Roman"/>
          <w:sz w:val="24"/>
          <w:szCs w:val="24"/>
        </w:rPr>
        <w:t>Оптическое увеличение x100</w:t>
      </w:r>
    </w:p>
    <w:p w:rsidR="008F7C02" w:rsidRDefault="008F7C02" w:rsidP="00990106">
      <w:pPr>
        <w:spacing w:after="0" w:line="240" w:lineRule="auto"/>
        <w:ind w:firstLine="709"/>
        <w:jc w:val="both"/>
        <w:rPr>
          <w:rFonts w:ascii="Times New Roman" w:hAnsi="Times New Roman" w:cs="Times New Roman"/>
          <w:sz w:val="28"/>
          <w:szCs w:val="28"/>
        </w:rPr>
      </w:pPr>
    </w:p>
    <w:p w:rsidR="008F7C02" w:rsidRDefault="000F6E24" w:rsidP="005E370E">
      <w:pPr>
        <w:spacing w:after="0" w:line="240" w:lineRule="auto"/>
        <w:ind w:firstLine="1276"/>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696128" behindDoc="0" locked="0" layoutInCell="1" allowOverlap="1">
                <wp:simplePos x="0" y="0"/>
                <wp:positionH relativeFrom="column">
                  <wp:posOffset>81915</wp:posOffset>
                </wp:positionH>
                <wp:positionV relativeFrom="paragraph">
                  <wp:posOffset>1410335</wp:posOffset>
                </wp:positionV>
                <wp:extent cx="6038850" cy="1613535"/>
                <wp:effectExtent l="0" t="0" r="0" b="5715"/>
                <wp:wrapNone/>
                <wp:docPr id="1363254289" name="Группа 1363254289"/>
                <wp:cNvGraphicFramePr/>
                <a:graphic xmlns:a="http://schemas.openxmlformats.org/drawingml/2006/main">
                  <a:graphicData uri="http://schemas.microsoft.com/office/word/2010/wordprocessingGroup">
                    <wpg:wgp>
                      <wpg:cNvGrpSpPr/>
                      <wpg:grpSpPr>
                        <a:xfrm>
                          <a:off x="0" y="0"/>
                          <a:ext cx="6038850" cy="1613535"/>
                          <a:chOff x="0" y="0"/>
                          <a:chExt cx="6038850" cy="1613535"/>
                        </a:xfrm>
                      </wpg:grpSpPr>
                      <wpg:grpSp>
                        <wpg:cNvPr id="1363254285" name="Группа 1363254285"/>
                        <wpg:cNvGrpSpPr/>
                        <wpg:grpSpPr>
                          <a:xfrm>
                            <a:off x="171450" y="0"/>
                            <a:ext cx="5760720" cy="1432560"/>
                            <a:chOff x="0" y="0"/>
                            <a:chExt cx="5760720" cy="1432560"/>
                          </a:xfrm>
                        </wpg:grpSpPr>
                        <wps:wsp>
                          <wps:cNvPr id="20" name="Прямая со стрелкой 20"/>
                          <wps:cNvCnPr/>
                          <wps:spPr>
                            <a:xfrm flipH="1">
                              <a:off x="0" y="0"/>
                              <a:ext cx="1905000" cy="922020"/>
                            </a:xfrm>
                            <a:prstGeom prst="straightConnector1">
                              <a:avLst/>
                            </a:prstGeom>
                            <a:noFill/>
                            <a:ln w="6350" cap="flat" cmpd="sng" algn="ctr">
                              <a:solidFill>
                                <a:sysClr val="windowText" lastClr="000000"/>
                              </a:solidFill>
                              <a:prstDash val="solid"/>
                              <a:miter lim="800000"/>
                              <a:tailEnd type="triangle"/>
                            </a:ln>
                            <a:effectLst/>
                          </wps:spPr>
                          <wps:bodyPr/>
                        </wps:wsp>
                        <wps:wsp>
                          <wps:cNvPr id="19" name="Прямая со стрелкой 19"/>
                          <wps:cNvCnPr/>
                          <wps:spPr>
                            <a:xfrm>
                              <a:off x="3810000" y="219075"/>
                              <a:ext cx="1950720" cy="624840"/>
                            </a:xfrm>
                            <a:prstGeom prst="straightConnector1">
                              <a:avLst/>
                            </a:prstGeom>
                            <a:noFill/>
                            <a:ln w="6350" cap="flat" cmpd="sng" algn="ctr">
                              <a:solidFill>
                                <a:sysClr val="windowText" lastClr="000000"/>
                              </a:solidFill>
                              <a:prstDash val="solid"/>
                              <a:miter lim="800000"/>
                              <a:tailEnd type="triangle"/>
                            </a:ln>
                            <a:effectLst/>
                          </wps:spPr>
                          <wps:bodyPr/>
                        </wps:wsp>
                        <wps:wsp>
                          <wps:cNvPr id="18" name="Прямая со стрелкой 18"/>
                          <wps:cNvCnPr/>
                          <wps:spPr>
                            <a:xfrm>
                              <a:off x="3267075" y="762000"/>
                              <a:ext cx="2339340" cy="670560"/>
                            </a:xfrm>
                            <a:prstGeom prst="straightConnector1">
                              <a:avLst/>
                            </a:prstGeom>
                            <a:noFill/>
                            <a:ln w="6350" cap="flat" cmpd="sng" algn="ctr">
                              <a:solidFill>
                                <a:sysClr val="windowText" lastClr="000000"/>
                              </a:solidFill>
                              <a:prstDash val="solid"/>
                              <a:miter lim="800000"/>
                              <a:tailEnd type="triangle"/>
                            </a:ln>
                            <a:effectLst/>
                          </wps:spPr>
                          <wps:bodyPr/>
                        </wps:wsp>
                      </wpg:grpSp>
                      <wps:wsp>
                        <wps:cNvPr id="1363254286" name="Поле 1363254286"/>
                        <wps:cNvSpPr txBox="1"/>
                        <wps:spPr>
                          <a:xfrm>
                            <a:off x="0" y="847725"/>
                            <a:ext cx="22860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0F6D" w:rsidRDefault="00790F6D">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3254287" name="Поле 1363254287"/>
                        <wps:cNvSpPr txBox="1"/>
                        <wps:spPr>
                          <a:xfrm>
                            <a:off x="5810250" y="762000"/>
                            <a:ext cx="22860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0F6D" w:rsidRDefault="00790F6D">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3254288" name="Поле 1363254288"/>
                        <wps:cNvSpPr txBox="1"/>
                        <wps:spPr>
                          <a:xfrm>
                            <a:off x="5743575" y="1285875"/>
                            <a:ext cx="22860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0F6D" w:rsidRDefault="00790F6D">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1363254289" o:spid="_x0000_s1055" style="position:absolute;left:0;text-align:left;margin-left:6.45pt;margin-top:111.05pt;width:475.5pt;height:127.05pt;z-index:251696128" coordsize="60388,16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bD11gQAAIUWAAAOAAAAZHJzL2Uyb0RvYy54bWzsWN1u2zYUvh+wdyB0v9iSrB8LcYosabIB&#10;QRssGXrNSJQsjCI1kontXXXbA/SiD9BX6E0vtg7dK8hvtEOKkj2naeZuC7rBCSBTJA95zuF3zvmo&#10;/UfziqIbImTJ2cRx94YOIizlWcmKifPt5ckXsYOkwizDlDMycRZEOo8OPv9sf1YnxONTTjMiECzC&#10;ZDKrJ85UqToZDGQ6JRWWe7wmDAZzLiqs4FUUg0zgGaxe0YE3HIaDGRdZLXhKpITe43bQOTDr5zlJ&#10;1dM8l0QhOnFAN2Wewjyv9HNwsI+TQuB6WqZWDfwRWlS4ZLBpv9QxVhhdi/LWUlWZCi55rvZSXg14&#10;npcpMTaANe5ww5pTwa9rY0uRzIq6dxO4dsNPH71s+uTmXKAyg7PzQ98LRl48dhDDFZxV83L5fPlz&#10;8zv8v0Zrw+CzWV0kIHoq6ov6XNiOon3TbpjnotK/YCCaG28vem+TuUIpdIZDP44DOJQUxtzQ9QM/&#10;aM8jncKh3ZJLp4/vkRx0Gw+0fr06/Uuv96bJwYdNNmptabIbuSNt3G27gygcRl5n9wicHloc3mf3&#10;XZJ32g0xJVewkX8PNhdTXBODRqnP3vpQG2Lh8grg8qL5rXm9fIGWPzbv4LH8afm8edO8bX5t3jW/&#10;IJhssGIWOGIWOTKRAKIONiinZf0VIMLE04cA5I6HwXBoHTn2vGG7fO8NnNRCqlPCK6QbE0cqgcti&#10;qo44Y5AZuGj3wDdnUoFeINgJaGUYPykphX6cUIZmAFjfoBVDmsopVgDcqobAkaxwEKYF5L9UCaO1&#10;5LTMtLQWlgt5RAW6wZCCIHNlfHYJIeAgiqWCAYgL86c9Axr8SVSrc4zltBU2Q22EVKWCtEnLauLE&#10;vTROFC7pY5YhtaghfpUoMSsosStTprUhJilag2d153vduuLZwhwJhI9Bjo6XB4CQu8o490MIJt8L&#10;IW2nBY4fu9o/Jg49AExkU0yXhNxxsArG0BvFIwPRHYb+axgCnvGX05Abb4chL4w0cHQuj0JgHTZd&#10;dxjyfH/sA25MIYOpNp/vMPTPYWhV0B8qJ3VsKFzhCkrY2+bNigmFayjSNAip+ZcciI3b9a+XtbWc&#10;1GajeBRF3kY28rw47Aqa70VhSwzuBpKAKmYKzlYlTKvSFzdY/N7CINWCEi1F2TckB7ZoKJ3uMDyd&#10;9OUNpylhythv1oXZelYOlXAbQTtfi7blahvhXsLszJnqhauScVuf9fVipXb2Xady3s6HSmxKY2u3&#10;bqr51dzS5O5023KJBG8vFbJOT0qo12dQ1s+xgFsEnDPcjNRTeOSUA4HgtuWgKRc/vK9fzweWBqMO&#10;msGtBNjF99dYEGALXzPgb2N3pBONMi+jwNBIsT5ytT7CrqsjDqzDhTtYnZomCAtFu2YuePUMLlCH&#10;elcYwiyFvYE5dM0j1d6V4AKWksNDMwkuLjVWZ+yiTjuWpnnK5fwZFrVlWgpy4xPeMUacbOCznasP&#10;iPHDa8Xz0vAv7ejWq/YAgL0+dLxHd8d71J08sN9t4j0ADuLZu8B768cu6jXz/aSjftSd/S7q/49R&#10;v8YeN6v8OlfcKuqjkR9Y1uh6cRBvXj12xd5ceD/psLdffrqytCv2ULL/1WJviD586zTQsN9l9cfU&#10;9XdDDlZfjw/+AAAA//8DAFBLAwQUAAYACAAAACEAEXB9MOAAAAAKAQAADwAAAGRycy9kb3ducmV2&#10;LnhtbEyPwU7DMAyG70i8Q2QkbixtBmUrTadpAk4TEhsS2i1rvbZa41RN1nZvjznB8bc//f6crSbb&#10;igF73zjSEM8iEEiFKxuqNHzt3x4WIHwwVJrWEWq4oodVfnuTmbR0I33isAuV4BLyqdFQh9ClUvqi&#10;Rmv8zHVIvDu53prAsa9k2ZuRy20rVRQl0pqG+EJtOtzUWJx3F6vhfTTjeh6/DtvzaXM97J8+vrcx&#10;an1/N61fQAScwh8Mv/qsDjk7Hd2FSi9azmrJpAalVAyCgWUy58lRw+NzokDmmfz/Qv4DAAD//wMA&#10;UEsBAi0AFAAGAAgAAAAhALaDOJL+AAAA4QEAABMAAAAAAAAAAAAAAAAAAAAAAFtDb250ZW50X1R5&#10;cGVzXS54bWxQSwECLQAUAAYACAAAACEAOP0h/9YAAACUAQAACwAAAAAAAAAAAAAAAAAvAQAAX3Jl&#10;bHMvLnJlbHNQSwECLQAUAAYACAAAACEAMnGw9dYEAACFFgAADgAAAAAAAAAAAAAAAAAuAgAAZHJz&#10;L2Uyb0RvYy54bWxQSwECLQAUAAYACAAAACEAEXB9MOAAAAAKAQAADwAAAAAAAAAAAAAAAAAwBwAA&#10;ZHJzL2Rvd25yZXYueG1sUEsFBgAAAAAEAAQA8wAAAD0IAAAAAA==&#10;">
                <v:group id="Группа 1363254285" o:spid="_x0000_s1056" style="position:absolute;left:1714;width:57607;height:14325" coordsize="57607,143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4yUsgAAADjAAAADwAAAGRycy9kb3ducmV2LnhtbERPS2vCQBC+F/wPywi9&#10;1c2jEYmuImJLD1KoFsTbkB2TYHY2ZLdJ/PfdQsHjfO9ZbUbTiJ46V1tWEM8iEMSF1TWXCr5Pby8L&#10;EM4ja2wsk4I7OdisJ08rzLUd+Iv6oy9FCGGXo4LK+zaX0hUVGXQz2xIH7mo7gz6cXSl1h0MIN41M&#10;omguDdYcGipsaVdRcTv+GAXvAw7bNN73h9t1d7+css/zISalnqfjdgnC0+gf4n/3hw7z03maZK/J&#10;IoO/nwIAcv0L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5eMlLIAAAA&#10;4wAAAA8AAAAAAAAAAAAAAAAAqgIAAGRycy9kb3ducmV2LnhtbFBLBQYAAAAABAAEAPoAAACfAwAA&#10;AAA=&#10;">
                  <v:shape id="Прямая со стрелкой 20" o:spid="_x0000_s1057" type="#_x0000_t32" style="position:absolute;width:19050;height:922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bJNsIAAADbAAAADwAAAGRycy9kb3ducmV2LnhtbERPTWuDQBC9F/oflgn0VtdYWsRmE1oh&#10;NjmFmFxyG9ypSt1ZcTdq8+u7h0CPj/e92symEyMNrrWsYBnFIIgrq1uuFZxP2+cUhPPIGjvLpOCX&#10;HGzWjw8rzLSd+Ehj6WsRQthlqKDxvs+kdFVDBl1ke+LAfdvBoA9wqKUecArhppNJHL9Jgy2HhgZ7&#10;yhuqfsqrUXAZfZ3v7aF4ef085JfilszpV6LU02L+eAfhafb/4rt7pxUkYX34En6A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NbJNsIAAADbAAAADwAAAAAAAAAAAAAA&#10;AAChAgAAZHJzL2Rvd25yZXYueG1sUEsFBgAAAAAEAAQA+QAAAJADAAAAAA==&#10;" strokecolor="windowText" strokeweight=".5pt">
                    <v:stroke endarrow="block" joinstyle="miter"/>
                  </v:shape>
                  <v:shape id="Прямая со стрелкой 19" o:spid="_x0000_s1058" type="#_x0000_t32" style="position:absolute;left:38100;top:2190;width:19507;height:62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XRg8MAAADbAAAADwAAAGRycy9kb3ducmV2LnhtbERPS2sCMRC+F/ofwhR6Ec22gtSt2UXU&#10;gpdiXQWvw2b2QTeTbZLq+u9NQehtPr7nLPLBdOJMzreWFbxMEhDEpdUt1wqOh4/xGwgfkDV2lknB&#10;lTzk2ePDAlNtL7yncxFqEUPYp6igCaFPpfRlQwb9xPbEkausMxgidLXUDi8x3HTyNUlm0mDLsaHB&#10;nlYNld/Fr1Eg6/3UnDbVMPus3Hz9Ndr99MVOqeenYfkOItAQ/sV391bH+XP4+yUeILM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z10YPDAAAA2wAAAA8AAAAAAAAAAAAA&#10;AAAAoQIAAGRycy9kb3ducmV2LnhtbFBLBQYAAAAABAAEAPkAAACRAwAAAAA=&#10;" strokecolor="windowText" strokeweight=".5pt">
                    <v:stroke endarrow="block" joinstyle="miter"/>
                  </v:shape>
                  <v:shape id="Прямая со стрелкой 18" o:spid="_x0000_s1059" type="#_x0000_t32" style="position:absolute;left:32670;top:7620;width:23394;height:67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l0GMUAAADbAAAADwAAAGRycy9kb3ducmV2LnhtbESPT2sCQQzF7wW/w5BCL6XOVkHs1lGk&#10;VfAi6rbQa9jJ/qE7me3MVNdvbw6F3hLey3u/LFaD69SZQmw9G3geZ6CIS29brg18fmyf5qBiQrbY&#10;eSYDV4qwWo7uFphbf+ETnYtUKwnhmKOBJqU+1zqWDTmMY98Ti1b54DDJGmptA14k3HV6kmUz7bBl&#10;aWiwp7eGyu/i1xnQ9WnqvjbVMNtX4eX9+Hj46YuDMQ/3w/oVVKIh/Zv/rndW8AVWfpEB9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7l0GMUAAADbAAAADwAAAAAAAAAA&#10;AAAAAAChAgAAZHJzL2Rvd25yZXYueG1sUEsFBgAAAAAEAAQA+QAAAJMDAAAAAA==&#10;" strokecolor="windowText" strokeweight=".5pt">
                    <v:stroke endarrow="block" joinstyle="miter"/>
                  </v:shape>
                </v:group>
                <v:shape id="Поле 1363254286" o:spid="_x0000_s1060" type="#_x0000_t202" style="position:absolute;top:8477;width:2286;height:3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RoM8kA&#10;AADjAAAADwAAAGRycy9kb3ducmV2LnhtbERPzWrCQBC+F/oOywi91Y2xhhBdRQJSKfag9eJtzI5J&#10;MDubZldN+/RdQehxvv+ZLXrTiCt1rrasYDSMQBAXVtdcKth/rV5TEM4ja2wsk4IfcrCYPz/NMNP2&#10;xlu67nwpQgi7DBVU3reZlK6oyKAb2pY4cCfbGfTh7EqpO7yFcNPIOIoSabDm0FBhS3lFxXl3MQo+&#10;8tUnbo+xSX+b/H1zWrbf+8NEqZdBv5yC8NT7f/HDvdZh/jgZx5O3OE3g/lMAQ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JRoM8kAAADjAAAADwAAAAAAAAAAAAAAAACYAgAA&#10;ZHJzL2Rvd25yZXYueG1sUEsFBgAAAAAEAAQA9QAAAI4DAAAAAA==&#10;" filled="f" stroked="f" strokeweight=".5pt">
                  <v:textbox>
                    <w:txbxContent>
                      <w:p w:rsidR="00790F6D" w:rsidRDefault="00790F6D">
                        <w:r>
                          <w:t>1</w:t>
                        </w:r>
                      </w:p>
                    </w:txbxContent>
                  </v:textbox>
                </v:shape>
                <v:shape id="Поле 1363254287" o:spid="_x0000_s1061" type="#_x0000_t202" style="position:absolute;left:58102;top:7620;width:2286;height:3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jNqMoA&#10;AADjAAAADwAAAGRycy9kb3ducmV2LnhtbERPS2vCQBC+C/6HZYTedNP4aEhdRQKiSHvwceltmh2T&#10;0Oxsml019td3CwWP871nvuxMLa7UusqygudRBII4t7riQsHpuB4mIJxH1lhbJgV3crBc9HtzTLW9&#10;8Z6uB1+IEMIuRQWl900qpctLMuhGtiEO3Nm2Bn0420LqFm8h3NQyjqKZNFhxaCixoayk/OtwMQp2&#10;2fod95+xSX7qbPN2XjXfp4+pUk+DbvUKwlPnH+J/91aH+ePZOJ5O4uQF/n4KAMjF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fYzajKAAAA4wAAAA8AAAAAAAAAAAAAAAAAmAIA&#10;AGRycy9kb3ducmV2LnhtbFBLBQYAAAAABAAEAPUAAACPAwAAAAA=&#10;" filled="f" stroked="f" strokeweight=".5pt">
                  <v:textbox>
                    <w:txbxContent>
                      <w:p w:rsidR="00790F6D" w:rsidRDefault="00790F6D">
                        <w:r>
                          <w:t>2</w:t>
                        </w:r>
                      </w:p>
                    </w:txbxContent>
                  </v:textbox>
                </v:shape>
                <v:shape id="Поле 1363254288" o:spid="_x0000_s1062" type="#_x0000_t202" style="position:absolute;left:57435;top:12858;width:2286;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dZ2s0A&#10;AADjAAAADwAAAGRycy9kb3ducmV2LnhtbESPQU/CQBCF7yb+h82YcJOtRUhTWQhpQjAGDyAXb2N3&#10;aBu7s6W7QOXXOwcTjzPvzXvfzJeDa9WF+tB4NvA0TkARl942XBk4fKwfM1AhIltsPZOBHwqwXNzf&#10;zTG3/so7uuxjpSSEQ44G6hi7XOtQ1uQwjH1HLNrR9w6jjH2lbY9XCXetTpNkph02LA01dlTUVH7v&#10;z87AW7F+x91X6rJbW2y2x1V3OnxOjRk9DKsXUJGG+G/+u361gj+ZTdLpc5oJtPwkC9CLX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LZHWdrNAAAA4wAAAA8AAAAAAAAAAAAAAAAA&#10;mAIAAGRycy9kb3ducmV2LnhtbFBLBQYAAAAABAAEAPUAAACSAwAAAAA=&#10;" filled="f" stroked="f" strokeweight=".5pt">
                  <v:textbox>
                    <w:txbxContent>
                      <w:p w:rsidR="00790F6D" w:rsidRDefault="00790F6D">
                        <w:r>
                          <w:t>3</w:t>
                        </w:r>
                      </w:p>
                    </w:txbxContent>
                  </v:textbox>
                </v:shape>
              </v:group>
            </w:pict>
          </mc:Fallback>
        </mc:AlternateContent>
      </w:r>
      <w:r w:rsidR="0025426E">
        <w:rPr>
          <w:rFonts w:ascii="Times New Roman" w:hAnsi="Times New Roman" w:cs="Times New Roman"/>
          <w:noProof/>
          <w:sz w:val="28"/>
          <w:szCs w:val="28"/>
          <w:lang w:eastAsia="ru-RU"/>
        </w:rPr>
        <w:drawing>
          <wp:inline distT="0" distB="0" distL="0" distR="0" wp14:anchorId="2BA0F616" wp14:editId="590D779E">
            <wp:extent cx="4200525" cy="2933248"/>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4200525" cy="2933248"/>
                    </a:xfrm>
                    <a:prstGeom prst="rect">
                      <a:avLst/>
                    </a:prstGeom>
                    <a:noFill/>
                  </pic:spPr>
                </pic:pic>
              </a:graphicData>
            </a:graphic>
          </wp:inline>
        </w:drawing>
      </w:r>
    </w:p>
    <w:p w:rsidR="008F7C02" w:rsidRPr="005E370E" w:rsidRDefault="008F7C02" w:rsidP="00990106">
      <w:pPr>
        <w:spacing w:after="0" w:line="240" w:lineRule="auto"/>
        <w:ind w:firstLine="709"/>
        <w:jc w:val="both"/>
        <w:rPr>
          <w:rFonts w:ascii="Times New Roman" w:hAnsi="Times New Roman" w:cs="Times New Roman"/>
          <w:sz w:val="16"/>
          <w:szCs w:val="16"/>
        </w:rPr>
      </w:pPr>
    </w:p>
    <w:p w:rsidR="005E370E" w:rsidRPr="005E370E" w:rsidRDefault="005E370E" w:rsidP="005E370E">
      <w:pPr>
        <w:spacing w:after="0" w:line="240" w:lineRule="auto"/>
        <w:ind w:firstLine="709"/>
        <w:jc w:val="both"/>
        <w:rPr>
          <w:rFonts w:ascii="Times New Roman" w:hAnsi="Times New Roman" w:cs="Times New Roman"/>
          <w:sz w:val="24"/>
          <w:szCs w:val="24"/>
        </w:rPr>
      </w:pPr>
      <w:r w:rsidRPr="005E370E">
        <w:rPr>
          <w:rFonts w:ascii="Times New Roman" w:hAnsi="Times New Roman" w:cs="Times New Roman"/>
          <w:sz w:val="24"/>
          <w:szCs w:val="24"/>
        </w:rPr>
        <w:t>1</w:t>
      </w:r>
      <w:r>
        <w:rPr>
          <w:rFonts w:ascii="Times New Roman" w:hAnsi="Times New Roman" w:cs="Times New Roman"/>
          <w:sz w:val="24"/>
          <w:szCs w:val="24"/>
        </w:rPr>
        <w:t xml:space="preserve"> </w:t>
      </w:r>
      <w:r w:rsidRPr="005E370E">
        <w:rPr>
          <w:rFonts w:ascii="Times New Roman" w:hAnsi="Times New Roman" w:cs="Times New Roman"/>
          <w:sz w:val="24"/>
          <w:szCs w:val="24"/>
        </w:rPr>
        <w:t>- дно кариозной полости</w:t>
      </w:r>
      <w:r>
        <w:rPr>
          <w:rFonts w:ascii="Times New Roman" w:hAnsi="Times New Roman" w:cs="Times New Roman"/>
          <w:sz w:val="24"/>
          <w:szCs w:val="24"/>
        </w:rPr>
        <w:t xml:space="preserve">; </w:t>
      </w:r>
      <w:r w:rsidRPr="005E370E">
        <w:rPr>
          <w:rFonts w:ascii="Times New Roman" w:hAnsi="Times New Roman" w:cs="Times New Roman"/>
          <w:sz w:val="24"/>
          <w:szCs w:val="24"/>
        </w:rPr>
        <w:t>2</w:t>
      </w:r>
      <w:r>
        <w:rPr>
          <w:rFonts w:ascii="Times New Roman" w:hAnsi="Times New Roman" w:cs="Times New Roman"/>
          <w:sz w:val="24"/>
          <w:szCs w:val="24"/>
        </w:rPr>
        <w:t xml:space="preserve"> </w:t>
      </w:r>
      <w:r w:rsidRPr="005E370E">
        <w:rPr>
          <w:rFonts w:ascii="Times New Roman" w:hAnsi="Times New Roman" w:cs="Times New Roman"/>
          <w:sz w:val="24"/>
          <w:szCs w:val="24"/>
        </w:rPr>
        <w:t>- деформированные участки плащевого дентина</w:t>
      </w:r>
      <w:r>
        <w:rPr>
          <w:rFonts w:ascii="Times New Roman" w:hAnsi="Times New Roman" w:cs="Times New Roman"/>
          <w:sz w:val="24"/>
          <w:szCs w:val="24"/>
        </w:rPr>
        <w:t xml:space="preserve">; </w:t>
      </w:r>
      <w:r w:rsidRPr="005E370E">
        <w:rPr>
          <w:rFonts w:ascii="Times New Roman" w:hAnsi="Times New Roman" w:cs="Times New Roman"/>
          <w:sz w:val="24"/>
          <w:szCs w:val="24"/>
        </w:rPr>
        <w:t>3 – иррегулярности дентина (волнистые неровности)</w:t>
      </w:r>
    </w:p>
    <w:p w:rsidR="005E370E" w:rsidRPr="005E370E" w:rsidRDefault="005E370E" w:rsidP="00990106">
      <w:pPr>
        <w:spacing w:after="0" w:line="240" w:lineRule="auto"/>
        <w:ind w:firstLine="709"/>
        <w:jc w:val="both"/>
        <w:rPr>
          <w:rFonts w:ascii="Times New Roman" w:hAnsi="Times New Roman" w:cs="Times New Roman"/>
          <w:sz w:val="16"/>
          <w:szCs w:val="16"/>
        </w:rPr>
      </w:pPr>
    </w:p>
    <w:p w:rsidR="005E370E" w:rsidRDefault="0025426E" w:rsidP="005E370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6 - Состояние твёрдых тканей зубов после традиционного метода </w:t>
      </w:r>
    </w:p>
    <w:p w:rsidR="005E370E" w:rsidRPr="005E370E" w:rsidRDefault="005E370E" w:rsidP="005E370E">
      <w:pPr>
        <w:spacing w:after="0" w:line="240" w:lineRule="auto"/>
        <w:jc w:val="center"/>
        <w:rPr>
          <w:rFonts w:ascii="Times New Roman" w:hAnsi="Times New Roman" w:cs="Times New Roman"/>
          <w:sz w:val="16"/>
          <w:szCs w:val="16"/>
        </w:rPr>
      </w:pPr>
    </w:p>
    <w:p w:rsidR="008F7C02" w:rsidRPr="005E370E" w:rsidRDefault="005E370E" w:rsidP="005E370E">
      <w:pPr>
        <w:spacing w:after="0" w:line="240" w:lineRule="auto"/>
        <w:ind w:firstLine="709"/>
        <w:jc w:val="both"/>
        <w:rPr>
          <w:rFonts w:ascii="Times New Roman" w:hAnsi="Times New Roman" w:cs="Times New Roman"/>
          <w:sz w:val="24"/>
          <w:szCs w:val="24"/>
        </w:rPr>
      </w:pPr>
      <w:r w:rsidRPr="005E370E">
        <w:rPr>
          <w:rFonts w:ascii="Times New Roman" w:hAnsi="Times New Roman" w:cs="Times New Roman"/>
          <w:sz w:val="24"/>
          <w:szCs w:val="24"/>
        </w:rPr>
        <w:t xml:space="preserve">Примечание - </w:t>
      </w:r>
      <w:r w:rsidR="0025426E" w:rsidRPr="005E370E">
        <w:rPr>
          <w:rFonts w:ascii="Times New Roman" w:hAnsi="Times New Roman" w:cs="Times New Roman"/>
          <w:sz w:val="24"/>
          <w:szCs w:val="24"/>
        </w:rPr>
        <w:t>Оптическое увеличение x100</w:t>
      </w:r>
    </w:p>
    <w:p w:rsidR="005E370E" w:rsidRDefault="005E370E" w:rsidP="005E370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На рисунке 6 при увеличении в 100 раз отпрепарированная кариозная полость традиционным методом определены деформированные участки плащевого дентина и иррегулярности дентина (волнистые неровности), которые могут привести к неравномерной толщине пломбировочного материала при его наложении и способствовать быстрому выпадению пломбы.</w:t>
      </w:r>
    </w:p>
    <w:p w:rsidR="008F7C02" w:rsidRDefault="0025426E" w:rsidP="0099010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Традиционный метод препарирования способствует разрушению твёрдых тканей зубов, вызывает микротрещины, которые в дальнейшем могут привести к выпадению пломбы, нарушению функции жевания, прогрессированию патологических изменений в пульпе и периодонте.</w:t>
      </w:r>
    </w:p>
    <w:p w:rsidR="008F7C02" w:rsidRDefault="0025426E" w:rsidP="0099010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сравнении </w:t>
      </w:r>
      <w:proofErr w:type="gramStart"/>
      <w:r>
        <w:rPr>
          <w:rFonts w:ascii="Times New Roman" w:hAnsi="Times New Roman" w:cs="Times New Roman"/>
          <w:sz w:val="28"/>
          <w:szCs w:val="28"/>
        </w:rPr>
        <w:t>результатов исследования состояния твёрдых тканей удалённых зубов основной группы</w:t>
      </w:r>
      <w:proofErr w:type="gramEnd"/>
      <w:r>
        <w:rPr>
          <w:rFonts w:ascii="Times New Roman" w:hAnsi="Times New Roman" w:cs="Times New Roman"/>
          <w:sz w:val="28"/>
          <w:szCs w:val="28"/>
        </w:rPr>
        <w:t xml:space="preserve"> и группы сравнения получены статистически неравнозначные различия (χ 2=1,55; p=0,21190) (таблица 3). При проведении препарирования удалённых зубов воздушно-абразивным методом в отличие от препарирования традиционным методом полученные различия статистически значимые (χ 2=75,73; p=0,00000) и (χ 2=113,66;p=0,0000) соответственно. Результаты статистического анализа подтверждают более существенное повреждение твёрдых тканей зубов в группе сравнения в отличие от </w:t>
      </w:r>
      <w:proofErr w:type="gramStart"/>
      <w:r>
        <w:rPr>
          <w:rFonts w:ascii="Times New Roman" w:hAnsi="Times New Roman" w:cs="Times New Roman"/>
          <w:sz w:val="28"/>
          <w:szCs w:val="28"/>
        </w:rPr>
        <w:t>воздушного-абразивного</w:t>
      </w:r>
      <w:proofErr w:type="gramEnd"/>
      <w:r>
        <w:rPr>
          <w:rFonts w:ascii="Times New Roman" w:hAnsi="Times New Roman" w:cs="Times New Roman"/>
          <w:sz w:val="28"/>
          <w:szCs w:val="28"/>
        </w:rPr>
        <w:t xml:space="preserve"> метода.</w:t>
      </w:r>
    </w:p>
    <w:p w:rsidR="008F7C02" w:rsidRDefault="0025426E" w:rsidP="0099010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Внедрение новых методологических подходов актуализирует проведение исследований, позволяющих устанавливать взаимосвязи между состоянием твёрдых тканей зубов и данными атомно-силового микроскопического анализа. При использовании атомно-силовой микроскопии видна структура твёрдых тканей зуба после препарирования, исследована зона плащевого дентина, особенности состояния плащевого дентина в зависимости от метода препарирования, доказана эффективность препарирования твёрдых тканей зубов воздушно-абразивным методом</w:t>
      </w:r>
      <w:r w:rsidR="000F6E24">
        <w:rPr>
          <w:rFonts w:ascii="Times New Roman" w:hAnsi="Times New Roman" w:cs="Times New Roman"/>
          <w:sz w:val="28"/>
          <w:szCs w:val="28"/>
        </w:rPr>
        <w:t xml:space="preserve"> (таблица 3)</w:t>
      </w:r>
      <w:r>
        <w:rPr>
          <w:rFonts w:ascii="Times New Roman" w:hAnsi="Times New Roman" w:cs="Times New Roman"/>
          <w:sz w:val="28"/>
          <w:szCs w:val="28"/>
        </w:rPr>
        <w:t>.</w:t>
      </w:r>
    </w:p>
    <w:p w:rsidR="008F7C02" w:rsidRDefault="008F7C02" w:rsidP="00990106">
      <w:pPr>
        <w:spacing w:after="0" w:line="240" w:lineRule="auto"/>
        <w:ind w:firstLine="708"/>
        <w:jc w:val="both"/>
        <w:rPr>
          <w:rFonts w:ascii="Times New Roman" w:hAnsi="Times New Roman" w:cs="Times New Roman"/>
          <w:sz w:val="28"/>
          <w:szCs w:val="28"/>
        </w:rPr>
      </w:pPr>
    </w:p>
    <w:p w:rsidR="008F7C02" w:rsidRDefault="0025426E" w:rsidP="000F6E2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3 </w:t>
      </w:r>
      <w:r w:rsidR="000F6E24">
        <w:rPr>
          <w:rFonts w:ascii="Times New Roman" w:hAnsi="Times New Roman" w:cs="Times New Roman"/>
          <w:sz w:val="28"/>
          <w:szCs w:val="28"/>
        </w:rPr>
        <w:t xml:space="preserve">- </w:t>
      </w:r>
      <w:r>
        <w:rPr>
          <w:rFonts w:ascii="Times New Roman" w:hAnsi="Times New Roman" w:cs="Times New Roman"/>
          <w:sz w:val="28"/>
          <w:szCs w:val="28"/>
        </w:rPr>
        <w:t>Сравнительная характеристика состояния твёрдых тканей зубов</w:t>
      </w:r>
    </w:p>
    <w:p w:rsidR="008F7C02" w:rsidRPr="000F6E24" w:rsidRDefault="008F7C02" w:rsidP="00990106">
      <w:pPr>
        <w:spacing w:after="0" w:line="240" w:lineRule="auto"/>
        <w:ind w:firstLine="708"/>
        <w:jc w:val="right"/>
        <w:rPr>
          <w:rFonts w:ascii="Times New Roman" w:hAnsi="Times New Roman" w:cs="Times New Roman"/>
          <w:sz w:val="16"/>
          <w:szCs w:val="16"/>
        </w:rPr>
      </w:pPr>
    </w:p>
    <w:tbl>
      <w:tblPr>
        <w:tblStyle w:val="ab"/>
        <w:tblW w:w="0" w:type="auto"/>
        <w:jc w:val="center"/>
        <w:tblInd w:w="225" w:type="dxa"/>
        <w:tblLook w:val="04A0" w:firstRow="1" w:lastRow="0" w:firstColumn="1" w:lastColumn="0" w:noHBand="0" w:noVBand="1"/>
      </w:tblPr>
      <w:tblGrid>
        <w:gridCol w:w="1394"/>
        <w:gridCol w:w="1383"/>
        <w:gridCol w:w="1417"/>
        <w:gridCol w:w="1770"/>
        <w:gridCol w:w="1837"/>
        <w:gridCol w:w="1828"/>
      </w:tblGrid>
      <w:tr w:rsidR="008F7C02" w:rsidTr="000F6E24">
        <w:trPr>
          <w:jc w:val="center"/>
        </w:trPr>
        <w:tc>
          <w:tcPr>
            <w:tcW w:w="1394" w:type="dxa"/>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Группы </w:t>
            </w:r>
            <w:proofErr w:type="gramStart"/>
            <w:r>
              <w:rPr>
                <w:rFonts w:ascii="Times New Roman" w:hAnsi="Times New Roman" w:cs="Times New Roman"/>
                <w:sz w:val="24"/>
                <w:szCs w:val="24"/>
              </w:rPr>
              <w:t>наблю</w:t>
            </w:r>
            <w:r w:rsidR="000F6E24">
              <w:rPr>
                <w:rFonts w:ascii="Times New Roman" w:hAnsi="Times New Roman" w:cs="Times New Roman"/>
                <w:sz w:val="24"/>
                <w:szCs w:val="24"/>
              </w:rPr>
              <w:t xml:space="preserve"> </w:t>
            </w:r>
            <w:r>
              <w:rPr>
                <w:rFonts w:ascii="Times New Roman" w:hAnsi="Times New Roman" w:cs="Times New Roman"/>
                <w:sz w:val="24"/>
                <w:szCs w:val="24"/>
              </w:rPr>
              <w:t>дения</w:t>
            </w:r>
            <w:proofErr w:type="gramEnd"/>
          </w:p>
        </w:tc>
        <w:tc>
          <w:tcPr>
            <w:tcW w:w="1383" w:type="dxa"/>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Объект </w:t>
            </w:r>
            <w:proofErr w:type="gramStart"/>
            <w:r>
              <w:rPr>
                <w:rFonts w:ascii="Times New Roman" w:hAnsi="Times New Roman" w:cs="Times New Roman"/>
                <w:sz w:val="24"/>
                <w:szCs w:val="24"/>
              </w:rPr>
              <w:t>исследо</w:t>
            </w:r>
            <w:r w:rsidR="000F6E24">
              <w:rPr>
                <w:rFonts w:ascii="Times New Roman" w:hAnsi="Times New Roman" w:cs="Times New Roman"/>
                <w:sz w:val="24"/>
                <w:szCs w:val="24"/>
              </w:rPr>
              <w:t xml:space="preserve"> </w:t>
            </w:r>
            <w:r>
              <w:rPr>
                <w:rFonts w:ascii="Times New Roman" w:hAnsi="Times New Roman" w:cs="Times New Roman"/>
                <w:sz w:val="24"/>
                <w:szCs w:val="24"/>
              </w:rPr>
              <w:t>вания</w:t>
            </w:r>
            <w:proofErr w:type="gramEnd"/>
          </w:p>
        </w:tc>
        <w:tc>
          <w:tcPr>
            <w:tcW w:w="1417" w:type="dxa"/>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Количество зубов</w:t>
            </w:r>
          </w:p>
        </w:tc>
        <w:tc>
          <w:tcPr>
            <w:tcW w:w="1770" w:type="dxa"/>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Метод </w:t>
            </w:r>
            <w:proofErr w:type="gramStart"/>
            <w:r>
              <w:rPr>
                <w:rFonts w:ascii="Times New Roman" w:hAnsi="Times New Roman" w:cs="Times New Roman"/>
                <w:sz w:val="24"/>
                <w:szCs w:val="24"/>
              </w:rPr>
              <w:t>препари</w:t>
            </w:r>
            <w:r w:rsidR="000F6E24">
              <w:rPr>
                <w:rFonts w:ascii="Times New Roman" w:hAnsi="Times New Roman" w:cs="Times New Roman"/>
                <w:sz w:val="24"/>
                <w:szCs w:val="24"/>
              </w:rPr>
              <w:t xml:space="preserve"> </w:t>
            </w:r>
            <w:r>
              <w:rPr>
                <w:rFonts w:ascii="Times New Roman" w:hAnsi="Times New Roman" w:cs="Times New Roman"/>
                <w:sz w:val="24"/>
                <w:szCs w:val="24"/>
              </w:rPr>
              <w:t>рования</w:t>
            </w:r>
            <w:proofErr w:type="gramEnd"/>
          </w:p>
        </w:tc>
        <w:tc>
          <w:tcPr>
            <w:tcW w:w="1837" w:type="dxa"/>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Состояние твёрдых тканей</w:t>
            </w:r>
          </w:p>
        </w:tc>
        <w:tc>
          <w:tcPr>
            <w:tcW w:w="1828" w:type="dxa"/>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Статистическая значимость</w:t>
            </w:r>
          </w:p>
        </w:tc>
      </w:tr>
      <w:tr w:rsidR="008F7C02" w:rsidTr="000F6E24">
        <w:trPr>
          <w:jc w:val="center"/>
        </w:trPr>
        <w:tc>
          <w:tcPr>
            <w:tcW w:w="1394" w:type="dxa"/>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Основная группа</w:t>
            </w:r>
          </w:p>
        </w:tc>
        <w:tc>
          <w:tcPr>
            <w:tcW w:w="1383" w:type="dxa"/>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Удалённые зубы</w:t>
            </w:r>
          </w:p>
        </w:tc>
        <w:tc>
          <w:tcPr>
            <w:tcW w:w="1417" w:type="dxa"/>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770" w:type="dxa"/>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Воздушно-абразивный</w:t>
            </w:r>
          </w:p>
        </w:tc>
        <w:tc>
          <w:tcPr>
            <w:tcW w:w="1837" w:type="dxa"/>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Сохранение интактного дентина</w:t>
            </w:r>
          </w:p>
        </w:tc>
        <w:tc>
          <w:tcPr>
            <w:tcW w:w="1828" w:type="dxa"/>
            <w:vAlign w:val="center"/>
          </w:tcPr>
          <w:p w:rsidR="008F7C02" w:rsidRDefault="0025426E" w:rsidP="000F6E24">
            <w:pPr>
              <w:spacing w:after="0" w:line="240" w:lineRule="auto"/>
              <w:ind w:firstLine="20"/>
              <w:jc w:val="center"/>
              <w:rPr>
                <w:rFonts w:ascii="Times New Roman" w:hAnsi="Times New Roman" w:cs="Times New Roman"/>
                <w:sz w:val="24"/>
                <w:szCs w:val="24"/>
              </w:rPr>
            </w:pPr>
            <w:r>
              <w:rPr>
                <w:rFonts w:ascii="Times New Roman" w:hAnsi="Times New Roman" w:cs="Times New Roman"/>
                <w:sz w:val="24"/>
                <w:szCs w:val="24"/>
              </w:rPr>
              <w:t>χ 2=3,84  p=0,0490</w:t>
            </w:r>
          </w:p>
        </w:tc>
      </w:tr>
      <w:tr w:rsidR="008F7C02" w:rsidTr="000F6E24">
        <w:trPr>
          <w:jc w:val="center"/>
        </w:trPr>
        <w:tc>
          <w:tcPr>
            <w:tcW w:w="1394" w:type="dxa"/>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Группа сравнения</w:t>
            </w:r>
          </w:p>
        </w:tc>
        <w:tc>
          <w:tcPr>
            <w:tcW w:w="1383" w:type="dxa"/>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Удалённые зубы</w:t>
            </w:r>
          </w:p>
        </w:tc>
        <w:tc>
          <w:tcPr>
            <w:tcW w:w="1417" w:type="dxa"/>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770" w:type="dxa"/>
            <w:vAlign w:val="center"/>
          </w:tcPr>
          <w:p w:rsidR="008F7C02" w:rsidRDefault="0025426E" w:rsidP="000F6E24">
            <w:pPr>
              <w:spacing w:after="0" w:line="240" w:lineRule="auto"/>
              <w:jc w:val="center"/>
              <w:rPr>
                <w:rFonts w:ascii="Times New Roman" w:hAnsi="Times New Roman" w:cs="Times New Roman"/>
                <w:sz w:val="24"/>
                <w:szCs w:val="24"/>
              </w:rPr>
            </w:pPr>
            <w:proofErr w:type="gramStart"/>
            <w:r>
              <w:rPr>
                <w:rFonts w:ascii="Times New Roman" w:hAnsi="Times New Roman" w:cs="Times New Roman"/>
                <w:sz w:val="24"/>
                <w:szCs w:val="24"/>
              </w:rPr>
              <w:t>Традицион</w:t>
            </w:r>
            <w:r w:rsidR="000F6E24">
              <w:rPr>
                <w:rFonts w:ascii="Times New Roman" w:hAnsi="Times New Roman" w:cs="Times New Roman"/>
                <w:sz w:val="24"/>
                <w:szCs w:val="24"/>
              </w:rPr>
              <w:t xml:space="preserve"> </w:t>
            </w:r>
            <w:r>
              <w:rPr>
                <w:rFonts w:ascii="Times New Roman" w:hAnsi="Times New Roman" w:cs="Times New Roman"/>
                <w:sz w:val="24"/>
                <w:szCs w:val="24"/>
              </w:rPr>
              <w:t>ный</w:t>
            </w:r>
            <w:proofErr w:type="gramEnd"/>
          </w:p>
        </w:tc>
        <w:tc>
          <w:tcPr>
            <w:tcW w:w="1837" w:type="dxa"/>
            <w:vAlign w:val="center"/>
          </w:tcPr>
          <w:p w:rsidR="008F7C02" w:rsidRDefault="0025426E" w:rsidP="000F6E24">
            <w:pPr>
              <w:spacing w:after="0" w:line="240" w:lineRule="auto"/>
              <w:jc w:val="center"/>
              <w:rPr>
                <w:rFonts w:ascii="Times New Roman" w:hAnsi="Times New Roman" w:cs="Times New Roman"/>
                <w:sz w:val="24"/>
                <w:szCs w:val="24"/>
              </w:rPr>
            </w:pPr>
            <w:proofErr w:type="gramStart"/>
            <w:r>
              <w:rPr>
                <w:rFonts w:ascii="Times New Roman" w:hAnsi="Times New Roman" w:cs="Times New Roman"/>
                <w:sz w:val="24"/>
                <w:szCs w:val="24"/>
              </w:rPr>
              <w:t>Деформирован-ные</w:t>
            </w:r>
            <w:proofErr w:type="gramEnd"/>
            <w:r>
              <w:rPr>
                <w:rFonts w:ascii="Times New Roman" w:hAnsi="Times New Roman" w:cs="Times New Roman"/>
                <w:sz w:val="24"/>
                <w:szCs w:val="24"/>
              </w:rPr>
              <w:t xml:space="preserve"> участки дентина</w:t>
            </w:r>
          </w:p>
        </w:tc>
        <w:tc>
          <w:tcPr>
            <w:tcW w:w="1828" w:type="dxa"/>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χ 2=1,55 p=0,21190</w:t>
            </w:r>
          </w:p>
        </w:tc>
      </w:tr>
    </w:tbl>
    <w:p w:rsidR="008F7C02" w:rsidRDefault="008F7C02" w:rsidP="00990106">
      <w:pPr>
        <w:spacing w:after="0" w:line="240" w:lineRule="auto"/>
        <w:ind w:firstLine="708"/>
        <w:jc w:val="right"/>
        <w:rPr>
          <w:rFonts w:ascii="Times New Roman" w:hAnsi="Times New Roman" w:cs="Times New Roman"/>
          <w:sz w:val="28"/>
          <w:szCs w:val="28"/>
        </w:rPr>
      </w:pPr>
    </w:p>
    <w:p w:rsidR="008F7C02" w:rsidRDefault="0025426E" w:rsidP="000F6E24">
      <w:pPr>
        <w:spacing w:after="0" w:line="240" w:lineRule="auto"/>
        <w:ind w:firstLine="708"/>
        <w:jc w:val="both"/>
      </w:pPr>
      <w:r>
        <w:rPr>
          <w:rFonts w:ascii="Times New Roman" w:hAnsi="Times New Roman" w:cs="Times New Roman"/>
          <w:sz w:val="28"/>
          <w:szCs w:val="28"/>
        </w:rPr>
        <w:t xml:space="preserve">Статистический анализ был проведён с использованием пакета компьютерных программ для проведения методов непараметрической статистики (SPSS 21). Для анализа частоты встречаемости качественного признака (наличие или отсутствие деминерализации) использовалась таблица сопряженности 2×2. Для оценки статистической значимости различий в исследуемых группах вычислялся непараметрический критерий хи-квадрат Пирсона. Статистически значимыми считались различия на уровне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&lt;0,05.</w:t>
      </w:r>
    </w:p>
    <w:p w:rsidR="008F7C02" w:rsidRDefault="0025426E" w:rsidP="000F6E24">
      <w:pPr>
        <w:widowControl w:val="0"/>
        <w:spacing w:after="0" w:line="240" w:lineRule="auto"/>
        <w:ind w:right="57" w:firstLine="709"/>
        <w:jc w:val="both"/>
        <w:rPr>
          <w:rFonts w:ascii="Times New Roman" w:eastAsia="Times New Roman" w:hAnsi="Times New Roman" w:cs="Times New Roman"/>
          <w:b/>
          <w:sz w:val="28"/>
          <w:szCs w:val="28"/>
          <w:lang w:eastAsia="ru-RU"/>
        </w:rPr>
      </w:pPr>
      <w:bookmarkStart w:id="23" w:name="_Hlk205827432"/>
      <w:r>
        <w:rPr>
          <w:rFonts w:ascii="Times New Roman" w:eastAsia="Times New Roman" w:hAnsi="Times New Roman" w:cs="Times New Roman"/>
          <w:b/>
          <w:sz w:val="28"/>
          <w:szCs w:val="28"/>
          <w:lang w:eastAsia="ru-RU"/>
        </w:rPr>
        <w:lastRenderedPageBreak/>
        <w:t xml:space="preserve">4 СОБСТВЕННЫЕ РЕЗУЛЬТАТЫ КЛИНИЧЕСКИХ ИССЛЕДОВАНИЙ </w:t>
      </w:r>
    </w:p>
    <w:p w:rsidR="008F7C02" w:rsidRDefault="008F7C02" w:rsidP="000F6E24">
      <w:pPr>
        <w:widowControl w:val="0"/>
        <w:spacing w:after="0" w:line="240" w:lineRule="auto"/>
        <w:ind w:right="57" w:firstLine="709"/>
        <w:jc w:val="both"/>
        <w:rPr>
          <w:rFonts w:ascii="Times New Roman" w:eastAsia="Times New Roman" w:hAnsi="Times New Roman" w:cs="Times New Roman"/>
          <w:b/>
          <w:sz w:val="28"/>
          <w:szCs w:val="28"/>
          <w:lang w:eastAsia="ru-RU"/>
        </w:rPr>
      </w:pPr>
    </w:p>
    <w:bookmarkEnd w:id="23"/>
    <w:p w:rsidR="008F7C02" w:rsidRDefault="0025426E" w:rsidP="000F6E24">
      <w:pPr>
        <w:widowControl w:val="0"/>
        <w:spacing w:after="0" w:line="240" w:lineRule="auto"/>
        <w:ind w:right="57"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4.1 </w:t>
      </w:r>
      <w:bookmarkStart w:id="24" w:name="_Hlk205827535"/>
      <w:r>
        <w:rPr>
          <w:rFonts w:ascii="Times New Roman" w:eastAsia="Times New Roman" w:hAnsi="Times New Roman" w:cs="Times New Roman"/>
          <w:b/>
          <w:sz w:val="28"/>
          <w:szCs w:val="28"/>
          <w:lang w:eastAsia="ru-RU"/>
        </w:rPr>
        <w:t xml:space="preserve">Оценка уровня распространённости и интенсивности кариеса зубов у детей с РАС по данным профилактического осмотра </w:t>
      </w:r>
      <w:bookmarkEnd w:id="24"/>
    </w:p>
    <w:p w:rsidR="008F7C02" w:rsidRDefault="0025426E" w:rsidP="000F6E24">
      <w:pPr>
        <w:widowControl w:val="0"/>
        <w:spacing w:after="0" w:line="240" w:lineRule="auto"/>
        <w:ind w:right="57" w:firstLineChars="50" w:firstLine="138"/>
        <w:jc w:val="both"/>
        <w:rPr>
          <w:rFonts w:ascii="Times New Roman" w:hAnsi="Times New Roman" w:cs="Times New Roman"/>
          <w:kern w:val="2"/>
          <w:sz w:val="28"/>
          <w:szCs w:val="28"/>
          <w14:ligatures w14:val="standardContextual"/>
        </w:rPr>
      </w:pPr>
      <w:r>
        <w:rPr>
          <w:rFonts w:ascii="Times New Roman" w:hAnsi="Times New Roman"/>
          <w:spacing w:val="-4"/>
          <w:kern w:val="2"/>
          <w:sz w:val="28"/>
          <w:szCs w:val="28"/>
          <w14:ligatures w14:val="standardContextual"/>
        </w:rPr>
        <w:t xml:space="preserve">Уровень распространённости и интенсивности кариеса зубов у детей с РАС был изучен по данным профилактического осмотра. Всего было </w:t>
      </w:r>
      <w:r>
        <w:rPr>
          <w:rFonts w:ascii="Times New Roman" w:hAnsi="Times New Roman" w:cs="Times New Roman"/>
          <w:kern w:val="2"/>
          <w:sz w:val="28"/>
          <w:szCs w:val="28"/>
          <w14:ligatures w14:val="standardContextual"/>
        </w:rPr>
        <w:t xml:space="preserve">обследовано 1330 пациентов с РАС в возрасте от трёх лет до 12 лет. Причём общее количество мальчиков существенно превалировало над общим количеством девочек и составило 1073 или 80,6% от общего числа вех пациентов и 257 или 19,4% девочек (таблица 4). </w:t>
      </w:r>
      <w:proofErr w:type="gramStart"/>
      <w:r>
        <w:rPr>
          <w:rFonts w:ascii="Times New Roman" w:hAnsi="Times New Roman" w:cs="Times New Roman"/>
          <w:kern w:val="2"/>
          <w:sz w:val="28"/>
          <w:szCs w:val="28"/>
          <w14:ligatures w14:val="standardContextual"/>
        </w:rPr>
        <w:t>Причём наибольшее количество детей мужского пола наблюдались в возрастной группе шести лет 276 или 20,75%; среди девочек наибольшее число наблюдалось в возрасте пяти лет 70 или 5,26%. наименьшее количество составили мальчики в возрасте три и четыре года: 3,16 и 1,43% соответственно и девочки в возрасте 11 и 12 лет- 0,3 и 0,6% соответственно (рисунок 7).</w:t>
      </w:r>
      <w:proofErr w:type="gramEnd"/>
    </w:p>
    <w:p w:rsidR="008F7C02" w:rsidRDefault="008F7C02" w:rsidP="00990106">
      <w:pPr>
        <w:spacing w:after="0" w:line="240" w:lineRule="auto"/>
        <w:jc w:val="right"/>
        <w:rPr>
          <w:rFonts w:ascii="Times New Roman" w:hAnsi="Times New Roman" w:cs="Times New Roman"/>
          <w:kern w:val="2"/>
          <w:sz w:val="28"/>
          <w:szCs w:val="28"/>
          <w14:ligatures w14:val="standardContextual"/>
        </w:rPr>
      </w:pPr>
    </w:p>
    <w:p w:rsidR="008F7C02" w:rsidRDefault="0025426E" w:rsidP="000F6E24">
      <w:pPr>
        <w:spacing w:after="0" w:line="240" w:lineRule="auto"/>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Таблица 4 </w:t>
      </w:r>
      <w:r w:rsidR="000F6E24">
        <w:rPr>
          <w:rFonts w:ascii="Times New Roman" w:hAnsi="Times New Roman" w:cs="Times New Roman"/>
          <w:kern w:val="2"/>
          <w:sz w:val="28"/>
          <w:szCs w:val="28"/>
          <w14:ligatures w14:val="standardContextual"/>
        </w:rPr>
        <w:t xml:space="preserve">– </w:t>
      </w:r>
      <w:r>
        <w:rPr>
          <w:rFonts w:ascii="Times New Roman" w:hAnsi="Times New Roman" w:cs="Times New Roman"/>
          <w:kern w:val="2"/>
          <w:sz w:val="28"/>
          <w:szCs w:val="28"/>
          <w14:ligatures w14:val="standardContextual"/>
        </w:rPr>
        <w:t>Распределение детей по полу и возрасту</w:t>
      </w:r>
    </w:p>
    <w:p w:rsidR="000F6E24" w:rsidRPr="000F6E24" w:rsidRDefault="000F6E24" w:rsidP="000F6E24">
      <w:pPr>
        <w:spacing w:after="0" w:line="240" w:lineRule="auto"/>
        <w:rPr>
          <w:rFonts w:ascii="Times New Roman" w:hAnsi="Times New Roman" w:cs="Times New Roman"/>
          <w:kern w:val="2"/>
          <w:sz w:val="16"/>
          <w:szCs w:val="16"/>
          <w14:ligatures w14:val="standardContextual"/>
        </w:rPr>
      </w:pPr>
    </w:p>
    <w:tbl>
      <w:tblPr>
        <w:tblStyle w:val="1"/>
        <w:tblW w:w="0" w:type="auto"/>
        <w:jc w:val="center"/>
        <w:tblInd w:w="234" w:type="dxa"/>
        <w:tblLook w:val="04A0" w:firstRow="1" w:lastRow="0" w:firstColumn="1" w:lastColumn="0" w:noHBand="0" w:noVBand="1"/>
      </w:tblPr>
      <w:tblGrid>
        <w:gridCol w:w="1017"/>
        <w:gridCol w:w="824"/>
        <w:gridCol w:w="825"/>
        <w:gridCol w:w="943"/>
        <w:gridCol w:w="943"/>
        <w:gridCol w:w="943"/>
        <w:gridCol w:w="825"/>
        <w:gridCol w:w="825"/>
        <w:gridCol w:w="825"/>
        <w:gridCol w:w="825"/>
        <w:gridCol w:w="825"/>
      </w:tblGrid>
      <w:tr w:rsidR="008F7C02" w:rsidTr="000F6E24">
        <w:trPr>
          <w:trHeight w:val="390"/>
          <w:jc w:val="center"/>
        </w:trPr>
        <w:tc>
          <w:tcPr>
            <w:tcW w:w="1017" w:type="dxa"/>
            <w:vMerge w:val="restart"/>
            <w:noWrap/>
            <w:vAlign w:val="center"/>
          </w:tcPr>
          <w:p w:rsidR="008F7C02" w:rsidRPr="000F6E24" w:rsidRDefault="0025426E" w:rsidP="000F6E24">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rPr>
              <w:t>Пол</w:t>
            </w:r>
          </w:p>
        </w:tc>
        <w:tc>
          <w:tcPr>
            <w:tcW w:w="8603" w:type="dxa"/>
            <w:gridSpan w:val="10"/>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Возраст детей</w:t>
            </w:r>
          </w:p>
        </w:tc>
      </w:tr>
      <w:tr w:rsidR="008F7C02" w:rsidTr="000F6E24">
        <w:trPr>
          <w:trHeight w:val="390"/>
          <w:jc w:val="center"/>
        </w:trPr>
        <w:tc>
          <w:tcPr>
            <w:tcW w:w="1017" w:type="dxa"/>
            <w:vMerge/>
            <w:noWrap/>
            <w:vAlign w:val="center"/>
          </w:tcPr>
          <w:p w:rsidR="008F7C02" w:rsidRDefault="008F7C02" w:rsidP="000F6E24">
            <w:pPr>
              <w:spacing w:after="0" w:line="240" w:lineRule="auto"/>
              <w:jc w:val="center"/>
              <w:rPr>
                <w:rFonts w:ascii="Times New Roman" w:hAnsi="Times New Roman" w:cs="Times New Roman"/>
                <w:sz w:val="24"/>
                <w:szCs w:val="24"/>
              </w:rPr>
            </w:pPr>
          </w:p>
        </w:tc>
        <w:tc>
          <w:tcPr>
            <w:tcW w:w="824" w:type="dxa"/>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 года</w:t>
            </w:r>
          </w:p>
        </w:tc>
        <w:tc>
          <w:tcPr>
            <w:tcW w:w="825" w:type="dxa"/>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 года</w:t>
            </w:r>
          </w:p>
        </w:tc>
        <w:tc>
          <w:tcPr>
            <w:tcW w:w="943" w:type="dxa"/>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 лет</w:t>
            </w:r>
          </w:p>
        </w:tc>
        <w:tc>
          <w:tcPr>
            <w:tcW w:w="943" w:type="dxa"/>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 лет</w:t>
            </w:r>
          </w:p>
        </w:tc>
        <w:tc>
          <w:tcPr>
            <w:tcW w:w="943" w:type="dxa"/>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 лет</w:t>
            </w:r>
          </w:p>
        </w:tc>
        <w:tc>
          <w:tcPr>
            <w:tcW w:w="825" w:type="dxa"/>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 лет</w:t>
            </w:r>
          </w:p>
        </w:tc>
        <w:tc>
          <w:tcPr>
            <w:tcW w:w="825" w:type="dxa"/>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 лет</w:t>
            </w:r>
          </w:p>
        </w:tc>
        <w:tc>
          <w:tcPr>
            <w:tcW w:w="825" w:type="dxa"/>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 лет</w:t>
            </w:r>
          </w:p>
        </w:tc>
        <w:tc>
          <w:tcPr>
            <w:tcW w:w="825" w:type="dxa"/>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 лет</w:t>
            </w:r>
          </w:p>
        </w:tc>
        <w:tc>
          <w:tcPr>
            <w:tcW w:w="825" w:type="dxa"/>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 лет</w:t>
            </w:r>
          </w:p>
        </w:tc>
      </w:tr>
      <w:tr w:rsidR="008F7C02" w:rsidTr="000F6E24">
        <w:trPr>
          <w:trHeight w:val="390"/>
          <w:jc w:val="center"/>
        </w:trPr>
        <w:tc>
          <w:tcPr>
            <w:tcW w:w="1017" w:type="dxa"/>
            <w:noWrap/>
          </w:tcPr>
          <w:p w:rsidR="008F7C02" w:rsidRDefault="000F6E24"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Маль</w:t>
            </w:r>
            <w:r>
              <w:rPr>
                <w:rFonts w:ascii="Times New Roman" w:hAnsi="Times New Roman" w:cs="Times New Roman"/>
                <w:sz w:val="24"/>
                <w:szCs w:val="24"/>
                <w:lang w:val="ru-RU"/>
              </w:rPr>
              <w:t xml:space="preserve"> </w:t>
            </w:r>
            <w:r>
              <w:rPr>
                <w:rFonts w:ascii="Times New Roman" w:hAnsi="Times New Roman" w:cs="Times New Roman"/>
                <w:sz w:val="24"/>
                <w:szCs w:val="24"/>
              </w:rPr>
              <w:t>чики</w:t>
            </w:r>
          </w:p>
        </w:tc>
        <w:tc>
          <w:tcPr>
            <w:tcW w:w="824" w:type="dxa"/>
            <w:noWrap/>
            <w:vAlign w:val="center"/>
          </w:tcPr>
          <w:p w:rsidR="008F7C02" w:rsidRDefault="0025426E" w:rsidP="000F6E24">
            <w:pPr>
              <w:spacing w:after="0" w:line="240" w:lineRule="auto"/>
              <w:ind w:left="-128" w:right="-120"/>
              <w:jc w:val="center"/>
              <w:rPr>
                <w:rFonts w:ascii="Times New Roman" w:hAnsi="Times New Roman" w:cs="Times New Roman"/>
                <w:sz w:val="24"/>
                <w:szCs w:val="24"/>
              </w:rPr>
            </w:pPr>
            <w:r>
              <w:rPr>
                <w:rFonts w:ascii="Times New Roman" w:hAnsi="Times New Roman" w:cs="Times New Roman"/>
                <w:sz w:val="24"/>
                <w:szCs w:val="24"/>
              </w:rPr>
              <w:t>3,16% (42)</w:t>
            </w:r>
          </w:p>
        </w:tc>
        <w:tc>
          <w:tcPr>
            <w:tcW w:w="825" w:type="dxa"/>
            <w:noWrap/>
            <w:vAlign w:val="center"/>
          </w:tcPr>
          <w:p w:rsidR="008F7C02" w:rsidRDefault="0025426E" w:rsidP="000F6E24">
            <w:pPr>
              <w:spacing w:after="0" w:line="240" w:lineRule="auto"/>
              <w:ind w:left="-128" w:right="-120"/>
              <w:jc w:val="center"/>
              <w:rPr>
                <w:rFonts w:ascii="Times New Roman" w:hAnsi="Times New Roman" w:cs="Times New Roman"/>
                <w:sz w:val="24"/>
                <w:szCs w:val="24"/>
              </w:rPr>
            </w:pPr>
            <w:r>
              <w:rPr>
                <w:rFonts w:ascii="Times New Roman" w:hAnsi="Times New Roman" w:cs="Times New Roman"/>
                <w:sz w:val="24"/>
                <w:szCs w:val="24"/>
              </w:rPr>
              <w:t>1,43% (19)</w:t>
            </w:r>
          </w:p>
        </w:tc>
        <w:tc>
          <w:tcPr>
            <w:tcW w:w="943" w:type="dxa"/>
            <w:noWrap/>
            <w:vAlign w:val="center"/>
          </w:tcPr>
          <w:p w:rsidR="008F7C02" w:rsidRDefault="0025426E" w:rsidP="000F6E24">
            <w:pPr>
              <w:spacing w:after="0" w:line="240" w:lineRule="auto"/>
              <w:ind w:left="-128" w:right="-120"/>
              <w:jc w:val="center"/>
              <w:rPr>
                <w:rFonts w:ascii="Times New Roman" w:hAnsi="Times New Roman" w:cs="Times New Roman"/>
                <w:sz w:val="24"/>
                <w:szCs w:val="24"/>
              </w:rPr>
            </w:pPr>
            <w:r>
              <w:rPr>
                <w:rFonts w:ascii="Times New Roman" w:hAnsi="Times New Roman" w:cs="Times New Roman"/>
                <w:sz w:val="24"/>
                <w:szCs w:val="24"/>
              </w:rPr>
              <w:t>14,96% (199)</w:t>
            </w:r>
          </w:p>
        </w:tc>
        <w:tc>
          <w:tcPr>
            <w:tcW w:w="943" w:type="dxa"/>
            <w:noWrap/>
            <w:vAlign w:val="center"/>
          </w:tcPr>
          <w:p w:rsidR="008F7C02" w:rsidRDefault="0025426E" w:rsidP="000F6E24">
            <w:pPr>
              <w:spacing w:after="0" w:line="240" w:lineRule="auto"/>
              <w:ind w:left="-128" w:right="-120"/>
              <w:jc w:val="center"/>
              <w:rPr>
                <w:rFonts w:ascii="Times New Roman" w:hAnsi="Times New Roman" w:cs="Times New Roman"/>
                <w:sz w:val="24"/>
                <w:szCs w:val="24"/>
              </w:rPr>
            </w:pPr>
            <w:r>
              <w:rPr>
                <w:rFonts w:ascii="Times New Roman" w:hAnsi="Times New Roman" w:cs="Times New Roman"/>
                <w:sz w:val="24"/>
                <w:szCs w:val="24"/>
              </w:rPr>
              <w:t>20,75% (276)</w:t>
            </w:r>
          </w:p>
        </w:tc>
        <w:tc>
          <w:tcPr>
            <w:tcW w:w="943" w:type="dxa"/>
            <w:noWrap/>
            <w:vAlign w:val="center"/>
          </w:tcPr>
          <w:p w:rsidR="008F7C02" w:rsidRDefault="0025426E" w:rsidP="000F6E24">
            <w:pPr>
              <w:spacing w:after="0" w:line="240" w:lineRule="auto"/>
              <w:ind w:left="-128" w:right="-120"/>
              <w:jc w:val="center"/>
              <w:rPr>
                <w:rFonts w:ascii="Times New Roman" w:hAnsi="Times New Roman" w:cs="Times New Roman"/>
                <w:sz w:val="24"/>
                <w:szCs w:val="24"/>
              </w:rPr>
            </w:pPr>
            <w:r>
              <w:rPr>
                <w:rFonts w:ascii="Times New Roman" w:hAnsi="Times New Roman" w:cs="Times New Roman"/>
                <w:sz w:val="24"/>
                <w:szCs w:val="24"/>
              </w:rPr>
              <w:t>10,15% (135)</w:t>
            </w:r>
          </w:p>
        </w:tc>
        <w:tc>
          <w:tcPr>
            <w:tcW w:w="825" w:type="dxa"/>
            <w:noWrap/>
            <w:vAlign w:val="center"/>
          </w:tcPr>
          <w:p w:rsidR="008F7C02" w:rsidRDefault="0025426E" w:rsidP="000F6E24">
            <w:pPr>
              <w:spacing w:after="0" w:line="240" w:lineRule="auto"/>
              <w:ind w:left="-128" w:right="-120"/>
              <w:jc w:val="center"/>
              <w:rPr>
                <w:rFonts w:ascii="Times New Roman" w:hAnsi="Times New Roman" w:cs="Times New Roman"/>
                <w:sz w:val="24"/>
                <w:szCs w:val="24"/>
              </w:rPr>
            </w:pPr>
            <w:r>
              <w:rPr>
                <w:rFonts w:ascii="Times New Roman" w:hAnsi="Times New Roman" w:cs="Times New Roman"/>
                <w:sz w:val="24"/>
                <w:szCs w:val="24"/>
              </w:rPr>
              <w:t>7,29% (97)</w:t>
            </w:r>
          </w:p>
        </w:tc>
        <w:tc>
          <w:tcPr>
            <w:tcW w:w="825" w:type="dxa"/>
            <w:noWrap/>
            <w:vAlign w:val="center"/>
          </w:tcPr>
          <w:p w:rsidR="008F7C02" w:rsidRDefault="0025426E" w:rsidP="000F6E24">
            <w:pPr>
              <w:spacing w:after="0" w:line="240" w:lineRule="auto"/>
              <w:ind w:left="-128" w:right="-120"/>
              <w:jc w:val="center"/>
              <w:rPr>
                <w:rFonts w:ascii="Times New Roman" w:hAnsi="Times New Roman" w:cs="Times New Roman"/>
                <w:sz w:val="24"/>
                <w:szCs w:val="24"/>
              </w:rPr>
            </w:pPr>
            <w:r>
              <w:rPr>
                <w:rFonts w:ascii="Times New Roman" w:hAnsi="Times New Roman" w:cs="Times New Roman"/>
                <w:sz w:val="24"/>
                <w:szCs w:val="24"/>
              </w:rPr>
              <w:t>5,79% (77)</w:t>
            </w:r>
          </w:p>
        </w:tc>
        <w:tc>
          <w:tcPr>
            <w:tcW w:w="825" w:type="dxa"/>
            <w:noWrap/>
            <w:vAlign w:val="center"/>
          </w:tcPr>
          <w:p w:rsidR="008F7C02" w:rsidRDefault="0025426E" w:rsidP="000F6E24">
            <w:pPr>
              <w:spacing w:after="0" w:line="240" w:lineRule="auto"/>
              <w:ind w:left="-128" w:right="-120"/>
              <w:jc w:val="center"/>
              <w:rPr>
                <w:rFonts w:ascii="Times New Roman" w:hAnsi="Times New Roman" w:cs="Times New Roman"/>
                <w:sz w:val="24"/>
                <w:szCs w:val="24"/>
              </w:rPr>
            </w:pPr>
            <w:r>
              <w:rPr>
                <w:rFonts w:ascii="Times New Roman" w:hAnsi="Times New Roman" w:cs="Times New Roman"/>
                <w:sz w:val="24"/>
                <w:szCs w:val="24"/>
              </w:rPr>
              <w:t>6,24% (83)</w:t>
            </w:r>
          </w:p>
        </w:tc>
        <w:tc>
          <w:tcPr>
            <w:tcW w:w="825" w:type="dxa"/>
            <w:noWrap/>
            <w:vAlign w:val="center"/>
          </w:tcPr>
          <w:p w:rsidR="008F7C02" w:rsidRDefault="0025426E" w:rsidP="000F6E24">
            <w:pPr>
              <w:spacing w:after="0" w:line="240" w:lineRule="auto"/>
              <w:ind w:left="-128" w:right="-120"/>
              <w:jc w:val="center"/>
              <w:rPr>
                <w:rFonts w:ascii="Times New Roman" w:hAnsi="Times New Roman" w:cs="Times New Roman"/>
                <w:sz w:val="24"/>
                <w:szCs w:val="24"/>
              </w:rPr>
            </w:pPr>
            <w:r>
              <w:rPr>
                <w:rFonts w:ascii="Times New Roman" w:hAnsi="Times New Roman" w:cs="Times New Roman"/>
                <w:sz w:val="24"/>
                <w:szCs w:val="24"/>
              </w:rPr>
              <w:t>6,24% (83)</w:t>
            </w:r>
          </w:p>
        </w:tc>
        <w:tc>
          <w:tcPr>
            <w:tcW w:w="825" w:type="dxa"/>
            <w:noWrap/>
            <w:vAlign w:val="center"/>
          </w:tcPr>
          <w:p w:rsidR="008F7C02" w:rsidRDefault="0025426E" w:rsidP="000F6E24">
            <w:pPr>
              <w:spacing w:after="0" w:line="240" w:lineRule="auto"/>
              <w:ind w:left="-128" w:right="-120"/>
              <w:jc w:val="center"/>
              <w:rPr>
                <w:rFonts w:ascii="Times New Roman" w:hAnsi="Times New Roman" w:cs="Times New Roman"/>
                <w:sz w:val="24"/>
                <w:szCs w:val="24"/>
              </w:rPr>
            </w:pPr>
            <w:r>
              <w:rPr>
                <w:rFonts w:ascii="Times New Roman" w:hAnsi="Times New Roman" w:cs="Times New Roman"/>
                <w:sz w:val="24"/>
                <w:szCs w:val="24"/>
              </w:rPr>
              <w:t>4,66% (62)</w:t>
            </w:r>
          </w:p>
        </w:tc>
      </w:tr>
      <w:tr w:rsidR="008F7C02" w:rsidTr="000F6E24">
        <w:trPr>
          <w:trHeight w:val="390"/>
          <w:jc w:val="center"/>
        </w:trPr>
        <w:tc>
          <w:tcPr>
            <w:tcW w:w="1017" w:type="dxa"/>
            <w:noWrap/>
          </w:tcPr>
          <w:p w:rsidR="008F7C02" w:rsidRDefault="000F6E24"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Девоч</w:t>
            </w:r>
            <w:r>
              <w:rPr>
                <w:rFonts w:ascii="Times New Roman" w:hAnsi="Times New Roman" w:cs="Times New Roman"/>
                <w:sz w:val="24"/>
                <w:szCs w:val="24"/>
                <w:lang w:val="ru-RU"/>
              </w:rPr>
              <w:t xml:space="preserve"> </w:t>
            </w:r>
            <w:r>
              <w:rPr>
                <w:rFonts w:ascii="Times New Roman" w:hAnsi="Times New Roman" w:cs="Times New Roman"/>
                <w:sz w:val="24"/>
                <w:szCs w:val="24"/>
              </w:rPr>
              <w:t>ки</w:t>
            </w:r>
          </w:p>
        </w:tc>
        <w:tc>
          <w:tcPr>
            <w:tcW w:w="824" w:type="dxa"/>
            <w:noWrap/>
            <w:vAlign w:val="center"/>
          </w:tcPr>
          <w:p w:rsidR="008F7C02" w:rsidRDefault="0025426E" w:rsidP="000F6E24">
            <w:pPr>
              <w:spacing w:after="0" w:line="240" w:lineRule="auto"/>
              <w:ind w:left="-128" w:right="-120"/>
              <w:jc w:val="center"/>
              <w:rPr>
                <w:rFonts w:ascii="Times New Roman" w:hAnsi="Times New Roman" w:cs="Times New Roman"/>
                <w:sz w:val="24"/>
                <w:szCs w:val="24"/>
              </w:rPr>
            </w:pPr>
            <w:r>
              <w:rPr>
                <w:rFonts w:ascii="Times New Roman" w:hAnsi="Times New Roman" w:cs="Times New Roman"/>
                <w:sz w:val="24"/>
                <w:szCs w:val="24"/>
              </w:rPr>
              <w:t>0,45% (6)</w:t>
            </w:r>
          </w:p>
        </w:tc>
        <w:tc>
          <w:tcPr>
            <w:tcW w:w="825" w:type="dxa"/>
            <w:noWrap/>
            <w:vAlign w:val="center"/>
          </w:tcPr>
          <w:p w:rsidR="008F7C02" w:rsidRDefault="0025426E" w:rsidP="000F6E24">
            <w:pPr>
              <w:spacing w:after="0" w:line="240" w:lineRule="auto"/>
              <w:ind w:left="-128" w:right="-120"/>
              <w:jc w:val="center"/>
              <w:rPr>
                <w:rFonts w:ascii="Times New Roman" w:hAnsi="Times New Roman" w:cs="Times New Roman"/>
                <w:sz w:val="24"/>
                <w:szCs w:val="24"/>
              </w:rPr>
            </w:pPr>
            <w:r>
              <w:rPr>
                <w:rFonts w:ascii="Times New Roman" w:hAnsi="Times New Roman" w:cs="Times New Roman"/>
                <w:sz w:val="24"/>
                <w:szCs w:val="24"/>
              </w:rPr>
              <w:t>0,53% (7)</w:t>
            </w:r>
          </w:p>
        </w:tc>
        <w:tc>
          <w:tcPr>
            <w:tcW w:w="943" w:type="dxa"/>
            <w:noWrap/>
            <w:vAlign w:val="center"/>
          </w:tcPr>
          <w:p w:rsidR="008F7C02" w:rsidRDefault="0025426E" w:rsidP="000F6E24">
            <w:pPr>
              <w:spacing w:after="0" w:line="240" w:lineRule="auto"/>
              <w:ind w:left="-128" w:right="-120"/>
              <w:jc w:val="center"/>
              <w:rPr>
                <w:rFonts w:ascii="Times New Roman" w:hAnsi="Times New Roman" w:cs="Times New Roman"/>
                <w:sz w:val="24"/>
                <w:szCs w:val="24"/>
              </w:rPr>
            </w:pPr>
            <w:r>
              <w:rPr>
                <w:rFonts w:ascii="Times New Roman" w:hAnsi="Times New Roman" w:cs="Times New Roman"/>
                <w:sz w:val="24"/>
                <w:szCs w:val="24"/>
              </w:rPr>
              <w:t>5,26% (70)</w:t>
            </w:r>
          </w:p>
        </w:tc>
        <w:tc>
          <w:tcPr>
            <w:tcW w:w="943" w:type="dxa"/>
            <w:noWrap/>
            <w:vAlign w:val="center"/>
          </w:tcPr>
          <w:p w:rsidR="008F7C02" w:rsidRDefault="0025426E" w:rsidP="000F6E24">
            <w:pPr>
              <w:spacing w:after="0" w:line="240" w:lineRule="auto"/>
              <w:ind w:left="-128" w:right="-120"/>
              <w:jc w:val="center"/>
              <w:rPr>
                <w:rFonts w:ascii="Times New Roman" w:hAnsi="Times New Roman" w:cs="Times New Roman"/>
                <w:sz w:val="24"/>
                <w:szCs w:val="24"/>
              </w:rPr>
            </w:pPr>
            <w:r>
              <w:rPr>
                <w:rFonts w:ascii="Times New Roman" w:hAnsi="Times New Roman" w:cs="Times New Roman"/>
                <w:sz w:val="24"/>
                <w:szCs w:val="24"/>
              </w:rPr>
              <w:t>3,76% (50)</w:t>
            </w:r>
          </w:p>
        </w:tc>
        <w:tc>
          <w:tcPr>
            <w:tcW w:w="943" w:type="dxa"/>
            <w:noWrap/>
            <w:vAlign w:val="center"/>
          </w:tcPr>
          <w:p w:rsidR="008F7C02" w:rsidRDefault="0025426E" w:rsidP="000F6E24">
            <w:pPr>
              <w:spacing w:after="0" w:line="240" w:lineRule="auto"/>
              <w:ind w:left="-128" w:right="-120"/>
              <w:jc w:val="center"/>
              <w:rPr>
                <w:rFonts w:ascii="Times New Roman" w:hAnsi="Times New Roman" w:cs="Times New Roman"/>
                <w:sz w:val="24"/>
                <w:szCs w:val="24"/>
              </w:rPr>
            </w:pPr>
            <w:r>
              <w:rPr>
                <w:rFonts w:ascii="Times New Roman" w:hAnsi="Times New Roman" w:cs="Times New Roman"/>
                <w:sz w:val="24"/>
                <w:szCs w:val="24"/>
              </w:rPr>
              <w:t>4,06% (54)</w:t>
            </w:r>
          </w:p>
        </w:tc>
        <w:tc>
          <w:tcPr>
            <w:tcW w:w="825" w:type="dxa"/>
            <w:noWrap/>
            <w:vAlign w:val="center"/>
          </w:tcPr>
          <w:p w:rsidR="008F7C02" w:rsidRDefault="0025426E" w:rsidP="000F6E24">
            <w:pPr>
              <w:spacing w:after="0" w:line="240" w:lineRule="auto"/>
              <w:ind w:left="-128" w:right="-120"/>
              <w:jc w:val="center"/>
              <w:rPr>
                <w:rFonts w:ascii="Times New Roman" w:hAnsi="Times New Roman" w:cs="Times New Roman"/>
                <w:sz w:val="24"/>
                <w:szCs w:val="24"/>
              </w:rPr>
            </w:pPr>
            <w:r>
              <w:rPr>
                <w:rFonts w:ascii="Times New Roman" w:hAnsi="Times New Roman" w:cs="Times New Roman"/>
                <w:sz w:val="24"/>
                <w:szCs w:val="24"/>
              </w:rPr>
              <w:t>2,18% (29)</w:t>
            </w:r>
          </w:p>
        </w:tc>
        <w:tc>
          <w:tcPr>
            <w:tcW w:w="825" w:type="dxa"/>
            <w:noWrap/>
            <w:vAlign w:val="center"/>
          </w:tcPr>
          <w:p w:rsidR="008F7C02" w:rsidRDefault="0025426E" w:rsidP="000F6E24">
            <w:pPr>
              <w:spacing w:after="0" w:line="240" w:lineRule="auto"/>
              <w:ind w:left="-128" w:right="-120"/>
              <w:jc w:val="center"/>
              <w:rPr>
                <w:rFonts w:ascii="Times New Roman" w:hAnsi="Times New Roman" w:cs="Times New Roman"/>
                <w:sz w:val="24"/>
                <w:szCs w:val="24"/>
              </w:rPr>
            </w:pPr>
            <w:r>
              <w:rPr>
                <w:rFonts w:ascii="Times New Roman" w:hAnsi="Times New Roman" w:cs="Times New Roman"/>
                <w:sz w:val="24"/>
                <w:szCs w:val="24"/>
              </w:rPr>
              <w:t>0,9% (12)</w:t>
            </w:r>
          </w:p>
        </w:tc>
        <w:tc>
          <w:tcPr>
            <w:tcW w:w="825" w:type="dxa"/>
            <w:noWrap/>
            <w:vAlign w:val="center"/>
          </w:tcPr>
          <w:p w:rsidR="008F7C02" w:rsidRDefault="0025426E" w:rsidP="000F6E24">
            <w:pPr>
              <w:spacing w:after="0" w:line="240" w:lineRule="auto"/>
              <w:ind w:left="-128" w:right="-120"/>
              <w:jc w:val="center"/>
              <w:rPr>
                <w:rFonts w:ascii="Times New Roman" w:hAnsi="Times New Roman" w:cs="Times New Roman"/>
                <w:sz w:val="24"/>
                <w:szCs w:val="24"/>
              </w:rPr>
            </w:pPr>
            <w:r>
              <w:rPr>
                <w:rFonts w:ascii="Times New Roman" w:hAnsi="Times New Roman" w:cs="Times New Roman"/>
                <w:sz w:val="24"/>
                <w:szCs w:val="24"/>
              </w:rPr>
              <w:t>1,28% (17)</w:t>
            </w:r>
          </w:p>
        </w:tc>
        <w:tc>
          <w:tcPr>
            <w:tcW w:w="825" w:type="dxa"/>
            <w:noWrap/>
            <w:vAlign w:val="center"/>
          </w:tcPr>
          <w:p w:rsidR="008F7C02" w:rsidRDefault="0025426E" w:rsidP="000F6E24">
            <w:pPr>
              <w:spacing w:after="0" w:line="240" w:lineRule="auto"/>
              <w:ind w:left="-128" w:right="-120"/>
              <w:jc w:val="center"/>
              <w:rPr>
                <w:rFonts w:ascii="Times New Roman" w:hAnsi="Times New Roman" w:cs="Times New Roman"/>
                <w:sz w:val="24"/>
                <w:szCs w:val="24"/>
              </w:rPr>
            </w:pPr>
            <w:r>
              <w:rPr>
                <w:rFonts w:ascii="Times New Roman" w:hAnsi="Times New Roman" w:cs="Times New Roman"/>
                <w:sz w:val="24"/>
                <w:szCs w:val="24"/>
              </w:rPr>
              <w:t>0,3%(4)</w:t>
            </w:r>
          </w:p>
        </w:tc>
        <w:tc>
          <w:tcPr>
            <w:tcW w:w="825" w:type="dxa"/>
            <w:noWrap/>
            <w:vAlign w:val="center"/>
          </w:tcPr>
          <w:p w:rsidR="008F7C02" w:rsidRDefault="0025426E" w:rsidP="000F6E24">
            <w:pPr>
              <w:spacing w:after="0" w:line="240" w:lineRule="auto"/>
              <w:ind w:left="-128" w:right="-120"/>
              <w:jc w:val="center"/>
              <w:rPr>
                <w:rFonts w:ascii="Times New Roman" w:hAnsi="Times New Roman" w:cs="Times New Roman"/>
                <w:sz w:val="24"/>
                <w:szCs w:val="24"/>
              </w:rPr>
            </w:pPr>
            <w:r>
              <w:rPr>
                <w:rFonts w:ascii="Times New Roman" w:hAnsi="Times New Roman" w:cs="Times New Roman"/>
                <w:sz w:val="24"/>
                <w:szCs w:val="24"/>
              </w:rPr>
              <w:t>0,6%(8)</w:t>
            </w:r>
          </w:p>
        </w:tc>
      </w:tr>
    </w:tbl>
    <w:p w:rsidR="008F7C02" w:rsidRDefault="008F7C02" w:rsidP="00990106">
      <w:pPr>
        <w:widowControl w:val="0"/>
        <w:spacing w:after="0" w:line="240" w:lineRule="auto"/>
        <w:ind w:right="57"/>
        <w:jc w:val="both"/>
        <w:rPr>
          <w:rFonts w:ascii="Times New Roman" w:hAnsi="Times New Roman"/>
          <w:spacing w:val="-4"/>
          <w:kern w:val="2"/>
          <w:sz w:val="28"/>
          <w:szCs w:val="28"/>
          <w14:ligatures w14:val="standardContextual"/>
        </w:rPr>
      </w:pPr>
    </w:p>
    <w:p w:rsidR="008F7C02" w:rsidRDefault="0025426E" w:rsidP="00990106">
      <w:pPr>
        <w:spacing w:after="0" w:line="240" w:lineRule="auto"/>
        <w:jc w:val="center"/>
        <w:rPr>
          <w:rFonts w:ascii="Times New Roman" w:hAnsi="Times New Roman" w:cs="Times New Roman"/>
          <w:kern w:val="2"/>
          <w:sz w:val="28"/>
          <w:szCs w:val="28"/>
          <w14:ligatures w14:val="standardContextual"/>
        </w:rPr>
      </w:pPr>
      <w:r>
        <w:rPr>
          <w:noProof/>
          <w:kern w:val="2"/>
          <w:lang w:eastAsia="ru-RU"/>
          <w14:ligatures w14:val="standardContextual"/>
        </w:rPr>
        <w:drawing>
          <wp:inline distT="0" distB="0" distL="0" distR="0" wp14:anchorId="051A33BC" wp14:editId="593F5FE1">
            <wp:extent cx="4572000" cy="2743200"/>
            <wp:effectExtent l="0" t="0" r="0" b="0"/>
            <wp:docPr id="136325428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0F6E24" w:rsidRPr="000F6E24" w:rsidRDefault="000F6E24" w:rsidP="00990106">
      <w:pPr>
        <w:spacing w:after="0" w:line="240" w:lineRule="auto"/>
        <w:jc w:val="center"/>
        <w:rPr>
          <w:rFonts w:ascii="Times New Roman" w:hAnsi="Times New Roman" w:cs="Times New Roman"/>
          <w:kern w:val="2"/>
          <w:sz w:val="16"/>
          <w:szCs w:val="16"/>
          <w14:ligatures w14:val="standardContextual"/>
        </w:rPr>
      </w:pPr>
    </w:p>
    <w:p w:rsidR="008F7C02" w:rsidRDefault="0025426E" w:rsidP="00990106">
      <w:pPr>
        <w:spacing w:after="0" w:line="240" w:lineRule="auto"/>
        <w:jc w:val="center"/>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Рисунок 7 – Количественные данные по полу и возрасту среди осмотренных детей</w:t>
      </w:r>
    </w:p>
    <w:p w:rsidR="008F7C02" w:rsidRDefault="008F7C02" w:rsidP="00990106">
      <w:pPr>
        <w:spacing w:after="0" w:line="240" w:lineRule="auto"/>
        <w:rPr>
          <w:rFonts w:ascii="Times New Roman" w:hAnsi="Times New Roman" w:cs="Times New Roman"/>
          <w:kern w:val="2"/>
          <w:sz w:val="28"/>
          <w:szCs w:val="28"/>
          <w14:ligatures w14:val="standardContextual"/>
        </w:rPr>
      </w:pPr>
    </w:p>
    <w:p w:rsidR="008F7C02" w:rsidRDefault="0025426E" w:rsidP="000F6E24">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Как следует из таблицы 4 и рисунка 7 в группе мальчиков преобладает умеренная степень тяжести аутистического расстройства: 528 или 39,7%, а </w:t>
      </w:r>
      <w:r>
        <w:rPr>
          <w:rFonts w:ascii="Times New Roman" w:hAnsi="Times New Roman" w:cs="Times New Roman"/>
          <w:kern w:val="2"/>
          <w:sz w:val="28"/>
          <w:szCs w:val="28"/>
          <w14:ligatures w14:val="standardContextual"/>
        </w:rPr>
        <w:lastRenderedPageBreak/>
        <w:t>среди 111 девочек (8,35%) - превалировала лёгкая степень аутистического расстройства. В незначительной степени установлена тяжёлая степень РАС: 12,93% среди мальчиков и 2,93% - среди девочек.</w:t>
      </w:r>
    </w:p>
    <w:p w:rsidR="008F7C02" w:rsidRDefault="0025426E" w:rsidP="000F6E24">
      <w:pPr>
        <w:spacing w:after="0" w:line="240" w:lineRule="auto"/>
        <w:ind w:firstLine="709"/>
        <w:jc w:val="both"/>
        <w:rPr>
          <w:rFonts w:ascii="Times New Roman" w:hAnsi="Times New Roman" w:cs="Times New Roman"/>
          <w:color w:val="000000"/>
          <w:kern w:val="2"/>
          <w:sz w:val="28"/>
          <w:szCs w:val="28"/>
          <w:shd w:val="clear" w:color="auto" w:fill="F7F7F9"/>
          <w14:ligatures w14:val="standardContextual"/>
        </w:rPr>
      </w:pPr>
      <w:r>
        <w:rPr>
          <w:rFonts w:ascii="Times New Roman" w:hAnsi="Times New Roman" w:cs="Times New Roman"/>
          <w:kern w:val="2"/>
          <w:sz w:val="28"/>
          <w:szCs w:val="28"/>
          <w14:ligatures w14:val="standardContextual"/>
        </w:rPr>
        <w:t>Существует 3 степени аутистического расстройства: лёгкая, умеренная и тяжёлая.  При лёгкой степени - д</w:t>
      </w:r>
      <w:r>
        <w:rPr>
          <w:rFonts w:ascii="Times New Roman" w:hAnsi="Times New Roman" w:cs="Times New Roman"/>
          <w:color w:val="000000"/>
          <w:kern w:val="2"/>
          <w:sz w:val="28"/>
          <w:szCs w:val="28"/>
          <w:shd w:val="clear" w:color="auto" w:fill="F7F7F9"/>
          <w14:ligatures w14:val="standardContextual"/>
        </w:rPr>
        <w:t>ети могут общаться, но в необычной обстановке легко теряются. Движения становятся неловкими и медленными, речь амимичная. При умеренной степени -</w:t>
      </w:r>
      <w:r w:rsidR="000F6E24">
        <w:rPr>
          <w:rFonts w:ascii="Times New Roman" w:hAnsi="Times New Roman" w:cs="Times New Roman"/>
          <w:color w:val="000000"/>
          <w:kern w:val="2"/>
          <w:sz w:val="28"/>
          <w:szCs w:val="28"/>
          <w:shd w:val="clear" w:color="auto" w:fill="F7F7F9"/>
          <w14:ligatures w14:val="standardContextual"/>
        </w:rPr>
        <w:t xml:space="preserve"> </w:t>
      </w:r>
      <w:r>
        <w:rPr>
          <w:rFonts w:ascii="Times New Roman" w:hAnsi="Times New Roman" w:cs="Times New Roman"/>
          <w:color w:val="000000"/>
          <w:kern w:val="2"/>
          <w:sz w:val="28"/>
          <w:szCs w:val="28"/>
          <w:shd w:val="clear" w:color="auto" w:fill="F7F7F9"/>
          <w14:ligatures w14:val="standardContextual"/>
        </w:rPr>
        <w:t xml:space="preserve">дети не создают впечатление </w:t>
      </w:r>
      <w:proofErr w:type="gramStart"/>
      <w:r>
        <w:rPr>
          <w:rFonts w:ascii="Times New Roman" w:hAnsi="Times New Roman" w:cs="Times New Roman"/>
          <w:color w:val="000000"/>
          <w:kern w:val="2"/>
          <w:sz w:val="28"/>
          <w:szCs w:val="28"/>
          <w:shd w:val="clear" w:color="auto" w:fill="F7F7F9"/>
          <w14:ligatures w14:val="standardContextual"/>
        </w:rPr>
        <w:t>замкнутых</w:t>
      </w:r>
      <w:proofErr w:type="gramEnd"/>
      <w:r>
        <w:rPr>
          <w:rFonts w:ascii="Times New Roman" w:hAnsi="Times New Roman" w:cs="Times New Roman"/>
          <w:color w:val="000000"/>
          <w:kern w:val="2"/>
          <w:sz w:val="28"/>
          <w:szCs w:val="28"/>
          <w:shd w:val="clear" w:color="auto" w:fill="F7F7F9"/>
          <w14:ligatures w14:val="standardContextual"/>
        </w:rPr>
        <w:t xml:space="preserve"> или отрешённых. Они много говорят, но при этом ни к кому не обращаются. При тяжёлой степени - в </w:t>
      </w:r>
      <w:proofErr w:type="gramStart"/>
      <w:r>
        <w:rPr>
          <w:rFonts w:ascii="Times New Roman" w:hAnsi="Times New Roman" w:cs="Times New Roman"/>
          <w:color w:val="000000"/>
          <w:kern w:val="2"/>
          <w:sz w:val="28"/>
          <w:szCs w:val="28"/>
          <w:shd w:val="clear" w:color="auto" w:fill="F7F7F9"/>
          <w14:ligatures w14:val="standardContextual"/>
        </w:rPr>
        <w:t>привычной обстановке</w:t>
      </w:r>
      <w:proofErr w:type="gramEnd"/>
      <w:r>
        <w:rPr>
          <w:rFonts w:ascii="Times New Roman" w:hAnsi="Times New Roman" w:cs="Times New Roman"/>
          <w:color w:val="000000"/>
          <w:kern w:val="2"/>
          <w:sz w:val="28"/>
          <w:szCs w:val="28"/>
          <w:shd w:val="clear" w:color="auto" w:fill="F7F7F9"/>
          <w14:ligatures w14:val="standardContextual"/>
        </w:rPr>
        <w:t xml:space="preserve"> ребёнок нормально себя ведёт, но при посещении новых мест у него случается приступ паники или самоагрессии. </w:t>
      </w:r>
    </w:p>
    <w:p w:rsidR="008F7C02" w:rsidRDefault="0025426E" w:rsidP="000F6E24">
      <w:pPr>
        <w:spacing w:after="0" w:line="240" w:lineRule="auto"/>
        <w:ind w:firstLine="709"/>
        <w:jc w:val="both"/>
        <w:rPr>
          <w:rFonts w:ascii="Times New Roman" w:hAnsi="Times New Roman" w:cs="Times New Roman"/>
          <w:color w:val="000000"/>
          <w:kern w:val="2"/>
          <w:sz w:val="28"/>
          <w:szCs w:val="28"/>
          <w:shd w:val="clear" w:color="auto" w:fill="F7F7F9"/>
          <w14:ligatures w14:val="standardContextual"/>
        </w:rPr>
      </w:pPr>
      <w:r>
        <w:rPr>
          <w:rFonts w:ascii="Times New Roman" w:hAnsi="Times New Roman" w:cs="Times New Roman"/>
          <w:color w:val="000000"/>
          <w:kern w:val="2"/>
          <w:sz w:val="28"/>
          <w:szCs w:val="28"/>
          <w:shd w:val="clear" w:color="auto" w:fill="F7F7F9"/>
          <w14:ligatures w14:val="standardContextual"/>
        </w:rPr>
        <w:t xml:space="preserve">Было проведено распределение детей по полу и в зависимости от степени аутистического расстройства (таблица 5, рисунок 8).  </w:t>
      </w:r>
    </w:p>
    <w:p w:rsidR="000F6E24" w:rsidRDefault="000F6E24" w:rsidP="00990106">
      <w:pPr>
        <w:spacing w:after="0" w:line="240" w:lineRule="auto"/>
        <w:jc w:val="right"/>
        <w:rPr>
          <w:rFonts w:ascii="Times New Roman" w:hAnsi="Times New Roman" w:cs="Times New Roman"/>
          <w:kern w:val="2"/>
          <w:sz w:val="28"/>
          <w:szCs w:val="28"/>
          <w14:ligatures w14:val="standardContextual"/>
        </w:rPr>
      </w:pPr>
    </w:p>
    <w:p w:rsidR="008F7C02" w:rsidRDefault="0025426E" w:rsidP="000F6E24">
      <w:pPr>
        <w:spacing w:after="0" w:line="240" w:lineRule="auto"/>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Таблица 5 </w:t>
      </w:r>
      <w:r w:rsidR="000F6E24">
        <w:rPr>
          <w:rFonts w:ascii="Times New Roman" w:hAnsi="Times New Roman" w:cs="Times New Roman"/>
          <w:kern w:val="2"/>
          <w:sz w:val="28"/>
          <w:szCs w:val="28"/>
          <w14:ligatures w14:val="standardContextual"/>
        </w:rPr>
        <w:t xml:space="preserve">- </w:t>
      </w:r>
      <w:r>
        <w:rPr>
          <w:rFonts w:ascii="Times New Roman" w:hAnsi="Times New Roman" w:cs="Times New Roman"/>
          <w:kern w:val="2"/>
          <w:sz w:val="28"/>
          <w:szCs w:val="28"/>
          <w14:ligatures w14:val="standardContextual"/>
        </w:rPr>
        <w:t>Распределение детей по полу и степени РАС</w:t>
      </w:r>
    </w:p>
    <w:p w:rsidR="000F6E24" w:rsidRPr="000F6E24" w:rsidRDefault="000F6E24" w:rsidP="000F6E24">
      <w:pPr>
        <w:spacing w:after="0" w:line="240" w:lineRule="auto"/>
        <w:jc w:val="both"/>
        <w:rPr>
          <w:rFonts w:ascii="Times New Roman" w:hAnsi="Times New Roman" w:cs="Times New Roman"/>
          <w:kern w:val="2"/>
          <w:sz w:val="16"/>
          <w:szCs w:val="16"/>
          <w14:ligatures w14:val="standardContextual"/>
        </w:rPr>
      </w:pPr>
    </w:p>
    <w:tbl>
      <w:tblPr>
        <w:tblStyle w:val="1"/>
        <w:tblW w:w="9496" w:type="dxa"/>
        <w:jc w:val="center"/>
        <w:tblInd w:w="-423" w:type="dxa"/>
        <w:tblLook w:val="04A0" w:firstRow="1" w:lastRow="0" w:firstColumn="1" w:lastColumn="0" w:noHBand="0" w:noVBand="1"/>
      </w:tblPr>
      <w:tblGrid>
        <w:gridCol w:w="2691"/>
        <w:gridCol w:w="1985"/>
        <w:gridCol w:w="1843"/>
        <w:gridCol w:w="2977"/>
      </w:tblGrid>
      <w:tr w:rsidR="008F7C02" w:rsidRPr="000F6E24" w:rsidTr="000F6E24">
        <w:trPr>
          <w:trHeight w:val="70"/>
          <w:jc w:val="center"/>
        </w:trPr>
        <w:tc>
          <w:tcPr>
            <w:tcW w:w="2691" w:type="dxa"/>
            <w:vMerge w:val="restart"/>
            <w:noWrap/>
            <w:vAlign w:val="center"/>
          </w:tcPr>
          <w:p w:rsidR="008F7C02" w:rsidRPr="000F6E24" w:rsidRDefault="000F6E24" w:rsidP="000F6E24">
            <w:pPr>
              <w:spacing w:after="0" w:line="240" w:lineRule="auto"/>
              <w:jc w:val="center"/>
              <w:rPr>
                <w:rFonts w:ascii="Times New Roman" w:hAnsi="Times New Roman" w:cs="Times New Roman"/>
                <w:sz w:val="24"/>
                <w:szCs w:val="24"/>
              </w:rPr>
            </w:pPr>
            <w:r w:rsidRPr="000F6E24">
              <w:rPr>
                <w:rFonts w:ascii="Times New Roman" w:hAnsi="Times New Roman" w:cs="Times New Roman"/>
                <w:sz w:val="24"/>
                <w:szCs w:val="24"/>
              </w:rPr>
              <w:t>Пол</w:t>
            </w:r>
          </w:p>
        </w:tc>
        <w:tc>
          <w:tcPr>
            <w:tcW w:w="6805" w:type="dxa"/>
            <w:gridSpan w:val="3"/>
            <w:noWrap/>
            <w:vAlign w:val="center"/>
          </w:tcPr>
          <w:p w:rsidR="008F7C02" w:rsidRPr="000F6E24" w:rsidRDefault="0025426E" w:rsidP="000F6E24">
            <w:pPr>
              <w:spacing w:after="0" w:line="240" w:lineRule="auto"/>
              <w:jc w:val="center"/>
              <w:rPr>
                <w:rFonts w:ascii="Times New Roman" w:hAnsi="Times New Roman" w:cs="Times New Roman"/>
                <w:sz w:val="24"/>
                <w:szCs w:val="24"/>
              </w:rPr>
            </w:pPr>
            <w:r w:rsidRPr="000F6E24">
              <w:rPr>
                <w:rFonts w:ascii="Times New Roman" w:hAnsi="Times New Roman" w:cs="Times New Roman"/>
                <w:sz w:val="24"/>
                <w:szCs w:val="24"/>
              </w:rPr>
              <w:t>Степень расстройства (Аутизм)</w:t>
            </w:r>
          </w:p>
        </w:tc>
      </w:tr>
      <w:tr w:rsidR="008F7C02" w:rsidRPr="000F6E24" w:rsidTr="000F6E24">
        <w:trPr>
          <w:trHeight w:val="70"/>
          <w:jc w:val="center"/>
        </w:trPr>
        <w:tc>
          <w:tcPr>
            <w:tcW w:w="2691" w:type="dxa"/>
            <w:vMerge/>
            <w:noWrap/>
            <w:vAlign w:val="center"/>
          </w:tcPr>
          <w:p w:rsidR="008F7C02" w:rsidRPr="000F6E24" w:rsidRDefault="008F7C02" w:rsidP="000F6E24">
            <w:pPr>
              <w:spacing w:after="0" w:line="240" w:lineRule="auto"/>
              <w:jc w:val="center"/>
              <w:rPr>
                <w:rFonts w:ascii="Times New Roman" w:hAnsi="Times New Roman" w:cs="Times New Roman"/>
                <w:sz w:val="24"/>
                <w:szCs w:val="24"/>
              </w:rPr>
            </w:pPr>
          </w:p>
        </w:tc>
        <w:tc>
          <w:tcPr>
            <w:tcW w:w="1985" w:type="dxa"/>
            <w:noWrap/>
            <w:vAlign w:val="center"/>
          </w:tcPr>
          <w:p w:rsidR="008F7C02" w:rsidRPr="000F6E24" w:rsidRDefault="000F6E24" w:rsidP="000F6E24">
            <w:pPr>
              <w:spacing w:after="0" w:line="240" w:lineRule="auto"/>
              <w:jc w:val="center"/>
              <w:rPr>
                <w:rFonts w:ascii="Times New Roman" w:hAnsi="Times New Roman" w:cs="Times New Roman"/>
                <w:sz w:val="24"/>
                <w:szCs w:val="24"/>
              </w:rPr>
            </w:pPr>
            <w:r w:rsidRPr="000F6E24">
              <w:rPr>
                <w:rFonts w:ascii="Times New Roman" w:hAnsi="Times New Roman" w:cs="Times New Roman"/>
                <w:sz w:val="24"/>
                <w:szCs w:val="24"/>
              </w:rPr>
              <w:t>лёгкая</w:t>
            </w:r>
          </w:p>
        </w:tc>
        <w:tc>
          <w:tcPr>
            <w:tcW w:w="1843" w:type="dxa"/>
            <w:noWrap/>
            <w:vAlign w:val="center"/>
          </w:tcPr>
          <w:p w:rsidR="008F7C02" w:rsidRPr="000F6E24" w:rsidRDefault="000F6E24" w:rsidP="000F6E24">
            <w:pPr>
              <w:spacing w:after="0" w:line="240" w:lineRule="auto"/>
              <w:jc w:val="center"/>
              <w:rPr>
                <w:rFonts w:ascii="Times New Roman" w:hAnsi="Times New Roman" w:cs="Times New Roman"/>
                <w:sz w:val="24"/>
                <w:szCs w:val="24"/>
              </w:rPr>
            </w:pPr>
            <w:r w:rsidRPr="000F6E24">
              <w:rPr>
                <w:rFonts w:ascii="Times New Roman" w:hAnsi="Times New Roman" w:cs="Times New Roman"/>
                <w:sz w:val="24"/>
                <w:szCs w:val="24"/>
              </w:rPr>
              <w:t>умеренная</w:t>
            </w:r>
          </w:p>
        </w:tc>
        <w:tc>
          <w:tcPr>
            <w:tcW w:w="2977" w:type="dxa"/>
            <w:noWrap/>
            <w:vAlign w:val="center"/>
          </w:tcPr>
          <w:p w:rsidR="008F7C02" w:rsidRPr="000F6E24" w:rsidRDefault="000F6E24" w:rsidP="000F6E24">
            <w:pPr>
              <w:spacing w:after="0" w:line="240" w:lineRule="auto"/>
              <w:jc w:val="center"/>
              <w:rPr>
                <w:rFonts w:ascii="Times New Roman" w:hAnsi="Times New Roman" w:cs="Times New Roman"/>
                <w:sz w:val="24"/>
                <w:szCs w:val="24"/>
              </w:rPr>
            </w:pPr>
            <w:r w:rsidRPr="000F6E24">
              <w:rPr>
                <w:rFonts w:ascii="Times New Roman" w:hAnsi="Times New Roman" w:cs="Times New Roman"/>
                <w:sz w:val="24"/>
                <w:szCs w:val="24"/>
              </w:rPr>
              <w:t>тяжёлая</w:t>
            </w:r>
          </w:p>
        </w:tc>
      </w:tr>
      <w:tr w:rsidR="008F7C02" w:rsidRPr="000F6E24" w:rsidTr="000F6E24">
        <w:trPr>
          <w:trHeight w:val="70"/>
          <w:jc w:val="center"/>
        </w:trPr>
        <w:tc>
          <w:tcPr>
            <w:tcW w:w="2691" w:type="dxa"/>
            <w:noWrap/>
            <w:vAlign w:val="center"/>
          </w:tcPr>
          <w:p w:rsidR="008F7C02" w:rsidRPr="000F6E24" w:rsidRDefault="000F6E24" w:rsidP="000F6E24">
            <w:pPr>
              <w:spacing w:after="0" w:line="240" w:lineRule="auto"/>
              <w:jc w:val="center"/>
              <w:rPr>
                <w:rFonts w:ascii="Times New Roman" w:hAnsi="Times New Roman" w:cs="Times New Roman"/>
                <w:sz w:val="24"/>
                <w:szCs w:val="24"/>
              </w:rPr>
            </w:pPr>
            <w:r w:rsidRPr="000F6E24">
              <w:rPr>
                <w:rFonts w:ascii="Times New Roman" w:hAnsi="Times New Roman" w:cs="Times New Roman"/>
                <w:sz w:val="24"/>
                <w:szCs w:val="24"/>
              </w:rPr>
              <w:t>Мальчики</w:t>
            </w:r>
          </w:p>
        </w:tc>
        <w:tc>
          <w:tcPr>
            <w:tcW w:w="1985" w:type="dxa"/>
            <w:noWrap/>
            <w:vAlign w:val="center"/>
          </w:tcPr>
          <w:p w:rsidR="008F7C02" w:rsidRPr="000F6E24" w:rsidRDefault="0025426E" w:rsidP="000F6E24">
            <w:pPr>
              <w:spacing w:after="0" w:line="240" w:lineRule="auto"/>
              <w:jc w:val="center"/>
              <w:rPr>
                <w:rFonts w:ascii="Times New Roman" w:hAnsi="Times New Roman" w:cs="Times New Roman"/>
                <w:sz w:val="24"/>
                <w:szCs w:val="24"/>
              </w:rPr>
            </w:pPr>
            <w:r w:rsidRPr="000F6E24">
              <w:rPr>
                <w:rFonts w:ascii="Times New Roman" w:hAnsi="Times New Roman" w:cs="Times New Roman"/>
                <w:sz w:val="24"/>
                <w:szCs w:val="24"/>
              </w:rPr>
              <w:t>28,05% (373)</w:t>
            </w:r>
          </w:p>
        </w:tc>
        <w:tc>
          <w:tcPr>
            <w:tcW w:w="1843" w:type="dxa"/>
            <w:noWrap/>
            <w:vAlign w:val="center"/>
          </w:tcPr>
          <w:p w:rsidR="008F7C02" w:rsidRPr="000F6E24" w:rsidRDefault="0025426E" w:rsidP="000F6E24">
            <w:pPr>
              <w:spacing w:after="0" w:line="240" w:lineRule="auto"/>
              <w:jc w:val="center"/>
              <w:rPr>
                <w:rFonts w:ascii="Times New Roman" w:hAnsi="Times New Roman" w:cs="Times New Roman"/>
                <w:sz w:val="24"/>
                <w:szCs w:val="24"/>
              </w:rPr>
            </w:pPr>
            <w:r w:rsidRPr="000F6E24">
              <w:rPr>
                <w:rFonts w:ascii="Times New Roman" w:hAnsi="Times New Roman" w:cs="Times New Roman"/>
                <w:sz w:val="24"/>
                <w:szCs w:val="24"/>
              </w:rPr>
              <w:t>39,7% (528)</w:t>
            </w:r>
          </w:p>
        </w:tc>
        <w:tc>
          <w:tcPr>
            <w:tcW w:w="2977" w:type="dxa"/>
            <w:noWrap/>
            <w:vAlign w:val="center"/>
          </w:tcPr>
          <w:p w:rsidR="008F7C02" w:rsidRPr="000F6E24" w:rsidRDefault="0025426E" w:rsidP="000F6E24">
            <w:pPr>
              <w:spacing w:after="0" w:line="240" w:lineRule="auto"/>
              <w:jc w:val="center"/>
              <w:rPr>
                <w:rFonts w:ascii="Times New Roman" w:hAnsi="Times New Roman" w:cs="Times New Roman"/>
                <w:sz w:val="24"/>
                <w:szCs w:val="24"/>
              </w:rPr>
            </w:pPr>
            <w:r w:rsidRPr="000F6E24">
              <w:rPr>
                <w:rFonts w:ascii="Times New Roman" w:hAnsi="Times New Roman" w:cs="Times New Roman"/>
                <w:sz w:val="24"/>
                <w:szCs w:val="24"/>
              </w:rPr>
              <w:t>12,93% (172)</w:t>
            </w:r>
          </w:p>
        </w:tc>
      </w:tr>
      <w:tr w:rsidR="008F7C02" w:rsidRPr="000F6E24" w:rsidTr="000F6E24">
        <w:trPr>
          <w:trHeight w:val="70"/>
          <w:jc w:val="center"/>
        </w:trPr>
        <w:tc>
          <w:tcPr>
            <w:tcW w:w="2691" w:type="dxa"/>
            <w:noWrap/>
            <w:vAlign w:val="center"/>
          </w:tcPr>
          <w:p w:rsidR="008F7C02" w:rsidRPr="000F6E24" w:rsidRDefault="000F6E24" w:rsidP="000F6E24">
            <w:pPr>
              <w:spacing w:after="0" w:line="240" w:lineRule="auto"/>
              <w:jc w:val="center"/>
              <w:rPr>
                <w:rFonts w:ascii="Times New Roman" w:hAnsi="Times New Roman" w:cs="Times New Roman"/>
                <w:sz w:val="24"/>
                <w:szCs w:val="24"/>
              </w:rPr>
            </w:pPr>
            <w:r w:rsidRPr="000F6E24">
              <w:rPr>
                <w:rFonts w:ascii="Times New Roman" w:hAnsi="Times New Roman" w:cs="Times New Roman"/>
                <w:sz w:val="24"/>
                <w:szCs w:val="24"/>
              </w:rPr>
              <w:t>Девочки</w:t>
            </w:r>
          </w:p>
        </w:tc>
        <w:tc>
          <w:tcPr>
            <w:tcW w:w="1985" w:type="dxa"/>
            <w:noWrap/>
            <w:vAlign w:val="center"/>
          </w:tcPr>
          <w:p w:rsidR="008F7C02" w:rsidRPr="000F6E24" w:rsidRDefault="0025426E" w:rsidP="000F6E24">
            <w:pPr>
              <w:spacing w:after="0" w:line="240" w:lineRule="auto"/>
              <w:jc w:val="center"/>
              <w:rPr>
                <w:rFonts w:ascii="Times New Roman" w:hAnsi="Times New Roman" w:cs="Times New Roman"/>
                <w:sz w:val="24"/>
                <w:szCs w:val="24"/>
              </w:rPr>
            </w:pPr>
            <w:r w:rsidRPr="000F6E24">
              <w:rPr>
                <w:rFonts w:ascii="Times New Roman" w:hAnsi="Times New Roman" w:cs="Times New Roman"/>
                <w:sz w:val="24"/>
                <w:szCs w:val="24"/>
              </w:rPr>
              <w:t>8,35% (111)</w:t>
            </w:r>
          </w:p>
        </w:tc>
        <w:tc>
          <w:tcPr>
            <w:tcW w:w="1843" w:type="dxa"/>
            <w:noWrap/>
            <w:vAlign w:val="center"/>
          </w:tcPr>
          <w:p w:rsidR="008F7C02" w:rsidRPr="000F6E24" w:rsidRDefault="0025426E" w:rsidP="000F6E24">
            <w:pPr>
              <w:spacing w:after="0" w:line="240" w:lineRule="auto"/>
              <w:jc w:val="center"/>
              <w:rPr>
                <w:rFonts w:ascii="Times New Roman" w:hAnsi="Times New Roman" w:cs="Times New Roman"/>
                <w:sz w:val="24"/>
                <w:szCs w:val="24"/>
              </w:rPr>
            </w:pPr>
            <w:r w:rsidRPr="000F6E24">
              <w:rPr>
                <w:rFonts w:ascii="Times New Roman" w:hAnsi="Times New Roman" w:cs="Times New Roman"/>
                <w:sz w:val="24"/>
                <w:szCs w:val="24"/>
              </w:rPr>
              <w:t>8,05% (107)</w:t>
            </w:r>
          </w:p>
        </w:tc>
        <w:tc>
          <w:tcPr>
            <w:tcW w:w="2977" w:type="dxa"/>
            <w:noWrap/>
            <w:vAlign w:val="center"/>
          </w:tcPr>
          <w:p w:rsidR="008F7C02" w:rsidRPr="000F6E24" w:rsidRDefault="0025426E" w:rsidP="000F6E24">
            <w:pPr>
              <w:spacing w:after="0" w:line="240" w:lineRule="auto"/>
              <w:jc w:val="center"/>
              <w:rPr>
                <w:rFonts w:ascii="Times New Roman" w:hAnsi="Times New Roman" w:cs="Times New Roman"/>
                <w:sz w:val="24"/>
                <w:szCs w:val="24"/>
              </w:rPr>
            </w:pPr>
            <w:r w:rsidRPr="000F6E24">
              <w:rPr>
                <w:rFonts w:ascii="Times New Roman" w:hAnsi="Times New Roman" w:cs="Times New Roman"/>
                <w:sz w:val="24"/>
                <w:szCs w:val="24"/>
              </w:rPr>
              <w:t>2,93% (39)</w:t>
            </w:r>
          </w:p>
        </w:tc>
      </w:tr>
    </w:tbl>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25426E" w:rsidP="00990106">
      <w:pPr>
        <w:spacing w:after="0" w:line="240" w:lineRule="auto"/>
        <w:jc w:val="center"/>
        <w:rPr>
          <w:rFonts w:ascii="Times New Roman" w:hAnsi="Times New Roman" w:cs="Times New Roman"/>
          <w:kern w:val="2"/>
          <w:sz w:val="28"/>
          <w:szCs w:val="28"/>
          <w14:ligatures w14:val="standardContextual"/>
        </w:rPr>
      </w:pPr>
      <w:r>
        <w:rPr>
          <w:noProof/>
          <w:kern w:val="2"/>
          <w:lang w:eastAsia="ru-RU"/>
          <w14:ligatures w14:val="standardContextual"/>
        </w:rPr>
        <w:drawing>
          <wp:inline distT="0" distB="0" distL="0" distR="0" wp14:anchorId="6F4E177F" wp14:editId="21E85E65">
            <wp:extent cx="4572000" cy="2743200"/>
            <wp:effectExtent l="0" t="0" r="0" b="0"/>
            <wp:docPr id="101460625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0F6E24" w:rsidRPr="000F6E24" w:rsidRDefault="000F6E24" w:rsidP="00990106">
      <w:pPr>
        <w:spacing w:after="0" w:line="240" w:lineRule="auto"/>
        <w:jc w:val="center"/>
        <w:rPr>
          <w:rFonts w:ascii="Times New Roman" w:hAnsi="Times New Roman" w:cs="Times New Roman"/>
          <w:kern w:val="2"/>
          <w:sz w:val="16"/>
          <w:szCs w:val="16"/>
          <w14:ligatures w14:val="standardContextual"/>
        </w:rPr>
      </w:pPr>
    </w:p>
    <w:p w:rsidR="008F7C02" w:rsidRDefault="0025426E" w:rsidP="00990106">
      <w:pPr>
        <w:spacing w:after="0" w:line="240" w:lineRule="auto"/>
        <w:jc w:val="center"/>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Рисунок 8 - Распределение детей по полу и степени РАС</w:t>
      </w:r>
    </w:p>
    <w:p w:rsidR="008F7C02" w:rsidRDefault="008F7C02" w:rsidP="00990106">
      <w:pPr>
        <w:spacing w:after="0" w:line="240" w:lineRule="auto"/>
        <w:rPr>
          <w:rFonts w:ascii="Times New Roman" w:hAnsi="Times New Roman" w:cs="Times New Roman"/>
          <w:kern w:val="2"/>
          <w:sz w:val="28"/>
          <w:szCs w:val="28"/>
          <w14:ligatures w14:val="standardContextual"/>
        </w:rPr>
      </w:pPr>
    </w:p>
    <w:p w:rsidR="008F7C02" w:rsidRDefault="0025426E" w:rsidP="000F6E24">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Поскольку профилактический осмотр </w:t>
      </w:r>
      <w:proofErr w:type="gramStart"/>
      <w:r>
        <w:rPr>
          <w:rFonts w:ascii="Times New Roman" w:hAnsi="Times New Roman" w:cs="Times New Roman"/>
          <w:kern w:val="2"/>
          <w:sz w:val="28"/>
          <w:szCs w:val="28"/>
          <w14:ligatures w14:val="standardContextual"/>
        </w:rPr>
        <w:t>был проведён среди 1330 детей были</w:t>
      </w:r>
      <w:proofErr w:type="gramEnd"/>
      <w:r>
        <w:rPr>
          <w:rFonts w:ascii="Times New Roman" w:hAnsi="Times New Roman" w:cs="Times New Roman"/>
          <w:kern w:val="2"/>
          <w:sz w:val="28"/>
          <w:szCs w:val="28"/>
          <w14:ligatures w14:val="standardContextual"/>
        </w:rPr>
        <w:t xml:space="preserve"> внесены в амбулаторные карты всех обследованных детей от трёх до 12 дет данные по степени аутистического спектра, стоматологическому ста</w:t>
      </w:r>
      <w:r w:rsidR="000F6E24">
        <w:rPr>
          <w:rFonts w:ascii="Times New Roman" w:hAnsi="Times New Roman" w:cs="Times New Roman"/>
          <w:kern w:val="2"/>
          <w:sz w:val="28"/>
          <w:szCs w:val="28"/>
          <w14:ligatures w14:val="standardContextual"/>
        </w:rPr>
        <w:t xml:space="preserve">тусу, возрасту и полу (таблица </w:t>
      </w:r>
      <w:r>
        <w:rPr>
          <w:rFonts w:ascii="Times New Roman" w:hAnsi="Times New Roman" w:cs="Times New Roman"/>
          <w:kern w:val="2"/>
          <w:sz w:val="28"/>
          <w:szCs w:val="28"/>
          <w14:ligatures w14:val="standardContextual"/>
        </w:rPr>
        <w:t>6, рисунок 9).</w:t>
      </w:r>
    </w:p>
    <w:p w:rsidR="008F7C02" w:rsidRDefault="008F7C02" w:rsidP="00990106">
      <w:pPr>
        <w:spacing w:after="0" w:line="240" w:lineRule="auto"/>
        <w:rPr>
          <w:rFonts w:ascii="Times New Roman" w:hAnsi="Times New Roman" w:cs="Times New Roman"/>
          <w:kern w:val="2"/>
          <w:sz w:val="28"/>
          <w:szCs w:val="28"/>
          <w14:ligatures w14:val="standardContextual"/>
        </w:rPr>
      </w:pPr>
    </w:p>
    <w:p w:rsidR="000F6E24" w:rsidRDefault="000F6E24" w:rsidP="00990106">
      <w:pPr>
        <w:spacing w:after="0" w:line="240" w:lineRule="auto"/>
        <w:rPr>
          <w:rFonts w:ascii="Times New Roman" w:hAnsi="Times New Roman" w:cs="Times New Roman"/>
          <w:kern w:val="2"/>
          <w:sz w:val="28"/>
          <w:szCs w:val="28"/>
          <w14:ligatures w14:val="standardContextual"/>
        </w:rPr>
      </w:pPr>
    </w:p>
    <w:p w:rsidR="000F6E24" w:rsidRDefault="000F6E24" w:rsidP="00990106">
      <w:pPr>
        <w:spacing w:after="0" w:line="240" w:lineRule="auto"/>
        <w:rPr>
          <w:rFonts w:ascii="Times New Roman" w:hAnsi="Times New Roman" w:cs="Times New Roman"/>
          <w:kern w:val="2"/>
          <w:sz w:val="28"/>
          <w:szCs w:val="28"/>
          <w14:ligatures w14:val="standardContextual"/>
        </w:rPr>
      </w:pPr>
    </w:p>
    <w:p w:rsidR="000F6E24" w:rsidRDefault="000F6E24" w:rsidP="00990106">
      <w:pPr>
        <w:spacing w:after="0" w:line="240" w:lineRule="auto"/>
        <w:rPr>
          <w:rFonts w:ascii="Times New Roman" w:hAnsi="Times New Roman" w:cs="Times New Roman"/>
          <w:kern w:val="2"/>
          <w:sz w:val="28"/>
          <w:szCs w:val="28"/>
          <w14:ligatures w14:val="standardContextual"/>
        </w:rPr>
      </w:pPr>
    </w:p>
    <w:p w:rsidR="000F6E24" w:rsidRDefault="000F6E24" w:rsidP="00990106">
      <w:pPr>
        <w:spacing w:after="0" w:line="240" w:lineRule="auto"/>
        <w:rPr>
          <w:rFonts w:ascii="Times New Roman" w:hAnsi="Times New Roman" w:cs="Times New Roman"/>
          <w:kern w:val="2"/>
          <w:sz w:val="28"/>
          <w:szCs w:val="28"/>
          <w14:ligatures w14:val="standardContextual"/>
        </w:rPr>
      </w:pPr>
    </w:p>
    <w:p w:rsidR="008F7C02" w:rsidRDefault="0025426E" w:rsidP="000F6E24">
      <w:pPr>
        <w:spacing w:after="0" w:line="240" w:lineRule="auto"/>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lastRenderedPageBreak/>
        <w:t xml:space="preserve">Таблица 6 </w:t>
      </w:r>
      <w:r w:rsidR="000F6E24">
        <w:rPr>
          <w:rFonts w:ascii="Times New Roman" w:hAnsi="Times New Roman" w:cs="Times New Roman"/>
          <w:kern w:val="2"/>
          <w:sz w:val="28"/>
          <w:szCs w:val="28"/>
          <w14:ligatures w14:val="standardContextual"/>
        </w:rPr>
        <w:t xml:space="preserve">- </w:t>
      </w:r>
      <w:r>
        <w:rPr>
          <w:rFonts w:ascii="Times New Roman" w:hAnsi="Times New Roman" w:cs="Times New Roman"/>
          <w:kern w:val="2"/>
          <w:sz w:val="28"/>
          <w:szCs w:val="28"/>
          <w14:ligatures w14:val="standardContextual"/>
        </w:rPr>
        <w:t xml:space="preserve">Распределение детей по степени РАС, возрасту и полу </w:t>
      </w:r>
    </w:p>
    <w:p w:rsidR="000F6E24" w:rsidRPr="000F6E24" w:rsidRDefault="000F6E24" w:rsidP="000F6E24">
      <w:pPr>
        <w:spacing w:after="0" w:line="240" w:lineRule="auto"/>
        <w:jc w:val="right"/>
        <w:rPr>
          <w:rFonts w:ascii="Times New Roman" w:hAnsi="Times New Roman" w:cs="Times New Roman"/>
          <w:kern w:val="2"/>
          <w:sz w:val="16"/>
          <w:szCs w:val="16"/>
          <w14:ligatures w14:val="standardContextual"/>
        </w:rPr>
      </w:pPr>
    </w:p>
    <w:tbl>
      <w:tblPr>
        <w:tblStyle w:val="1"/>
        <w:tblW w:w="0" w:type="auto"/>
        <w:jc w:val="center"/>
        <w:tblInd w:w="289" w:type="dxa"/>
        <w:tblLook w:val="04A0" w:firstRow="1" w:lastRow="0" w:firstColumn="1" w:lastColumn="0" w:noHBand="0" w:noVBand="1"/>
      </w:tblPr>
      <w:tblGrid>
        <w:gridCol w:w="1073"/>
        <w:gridCol w:w="836"/>
        <w:gridCol w:w="836"/>
        <w:gridCol w:w="836"/>
        <w:gridCol w:w="956"/>
        <w:gridCol w:w="836"/>
        <w:gridCol w:w="836"/>
        <w:gridCol w:w="836"/>
        <w:gridCol w:w="836"/>
        <w:gridCol w:w="836"/>
        <w:gridCol w:w="836"/>
      </w:tblGrid>
      <w:tr w:rsidR="008F7C02" w:rsidTr="000F6E24">
        <w:trPr>
          <w:trHeight w:val="390"/>
          <w:jc w:val="center"/>
        </w:trPr>
        <w:tc>
          <w:tcPr>
            <w:tcW w:w="1070" w:type="dxa"/>
            <w:vMerge w:val="restart"/>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Степень тяжести РАС</w:t>
            </w:r>
          </w:p>
        </w:tc>
        <w:tc>
          <w:tcPr>
            <w:tcW w:w="8480" w:type="dxa"/>
            <w:gridSpan w:val="10"/>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Возраст детей</w:t>
            </w:r>
          </w:p>
        </w:tc>
      </w:tr>
      <w:tr w:rsidR="008F7C02" w:rsidTr="000F6E24">
        <w:trPr>
          <w:trHeight w:val="390"/>
          <w:jc w:val="center"/>
        </w:trPr>
        <w:tc>
          <w:tcPr>
            <w:tcW w:w="1070" w:type="dxa"/>
            <w:vMerge/>
            <w:noWrap/>
            <w:vAlign w:val="center"/>
          </w:tcPr>
          <w:p w:rsidR="008F7C02" w:rsidRDefault="008F7C02" w:rsidP="000F6E24">
            <w:pPr>
              <w:spacing w:after="0" w:line="240" w:lineRule="auto"/>
              <w:jc w:val="center"/>
              <w:rPr>
                <w:rFonts w:ascii="Times New Roman" w:hAnsi="Times New Roman" w:cs="Times New Roman"/>
                <w:sz w:val="24"/>
                <w:szCs w:val="24"/>
              </w:rPr>
            </w:pPr>
          </w:p>
        </w:tc>
        <w:tc>
          <w:tcPr>
            <w:tcW w:w="836" w:type="dxa"/>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 года</w:t>
            </w:r>
          </w:p>
        </w:tc>
        <w:tc>
          <w:tcPr>
            <w:tcW w:w="836" w:type="dxa"/>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 года</w:t>
            </w:r>
          </w:p>
        </w:tc>
        <w:tc>
          <w:tcPr>
            <w:tcW w:w="836" w:type="dxa"/>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 лет</w:t>
            </w:r>
          </w:p>
        </w:tc>
        <w:tc>
          <w:tcPr>
            <w:tcW w:w="956" w:type="dxa"/>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 лет</w:t>
            </w:r>
          </w:p>
        </w:tc>
        <w:tc>
          <w:tcPr>
            <w:tcW w:w="836" w:type="dxa"/>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 лет</w:t>
            </w:r>
          </w:p>
        </w:tc>
        <w:tc>
          <w:tcPr>
            <w:tcW w:w="836" w:type="dxa"/>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 лет</w:t>
            </w:r>
          </w:p>
        </w:tc>
        <w:tc>
          <w:tcPr>
            <w:tcW w:w="836" w:type="dxa"/>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 лет</w:t>
            </w:r>
          </w:p>
        </w:tc>
        <w:tc>
          <w:tcPr>
            <w:tcW w:w="836" w:type="dxa"/>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 лет</w:t>
            </w:r>
          </w:p>
        </w:tc>
        <w:tc>
          <w:tcPr>
            <w:tcW w:w="836" w:type="dxa"/>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 лет</w:t>
            </w:r>
          </w:p>
        </w:tc>
        <w:tc>
          <w:tcPr>
            <w:tcW w:w="836" w:type="dxa"/>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 лет</w:t>
            </w:r>
          </w:p>
        </w:tc>
      </w:tr>
      <w:tr w:rsidR="008F7C02" w:rsidTr="000F6E24">
        <w:trPr>
          <w:trHeight w:val="390"/>
          <w:jc w:val="center"/>
        </w:trPr>
        <w:tc>
          <w:tcPr>
            <w:tcW w:w="1070" w:type="dxa"/>
            <w:noWrap/>
            <w:vAlign w:val="center"/>
          </w:tcPr>
          <w:p w:rsidR="008F7C02" w:rsidRDefault="0025426E" w:rsidP="000F6E24">
            <w:pPr>
              <w:spacing w:after="0" w:line="240" w:lineRule="auto"/>
              <w:rPr>
                <w:rFonts w:ascii="Times New Roman" w:hAnsi="Times New Roman" w:cs="Times New Roman"/>
                <w:sz w:val="24"/>
                <w:szCs w:val="24"/>
              </w:rPr>
            </w:pPr>
            <w:r>
              <w:rPr>
                <w:rFonts w:ascii="Times New Roman" w:hAnsi="Times New Roman" w:cs="Times New Roman"/>
                <w:sz w:val="24"/>
                <w:szCs w:val="24"/>
              </w:rPr>
              <w:t>Лёгкая</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1,28% (17)</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0,98% (13)</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7,52% (100)</w:t>
            </w:r>
          </w:p>
        </w:tc>
        <w:tc>
          <w:tcPr>
            <w:tcW w:w="95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10,23% (136)</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5,04% (67)</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2,71% (36)</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2,33% (31)</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3,16% (42)</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1,88% (25)</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1,28% (17)</w:t>
            </w:r>
          </w:p>
        </w:tc>
      </w:tr>
      <w:tr w:rsidR="008F7C02" w:rsidTr="000F6E24">
        <w:trPr>
          <w:trHeight w:val="390"/>
          <w:jc w:val="center"/>
        </w:trPr>
        <w:tc>
          <w:tcPr>
            <w:tcW w:w="1070" w:type="dxa"/>
            <w:noWrap/>
            <w:vAlign w:val="center"/>
          </w:tcPr>
          <w:p w:rsidR="008F7C02" w:rsidRDefault="0025426E" w:rsidP="000F6E24">
            <w:pPr>
              <w:spacing w:after="0" w:line="240" w:lineRule="auto"/>
              <w:ind w:right="-104"/>
              <w:rPr>
                <w:rFonts w:ascii="Times New Roman" w:hAnsi="Times New Roman" w:cs="Times New Roman"/>
                <w:sz w:val="24"/>
                <w:szCs w:val="24"/>
              </w:rPr>
            </w:pPr>
            <w:r>
              <w:rPr>
                <w:rFonts w:ascii="Times New Roman" w:hAnsi="Times New Roman" w:cs="Times New Roman"/>
                <w:sz w:val="24"/>
                <w:szCs w:val="24"/>
              </w:rPr>
              <w:t>Умерен</w:t>
            </w:r>
            <w:r w:rsidR="000F6E24">
              <w:rPr>
                <w:rFonts w:ascii="Times New Roman" w:hAnsi="Times New Roman" w:cs="Times New Roman"/>
                <w:sz w:val="24"/>
                <w:szCs w:val="24"/>
                <w:lang w:val="ru-RU"/>
              </w:rPr>
              <w:t xml:space="preserve"> </w:t>
            </w:r>
            <w:r>
              <w:rPr>
                <w:rFonts w:ascii="Times New Roman" w:hAnsi="Times New Roman" w:cs="Times New Roman"/>
                <w:sz w:val="24"/>
                <w:szCs w:val="24"/>
              </w:rPr>
              <w:t>ная</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1,65% (22)</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0,83% (11)</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9,32% (124)</w:t>
            </w:r>
          </w:p>
        </w:tc>
        <w:tc>
          <w:tcPr>
            <w:tcW w:w="95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10,83% (144)</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7,22% (96)</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4,59% (61)</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3,16% (42)</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3,01% (40)</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4,06% (54)</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3,08% (41)</w:t>
            </w:r>
          </w:p>
        </w:tc>
      </w:tr>
      <w:tr w:rsidR="008F7C02" w:rsidTr="000F6E24">
        <w:trPr>
          <w:trHeight w:val="390"/>
          <w:jc w:val="center"/>
        </w:trPr>
        <w:tc>
          <w:tcPr>
            <w:tcW w:w="1070" w:type="dxa"/>
            <w:noWrap/>
            <w:vAlign w:val="center"/>
          </w:tcPr>
          <w:p w:rsidR="008F7C02" w:rsidRDefault="0025426E" w:rsidP="000F6E24">
            <w:pPr>
              <w:spacing w:after="0" w:line="240" w:lineRule="auto"/>
              <w:rPr>
                <w:rFonts w:ascii="Times New Roman" w:hAnsi="Times New Roman" w:cs="Times New Roman"/>
                <w:sz w:val="24"/>
                <w:szCs w:val="24"/>
              </w:rPr>
            </w:pPr>
            <w:r>
              <w:rPr>
                <w:rFonts w:ascii="Times New Roman" w:hAnsi="Times New Roman" w:cs="Times New Roman"/>
                <w:sz w:val="24"/>
                <w:szCs w:val="24"/>
              </w:rPr>
              <w:t>Тяжёлая</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0,68% (9)</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0,15% (2)</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3,38% (45)</w:t>
            </w:r>
          </w:p>
        </w:tc>
        <w:tc>
          <w:tcPr>
            <w:tcW w:w="95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3,46% (46)</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1,95% (26)</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2,18% (29)</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 (16)</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1,35% (18)</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0,6% (8)</w:t>
            </w:r>
          </w:p>
        </w:tc>
        <w:tc>
          <w:tcPr>
            <w:tcW w:w="836" w:type="dxa"/>
            <w:noWrap/>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0,9% (12)</w:t>
            </w:r>
          </w:p>
        </w:tc>
      </w:tr>
    </w:tbl>
    <w:p w:rsidR="008F7C02" w:rsidRDefault="008F7C02" w:rsidP="00990106">
      <w:pPr>
        <w:spacing w:after="0" w:line="240" w:lineRule="auto"/>
        <w:rPr>
          <w:rFonts w:ascii="Times New Roman" w:hAnsi="Times New Roman" w:cs="Times New Roman"/>
          <w:kern w:val="2"/>
          <w:sz w:val="28"/>
          <w:szCs w:val="28"/>
          <w14:ligatures w14:val="standardContextual"/>
        </w:rPr>
      </w:pPr>
    </w:p>
    <w:p w:rsidR="008F7C02" w:rsidRDefault="0025426E" w:rsidP="00990106">
      <w:pPr>
        <w:spacing w:after="0" w:line="240" w:lineRule="auto"/>
        <w:jc w:val="center"/>
        <w:rPr>
          <w:rFonts w:ascii="Times New Roman" w:hAnsi="Times New Roman" w:cs="Times New Roman"/>
          <w:kern w:val="2"/>
          <w:sz w:val="28"/>
          <w:szCs w:val="28"/>
          <w14:ligatures w14:val="standardContextual"/>
        </w:rPr>
      </w:pPr>
      <w:r>
        <w:rPr>
          <w:noProof/>
          <w:kern w:val="2"/>
          <w:lang w:eastAsia="ru-RU"/>
          <w14:ligatures w14:val="standardContextual"/>
        </w:rPr>
        <w:drawing>
          <wp:inline distT="0" distB="0" distL="0" distR="0" wp14:anchorId="6A7A1AE3" wp14:editId="69665A44">
            <wp:extent cx="4572000" cy="2743200"/>
            <wp:effectExtent l="0" t="0" r="0" b="0"/>
            <wp:docPr id="104736668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0F6E24" w:rsidRPr="000F6E24" w:rsidRDefault="000F6E24" w:rsidP="00990106">
      <w:pPr>
        <w:spacing w:after="0" w:line="240" w:lineRule="auto"/>
        <w:jc w:val="center"/>
        <w:rPr>
          <w:rFonts w:ascii="Times New Roman" w:hAnsi="Times New Roman" w:cs="Times New Roman"/>
          <w:kern w:val="2"/>
          <w:sz w:val="16"/>
          <w:szCs w:val="16"/>
          <w14:ligatures w14:val="standardContextual"/>
        </w:rPr>
      </w:pPr>
    </w:p>
    <w:p w:rsidR="008F7C02" w:rsidRDefault="0025426E" w:rsidP="00990106">
      <w:pPr>
        <w:spacing w:after="0" w:line="240" w:lineRule="auto"/>
        <w:jc w:val="center"/>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Рисунок 9 -Распределение детей по степени РАС, возрасту и полу</w:t>
      </w:r>
    </w:p>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25426E" w:rsidP="000F6E24">
      <w:pPr>
        <w:spacing w:after="0" w:line="240" w:lineRule="auto"/>
        <w:ind w:firstLine="709"/>
        <w:jc w:val="both"/>
        <w:rPr>
          <w:rFonts w:ascii="Times New Roman" w:hAnsi="Times New Roman" w:cs="Times New Roman"/>
          <w:kern w:val="2"/>
          <w:sz w:val="28"/>
          <w:szCs w:val="28"/>
          <w14:ligatures w14:val="standardContextual"/>
        </w:rPr>
      </w:pPr>
      <w:proofErr w:type="gramStart"/>
      <w:r>
        <w:rPr>
          <w:rFonts w:ascii="Times New Roman" w:hAnsi="Times New Roman" w:cs="Times New Roman"/>
          <w:kern w:val="2"/>
          <w:sz w:val="28"/>
          <w:szCs w:val="28"/>
          <w14:ligatures w14:val="standardContextual"/>
        </w:rPr>
        <w:t>Исходя из таблицы 6 и рисунка 9 следует</w:t>
      </w:r>
      <w:proofErr w:type="gramEnd"/>
      <w:r>
        <w:rPr>
          <w:rFonts w:ascii="Times New Roman" w:hAnsi="Times New Roman" w:cs="Times New Roman"/>
          <w:kern w:val="2"/>
          <w:sz w:val="28"/>
          <w:szCs w:val="28"/>
          <w14:ligatures w14:val="standardContextual"/>
        </w:rPr>
        <w:t xml:space="preserve">, что лёгкая степень аутистического расстройства превалировала в группе детей шести лет- 136 детей или 10,23%; </w:t>
      </w:r>
      <w:proofErr w:type="gramStart"/>
      <w:r>
        <w:rPr>
          <w:rFonts w:ascii="Times New Roman" w:hAnsi="Times New Roman" w:cs="Times New Roman"/>
          <w:kern w:val="2"/>
          <w:sz w:val="28"/>
          <w:szCs w:val="28"/>
          <w14:ligatures w14:val="standardContextual"/>
        </w:rPr>
        <w:t>меньшее число детей с лёгкой степенью наблюдалось в возрастной группе четырёх лет у 13 детей или 0,98%. Наибольшее число детей с умеренной степенью тяжести также наблюдалось в возрастной группе шести лет -144 или 10,83%. На возраст шести лет приходилось большее количество детей с тяжёлой степенью аутистического расстройства – 46 или 3,46% и наименьшее число на возрастную группу 11 лет – 8 или</w:t>
      </w:r>
      <w:proofErr w:type="gramEnd"/>
      <w:r>
        <w:rPr>
          <w:rFonts w:ascii="Times New Roman" w:hAnsi="Times New Roman" w:cs="Times New Roman"/>
          <w:kern w:val="2"/>
          <w:sz w:val="28"/>
          <w:szCs w:val="28"/>
          <w14:ligatures w14:val="standardContextual"/>
        </w:rPr>
        <w:t xml:space="preserve"> 0,6%. </w:t>
      </w:r>
    </w:p>
    <w:p w:rsidR="008F7C02" w:rsidRDefault="0025426E" w:rsidP="000F6E24">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По статистическим данным большое количество обследованных детей и выявление большого числа нарушений в психологическом, соматическом и стоматологическом статусе, нарушений степени аутистического спектра приходится на возраст шести лет. Это объясняется тем, что в этом возрасте происходит физиологическая смена прикуса зубов, в этом возрасте дети проходят комплексные профилактические осмотры, связанные с учёбой в школах. Это создаёт идеальные условия для наблюдения, лечения и санации полости рта. </w:t>
      </w:r>
    </w:p>
    <w:p w:rsidR="008F7C02" w:rsidRDefault="0025426E" w:rsidP="000F6E24">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Была дана оценка распространённости и интенсивности кариеса зубов среди обследованных детей в зависимости от степени РАС и состояния полости </w:t>
      </w:r>
      <w:r>
        <w:rPr>
          <w:rFonts w:ascii="Times New Roman" w:hAnsi="Times New Roman" w:cs="Times New Roman"/>
          <w:kern w:val="2"/>
          <w:sz w:val="28"/>
          <w:szCs w:val="28"/>
          <w14:ligatures w14:val="standardContextual"/>
        </w:rPr>
        <w:lastRenderedPageBreak/>
        <w:t xml:space="preserve">рта, в частности состояние зубов (таблица 7). Среди обследованных детей проведён расчёт распространённости кариеса зуба, который составил 98,6%, что является высоким показателем уровня распространённости кариеса зубов среди детей РАС. Показатель состояния здоровых зубов составил всего 1,4% или среди 19 детей не были зафиксированы зубы, поражённые кариесом. </w:t>
      </w:r>
    </w:p>
    <w:p w:rsidR="008F7C02" w:rsidRDefault="0025426E" w:rsidP="000F6E24">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По оценки корреляционного анализа следует, что уровень интенсивности кариеса зубов напрямую связан со степенью РАС.  При компенсированной форме кариеса зубов легкая степень РАС наблюдалась у 78 детей (5,86%); умеренная – у 131 (9,85%); тяжёлая – 22 (1,65%). </w:t>
      </w:r>
    </w:p>
    <w:p w:rsidR="008F7C02" w:rsidRDefault="0025426E" w:rsidP="000F6E24">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При субкомпенсированной форме кариеса зубов лёгкая степень РАС наблюдалась у 178 детей (13,38%); умеренная – у 199 (14,96%); тяжёлая – 72 (5,41%). </w:t>
      </w:r>
    </w:p>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25426E" w:rsidP="000F6E24">
      <w:pPr>
        <w:spacing w:after="0" w:line="240" w:lineRule="auto"/>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Таблица 7 </w:t>
      </w:r>
      <w:r w:rsidR="000F6E24">
        <w:rPr>
          <w:rFonts w:ascii="Times New Roman" w:hAnsi="Times New Roman" w:cs="Times New Roman"/>
          <w:kern w:val="2"/>
          <w:sz w:val="28"/>
          <w:szCs w:val="28"/>
          <w14:ligatures w14:val="standardContextual"/>
        </w:rPr>
        <w:t xml:space="preserve">- </w:t>
      </w:r>
      <w:r>
        <w:rPr>
          <w:rFonts w:ascii="Times New Roman" w:hAnsi="Times New Roman" w:cs="Times New Roman"/>
          <w:kern w:val="2"/>
          <w:sz w:val="28"/>
          <w:szCs w:val="28"/>
          <w14:ligatures w14:val="standardContextual"/>
        </w:rPr>
        <w:t>Распределение среди детей по степени РАС и стоматологическому статусу</w:t>
      </w:r>
    </w:p>
    <w:p w:rsidR="008F7C02" w:rsidRPr="000F6E24" w:rsidRDefault="008F7C02" w:rsidP="00990106">
      <w:pPr>
        <w:spacing w:after="0" w:line="240" w:lineRule="auto"/>
        <w:jc w:val="right"/>
        <w:rPr>
          <w:rFonts w:ascii="Times New Roman" w:hAnsi="Times New Roman" w:cs="Times New Roman"/>
          <w:kern w:val="2"/>
          <w:sz w:val="16"/>
          <w:szCs w:val="16"/>
          <w14:ligatures w14:val="standardContextual"/>
        </w:rPr>
      </w:pPr>
    </w:p>
    <w:tbl>
      <w:tblPr>
        <w:tblStyle w:val="1"/>
        <w:tblW w:w="9526" w:type="dxa"/>
        <w:tblInd w:w="108" w:type="dxa"/>
        <w:tblLook w:val="04A0" w:firstRow="1" w:lastRow="0" w:firstColumn="1" w:lastColumn="0" w:noHBand="0" w:noVBand="1"/>
      </w:tblPr>
      <w:tblGrid>
        <w:gridCol w:w="1495"/>
        <w:gridCol w:w="1353"/>
        <w:gridCol w:w="1936"/>
        <w:gridCol w:w="2254"/>
        <w:gridCol w:w="2488"/>
      </w:tblGrid>
      <w:tr w:rsidR="008F7C02" w:rsidTr="000F6E24">
        <w:trPr>
          <w:trHeight w:val="357"/>
        </w:trPr>
        <w:tc>
          <w:tcPr>
            <w:tcW w:w="1495" w:type="dxa"/>
            <w:vMerge w:val="restart"/>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Степень РАС</w:t>
            </w:r>
          </w:p>
        </w:tc>
        <w:tc>
          <w:tcPr>
            <w:tcW w:w="8031" w:type="dxa"/>
            <w:gridSpan w:val="4"/>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Уровень интенсивности кариеса зубов</w:t>
            </w:r>
          </w:p>
        </w:tc>
      </w:tr>
      <w:tr w:rsidR="008F7C02" w:rsidTr="000F6E24">
        <w:trPr>
          <w:trHeight w:val="357"/>
        </w:trPr>
        <w:tc>
          <w:tcPr>
            <w:tcW w:w="1495" w:type="dxa"/>
            <w:vMerge/>
            <w:noWrap/>
            <w:vAlign w:val="center"/>
          </w:tcPr>
          <w:p w:rsidR="008F7C02" w:rsidRDefault="008F7C02" w:rsidP="000F6E24">
            <w:pPr>
              <w:spacing w:after="0" w:line="240" w:lineRule="auto"/>
              <w:jc w:val="center"/>
              <w:rPr>
                <w:rFonts w:ascii="Times New Roman" w:hAnsi="Times New Roman" w:cs="Times New Roman"/>
                <w:sz w:val="24"/>
                <w:szCs w:val="24"/>
              </w:rPr>
            </w:pPr>
          </w:p>
        </w:tc>
        <w:tc>
          <w:tcPr>
            <w:tcW w:w="1353" w:type="dxa"/>
            <w:noWrap/>
            <w:vAlign w:val="center"/>
          </w:tcPr>
          <w:p w:rsidR="008F7C02" w:rsidRDefault="000F6E24"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здоровый зуб</w:t>
            </w:r>
          </w:p>
        </w:tc>
        <w:tc>
          <w:tcPr>
            <w:tcW w:w="1936" w:type="dxa"/>
            <w:noWrap/>
            <w:vAlign w:val="center"/>
          </w:tcPr>
          <w:p w:rsidR="000F6E24" w:rsidRDefault="000F6E24" w:rsidP="000F6E24">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rPr>
              <w:t>компенсирован</w:t>
            </w:r>
          </w:p>
          <w:p w:rsidR="008F7C02" w:rsidRDefault="000F6E24"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ная форма</w:t>
            </w:r>
          </w:p>
        </w:tc>
        <w:tc>
          <w:tcPr>
            <w:tcW w:w="2254" w:type="dxa"/>
            <w:noWrap/>
            <w:vAlign w:val="center"/>
          </w:tcPr>
          <w:p w:rsidR="008F7C02" w:rsidRDefault="000F6E24"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субкомпенсиро</w:t>
            </w:r>
            <w:r>
              <w:rPr>
                <w:rFonts w:ascii="Times New Roman" w:hAnsi="Times New Roman" w:cs="Times New Roman"/>
                <w:sz w:val="24"/>
                <w:szCs w:val="24"/>
                <w:lang w:val="ru-RU"/>
              </w:rPr>
              <w:t xml:space="preserve"> </w:t>
            </w:r>
            <w:r>
              <w:rPr>
                <w:rFonts w:ascii="Times New Roman" w:hAnsi="Times New Roman" w:cs="Times New Roman"/>
                <w:sz w:val="24"/>
                <w:szCs w:val="24"/>
              </w:rPr>
              <w:t>ванная  форма</w:t>
            </w:r>
          </w:p>
        </w:tc>
        <w:tc>
          <w:tcPr>
            <w:tcW w:w="2488" w:type="dxa"/>
            <w:noWrap/>
            <w:vAlign w:val="center"/>
          </w:tcPr>
          <w:p w:rsidR="008F7C02" w:rsidRDefault="000F6E24"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декомпенсиро</w:t>
            </w:r>
          </w:p>
          <w:p w:rsidR="008F7C02" w:rsidRDefault="000F6E24"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ванная форма</w:t>
            </w:r>
          </w:p>
        </w:tc>
      </w:tr>
      <w:tr w:rsidR="008F7C02" w:rsidTr="000F6E24">
        <w:trPr>
          <w:trHeight w:val="70"/>
        </w:trPr>
        <w:tc>
          <w:tcPr>
            <w:tcW w:w="1495"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Лёгкая</w:t>
            </w:r>
          </w:p>
        </w:tc>
        <w:tc>
          <w:tcPr>
            <w:tcW w:w="1353"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0,75% (10)</w:t>
            </w:r>
          </w:p>
        </w:tc>
        <w:tc>
          <w:tcPr>
            <w:tcW w:w="1936"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5,86% (78)</w:t>
            </w:r>
          </w:p>
        </w:tc>
        <w:tc>
          <w:tcPr>
            <w:tcW w:w="2254"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13,38% (178)</w:t>
            </w:r>
          </w:p>
        </w:tc>
        <w:tc>
          <w:tcPr>
            <w:tcW w:w="2488"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16,39% (218)</w:t>
            </w:r>
          </w:p>
        </w:tc>
      </w:tr>
      <w:tr w:rsidR="008F7C02" w:rsidTr="000F6E24">
        <w:trPr>
          <w:trHeight w:val="70"/>
        </w:trPr>
        <w:tc>
          <w:tcPr>
            <w:tcW w:w="1495"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Умеренная</w:t>
            </w:r>
          </w:p>
        </w:tc>
        <w:tc>
          <w:tcPr>
            <w:tcW w:w="1353"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0,53% (7)</w:t>
            </w:r>
          </w:p>
        </w:tc>
        <w:tc>
          <w:tcPr>
            <w:tcW w:w="1936"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9,85% (131)</w:t>
            </w:r>
          </w:p>
        </w:tc>
        <w:tc>
          <w:tcPr>
            <w:tcW w:w="2254"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14,96% (199)</w:t>
            </w:r>
          </w:p>
        </w:tc>
        <w:tc>
          <w:tcPr>
            <w:tcW w:w="2488"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22,41% (298)</w:t>
            </w:r>
          </w:p>
        </w:tc>
      </w:tr>
      <w:tr w:rsidR="008F7C02" w:rsidTr="000F6E24">
        <w:trPr>
          <w:trHeight w:val="70"/>
        </w:trPr>
        <w:tc>
          <w:tcPr>
            <w:tcW w:w="1495"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Тяжёлая</w:t>
            </w:r>
          </w:p>
        </w:tc>
        <w:tc>
          <w:tcPr>
            <w:tcW w:w="1353"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0,15% (2)</w:t>
            </w:r>
          </w:p>
        </w:tc>
        <w:tc>
          <w:tcPr>
            <w:tcW w:w="1936"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1,65% (22)</w:t>
            </w:r>
          </w:p>
        </w:tc>
        <w:tc>
          <w:tcPr>
            <w:tcW w:w="2254"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5,41% (72)</w:t>
            </w:r>
          </w:p>
        </w:tc>
        <w:tc>
          <w:tcPr>
            <w:tcW w:w="2488"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8,65% (115)</w:t>
            </w:r>
          </w:p>
        </w:tc>
      </w:tr>
    </w:tbl>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25426E" w:rsidP="000F6E24">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При декомпенсированной форме кариеса зубов лёгкая степень РАС наблюдалась среди 218 детей (16,39%); умеренная – у 298 (22,41%); тяжёлая </w:t>
      </w:r>
      <w:proofErr w:type="gramStart"/>
      <w:r>
        <w:rPr>
          <w:rFonts w:ascii="Times New Roman" w:hAnsi="Times New Roman" w:cs="Times New Roman"/>
          <w:kern w:val="2"/>
          <w:sz w:val="28"/>
          <w:szCs w:val="28"/>
          <w14:ligatures w14:val="standardContextual"/>
        </w:rPr>
        <w:t>–у</w:t>
      </w:r>
      <w:proofErr w:type="gramEnd"/>
      <w:r>
        <w:rPr>
          <w:rFonts w:ascii="Times New Roman" w:hAnsi="Times New Roman" w:cs="Times New Roman"/>
          <w:kern w:val="2"/>
          <w:sz w:val="28"/>
          <w:szCs w:val="28"/>
          <w14:ligatures w14:val="standardContextual"/>
        </w:rPr>
        <w:t xml:space="preserve"> 115 или 8,65% детей. </w:t>
      </w:r>
    </w:p>
    <w:p w:rsidR="008F7C02" w:rsidRDefault="0025426E" w:rsidP="000F6E24">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Самое большое количество детей с высокими показателями интенсивности кариеса зубов выявлены при умеренной степени аутистического расстройства: при лёгкой степени РАС компенсированная форма была зафиксирована у 131 обследуемого (9,85%); субкомпенсированная форма – у 199 ребёнка (14,96%) и декомпенсированная форма – у 298 ребёнка (22,41%).  </w:t>
      </w:r>
    </w:p>
    <w:p w:rsidR="008F7C02" w:rsidRDefault="0025426E" w:rsidP="000F6E24">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Также высокие показатели интенсивности кариеса зубов были зафиксированы среди детей с тяжёлой формой РАС: компенсированная форма кариеса зубов у 22 (1,65%) обследуемых; субкомпенсированная форма – у 72 (5,41%) обследуемых детей и декомпенсированная форма – у 115 (8,65%) обследуемых детей. </w:t>
      </w:r>
    </w:p>
    <w:p w:rsidR="008F7C02" w:rsidRDefault="0025426E" w:rsidP="000F6E24">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Высокие показатели интенсивности кариеса зубов при умеренной и тяжёлой степени нарушения аутистического спектра свидетельствуют о плохой гигиене полости рта, отсутствии навыков гигиены полости рта и контроля со стороны родителей, преобладании в рационе питания мягкой пищи, редкое (не систематическое) обращение к врачу-стоматологу, зачастую при наличии острой зубной боли. Все эти факторы создают благоприятные условия для развития патогенной микрофлоры в полости рта, множественному поражению зубов кариесом, развитию осложнённых форм кариеса зубов в виде пульпита и периодонтита, ранней потере молочных и постоянных зубов, нарушению прикуса и формированию зубочелюстных аномалий. </w:t>
      </w:r>
    </w:p>
    <w:p w:rsidR="008F7C02" w:rsidRDefault="0025426E" w:rsidP="000F6E24">
      <w:pPr>
        <w:spacing w:after="0" w:line="240" w:lineRule="auto"/>
        <w:ind w:firstLine="709"/>
        <w:jc w:val="both"/>
        <w:rPr>
          <w:kern w:val="2"/>
          <w:sz w:val="28"/>
          <w:szCs w:val="28"/>
          <w14:ligatures w14:val="standardContextual"/>
        </w:rPr>
      </w:pPr>
      <w:r>
        <w:rPr>
          <w:rFonts w:ascii="Times New Roman" w:hAnsi="Times New Roman" w:cs="Times New Roman"/>
          <w:kern w:val="2"/>
          <w:sz w:val="28"/>
          <w:szCs w:val="28"/>
          <w14:ligatures w14:val="standardContextual"/>
        </w:rPr>
        <w:lastRenderedPageBreak/>
        <w:t xml:space="preserve">Для решения этой проблемы совместно с законными представителями детей (родители/опекуны) </w:t>
      </w:r>
      <w:proofErr w:type="gramStart"/>
      <w:r>
        <w:rPr>
          <w:rFonts w:ascii="Times New Roman" w:hAnsi="Times New Roman" w:cs="Times New Roman"/>
          <w:kern w:val="2"/>
          <w:sz w:val="28"/>
          <w:szCs w:val="28"/>
          <w14:ligatures w14:val="standardContextual"/>
        </w:rPr>
        <w:t>проводилась профилактическая работа и был</w:t>
      </w:r>
      <w:proofErr w:type="gramEnd"/>
      <w:r>
        <w:rPr>
          <w:rFonts w:ascii="Times New Roman" w:hAnsi="Times New Roman" w:cs="Times New Roman"/>
          <w:kern w:val="2"/>
          <w:sz w:val="28"/>
          <w:szCs w:val="28"/>
          <w14:ligatures w14:val="standardContextual"/>
        </w:rPr>
        <w:t xml:space="preserve"> предложен собственный разработанный </w:t>
      </w:r>
      <w:bookmarkStart w:id="25" w:name="_Hlk206491960"/>
      <w:r>
        <w:rPr>
          <w:rFonts w:ascii="Times New Roman" w:hAnsi="Times New Roman" w:cs="Times New Roman"/>
          <w:kern w:val="2"/>
          <w:sz w:val="28"/>
          <w:szCs w:val="28"/>
          <w14:ligatures w14:val="standardContextual"/>
        </w:rPr>
        <w:t xml:space="preserve">«Алгоритм гигиены полости рта для детей с расстройством аутистического спектра», получено </w:t>
      </w:r>
      <w:bookmarkEnd w:id="25"/>
      <w:r w:rsidR="00D3023A">
        <w:rPr>
          <w:rFonts w:ascii="Times New Roman" w:hAnsi="Times New Roman" w:cs="Times New Roman"/>
          <w:kern w:val="2"/>
          <w:sz w:val="28"/>
          <w:szCs w:val="28"/>
          <w14:ligatures w14:val="standardContextual"/>
        </w:rPr>
        <w:t>авторское свидетельство №</w:t>
      </w:r>
      <w:r>
        <w:rPr>
          <w:rFonts w:ascii="Times New Roman" w:hAnsi="Times New Roman" w:cs="Times New Roman"/>
          <w:kern w:val="2"/>
          <w:sz w:val="28"/>
          <w:szCs w:val="28"/>
          <w14:ligatures w14:val="standardContextual"/>
        </w:rPr>
        <w:t xml:space="preserve">60652 (Приложение Б). Суть разработанного алгоритма гигиены полости рта для детей с расстройством аутистического спектра», который позволит улучшить состояние полости рта и снизить развитие кариеса зубов, состоял в следующем: </w:t>
      </w:r>
    </w:p>
    <w:p w:rsidR="008F7C02" w:rsidRDefault="0025426E" w:rsidP="000F6E24">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1 шаг: родитель/опекун должен (а) вместе с ребёнком выбрать зубную щётку, которая бы понравилась ребёнку по цвету и размеру.</w:t>
      </w:r>
    </w:p>
    <w:p w:rsidR="008F7C02" w:rsidRDefault="0025426E" w:rsidP="000F6E24">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2 шаг: Каждое утро и вечер родитель/опекун начинает процедуру чистки зубов: первые 5 дней родитель/опекун прикасается к зубам пальцами, но важно, чтобы прикосновение было не только к передним зубам, но и жевательным со всех поверхностей. На данном этапе очень важно использовать визуальные подсказки, такие как картинки или карточки, показывающие последовательность действий при чистке зубов. Это может помочь детям лучше понять правила гигиены полости рта и следовать инструкциям. Важным моментом является похвала и вознаграждение ребёнка за каждый успешный шаг. Необходимо использовать позитивные подкрепления, которые соответствуют интересам ребёнка.</w:t>
      </w:r>
    </w:p>
    <w:p w:rsidR="008F7C02" w:rsidRDefault="0025426E" w:rsidP="000F6E24">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3 шаг: На 6-7 день родителю/опекуну необходимо продемонстрировать на игрушке все этапы чистки зубов с использованием зубной щётки.</w:t>
      </w:r>
    </w:p>
    <w:p w:rsidR="008F7C02" w:rsidRDefault="0025426E" w:rsidP="000F6E24">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4 шаг: Далее родитель/опекун начинает чистить зубы уже с зубной щёткой и пастой. Перед использованием зубной пасты важно выбрать её вместе с ребёнком (ребёнок может сам выбрать вкус зубной пасты). Но обязательно раз в день с применением зубной щётки родитель/опекун долже</w:t>
      </w:r>
      <w:proofErr w:type="gramStart"/>
      <w:r>
        <w:rPr>
          <w:rFonts w:ascii="Times New Roman" w:hAnsi="Times New Roman" w:cs="Times New Roman"/>
          <w:kern w:val="2"/>
          <w:sz w:val="28"/>
          <w:szCs w:val="28"/>
          <w14:ligatures w14:val="standardContextual"/>
        </w:rPr>
        <w:t>н(</w:t>
      </w:r>
      <w:proofErr w:type="gramEnd"/>
      <w:r>
        <w:rPr>
          <w:rFonts w:ascii="Times New Roman" w:hAnsi="Times New Roman" w:cs="Times New Roman"/>
          <w:kern w:val="2"/>
          <w:sz w:val="28"/>
          <w:szCs w:val="28"/>
          <w14:ligatures w14:val="standardContextual"/>
        </w:rPr>
        <w:t>на) продолжать обучение с игрушкой, постепенно вовлекая в процесс ребёнка. При этом родитель/опекун не начинает чистить сразу все зубы, а сначала переднюю группу зубов, а на следующий день добавлять сегменты.</w:t>
      </w:r>
    </w:p>
    <w:p w:rsidR="008F7C02" w:rsidRDefault="0025426E" w:rsidP="000F6E24">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С учётом того, что в нашем научном исследовании по половому признаку превалировали мальчики 1073 (80,6%), в то время как количество девочек составило 257 или 19,4%, поэтому были систематизированы в таблицы и диаграммы показатели интенсивности кариеса зуба по половому признаку и степени тяжести РАС (таблица 8, рисунок 10). </w:t>
      </w:r>
    </w:p>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25426E" w:rsidP="000F6E24">
      <w:pPr>
        <w:spacing w:after="0" w:line="240" w:lineRule="auto"/>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Таблица 8 </w:t>
      </w:r>
      <w:r w:rsidR="000F6E24">
        <w:rPr>
          <w:rFonts w:ascii="Times New Roman" w:hAnsi="Times New Roman" w:cs="Times New Roman"/>
          <w:kern w:val="2"/>
          <w:sz w:val="28"/>
          <w:szCs w:val="28"/>
          <w14:ligatures w14:val="standardContextual"/>
        </w:rPr>
        <w:t>-</w:t>
      </w:r>
      <w:r>
        <w:rPr>
          <w:rFonts w:ascii="Times New Roman" w:hAnsi="Times New Roman" w:cs="Times New Roman"/>
          <w:kern w:val="2"/>
          <w:sz w:val="28"/>
          <w:szCs w:val="28"/>
          <w14:ligatures w14:val="standardContextual"/>
        </w:rPr>
        <w:t xml:space="preserve"> Оценка интенсивности кариеса зубов по полу и степени РАС</w:t>
      </w:r>
    </w:p>
    <w:p w:rsidR="000F6E24" w:rsidRPr="000F6E24" w:rsidRDefault="000F6E24" w:rsidP="000F6E24">
      <w:pPr>
        <w:spacing w:after="0" w:line="240" w:lineRule="auto"/>
        <w:jc w:val="both"/>
        <w:rPr>
          <w:rFonts w:ascii="Times New Roman" w:hAnsi="Times New Roman" w:cs="Times New Roman"/>
          <w:kern w:val="2"/>
          <w:sz w:val="16"/>
          <w:szCs w:val="16"/>
          <w14:ligatures w14:val="standardContextual"/>
        </w:rPr>
      </w:pPr>
    </w:p>
    <w:tbl>
      <w:tblPr>
        <w:tblStyle w:val="1"/>
        <w:tblW w:w="9634" w:type="dxa"/>
        <w:jc w:val="center"/>
        <w:tblLook w:val="04A0" w:firstRow="1" w:lastRow="0" w:firstColumn="1" w:lastColumn="0" w:noHBand="0" w:noVBand="1"/>
      </w:tblPr>
      <w:tblGrid>
        <w:gridCol w:w="1555"/>
        <w:gridCol w:w="1416"/>
        <w:gridCol w:w="1984"/>
        <w:gridCol w:w="2265"/>
        <w:gridCol w:w="2414"/>
      </w:tblGrid>
      <w:tr w:rsidR="008F7C02" w:rsidTr="00343141">
        <w:trPr>
          <w:trHeight w:val="390"/>
          <w:jc w:val="center"/>
        </w:trPr>
        <w:tc>
          <w:tcPr>
            <w:tcW w:w="1555" w:type="dxa"/>
            <w:vMerge w:val="restart"/>
            <w:noWrap/>
            <w:vAlign w:val="center"/>
          </w:tcPr>
          <w:p w:rsidR="008F7C02" w:rsidRDefault="0025426E"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Степень РАС</w:t>
            </w:r>
          </w:p>
        </w:tc>
        <w:tc>
          <w:tcPr>
            <w:tcW w:w="8079" w:type="dxa"/>
            <w:gridSpan w:val="4"/>
            <w:noWrap/>
            <w:vAlign w:val="center"/>
          </w:tcPr>
          <w:p w:rsidR="008F7C02" w:rsidRPr="009162CB" w:rsidRDefault="0025426E" w:rsidP="000F6E24">
            <w:pPr>
              <w:spacing w:after="0" w:line="240" w:lineRule="auto"/>
              <w:jc w:val="center"/>
              <w:rPr>
                <w:rFonts w:ascii="Times New Roman" w:hAnsi="Times New Roman" w:cs="Times New Roman"/>
                <w:sz w:val="24"/>
                <w:szCs w:val="24"/>
                <w:lang w:val="ru-RU"/>
              </w:rPr>
            </w:pPr>
            <w:r w:rsidRPr="009162CB">
              <w:rPr>
                <w:rFonts w:ascii="Times New Roman" w:hAnsi="Times New Roman" w:cs="Times New Roman"/>
                <w:sz w:val="24"/>
                <w:szCs w:val="24"/>
                <w:lang w:val="ru-RU"/>
              </w:rPr>
              <w:t>Уровень интенсивности кариеса зубов среди мальчиков (1073)</w:t>
            </w:r>
          </w:p>
        </w:tc>
      </w:tr>
      <w:tr w:rsidR="008F7C02" w:rsidTr="00343141">
        <w:trPr>
          <w:trHeight w:val="390"/>
          <w:jc w:val="center"/>
        </w:trPr>
        <w:tc>
          <w:tcPr>
            <w:tcW w:w="1555" w:type="dxa"/>
            <w:vMerge/>
            <w:noWrap/>
            <w:vAlign w:val="center"/>
          </w:tcPr>
          <w:p w:rsidR="008F7C02" w:rsidRPr="009162CB" w:rsidRDefault="008F7C02" w:rsidP="000F6E24">
            <w:pPr>
              <w:spacing w:after="0" w:line="240" w:lineRule="auto"/>
              <w:jc w:val="center"/>
              <w:rPr>
                <w:rFonts w:ascii="Times New Roman" w:hAnsi="Times New Roman" w:cs="Times New Roman"/>
                <w:sz w:val="24"/>
                <w:szCs w:val="24"/>
                <w:lang w:val="ru-RU"/>
              </w:rPr>
            </w:pPr>
          </w:p>
        </w:tc>
        <w:tc>
          <w:tcPr>
            <w:tcW w:w="1416" w:type="dxa"/>
            <w:noWrap/>
            <w:vAlign w:val="center"/>
          </w:tcPr>
          <w:p w:rsidR="008F7C02" w:rsidRDefault="000F6E24"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здоровый/</w:t>
            </w:r>
          </w:p>
          <w:p w:rsidR="008F7C02" w:rsidRDefault="000F6E24"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зуб</w:t>
            </w:r>
          </w:p>
        </w:tc>
        <w:tc>
          <w:tcPr>
            <w:tcW w:w="1984" w:type="dxa"/>
            <w:noWrap/>
            <w:vAlign w:val="center"/>
          </w:tcPr>
          <w:p w:rsidR="000F6E24" w:rsidRDefault="000F6E24" w:rsidP="000F6E24">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rPr>
              <w:t>компенсирован</w:t>
            </w:r>
          </w:p>
          <w:p w:rsidR="008F7C02" w:rsidRDefault="000F6E24"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ная  форма</w:t>
            </w:r>
          </w:p>
        </w:tc>
        <w:tc>
          <w:tcPr>
            <w:tcW w:w="2265" w:type="dxa"/>
            <w:noWrap/>
            <w:vAlign w:val="center"/>
          </w:tcPr>
          <w:p w:rsidR="008F7C02" w:rsidRDefault="000F6E24"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субкомпенирован</w:t>
            </w:r>
            <w:r>
              <w:rPr>
                <w:rFonts w:ascii="Times New Roman" w:hAnsi="Times New Roman" w:cs="Times New Roman"/>
                <w:sz w:val="24"/>
                <w:szCs w:val="24"/>
                <w:lang w:val="ru-RU"/>
              </w:rPr>
              <w:t xml:space="preserve"> </w:t>
            </w:r>
            <w:r>
              <w:rPr>
                <w:rFonts w:ascii="Times New Roman" w:hAnsi="Times New Roman" w:cs="Times New Roman"/>
                <w:sz w:val="24"/>
                <w:szCs w:val="24"/>
              </w:rPr>
              <w:t>ная форма</w:t>
            </w:r>
          </w:p>
        </w:tc>
        <w:tc>
          <w:tcPr>
            <w:tcW w:w="2414" w:type="dxa"/>
            <w:noWrap/>
            <w:vAlign w:val="center"/>
          </w:tcPr>
          <w:p w:rsidR="008F7C02" w:rsidRDefault="000F6E24" w:rsidP="000F6E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декомпенсированная форма</w:t>
            </w:r>
          </w:p>
        </w:tc>
      </w:tr>
      <w:tr w:rsidR="008F7C02" w:rsidTr="00343141">
        <w:trPr>
          <w:trHeight w:val="390"/>
          <w:jc w:val="center"/>
        </w:trPr>
        <w:tc>
          <w:tcPr>
            <w:tcW w:w="1555"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Лёгкая</w:t>
            </w:r>
          </w:p>
        </w:tc>
        <w:tc>
          <w:tcPr>
            <w:tcW w:w="1416"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0,47% (5)</w:t>
            </w:r>
          </w:p>
        </w:tc>
        <w:tc>
          <w:tcPr>
            <w:tcW w:w="1984"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5,41% (58)</w:t>
            </w:r>
          </w:p>
        </w:tc>
        <w:tc>
          <w:tcPr>
            <w:tcW w:w="2265"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13,14% (141)</w:t>
            </w:r>
          </w:p>
        </w:tc>
        <w:tc>
          <w:tcPr>
            <w:tcW w:w="2414"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15,75% (169)</w:t>
            </w:r>
          </w:p>
        </w:tc>
      </w:tr>
      <w:tr w:rsidR="008F7C02" w:rsidTr="00343141">
        <w:trPr>
          <w:trHeight w:val="390"/>
          <w:jc w:val="center"/>
        </w:trPr>
        <w:tc>
          <w:tcPr>
            <w:tcW w:w="1555"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Умеренная</w:t>
            </w:r>
          </w:p>
        </w:tc>
        <w:tc>
          <w:tcPr>
            <w:tcW w:w="1416"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0,56% (6)</w:t>
            </w:r>
          </w:p>
        </w:tc>
        <w:tc>
          <w:tcPr>
            <w:tcW w:w="1984"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10,62% (114)</w:t>
            </w:r>
          </w:p>
        </w:tc>
        <w:tc>
          <w:tcPr>
            <w:tcW w:w="2265"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15,94% (171)</w:t>
            </w:r>
          </w:p>
        </w:tc>
        <w:tc>
          <w:tcPr>
            <w:tcW w:w="2414"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22,09% (237)</w:t>
            </w:r>
          </w:p>
        </w:tc>
      </w:tr>
      <w:tr w:rsidR="008F7C02" w:rsidTr="00343141">
        <w:trPr>
          <w:trHeight w:val="390"/>
          <w:jc w:val="center"/>
        </w:trPr>
        <w:tc>
          <w:tcPr>
            <w:tcW w:w="1555"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Тяжёлая</w:t>
            </w:r>
          </w:p>
        </w:tc>
        <w:tc>
          <w:tcPr>
            <w:tcW w:w="1416"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0,19% (2)</w:t>
            </w:r>
          </w:p>
        </w:tc>
        <w:tc>
          <w:tcPr>
            <w:tcW w:w="1984"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1,68% (18)</w:t>
            </w:r>
          </w:p>
        </w:tc>
        <w:tc>
          <w:tcPr>
            <w:tcW w:w="2265"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5,41% (58)</w:t>
            </w:r>
          </w:p>
        </w:tc>
        <w:tc>
          <w:tcPr>
            <w:tcW w:w="2414"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8,76% (94)</w:t>
            </w:r>
          </w:p>
        </w:tc>
      </w:tr>
    </w:tbl>
    <w:p w:rsidR="008F7C02" w:rsidRDefault="008F7C02" w:rsidP="00990106">
      <w:pPr>
        <w:spacing w:after="0" w:line="240" w:lineRule="auto"/>
        <w:rPr>
          <w:rFonts w:ascii="Times New Roman" w:hAnsi="Times New Roman" w:cs="Times New Roman"/>
          <w:kern w:val="2"/>
          <w:sz w:val="24"/>
          <w:szCs w:val="24"/>
          <w14:ligatures w14:val="standardContextual"/>
        </w:rPr>
      </w:pPr>
    </w:p>
    <w:p w:rsidR="008F7C02" w:rsidRDefault="008F7C02" w:rsidP="00990106">
      <w:pPr>
        <w:spacing w:after="0" w:line="240" w:lineRule="auto"/>
        <w:rPr>
          <w:rFonts w:ascii="Times New Roman" w:hAnsi="Times New Roman" w:cs="Times New Roman"/>
          <w:kern w:val="2"/>
          <w:sz w:val="24"/>
          <w:szCs w:val="24"/>
          <w14:ligatures w14:val="standardContextual"/>
        </w:rPr>
      </w:pPr>
    </w:p>
    <w:p w:rsidR="008F7C02" w:rsidRDefault="0025426E" w:rsidP="00990106">
      <w:pPr>
        <w:spacing w:after="0" w:line="240" w:lineRule="auto"/>
        <w:jc w:val="center"/>
        <w:rPr>
          <w:rFonts w:ascii="Times New Roman" w:hAnsi="Times New Roman" w:cs="Times New Roman"/>
          <w:kern w:val="2"/>
          <w:sz w:val="28"/>
          <w:szCs w:val="28"/>
          <w14:ligatures w14:val="standardContextual"/>
        </w:rPr>
      </w:pPr>
      <w:r>
        <w:rPr>
          <w:noProof/>
          <w:kern w:val="2"/>
          <w:lang w:eastAsia="ru-RU"/>
          <w14:ligatures w14:val="standardContextual"/>
        </w:rPr>
        <w:lastRenderedPageBreak/>
        <w:drawing>
          <wp:inline distT="0" distB="0" distL="0" distR="0" wp14:anchorId="16A1E0CF" wp14:editId="5B3A3393">
            <wp:extent cx="4572000" cy="2743200"/>
            <wp:effectExtent l="0" t="0" r="0" b="0"/>
            <wp:docPr id="144949569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343141" w:rsidRPr="00343141" w:rsidRDefault="00343141" w:rsidP="00990106">
      <w:pPr>
        <w:spacing w:after="0" w:line="240" w:lineRule="auto"/>
        <w:rPr>
          <w:rFonts w:ascii="Times New Roman" w:hAnsi="Times New Roman" w:cs="Times New Roman"/>
          <w:kern w:val="2"/>
          <w:sz w:val="16"/>
          <w:szCs w:val="16"/>
          <w14:ligatures w14:val="standardContextual"/>
        </w:rPr>
      </w:pPr>
    </w:p>
    <w:p w:rsidR="008F7C02" w:rsidRDefault="0025426E" w:rsidP="00343141">
      <w:pPr>
        <w:spacing w:after="0" w:line="240" w:lineRule="auto"/>
        <w:jc w:val="center"/>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Рисунок 10 - Оценка интенсивности кариеса зубов по полу и степени РАС</w:t>
      </w:r>
    </w:p>
    <w:p w:rsidR="008F7C02" w:rsidRDefault="008F7C02" w:rsidP="00990106">
      <w:pPr>
        <w:spacing w:after="0" w:line="240" w:lineRule="auto"/>
        <w:rPr>
          <w:rFonts w:ascii="Times New Roman" w:hAnsi="Times New Roman" w:cs="Times New Roman"/>
          <w:kern w:val="2"/>
          <w:sz w:val="28"/>
          <w:szCs w:val="28"/>
          <w14:ligatures w14:val="standardContextual"/>
        </w:rPr>
      </w:pP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Как следует из таблицы 8 и рисунка 10 при лёгкой степени РАС наибольшее поражение зубов при декомпенсированной стадии наблюдалось у 169 мальчиков (15,75%), субкомпенсированная форма у 141 (13,14%) обследуемых и компенсированная форма – у 58 (5,41%); у пяти (0,47%) мальчиков было отмечено хорошее состояние полости рта, дети были ранее санированы.  </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При умеренной степени РАС большое количество детей поражённых кариесом зубов наблюдались в декомпенсированной форме – 237 (22,09%); субкомпенсированная форма была установлена у 171 (15,94%) мальчиков; компенсированная форма – у 114 (10,62%); у шести мальчиков (0,56%) были здоровые зубы. </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При тяжёлой степени РАС большое количество детей поражённых кариесом зубов наблюдались в декомпенсированной форме – 94 (8,76%); субкомпенсированная форма была установлена у 58 (5,41%) мальчиков; компенсированная форма – у 18 (1,68%); у двоих мальчиков (0,19%) были здоровые зубы. </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Аналогичный сравнительный анализ был проведён среди девочек (таблица 9, рисунок 11).</w:t>
      </w:r>
    </w:p>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25426E" w:rsidP="00343141">
      <w:pPr>
        <w:spacing w:after="0" w:line="240" w:lineRule="auto"/>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Таблица 9 </w:t>
      </w:r>
      <w:r w:rsidR="00343141">
        <w:rPr>
          <w:rFonts w:ascii="Times New Roman" w:hAnsi="Times New Roman" w:cs="Times New Roman"/>
          <w:kern w:val="2"/>
          <w:sz w:val="28"/>
          <w:szCs w:val="28"/>
          <w14:ligatures w14:val="standardContextual"/>
        </w:rPr>
        <w:t>-</w:t>
      </w:r>
      <w:r>
        <w:rPr>
          <w:rFonts w:ascii="Times New Roman" w:hAnsi="Times New Roman" w:cs="Times New Roman"/>
          <w:kern w:val="2"/>
          <w:sz w:val="28"/>
          <w:szCs w:val="28"/>
          <w14:ligatures w14:val="standardContextual"/>
        </w:rPr>
        <w:t xml:space="preserve"> Оценка интенсивности кариеса зубов по полу и степени РАС</w:t>
      </w:r>
    </w:p>
    <w:p w:rsidR="00343141" w:rsidRPr="00343141" w:rsidRDefault="00343141" w:rsidP="00343141">
      <w:pPr>
        <w:spacing w:after="0" w:line="240" w:lineRule="auto"/>
        <w:jc w:val="both"/>
        <w:rPr>
          <w:rFonts w:ascii="Times New Roman" w:hAnsi="Times New Roman" w:cs="Times New Roman"/>
          <w:kern w:val="2"/>
          <w:sz w:val="16"/>
          <w:szCs w:val="16"/>
          <w14:ligatures w14:val="standardContextual"/>
        </w:rPr>
      </w:pPr>
    </w:p>
    <w:tbl>
      <w:tblPr>
        <w:tblStyle w:val="1"/>
        <w:tblW w:w="9611" w:type="dxa"/>
        <w:jc w:val="center"/>
        <w:tblLook w:val="04A0" w:firstRow="1" w:lastRow="0" w:firstColumn="1" w:lastColumn="0" w:noHBand="0" w:noVBand="1"/>
      </w:tblPr>
      <w:tblGrid>
        <w:gridCol w:w="1838"/>
        <w:gridCol w:w="1418"/>
        <w:gridCol w:w="1895"/>
        <w:gridCol w:w="2410"/>
        <w:gridCol w:w="2050"/>
      </w:tblGrid>
      <w:tr w:rsidR="008F7C02" w:rsidTr="00343141">
        <w:trPr>
          <w:trHeight w:val="553"/>
          <w:jc w:val="center"/>
        </w:trPr>
        <w:tc>
          <w:tcPr>
            <w:tcW w:w="1838" w:type="dxa"/>
            <w:vMerge w:val="restart"/>
            <w:noWrap/>
            <w:vAlign w:val="center"/>
          </w:tcPr>
          <w:p w:rsidR="008F7C02" w:rsidRDefault="0025426E" w:rsidP="0034314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Степень РАС</w:t>
            </w:r>
          </w:p>
        </w:tc>
        <w:tc>
          <w:tcPr>
            <w:tcW w:w="7773" w:type="dxa"/>
            <w:gridSpan w:val="4"/>
            <w:noWrap/>
            <w:vAlign w:val="center"/>
          </w:tcPr>
          <w:p w:rsidR="008F7C02" w:rsidRPr="009162CB" w:rsidRDefault="0025426E" w:rsidP="00343141">
            <w:pPr>
              <w:spacing w:after="0" w:line="240" w:lineRule="auto"/>
              <w:jc w:val="center"/>
              <w:rPr>
                <w:rFonts w:ascii="Times New Roman" w:hAnsi="Times New Roman" w:cs="Times New Roman"/>
                <w:sz w:val="24"/>
                <w:szCs w:val="24"/>
                <w:lang w:val="ru-RU"/>
              </w:rPr>
            </w:pPr>
            <w:r w:rsidRPr="009162CB">
              <w:rPr>
                <w:rFonts w:ascii="Times New Roman" w:hAnsi="Times New Roman" w:cs="Times New Roman"/>
                <w:sz w:val="24"/>
                <w:szCs w:val="24"/>
                <w:lang w:val="ru-RU"/>
              </w:rPr>
              <w:t>Уровень интенсивности кариеса зубов среди девочек (257)</w:t>
            </w:r>
          </w:p>
        </w:tc>
      </w:tr>
      <w:tr w:rsidR="008F7C02" w:rsidTr="00343141">
        <w:trPr>
          <w:trHeight w:val="390"/>
          <w:jc w:val="center"/>
        </w:trPr>
        <w:tc>
          <w:tcPr>
            <w:tcW w:w="1838" w:type="dxa"/>
            <w:vMerge/>
            <w:noWrap/>
          </w:tcPr>
          <w:p w:rsidR="008F7C02" w:rsidRPr="009162CB" w:rsidRDefault="008F7C02" w:rsidP="00990106">
            <w:pPr>
              <w:spacing w:after="0" w:line="240" w:lineRule="auto"/>
              <w:rPr>
                <w:rFonts w:ascii="Times New Roman" w:hAnsi="Times New Roman" w:cs="Times New Roman"/>
                <w:sz w:val="24"/>
                <w:szCs w:val="24"/>
                <w:lang w:val="ru-RU"/>
              </w:rPr>
            </w:pPr>
          </w:p>
        </w:tc>
        <w:tc>
          <w:tcPr>
            <w:tcW w:w="1418" w:type="dxa"/>
            <w:noWrap/>
          </w:tcPr>
          <w:p w:rsidR="008F7C02" w:rsidRDefault="00343141" w:rsidP="0034314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здоровый/</w:t>
            </w:r>
          </w:p>
          <w:p w:rsidR="008F7C02" w:rsidRDefault="00343141" w:rsidP="0034314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зуб</w:t>
            </w:r>
          </w:p>
        </w:tc>
        <w:tc>
          <w:tcPr>
            <w:tcW w:w="1895" w:type="dxa"/>
            <w:noWrap/>
          </w:tcPr>
          <w:p w:rsidR="00343141" w:rsidRDefault="00343141" w:rsidP="00343141">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rPr>
              <w:t>компенсирован</w:t>
            </w:r>
          </w:p>
          <w:p w:rsidR="008F7C02" w:rsidRDefault="00343141" w:rsidP="0034314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ная  форма</w:t>
            </w:r>
          </w:p>
        </w:tc>
        <w:tc>
          <w:tcPr>
            <w:tcW w:w="2410" w:type="dxa"/>
            <w:noWrap/>
          </w:tcPr>
          <w:p w:rsidR="00343141" w:rsidRDefault="00343141" w:rsidP="00343141">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rPr>
              <w:t>субкомпенирован</w:t>
            </w:r>
          </w:p>
          <w:p w:rsidR="008F7C02" w:rsidRDefault="00343141" w:rsidP="0034314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ная форма</w:t>
            </w:r>
          </w:p>
        </w:tc>
        <w:tc>
          <w:tcPr>
            <w:tcW w:w="2050" w:type="dxa"/>
            <w:noWrap/>
          </w:tcPr>
          <w:p w:rsidR="00343141" w:rsidRDefault="00343141" w:rsidP="00343141">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rPr>
              <w:t>декомпенсирован</w:t>
            </w:r>
          </w:p>
          <w:p w:rsidR="008F7C02" w:rsidRDefault="00343141" w:rsidP="0034314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ная форма</w:t>
            </w:r>
          </w:p>
        </w:tc>
      </w:tr>
      <w:tr w:rsidR="008F7C02" w:rsidTr="00343141">
        <w:trPr>
          <w:trHeight w:val="70"/>
          <w:jc w:val="center"/>
        </w:trPr>
        <w:tc>
          <w:tcPr>
            <w:tcW w:w="1838"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Лёгкая</w:t>
            </w:r>
          </w:p>
        </w:tc>
        <w:tc>
          <w:tcPr>
            <w:tcW w:w="1418"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1,95% (5)</w:t>
            </w:r>
          </w:p>
        </w:tc>
        <w:tc>
          <w:tcPr>
            <w:tcW w:w="1895"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7,78% (20)</w:t>
            </w:r>
          </w:p>
        </w:tc>
        <w:tc>
          <w:tcPr>
            <w:tcW w:w="2410"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14,4% (37)</w:t>
            </w:r>
          </w:p>
        </w:tc>
        <w:tc>
          <w:tcPr>
            <w:tcW w:w="2050"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19,07% (49)</w:t>
            </w:r>
          </w:p>
        </w:tc>
      </w:tr>
      <w:tr w:rsidR="008F7C02" w:rsidTr="00343141">
        <w:trPr>
          <w:trHeight w:val="70"/>
          <w:jc w:val="center"/>
        </w:trPr>
        <w:tc>
          <w:tcPr>
            <w:tcW w:w="1838"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Умеренная</w:t>
            </w:r>
          </w:p>
        </w:tc>
        <w:tc>
          <w:tcPr>
            <w:tcW w:w="1418"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0,39% (1)</w:t>
            </w:r>
          </w:p>
        </w:tc>
        <w:tc>
          <w:tcPr>
            <w:tcW w:w="1895"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6,61% (17)</w:t>
            </w:r>
          </w:p>
        </w:tc>
        <w:tc>
          <w:tcPr>
            <w:tcW w:w="2410"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10,89% (28)</w:t>
            </w:r>
          </w:p>
        </w:tc>
        <w:tc>
          <w:tcPr>
            <w:tcW w:w="2050"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23,74% (61)</w:t>
            </w:r>
          </w:p>
        </w:tc>
      </w:tr>
      <w:tr w:rsidR="008F7C02" w:rsidTr="00343141">
        <w:trPr>
          <w:trHeight w:val="70"/>
          <w:jc w:val="center"/>
        </w:trPr>
        <w:tc>
          <w:tcPr>
            <w:tcW w:w="1838"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Тяжёлая</w:t>
            </w:r>
          </w:p>
        </w:tc>
        <w:tc>
          <w:tcPr>
            <w:tcW w:w="1418"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0% (0)</w:t>
            </w:r>
          </w:p>
        </w:tc>
        <w:tc>
          <w:tcPr>
            <w:tcW w:w="1895"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1,56% (4)</w:t>
            </w:r>
          </w:p>
        </w:tc>
        <w:tc>
          <w:tcPr>
            <w:tcW w:w="2410"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5,45% (14)</w:t>
            </w:r>
          </w:p>
        </w:tc>
        <w:tc>
          <w:tcPr>
            <w:tcW w:w="2050" w:type="dxa"/>
            <w:noWrap/>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8,17% (21)</w:t>
            </w:r>
          </w:p>
        </w:tc>
      </w:tr>
    </w:tbl>
    <w:p w:rsidR="008F7C02" w:rsidRDefault="008F7C02" w:rsidP="00990106">
      <w:pPr>
        <w:spacing w:after="0" w:line="240" w:lineRule="auto"/>
        <w:rPr>
          <w:rFonts w:ascii="Times New Roman" w:hAnsi="Times New Roman" w:cs="Times New Roman"/>
          <w:kern w:val="2"/>
          <w:sz w:val="24"/>
          <w:szCs w:val="24"/>
          <w14:ligatures w14:val="standardContextual"/>
        </w:rPr>
      </w:pPr>
    </w:p>
    <w:p w:rsidR="008F7C02" w:rsidRDefault="008F7C02" w:rsidP="00990106">
      <w:pPr>
        <w:spacing w:after="0" w:line="240" w:lineRule="auto"/>
        <w:rPr>
          <w:rFonts w:ascii="Times New Roman" w:hAnsi="Times New Roman" w:cs="Times New Roman"/>
          <w:kern w:val="2"/>
          <w:sz w:val="24"/>
          <w:szCs w:val="24"/>
          <w14:ligatures w14:val="standardContextual"/>
        </w:rPr>
      </w:pPr>
    </w:p>
    <w:p w:rsidR="008F7C02" w:rsidRDefault="0025426E" w:rsidP="00990106">
      <w:pPr>
        <w:spacing w:after="0" w:line="240" w:lineRule="auto"/>
        <w:jc w:val="center"/>
        <w:rPr>
          <w:rFonts w:ascii="Times New Roman" w:hAnsi="Times New Roman" w:cs="Times New Roman"/>
          <w:kern w:val="2"/>
          <w:sz w:val="28"/>
          <w:szCs w:val="28"/>
          <w14:ligatures w14:val="standardContextual"/>
        </w:rPr>
      </w:pPr>
      <w:r>
        <w:rPr>
          <w:noProof/>
          <w:kern w:val="2"/>
          <w:lang w:eastAsia="ru-RU"/>
          <w14:ligatures w14:val="standardContextual"/>
        </w:rPr>
        <w:lastRenderedPageBreak/>
        <w:drawing>
          <wp:inline distT="0" distB="0" distL="0" distR="0" wp14:anchorId="62D96817" wp14:editId="497B2474">
            <wp:extent cx="4572000" cy="2743200"/>
            <wp:effectExtent l="0" t="0" r="0" b="0"/>
            <wp:docPr id="71420402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8F7C02" w:rsidRPr="00343141" w:rsidRDefault="008F7C02" w:rsidP="00990106">
      <w:pPr>
        <w:widowControl w:val="0"/>
        <w:spacing w:after="0" w:line="240" w:lineRule="auto"/>
        <w:ind w:right="57"/>
        <w:jc w:val="both"/>
        <w:rPr>
          <w:rFonts w:ascii="Times New Roman" w:eastAsia="Times New Roman" w:hAnsi="Times New Roman" w:cs="Times New Roman"/>
          <w:b/>
          <w:sz w:val="16"/>
          <w:szCs w:val="16"/>
          <w:lang w:eastAsia="ru-RU"/>
        </w:rPr>
      </w:pPr>
    </w:p>
    <w:p w:rsidR="008F7C02" w:rsidRDefault="0025426E" w:rsidP="00343141">
      <w:pPr>
        <w:spacing w:after="0" w:line="240" w:lineRule="auto"/>
        <w:jc w:val="center"/>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Рисунок 11 - Оценка интенсивности кариеса зубов по полу и степени РАС</w:t>
      </w:r>
    </w:p>
    <w:p w:rsidR="008F7C02" w:rsidRDefault="008F7C02" w:rsidP="00990106">
      <w:pPr>
        <w:widowControl w:val="0"/>
        <w:spacing w:after="0" w:line="240" w:lineRule="auto"/>
        <w:ind w:right="57"/>
        <w:jc w:val="both"/>
        <w:rPr>
          <w:rFonts w:ascii="Times New Roman" w:eastAsia="Times New Roman" w:hAnsi="Times New Roman" w:cs="Times New Roman"/>
          <w:b/>
          <w:sz w:val="28"/>
          <w:szCs w:val="28"/>
          <w:lang w:eastAsia="ru-RU"/>
        </w:rPr>
      </w:pP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Как следует из таблицы 9 и рисунка 11 при лёгкой степени РАС наибольшее поражение зубов при декомпенсированной стадии наблюдалось у 49 девочек (19,07%), субкомпенсированная форма у 37 (14,4%) обследуемых и компенсированная форма – у 20 (7,78%); у пяти (1,95%) девочек было отмечено хорошее состояние полости рта, дети были ранее санированы.</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При умеренной степени РАС большое количество детей поражённых кариесом зубов наблюдались в декомпенсированной форме – 61 (23,74%); субкомпенсированная форма была установлена у 28 (10,89%) девочек; компенсированная форма – у 17 (6,61%); у одной девочки (0,39%) были здоровые зубы.</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При тяжёлой степени РАС большое количество детей поражённых кариесом зубов наблюдались в декомпенсированной форме – 21 (8,17%); субкомпенсированная форма была установлена у 28 (10,89%) девочек; компенсированная форма – у 4 (1,56%) девочек; здоровые зубы отсутствовали.</w:t>
      </w:r>
    </w:p>
    <w:p w:rsidR="008F7C02" w:rsidRDefault="0025426E" w:rsidP="00343141">
      <w:pPr>
        <w:widowControl w:val="0"/>
        <w:spacing w:after="0" w:line="240" w:lineRule="auto"/>
        <w:ind w:right="57"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Результаты обследования в группах по половому признаку свидетельствуют о высоком уровне интенсивности кариеса зубов как среди мальчиков, так среди девочек. Причём в зависимости от степени РАС интенсивность кариеса зубов оказалась </w:t>
      </w:r>
      <w:proofErr w:type="gramStart"/>
      <w:r>
        <w:rPr>
          <w:rFonts w:ascii="Times New Roman" w:eastAsia="Times New Roman" w:hAnsi="Times New Roman" w:cs="Times New Roman"/>
          <w:bCs/>
          <w:sz w:val="28"/>
          <w:szCs w:val="28"/>
          <w:lang w:eastAsia="ru-RU"/>
        </w:rPr>
        <w:t>существенно высокой</w:t>
      </w:r>
      <w:proofErr w:type="gramEnd"/>
      <w:r>
        <w:rPr>
          <w:rFonts w:ascii="Times New Roman" w:eastAsia="Times New Roman" w:hAnsi="Times New Roman" w:cs="Times New Roman"/>
          <w:bCs/>
          <w:sz w:val="28"/>
          <w:szCs w:val="28"/>
          <w:lang w:eastAsia="ru-RU"/>
        </w:rPr>
        <w:t xml:space="preserve"> при умеренной и тяжёлой степени. Это доказывает то, что чем более выражена степень РАС, тем более высокие показатели поражения зубов кариесом.</w:t>
      </w:r>
    </w:p>
    <w:p w:rsidR="008F7C02" w:rsidRDefault="0025426E" w:rsidP="00343141">
      <w:pPr>
        <w:widowControl w:val="0"/>
        <w:spacing w:after="0" w:line="240" w:lineRule="auto"/>
        <w:ind w:right="57"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sz w:val="28"/>
          <w:szCs w:val="28"/>
          <w:lang w:eastAsia="ru-RU"/>
        </w:rPr>
        <w:t xml:space="preserve">Значительные различия показателей интенсивности кариеса зубов и степени РАС наблюдались в группе </w:t>
      </w:r>
      <w:r>
        <w:rPr>
          <w:rFonts w:ascii="Times New Roman" w:eastAsia="Times New Roman" w:hAnsi="Times New Roman" w:cs="Times New Roman"/>
          <w:bCs/>
          <w:sz w:val="28"/>
          <w:szCs w:val="28"/>
          <w:lang w:eastAsia="ru-RU"/>
        </w:rPr>
        <w:t>мальчиков (p&lt;0,001) и девочек (p &lt;0,001). Статистически значимых различий в показателях среднего количества кариеса зубов между двумя группами не выявлены.</w:t>
      </w:r>
    </w:p>
    <w:p w:rsidR="008F7C02" w:rsidRDefault="008F7C02" w:rsidP="00343141">
      <w:pPr>
        <w:widowControl w:val="0"/>
        <w:spacing w:after="0" w:line="240" w:lineRule="auto"/>
        <w:ind w:right="57" w:firstLine="709"/>
        <w:jc w:val="both"/>
        <w:rPr>
          <w:rFonts w:ascii="Times New Roman" w:eastAsia="Times New Roman" w:hAnsi="Times New Roman" w:cs="Times New Roman"/>
          <w:bCs/>
          <w:sz w:val="28"/>
          <w:szCs w:val="28"/>
          <w:lang w:eastAsia="ru-RU"/>
        </w:rPr>
      </w:pPr>
    </w:p>
    <w:p w:rsidR="008F7C02" w:rsidRDefault="0025426E" w:rsidP="00343141">
      <w:pPr>
        <w:widowControl w:val="0"/>
        <w:spacing w:after="0" w:line="240" w:lineRule="auto"/>
        <w:ind w:right="57"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4.2 Результаты анкетирования для оценки общего и стоматологического состояния детей с РАС</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После проведённого профилактического осмотра детей было проведено анкетирование среди 80 законных представителей детей с лёгкой степенью РАС </w:t>
      </w:r>
      <w:r>
        <w:rPr>
          <w:rFonts w:ascii="Times New Roman" w:hAnsi="Times New Roman" w:cs="Times New Roman"/>
          <w:kern w:val="2"/>
          <w:sz w:val="28"/>
          <w:szCs w:val="28"/>
          <w14:ligatures w14:val="standardContextual"/>
        </w:rPr>
        <w:lastRenderedPageBreak/>
        <w:t>и субкомпенсированной формой кариеса. В анкету были включены 26 вопросов, касающиеся места проживания, поведения ребёнка, его общего соматического здоровья, стоматологического здоровья, уровня оказания стоматологической помощи.</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Наибольшее число составили дети, проживающие в г. Алматы – 67 (83,8%); из г. Талгар были проанкетированы 5 чел. (6,3%); из г. Конаев – 2 (2,5%); незначительные числа составили респонденты, проживающие в посёлках городского типа: Иссык -3 (3,8%); и </w:t>
      </w:r>
      <w:proofErr w:type="gramStart"/>
      <w:r>
        <w:rPr>
          <w:rFonts w:ascii="Times New Roman" w:hAnsi="Times New Roman" w:cs="Times New Roman"/>
          <w:kern w:val="2"/>
          <w:sz w:val="28"/>
          <w:szCs w:val="28"/>
          <w14:ligatures w14:val="standardContextual"/>
        </w:rPr>
        <w:t>единичные</w:t>
      </w:r>
      <w:proofErr w:type="gramEnd"/>
      <w:r>
        <w:rPr>
          <w:rFonts w:ascii="Times New Roman" w:hAnsi="Times New Roman" w:cs="Times New Roman"/>
          <w:kern w:val="2"/>
          <w:sz w:val="28"/>
          <w:szCs w:val="28"/>
          <w14:ligatures w14:val="standardContextual"/>
        </w:rPr>
        <w:t xml:space="preserve"> - из Отеген батыра, Жана Талап и Каскелена.</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В анкетировании приняли участие законные представители 65 мальчиков (81,3%) и 15 (18,7%) – представителей детей женского пола.</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На вопрос «Как вы оцениваете тяжесть аутизма у Вашего ребёнка?» -100% респондентов отметили как лёгкую степень РАС. Из этого следует, что не все родители/опекуны понимают сущность степени РАС и необходимость наблюдения за ребёнком.</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На вопрос «Как вы оцениваете состояние зубов ребёнка?» ответы были следующие: «хорошее» – у 22 (27,5%); «удовлетворительное» – у 27 детей (33,8%); «плохое» – у 23 детей (28,7%); на «отличное» состояние указали 5 респондентов (6,3%) и на отсутствие зубов у детей констатировали 3 (3,8%) респондентов. Многие родители/опекуны считают, что если ребёнок не жалуется на зубы, то они здоровые и нет необходимости в систематическом наблюдении за состоянием полости рта и </w:t>
      </w:r>
      <w:proofErr w:type="gramStart"/>
      <w:r>
        <w:rPr>
          <w:rFonts w:ascii="Times New Roman" w:hAnsi="Times New Roman" w:cs="Times New Roman"/>
          <w:kern w:val="2"/>
          <w:sz w:val="28"/>
          <w:szCs w:val="28"/>
          <w14:ligatures w14:val="standardContextual"/>
        </w:rPr>
        <w:t>контроле за</w:t>
      </w:r>
      <w:proofErr w:type="gramEnd"/>
      <w:r>
        <w:rPr>
          <w:rFonts w:ascii="Times New Roman" w:hAnsi="Times New Roman" w:cs="Times New Roman"/>
          <w:kern w:val="2"/>
          <w:sz w:val="28"/>
          <w:szCs w:val="28"/>
          <w14:ligatures w14:val="standardContextual"/>
        </w:rPr>
        <w:t xml:space="preserve"> гигиеной полости рта. Даже при незначительном процентном соотношении у детей с отсутствующими зубами родители/опекуны не спрашивали, как быть дальше, есть ли методы лечения, способствующие восстановлению акта жевания. Им были предложены варианты лечения, в том числе ортопедического/ортодонтического лечения восстановления прикуса с целью повышения жевательной активности. Всем законным представителям были даны рекомендации по профилактике кариеса зубов и о своевременном лечении твёрдых тканей зубов.</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proofErr w:type="gramStart"/>
      <w:r>
        <w:rPr>
          <w:rFonts w:ascii="Times New Roman" w:hAnsi="Times New Roman" w:cs="Times New Roman"/>
          <w:kern w:val="2"/>
          <w:sz w:val="28"/>
          <w:szCs w:val="28"/>
          <w14:ligatures w14:val="standardContextual"/>
        </w:rPr>
        <w:t>На вопрос «Как вы оцениваете готовность ребёнка сотрудничать со стоматологом (даёт доктору лечить себя) во время стоматологического приёма?» были получены ответы: 19 (23,8%) респондентов ответили, что «хорошее»; 26 (32,5%) респондентов – как «удовлетворительное»; как «плохое» и «очень плохое» ответили 19 (23,8%) и 9 (11,3%) респондентов соответственно;</w:t>
      </w:r>
      <w:proofErr w:type="gramEnd"/>
      <w:r>
        <w:rPr>
          <w:rFonts w:ascii="Times New Roman" w:hAnsi="Times New Roman" w:cs="Times New Roman"/>
          <w:kern w:val="2"/>
          <w:sz w:val="28"/>
          <w:szCs w:val="28"/>
          <w14:ligatures w14:val="standardContextual"/>
        </w:rPr>
        <w:t xml:space="preserve"> 5 (6,25%) респондентов, указали на то, что «не были на лечении», «не знают»,  «ни разу не лечили». Эти показатели свидетельствуют о хорошем контакте с ребёнком во время стоматологического приёма. Однако, как показывает практика в первое посещение, дети могут дать возможность обследования и лечения, что гораздо сложнее сделать в последующие посещения ребёнка на приёме у врача-стоматолога. Поэтому многие дети остаются не санированными, у них развиваются различные осложнения в полости рта. В других случаях, родители/опекуны просто не готовы в психологическом и моральном контексте вести детей на приём к врачу-стоматологу. Здесь необходимо проведение профилактической работы и беседы с законными представителями, которые несут ответственность за здоровье своих детей.</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lastRenderedPageBreak/>
        <w:t xml:space="preserve">На вопрос «Вашего ребёнка обычно лечат с анестезией?» 40 респондентов ответили, что «да»; 25 респондентов ответили, что «нет». Тем не </w:t>
      </w:r>
      <w:proofErr w:type="gramStart"/>
      <w:r>
        <w:rPr>
          <w:rFonts w:ascii="Times New Roman" w:hAnsi="Times New Roman" w:cs="Times New Roman"/>
          <w:kern w:val="2"/>
          <w:sz w:val="28"/>
          <w:szCs w:val="28"/>
          <w14:ligatures w14:val="standardContextual"/>
        </w:rPr>
        <w:t>менее</w:t>
      </w:r>
      <w:proofErr w:type="gramEnd"/>
      <w:r>
        <w:rPr>
          <w:rFonts w:ascii="Times New Roman" w:hAnsi="Times New Roman" w:cs="Times New Roman"/>
          <w:kern w:val="2"/>
          <w:sz w:val="28"/>
          <w:szCs w:val="28"/>
          <w14:ligatures w14:val="standardContextual"/>
        </w:rPr>
        <w:t xml:space="preserve"> 30 родителей/опекунов ответили, что лечение зубов проводилось «с применением медикаментозной седации и с анестезией» и 5 - «с медикаментозной седацией, но без анестезии». </w:t>
      </w:r>
      <w:proofErr w:type="gramStart"/>
      <w:r>
        <w:rPr>
          <w:rFonts w:ascii="Times New Roman" w:hAnsi="Times New Roman" w:cs="Times New Roman"/>
          <w:kern w:val="2"/>
          <w:sz w:val="28"/>
          <w:szCs w:val="28"/>
          <w14:ligatures w14:val="standardContextual"/>
        </w:rPr>
        <w:t>Исходя из результатов опроса следует</w:t>
      </w:r>
      <w:proofErr w:type="gramEnd"/>
      <w:r>
        <w:rPr>
          <w:rFonts w:ascii="Times New Roman" w:hAnsi="Times New Roman" w:cs="Times New Roman"/>
          <w:kern w:val="2"/>
          <w:sz w:val="28"/>
          <w:szCs w:val="28"/>
          <w14:ligatures w14:val="standardContextual"/>
        </w:rPr>
        <w:t>, что большинство родителей/опекунов предпочитают платные стоматологические услуги и одномоментное лечение нескольких зубов, чем обращаться в стоматологические клиники государственного сектора.</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proofErr w:type="gramStart"/>
      <w:r>
        <w:rPr>
          <w:rFonts w:ascii="Times New Roman" w:hAnsi="Times New Roman" w:cs="Times New Roman"/>
          <w:kern w:val="2"/>
          <w:sz w:val="28"/>
          <w:szCs w:val="28"/>
          <w14:ligatures w14:val="standardContextual"/>
        </w:rPr>
        <w:t>На вопрос «Бывали ли случаи, что стоматологу не удавалось оказать помощь ребёнку из-за поведенческих особенностей?» были получены следующие ответы: 21 (26,3%)  респондентов ответили, что «боялся/ась после прошлого лечения»; «мой ребёнок не поддавался лечению (не было кооперации) – отметили 21 респондентов  (26,3%); «проблем не было» - ответили 19 респондентов (23,8%) и «стоматолог плохо обращался с моим ребёнком - ответили 19 респондентов (23,8%).</w:t>
      </w:r>
      <w:proofErr w:type="gramEnd"/>
      <w:r>
        <w:rPr>
          <w:rFonts w:ascii="Times New Roman" w:hAnsi="Times New Roman" w:cs="Times New Roman"/>
          <w:kern w:val="2"/>
          <w:sz w:val="28"/>
          <w:szCs w:val="28"/>
          <w14:ligatures w14:val="standardContextual"/>
        </w:rPr>
        <w:t xml:space="preserve"> На вопрос «Бывали ли случаи, что стоматологу не удавалось оказать помощь ребёнку из-за поведенческих особенностей?» большинство респондентов ответили, что «да»: 55 или 68,8% и 25 (31,2%) респондентов ответили, что «нет».</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Эти данные свидетельствуют о том, что с данной категорией детей возникают сложности при осмотре и лечении и врач-стоматолог должен обладать не только высокими профессиональными навыками, но и хорошими коммуникативными навыками.</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proofErr w:type="gramStart"/>
      <w:r>
        <w:rPr>
          <w:rFonts w:ascii="Times New Roman" w:hAnsi="Times New Roman" w:cs="Times New Roman"/>
          <w:kern w:val="2"/>
          <w:sz w:val="28"/>
          <w:szCs w:val="28"/>
          <w14:ligatures w14:val="standardContextual"/>
        </w:rPr>
        <w:t>На вопрос «Болели ли зубы у ребёнка за последние 6 месяцев?» 32 (40%) респондентов ответили, что «да»; 27 (33,8%) респондентов ответили, что «не знают»; «не жаловался» - один респондент (1,3%) и «нет» - 20 (25%) респондентов.</w:t>
      </w:r>
      <w:proofErr w:type="gramEnd"/>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На вопрос «Ребёнок получал хорошую стоматологическую помощь при зубной боли?» (последний эпизод) ответили, что «да» -33 или 41,3% респондентов; «зубы болели, но не обращались – один или 1,3% респондента; «не знаю» - 22 или 27,5% анкетируемых; «не обращались-1 или 1,3%; «не принял врач» – 1 или 1,3% соответственно; «нет» – 20 респондентов или 25 %; «ни разу не лечили» и «ребёнок не жаловался на боль» – по одному респонденту соответственно. Следует отметить, что большее количество родителей/опекунов отметили получение хорошей стоматологической помощи.</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На вопрос «В каком типе учреждений Вы лечите своих детей?» большее количество респондентов отметили частную стоматологическую клинику: 35 или 43,8%; в городской поликлиники -31 или 38,8% отметили получение стоматологической помощи; 11,3% и 6,3% респондентов отметили, что «не получали стоматологическую помощь» и «ни разу не были на приёме у врача-стоматолога» соответственно.</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proofErr w:type="gramStart"/>
      <w:r>
        <w:rPr>
          <w:rFonts w:ascii="Times New Roman" w:hAnsi="Times New Roman" w:cs="Times New Roman"/>
          <w:kern w:val="2"/>
          <w:sz w:val="28"/>
          <w:szCs w:val="28"/>
          <w14:ligatures w14:val="standardContextual"/>
        </w:rPr>
        <w:t xml:space="preserve">На вопрос «Как Вы оцениваете качество помощи в государственных стоматологических клиниках?» (напишите оценку от 1 до 5, где 1 - очень плохо, 5 - отлично) 20 респондентов поставили оценку «отлично»; 25 респондентов – оценку «хорошо»; 18 респондентов – оценку «удовлетворительно»; 9 и 4 респондентов поставили оценки «плохо» и «очень плохо» соответственно и 4 </w:t>
      </w:r>
      <w:r>
        <w:rPr>
          <w:rFonts w:ascii="Times New Roman" w:hAnsi="Times New Roman" w:cs="Times New Roman"/>
          <w:kern w:val="2"/>
          <w:sz w:val="28"/>
          <w:szCs w:val="28"/>
          <w14:ligatures w14:val="standardContextual"/>
        </w:rPr>
        <w:lastRenderedPageBreak/>
        <w:t>респондентов не обращались ни разу в государственные стоматологические клиники.</w:t>
      </w:r>
      <w:proofErr w:type="gramEnd"/>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proofErr w:type="gramStart"/>
      <w:r>
        <w:rPr>
          <w:rFonts w:ascii="Times New Roman" w:hAnsi="Times New Roman" w:cs="Times New Roman"/>
          <w:kern w:val="2"/>
          <w:sz w:val="28"/>
          <w:szCs w:val="28"/>
          <w14:ligatures w14:val="standardContextual"/>
        </w:rPr>
        <w:t>На вопрос «Как Вы оцениваете качество помощи в частных стоматологических клиниках?» (напишите оценку от 1 до 5, где 1 - очень плохо, 5 - отлично) 40 респондентов поставили оценку «отлично»; 20 респондентов – оценку «хорошо»; 8 респондентов – оценку «удовлетворительно»; 2 и 1 респондентов поставили оценки «плохо» и «очень плохо» соответственно и 9 респондентов не обращались ни разу в частные стоматологические клиники.</w:t>
      </w:r>
      <w:proofErr w:type="gramEnd"/>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Большинство респондентов дали положительные оценки оказания стоматологической помощи в государственных стоматологических клиниках. Однако</w:t>
      </w:r>
      <w:proofErr w:type="gramStart"/>
      <w:r>
        <w:rPr>
          <w:rFonts w:ascii="Times New Roman" w:hAnsi="Times New Roman" w:cs="Times New Roman"/>
          <w:kern w:val="2"/>
          <w:sz w:val="28"/>
          <w:szCs w:val="28"/>
          <w14:ligatures w14:val="standardContextual"/>
        </w:rPr>
        <w:t>,</w:t>
      </w:r>
      <w:proofErr w:type="gramEnd"/>
      <w:r>
        <w:rPr>
          <w:rFonts w:ascii="Times New Roman" w:hAnsi="Times New Roman" w:cs="Times New Roman"/>
          <w:kern w:val="2"/>
          <w:sz w:val="28"/>
          <w:szCs w:val="28"/>
          <w14:ligatures w14:val="standardContextual"/>
        </w:rPr>
        <w:t xml:space="preserve"> многие респонденты отметили более высокое качество оказания стоматологической помощи в частных стоматологических клиниках, так как они оснащены более современным оборудованием и аппаратурой.</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proofErr w:type="gramStart"/>
      <w:r>
        <w:rPr>
          <w:rFonts w:ascii="Times New Roman" w:hAnsi="Times New Roman" w:cs="Times New Roman"/>
          <w:kern w:val="2"/>
          <w:sz w:val="28"/>
          <w:szCs w:val="28"/>
          <w14:ligatures w14:val="standardContextual"/>
        </w:rPr>
        <w:t>На вопрос «Как вы оцениваете качество помощи у стоматолога, который лечит Вашего ребёнка сейчас?» (напишите оценку от 1 до 5, где 1 - очень плохо, 5 - отлично) были получены следующие ответы: на «отлично» - 23 респондентов или 28,7%; на «хорошо» - 37 или 46,3 респондентов; на «удовлетворительно» и на «неудовлетворительно» были получены от 13 (16,3%) и от одного (1,3%) респондентов соответственно.</w:t>
      </w:r>
      <w:proofErr w:type="gramEnd"/>
      <w:r>
        <w:rPr>
          <w:rFonts w:ascii="Times New Roman" w:hAnsi="Times New Roman" w:cs="Times New Roman"/>
          <w:kern w:val="2"/>
          <w:sz w:val="28"/>
          <w:szCs w:val="28"/>
          <w14:ligatures w14:val="standardContextual"/>
        </w:rPr>
        <w:t xml:space="preserve"> «Отказ в помощи» был получен от одного (1,3%) респондента и 5 (6,3%) респондентов ответили, что на текущий момент не проходят лечение. В целом, нужно отметить, что законные представители детей с РАС в большинстве случаях дали позитивные оценки по качеству оказания помощи у стоматолога.</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proofErr w:type="gramStart"/>
      <w:r>
        <w:rPr>
          <w:rFonts w:ascii="Times New Roman" w:hAnsi="Times New Roman" w:cs="Times New Roman"/>
          <w:kern w:val="2"/>
          <w:sz w:val="28"/>
          <w:szCs w:val="28"/>
          <w14:ligatures w14:val="standardContextual"/>
        </w:rPr>
        <w:t>На вопрос «Как вы считаете, необходимо ли внедрение инноваций в процесс лечения детей?» 45 или 56,25% ответили, что «да, нужны новые методы лечения»; 37 или 46,25% респондентов ответили, что «да, нужны новые методы «отвлечения ребёнка от стоматологического приёма»; 31 или 38,75% ответили, что «нужны новые техники изменения поведения ребёнка и повышающие его готовность к сотрудничеству»;</w:t>
      </w:r>
      <w:proofErr w:type="gramEnd"/>
      <w:r>
        <w:rPr>
          <w:rFonts w:ascii="Times New Roman" w:hAnsi="Times New Roman" w:cs="Times New Roman"/>
          <w:kern w:val="2"/>
          <w:sz w:val="28"/>
          <w:szCs w:val="28"/>
          <w14:ligatures w14:val="standardContextual"/>
        </w:rPr>
        <w:t xml:space="preserve"> 37 или 46,25% респондентов  ответили, что «да, нужно решение, которое объяснит докторам, не имевшим дело с детьми с аутизмом, принципы лечения таких детей»; и только 4 или 5% респондентов ответили, что «нет, не нужно». Законные представители детей с РАС понимают, что для лучшей эффективности лечебной и профилактической работы необходимы внедрения современных инновационных технологий лечения кариеса зубов.</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На вопрос «Чистит ли ваш ребёнок зубы, если да, то выберите количество раз?» Были получены разные варианты </w:t>
      </w:r>
      <w:proofErr w:type="gramStart"/>
      <w:r>
        <w:rPr>
          <w:rFonts w:ascii="Times New Roman" w:hAnsi="Times New Roman" w:cs="Times New Roman"/>
          <w:kern w:val="2"/>
          <w:sz w:val="28"/>
          <w:szCs w:val="28"/>
          <w14:ligatures w14:val="standardContextual"/>
        </w:rPr>
        <w:t>ответов</w:t>
      </w:r>
      <w:proofErr w:type="gramEnd"/>
      <w:r>
        <w:rPr>
          <w:rFonts w:ascii="Times New Roman" w:hAnsi="Times New Roman" w:cs="Times New Roman"/>
          <w:kern w:val="2"/>
          <w:sz w:val="28"/>
          <w:szCs w:val="28"/>
          <w14:ligatures w14:val="standardContextual"/>
        </w:rPr>
        <w:t xml:space="preserve"> в которых превалировали такие ответы: «нет, не чистит самостоятельно»- 35 или 43,8%; «вообще не чистит зубы» - 11 или 13,8%; «да, чистит, 1 раз в день» - 8 или 10%; «да, чистит, 2 раза в день» - 11 или 13,8%; «несколько раз в месяц (2-3 раза)» - 10 или 12,5%; «несколько раз в неделю (2-6 раз)»; - 5 или 6,3%. Полученные ответы свидетельствуют о плохой гигиене полости рта, отсутствие навыков чистки зубов у детей и отсутствие </w:t>
      </w:r>
      <w:proofErr w:type="gramStart"/>
      <w:r>
        <w:rPr>
          <w:rFonts w:ascii="Times New Roman" w:hAnsi="Times New Roman" w:cs="Times New Roman"/>
          <w:kern w:val="2"/>
          <w:sz w:val="28"/>
          <w:szCs w:val="28"/>
          <w14:ligatures w14:val="standardContextual"/>
        </w:rPr>
        <w:t>контроля выполнения гигиены полости рта</w:t>
      </w:r>
      <w:proofErr w:type="gramEnd"/>
      <w:r>
        <w:rPr>
          <w:rFonts w:ascii="Times New Roman" w:hAnsi="Times New Roman" w:cs="Times New Roman"/>
          <w:kern w:val="2"/>
          <w:sz w:val="28"/>
          <w:szCs w:val="28"/>
          <w14:ligatures w14:val="standardContextual"/>
        </w:rPr>
        <w:t xml:space="preserve"> детьми со стороны родителей/опекунов.</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proofErr w:type="gramStart"/>
      <w:r>
        <w:rPr>
          <w:rFonts w:ascii="Times New Roman" w:hAnsi="Times New Roman" w:cs="Times New Roman"/>
          <w:kern w:val="2"/>
          <w:sz w:val="28"/>
          <w:szCs w:val="28"/>
          <w14:ligatures w14:val="standardContextual"/>
        </w:rPr>
        <w:lastRenderedPageBreak/>
        <w:t>На вопрос «Считаете ли вы необходимым в просвещение родителей/опекунов о современных методах профилактики заболеваний полости рта и лечения зубов у деток с РАС?» 69 или</w:t>
      </w:r>
      <w:r>
        <w:rPr>
          <w:rFonts w:ascii="Times New Roman" w:hAnsi="Times New Roman" w:cs="Times New Roman"/>
          <w:strike/>
          <w:kern w:val="2"/>
          <w:sz w:val="28"/>
          <w:szCs w:val="28"/>
          <w14:ligatures w14:val="standardContextual"/>
        </w:rPr>
        <w:t xml:space="preserve"> (</w:t>
      </w:r>
      <w:r>
        <w:rPr>
          <w:rFonts w:ascii="Times New Roman" w:hAnsi="Times New Roman" w:cs="Times New Roman"/>
          <w:kern w:val="2"/>
          <w:sz w:val="28"/>
          <w:szCs w:val="28"/>
          <w14:ligatures w14:val="standardContextual"/>
        </w:rPr>
        <w:t>86,3%) респондентов ответили «да»; 9 или 11,3% респондентов ответили, что «нет»; по одному респонденту 1,3% ответили, что «надо больше видеоуроков» и «необходимо просвещение в школе, садах» соответственно.</w:t>
      </w:r>
      <w:proofErr w:type="gramEnd"/>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proofErr w:type="gramStart"/>
      <w:r>
        <w:rPr>
          <w:rFonts w:ascii="Times New Roman" w:hAnsi="Times New Roman" w:cs="Times New Roman"/>
          <w:kern w:val="2"/>
          <w:sz w:val="28"/>
          <w:szCs w:val="28"/>
          <w14:ligatures w14:val="standardContextual"/>
        </w:rPr>
        <w:t xml:space="preserve">На вопрос «Был ли Ваш ребёнок ранее на приёме у врача-стоматолога?» </w:t>
      </w:r>
      <w:r>
        <w:rPr>
          <w:rFonts w:ascii="Times New Roman" w:hAnsi="Times New Roman" w:cs="Times New Roman"/>
          <w:strike/>
          <w:kern w:val="2"/>
          <w:sz w:val="28"/>
          <w:szCs w:val="28"/>
          <w14:ligatures w14:val="standardContextual"/>
        </w:rPr>
        <w:t xml:space="preserve">это </w:t>
      </w:r>
      <w:r>
        <w:rPr>
          <w:rFonts w:ascii="Times New Roman" w:hAnsi="Times New Roman" w:cs="Times New Roman"/>
          <w:kern w:val="2"/>
          <w:sz w:val="28"/>
          <w:szCs w:val="28"/>
          <w14:ligatures w14:val="standardContextual"/>
        </w:rPr>
        <w:t>40 (50%) ответили, что «да, с целью лечения»; 23 (28,7%) ответили, что «да, с целью профилактики/осмотр»; 7 (8,8%) – «нет»; 8 (10%) – «не помню» и по 1 респонденту (1,3%) были «с целью профилактики и на лечении» и «на осмотре и лечении» соответственно.</w:t>
      </w:r>
      <w:proofErr w:type="gramEnd"/>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На вопрос «Проводились ли стоматологические профилактические мероприятия?» большее количество респондентов 48 (60%) ответили, что «да». Эти данные подчёркивают то, что родители/опекуны посещают профилактические осмотры, но вопросы своевременной и качественной санации полости рта остаются актуальными.</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На вопрос «Медицинская организация, в которой ваш ребёнок </w:t>
      </w:r>
      <w:proofErr w:type="gramStart"/>
      <w:r>
        <w:rPr>
          <w:rFonts w:ascii="Times New Roman" w:hAnsi="Times New Roman" w:cs="Times New Roman"/>
          <w:kern w:val="2"/>
          <w:sz w:val="28"/>
          <w:szCs w:val="28"/>
          <w14:ligatures w14:val="standardContextual"/>
        </w:rPr>
        <w:t>получает стоматологическую помощь оборудована</w:t>
      </w:r>
      <w:proofErr w:type="gramEnd"/>
      <w:r>
        <w:rPr>
          <w:rFonts w:ascii="Times New Roman" w:hAnsi="Times New Roman" w:cs="Times New Roman"/>
          <w:kern w:val="2"/>
          <w:sz w:val="28"/>
          <w:szCs w:val="28"/>
          <w14:ligatures w14:val="standardContextual"/>
        </w:rPr>
        <w:t xml:space="preserve"> для лиц с ограниченными возможностями?» 63 (78,8%) респондентов ответили, что «да»; 11 (13,8%) – «нет» и 6 (7,5%) ответили, что «не знают».</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proofErr w:type="gramStart"/>
      <w:r>
        <w:rPr>
          <w:rFonts w:ascii="Times New Roman" w:hAnsi="Times New Roman" w:cs="Times New Roman"/>
          <w:kern w:val="2"/>
          <w:sz w:val="28"/>
          <w:szCs w:val="28"/>
          <w14:ligatures w14:val="standardContextual"/>
        </w:rPr>
        <w:t>На вопрос «Врач вас принял во время, установленное по записи?» ответ «да»  был получен среди 54 (67,5%) респондентов; незначительные показатели были получены на ряд вопросов такие, как «приняли без очереди»; «вообще не приняли»; «пришли без записи, но доктор принял»; «пришли не по записи, врач принял нас, приняв во внимание особенности ребёнка»;</w:t>
      </w:r>
      <w:proofErr w:type="gramEnd"/>
      <w:r>
        <w:rPr>
          <w:rFonts w:ascii="Times New Roman" w:hAnsi="Times New Roman" w:cs="Times New Roman"/>
          <w:kern w:val="2"/>
          <w:sz w:val="28"/>
          <w:szCs w:val="28"/>
          <w14:ligatures w14:val="standardContextual"/>
        </w:rPr>
        <w:t xml:space="preserve"> «мы пропустили приём, нас перезаписали на следующий день»; «ни разу не были у стоматолога». Эти ответы говорят о том, что отношение врачей к детям с РАС остаётся </w:t>
      </w:r>
      <w:proofErr w:type="gramStart"/>
      <w:r>
        <w:rPr>
          <w:rFonts w:ascii="Times New Roman" w:hAnsi="Times New Roman" w:cs="Times New Roman"/>
          <w:kern w:val="2"/>
          <w:sz w:val="28"/>
          <w:szCs w:val="28"/>
          <w14:ligatures w14:val="standardContextual"/>
        </w:rPr>
        <w:t>доброжелательное</w:t>
      </w:r>
      <w:proofErr w:type="gramEnd"/>
      <w:r>
        <w:rPr>
          <w:rFonts w:ascii="Times New Roman" w:hAnsi="Times New Roman" w:cs="Times New Roman"/>
          <w:kern w:val="2"/>
          <w:sz w:val="28"/>
          <w:szCs w:val="28"/>
          <w14:ligatures w14:val="standardContextual"/>
        </w:rPr>
        <w:t xml:space="preserve"> и они готовы лечить таких детей.</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На вопрос «Считаете ли вы, что в рамки ОСМС должны быть внедрены более современные методы лечения и диагностики кариеса для детей с РАС?» 72 (90%) респондентов ответили, то «да» и 8 (10%) ответили «нет».</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На вопрос «Полностью ли вы осведомлены о том, какие услуги и методы лечения входят в рамки ОСМС?» ответили «да» - 43 (53,8%) респондентов; «нет» - 35 (43,8%); и «не знают, что это два (2,5%) респондентов.</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На вопрос «Какая реакция у ребёнка на лечение у врача-стоматолога?» 17 (21,3%) респондентов ответили, что «ребёнок молчит»; 8 (10%) респондентов, что «ребёнок спокойно поддаётся лечению». Большой процент негативных реакций у детей был при решении вопросов «плачет», «кричит сильно и сильно плачет», «плачет, но открывает рот»; «не садится в кресло»; «молчит и не открывает рот». В незначительном количестве были получены ответы на такие вопросы, как «вообще не открывает рот»; «спокойно сидит при осмотре»; «не ходили к стоматологу на лечение»; «зависит от настроения».</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Эти данные свидетельствуют о том, что поведенческая реакция у детей с РАС разнообразная и зависит напрямую от степени тяжести РАС, возраста, </w:t>
      </w:r>
      <w:r>
        <w:rPr>
          <w:rFonts w:ascii="Times New Roman" w:hAnsi="Times New Roman" w:cs="Times New Roman"/>
          <w:kern w:val="2"/>
          <w:sz w:val="28"/>
          <w:szCs w:val="28"/>
          <w14:ligatures w14:val="standardContextual"/>
        </w:rPr>
        <w:lastRenderedPageBreak/>
        <w:t>настроения ребёнка, настроения родителей/опекунов и их умения контактировать в такой ситуации с детьми.</w:t>
      </w:r>
    </w:p>
    <w:p w:rsidR="008F7C02" w:rsidRDefault="008F7C02" w:rsidP="00343141">
      <w:pPr>
        <w:spacing w:after="0" w:line="240" w:lineRule="auto"/>
        <w:ind w:firstLine="709"/>
        <w:jc w:val="both"/>
        <w:rPr>
          <w:rFonts w:ascii="Times New Roman" w:hAnsi="Times New Roman" w:cs="Times New Roman"/>
          <w:kern w:val="2"/>
          <w:sz w:val="28"/>
          <w:szCs w:val="28"/>
          <w14:ligatures w14:val="standardContextual"/>
        </w:rPr>
      </w:pPr>
      <w:bookmarkStart w:id="26" w:name="_Hlk205827865"/>
    </w:p>
    <w:p w:rsidR="008F7C02" w:rsidRDefault="0025426E" w:rsidP="00343141">
      <w:pPr>
        <w:widowControl w:val="0"/>
        <w:spacing w:after="0" w:line="240" w:lineRule="auto"/>
        <w:ind w:right="57"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4.3 Результаты стоматологического обследования детей с РАС</w:t>
      </w:r>
    </w:p>
    <w:bookmarkEnd w:id="26"/>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После проведённого профилактического осмотра детей с РАС были включены в исследование 80 детей с лёгкой степенью РАС и субкомпенсированной формой кариеса в возрасте 5-6 лет, которые </w:t>
      </w:r>
      <w:bookmarkStart w:id="27" w:name="_Hlk205560389"/>
      <w:r>
        <w:rPr>
          <w:rFonts w:ascii="Times New Roman" w:hAnsi="Times New Roman" w:cs="Times New Roman"/>
          <w:kern w:val="2"/>
          <w:sz w:val="28"/>
          <w:szCs w:val="28"/>
          <w14:ligatures w14:val="standardContextual"/>
        </w:rPr>
        <w:t>составили основную группу и группу сравнения при лечении кариеса дентина: по 40 детей в каждой группе. Количество мальчиков составило - 65, количество девочек – 15. В первой группе (основная) проводилось лечение по диагнозу «Кариес дентина» с помощью воздушно-абразивного метода 40 детям – 33 мальчикам (82,5%) и 7 девочкам (17,5%). Во второй группе (группа сравнения) лечение проводилось 40 детям традиционным методом лечения- 31 мальчикам (77,5%) и 9 девочкам (22,5%).</w:t>
      </w:r>
    </w:p>
    <w:bookmarkEnd w:id="27"/>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Из анамнестических данных было установлено, что 75 детей проживают совместно с родителями/опекунами и 5 детей</w:t>
      </w:r>
      <w:r w:rsidR="00343141">
        <w:rPr>
          <w:rFonts w:ascii="Times New Roman" w:hAnsi="Times New Roman" w:cs="Times New Roman"/>
          <w:kern w:val="2"/>
          <w:sz w:val="28"/>
          <w:szCs w:val="28"/>
          <w14:ligatures w14:val="standardContextual"/>
        </w:rPr>
        <w:t xml:space="preserve"> </w:t>
      </w:r>
      <w:r>
        <w:rPr>
          <w:rFonts w:ascii="Times New Roman" w:hAnsi="Times New Roman" w:cs="Times New Roman"/>
          <w:kern w:val="2"/>
          <w:sz w:val="28"/>
          <w:szCs w:val="28"/>
          <w14:ligatures w14:val="standardContextual"/>
        </w:rPr>
        <w:t>- в интернате. Регулярный осмотр у стоматолога проходят 21 (26,25%) детей. Регулярно принимают лекарственные препараты только 35 (43,75%) детей. Высокое потребление сахара и углеводов зафиксированы среди 57 (71,25%) детей. В 100% случаев отмечается наличие соматических заболеваний. Перед лечением все дети жаловались на боли в зубе/зубах.</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Результаты опроса и осмотра детей были зафиксированы </w:t>
      </w:r>
      <w:bookmarkStart w:id="28" w:name="_Hlk206492391"/>
      <w:r>
        <w:rPr>
          <w:rFonts w:ascii="Times New Roman" w:hAnsi="Times New Roman" w:cs="Times New Roman"/>
          <w:kern w:val="2"/>
          <w:sz w:val="28"/>
          <w:szCs w:val="28"/>
          <w14:ligatures w14:val="standardContextual"/>
        </w:rPr>
        <w:t xml:space="preserve">в амбулаторных картах (Приложение </w:t>
      </w:r>
      <w:r w:rsidR="00D3023A">
        <w:rPr>
          <w:rFonts w:ascii="Times New Roman" w:hAnsi="Times New Roman" w:cs="Times New Roman"/>
          <w:kern w:val="2"/>
          <w:sz w:val="28"/>
          <w:szCs w:val="28"/>
          <w14:ligatures w14:val="standardContextual"/>
        </w:rPr>
        <w:t>Д</w:t>
      </w:r>
      <w:r>
        <w:rPr>
          <w:rFonts w:ascii="Times New Roman" w:hAnsi="Times New Roman" w:cs="Times New Roman"/>
          <w:kern w:val="2"/>
          <w:sz w:val="28"/>
          <w:szCs w:val="28"/>
          <w14:ligatures w14:val="standardContextual"/>
        </w:rPr>
        <w:t>).</w:t>
      </w:r>
    </w:p>
    <w:bookmarkEnd w:id="28"/>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Согласно классификации Т.Ф. Виноградовой, которая </w:t>
      </w:r>
      <w:proofErr w:type="gramStart"/>
      <w:r>
        <w:rPr>
          <w:rFonts w:ascii="Times New Roman" w:hAnsi="Times New Roman" w:cs="Times New Roman"/>
          <w:kern w:val="2"/>
          <w:sz w:val="28"/>
          <w:szCs w:val="28"/>
          <w14:ligatures w14:val="standardContextual"/>
        </w:rPr>
        <w:t>используется для оценки кариеса зубов у детей чаще всего наблюдалась</w:t>
      </w:r>
      <w:proofErr w:type="gramEnd"/>
      <w:r>
        <w:rPr>
          <w:rFonts w:ascii="Times New Roman" w:hAnsi="Times New Roman" w:cs="Times New Roman"/>
          <w:kern w:val="2"/>
          <w:sz w:val="28"/>
          <w:szCs w:val="28"/>
          <w14:ligatures w14:val="standardContextual"/>
        </w:rPr>
        <w:t xml:space="preserve"> субкомпенсированная форма: 81,25 и 18,75% соответственно среди мальчиков и девочек (рисунок</w:t>
      </w:r>
      <w:r w:rsidR="00343141">
        <w:rPr>
          <w:rFonts w:ascii="Times New Roman" w:hAnsi="Times New Roman" w:cs="Times New Roman"/>
          <w:kern w:val="2"/>
          <w:sz w:val="28"/>
          <w:szCs w:val="28"/>
          <w14:ligatures w14:val="standardContextual"/>
        </w:rPr>
        <w:t xml:space="preserve"> </w:t>
      </w:r>
      <w:r>
        <w:rPr>
          <w:rFonts w:ascii="Times New Roman" w:hAnsi="Times New Roman" w:cs="Times New Roman"/>
          <w:kern w:val="2"/>
          <w:sz w:val="28"/>
          <w:szCs w:val="28"/>
          <w14:ligatures w14:val="standardContextual"/>
        </w:rPr>
        <w:t>12).</w:t>
      </w:r>
    </w:p>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25426E" w:rsidP="00990106">
      <w:pPr>
        <w:spacing w:after="0" w:line="240" w:lineRule="auto"/>
        <w:jc w:val="center"/>
        <w:rPr>
          <w:rFonts w:ascii="Times New Roman" w:hAnsi="Times New Roman" w:cs="Times New Roman"/>
          <w:kern w:val="2"/>
          <w:sz w:val="28"/>
          <w:szCs w:val="28"/>
          <w14:ligatures w14:val="standardContextual"/>
        </w:rPr>
      </w:pPr>
      <w:r>
        <w:rPr>
          <w:noProof/>
          <w:kern w:val="2"/>
          <w:lang w:eastAsia="ru-RU"/>
          <w14:ligatures w14:val="standardContextual"/>
        </w:rPr>
        <w:drawing>
          <wp:inline distT="0" distB="0" distL="0" distR="0" wp14:anchorId="143257C6" wp14:editId="6A5E1467">
            <wp:extent cx="3366770" cy="3067050"/>
            <wp:effectExtent l="0" t="0" r="5080" b="0"/>
            <wp:docPr id="70141427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343141" w:rsidRPr="00343141" w:rsidRDefault="00343141" w:rsidP="00990106">
      <w:pPr>
        <w:spacing w:after="0" w:line="240" w:lineRule="auto"/>
        <w:jc w:val="center"/>
        <w:rPr>
          <w:rFonts w:ascii="Times New Roman" w:hAnsi="Times New Roman" w:cs="Times New Roman"/>
          <w:kern w:val="2"/>
          <w:sz w:val="16"/>
          <w:szCs w:val="16"/>
          <w14:ligatures w14:val="standardContextual"/>
        </w:rPr>
      </w:pPr>
    </w:p>
    <w:p w:rsidR="008F7C02" w:rsidRDefault="0025426E" w:rsidP="00990106">
      <w:pPr>
        <w:spacing w:after="0" w:line="240" w:lineRule="auto"/>
        <w:jc w:val="center"/>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Рисунок 12 – Процентное соотношение субкомпенсированной формы кариеса зубов</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lastRenderedPageBreak/>
        <w:t xml:space="preserve">По данным стоматологического обследования было установлено количество поражённых зубов кариесом: по 6 поражённых зубов было у 14 детей, из них у 11 (13,75%) мальчиков и у 3 (3,75%) – девочек. По 5 поражённых зубов наблюдались у 28 детей, из них у 23 (28,75%) мальчиков и у 5 6,25% девочек. </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По 4 поражённых зубов наблюдались у 18 (22,5%) мальчиков и у 4 (5%) – девочек. По 3 поражённых зубов наблюдались у 12 (15%) мальчиков и у 3 (3,75%) – девочек. Существенные различия поражения зубов кариесом у мальчиков объясняется тем, что в исследовании их было больше, по сравнению с девочками (</w:t>
      </w:r>
      <w:r w:rsidR="00343141">
        <w:rPr>
          <w:rFonts w:ascii="Times New Roman" w:hAnsi="Times New Roman" w:cs="Times New Roman"/>
          <w:kern w:val="2"/>
          <w:sz w:val="28"/>
          <w:szCs w:val="28"/>
          <w:lang w:val="en-US"/>
          <w14:ligatures w14:val="standardContextual"/>
        </w:rPr>
        <w:t>p</w:t>
      </w:r>
      <w:r>
        <w:rPr>
          <w:rFonts w:ascii="Times New Roman" w:hAnsi="Times New Roman" w:cs="Times New Roman"/>
          <w:kern w:val="2"/>
          <w:sz w:val="28"/>
          <w:szCs w:val="28"/>
          <w14:ligatures w14:val="standardContextual"/>
        </w:rPr>
        <w:t>&lt;0,001). Как правило, это были моляры верхней и нижней челюсти, центральные и боковые резцы ве</w:t>
      </w:r>
      <w:r w:rsidR="00343141">
        <w:rPr>
          <w:rFonts w:ascii="Times New Roman" w:hAnsi="Times New Roman" w:cs="Times New Roman"/>
          <w:kern w:val="2"/>
          <w:sz w:val="28"/>
          <w:szCs w:val="28"/>
          <w14:ligatures w14:val="standardContextual"/>
        </w:rPr>
        <w:t>рхней и нижней челюсти (таблица </w:t>
      </w:r>
      <w:r>
        <w:rPr>
          <w:rFonts w:ascii="Times New Roman" w:hAnsi="Times New Roman" w:cs="Times New Roman"/>
          <w:kern w:val="2"/>
          <w:sz w:val="28"/>
          <w:szCs w:val="28"/>
          <w14:ligatures w14:val="standardContextual"/>
        </w:rPr>
        <w:t>10).</w:t>
      </w:r>
    </w:p>
    <w:p w:rsidR="008F7C02" w:rsidRDefault="008F7C02" w:rsidP="00990106">
      <w:pPr>
        <w:spacing w:after="0" w:line="240" w:lineRule="auto"/>
        <w:rPr>
          <w:rFonts w:ascii="Times New Roman" w:hAnsi="Times New Roman" w:cs="Times New Roman"/>
          <w:kern w:val="2"/>
          <w:sz w:val="28"/>
          <w:szCs w:val="28"/>
          <w14:ligatures w14:val="standardContextual"/>
        </w:rPr>
      </w:pPr>
    </w:p>
    <w:p w:rsidR="008F7C02" w:rsidRDefault="0025426E" w:rsidP="00343141">
      <w:pPr>
        <w:spacing w:after="0" w:line="240" w:lineRule="auto"/>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Таблица 10 </w:t>
      </w:r>
      <w:r w:rsidR="00343141">
        <w:rPr>
          <w:rFonts w:ascii="Times New Roman" w:hAnsi="Times New Roman" w:cs="Times New Roman"/>
          <w:kern w:val="2"/>
          <w:sz w:val="28"/>
          <w:szCs w:val="28"/>
          <w14:ligatures w14:val="standardContextual"/>
        </w:rPr>
        <w:t xml:space="preserve">- </w:t>
      </w:r>
      <w:r>
        <w:rPr>
          <w:rFonts w:ascii="Times New Roman" w:hAnsi="Times New Roman" w:cs="Times New Roman"/>
          <w:kern w:val="2"/>
          <w:sz w:val="28"/>
          <w:szCs w:val="28"/>
          <w14:ligatures w14:val="standardContextual"/>
        </w:rPr>
        <w:t>Количество поражённых зубов кариесом у детей РАС</w:t>
      </w:r>
    </w:p>
    <w:p w:rsidR="00343141" w:rsidRPr="00343141" w:rsidRDefault="00343141" w:rsidP="00343141">
      <w:pPr>
        <w:spacing w:after="0" w:line="240" w:lineRule="auto"/>
        <w:jc w:val="both"/>
        <w:rPr>
          <w:rFonts w:ascii="Times New Roman" w:hAnsi="Times New Roman" w:cs="Times New Roman"/>
          <w:kern w:val="2"/>
          <w:sz w:val="16"/>
          <w:szCs w:val="16"/>
          <w14:ligatures w14:val="standardContextual"/>
        </w:rPr>
      </w:pPr>
    </w:p>
    <w:tbl>
      <w:tblPr>
        <w:tblStyle w:val="1"/>
        <w:tblW w:w="9384" w:type="dxa"/>
        <w:jc w:val="center"/>
        <w:tblLook w:val="04A0" w:firstRow="1" w:lastRow="0" w:firstColumn="1" w:lastColumn="0" w:noHBand="0" w:noVBand="1"/>
      </w:tblPr>
      <w:tblGrid>
        <w:gridCol w:w="2850"/>
        <w:gridCol w:w="2268"/>
        <w:gridCol w:w="2164"/>
        <w:gridCol w:w="2102"/>
      </w:tblGrid>
      <w:tr w:rsidR="008F7C02" w:rsidTr="00343141">
        <w:trPr>
          <w:trHeight w:val="265"/>
          <w:jc w:val="center"/>
        </w:trPr>
        <w:tc>
          <w:tcPr>
            <w:tcW w:w="2850" w:type="dxa"/>
            <w:vMerge w:val="restart"/>
            <w:vAlign w:val="center"/>
          </w:tcPr>
          <w:p w:rsidR="008F7C02" w:rsidRPr="00343141" w:rsidRDefault="0025426E" w:rsidP="00343141">
            <w:pPr>
              <w:spacing w:after="0" w:line="240" w:lineRule="auto"/>
              <w:jc w:val="center"/>
              <w:rPr>
                <w:rFonts w:ascii="Times New Roman" w:hAnsi="Times New Roman" w:cs="Times New Roman"/>
                <w:sz w:val="24"/>
                <w:szCs w:val="24"/>
                <w:lang w:val="ru-RU"/>
              </w:rPr>
            </w:pPr>
            <w:r w:rsidRPr="00343141">
              <w:rPr>
                <w:rFonts w:ascii="Times New Roman" w:hAnsi="Times New Roman" w:cs="Times New Roman"/>
                <w:sz w:val="24"/>
                <w:szCs w:val="24"/>
                <w:lang w:val="ru-RU"/>
              </w:rPr>
              <w:t>Кол</w:t>
            </w:r>
            <w:r w:rsidR="00343141">
              <w:rPr>
                <w:rFonts w:ascii="Times New Roman" w:hAnsi="Times New Roman" w:cs="Times New Roman"/>
                <w:sz w:val="24"/>
                <w:szCs w:val="24"/>
                <w:lang w:val="ru-RU"/>
              </w:rPr>
              <w:t>ичеств</w:t>
            </w:r>
            <w:r w:rsidRPr="00343141">
              <w:rPr>
                <w:rFonts w:ascii="Times New Roman" w:hAnsi="Times New Roman" w:cs="Times New Roman"/>
                <w:sz w:val="24"/>
                <w:szCs w:val="24"/>
                <w:lang w:val="ru-RU"/>
              </w:rPr>
              <w:t>о поражённых зубов кариесом</w:t>
            </w:r>
          </w:p>
        </w:tc>
        <w:tc>
          <w:tcPr>
            <w:tcW w:w="4432" w:type="dxa"/>
            <w:gridSpan w:val="2"/>
            <w:vAlign w:val="center"/>
          </w:tcPr>
          <w:p w:rsidR="008F7C02" w:rsidRPr="00343141" w:rsidRDefault="0025426E" w:rsidP="00343141">
            <w:pPr>
              <w:spacing w:after="0" w:line="240" w:lineRule="auto"/>
              <w:jc w:val="center"/>
              <w:rPr>
                <w:rFonts w:ascii="Times New Roman" w:hAnsi="Times New Roman" w:cs="Times New Roman"/>
                <w:sz w:val="24"/>
                <w:szCs w:val="24"/>
              </w:rPr>
            </w:pPr>
            <w:r w:rsidRPr="00343141">
              <w:rPr>
                <w:rFonts w:ascii="Times New Roman" w:hAnsi="Times New Roman" w:cs="Times New Roman"/>
                <w:sz w:val="24"/>
                <w:szCs w:val="24"/>
              </w:rPr>
              <w:t>Пол ребёнка</w:t>
            </w:r>
          </w:p>
        </w:tc>
        <w:tc>
          <w:tcPr>
            <w:tcW w:w="2102" w:type="dxa"/>
            <w:vAlign w:val="center"/>
          </w:tcPr>
          <w:p w:rsidR="008F7C02" w:rsidRPr="00343141" w:rsidRDefault="0025426E" w:rsidP="00343141">
            <w:pPr>
              <w:spacing w:after="0" w:line="240" w:lineRule="auto"/>
              <w:jc w:val="center"/>
              <w:rPr>
                <w:rFonts w:ascii="Times New Roman" w:hAnsi="Times New Roman" w:cs="Times New Roman"/>
                <w:sz w:val="24"/>
                <w:szCs w:val="24"/>
              </w:rPr>
            </w:pPr>
            <w:r w:rsidRPr="00343141">
              <w:rPr>
                <w:rFonts w:ascii="Times New Roman" w:hAnsi="Times New Roman" w:cs="Times New Roman"/>
                <w:sz w:val="24"/>
                <w:szCs w:val="24"/>
              </w:rPr>
              <w:t>Всего</w:t>
            </w:r>
          </w:p>
        </w:tc>
      </w:tr>
      <w:tr w:rsidR="008F7C02" w:rsidTr="00343141">
        <w:trPr>
          <w:trHeight w:val="265"/>
          <w:jc w:val="center"/>
        </w:trPr>
        <w:tc>
          <w:tcPr>
            <w:tcW w:w="2850" w:type="dxa"/>
            <w:vMerge/>
            <w:vAlign w:val="center"/>
          </w:tcPr>
          <w:p w:rsidR="008F7C02" w:rsidRPr="00343141" w:rsidRDefault="008F7C02" w:rsidP="00343141">
            <w:pPr>
              <w:spacing w:after="0" w:line="240" w:lineRule="auto"/>
              <w:jc w:val="center"/>
              <w:rPr>
                <w:rFonts w:ascii="Times New Roman" w:hAnsi="Times New Roman" w:cs="Times New Roman"/>
                <w:sz w:val="24"/>
                <w:szCs w:val="24"/>
              </w:rPr>
            </w:pPr>
          </w:p>
        </w:tc>
        <w:tc>
          <w:tcPr>
            <w:tcW w:w="2268" w:type="dxa"/>
            <w:vAlign w:val="center"/>
          </w:tcPr>
          <w:p w:rsidR="008F7C02" w:rsidRPr="00343141" w:rsidRDefault="00343141" w:rsidP="00343141">
            <w:pPr>
              <w:spacing w:after="0" w:line="240" w:lineRule="auto"/>
              <w:jc w:val="center"/>
              <w:rPr>
                <w:rFonts w:ascii="Times New Roman" w:hAnsi="Times New Roman" w:cs="Times New Roman"/>
                <w:sz w:val="24"/>
                <w:szCs w:val="24"/>
              </w:rPr>
            </w:pPr>
            <w:r w:rsidRPr="00343141">
              <w:rPr>
                <w:rFonts w:ascii="Times New Roman" w:hAnsi="Times New Roman" w:cs="Times New Roman"/>
                <w:sz w:val="24"/>
                <w:szCs w:val="24"/>
              </w:rPr>
              <w:t>мальчики (65)</w:t>
            </w:r>
          </w:p>
        </w:tc>
        <w:tc>
          <w:tcPr>
            <w:tcW w:w="2164" w:type="dxa"/>
            <w:vAlign w:val="center"/>
          </w:tcPr>
          <w:p w:rsidR="008F7C02" w:rsidRPr="00343141" w:rsidRDefault="00343141" w:rsidP="00343141">
            <w:pPr>
              <w:spacing w:after="0" w:line="240" w:lineRule="auto"/>
              <w:jc w:val="center"/>
              <w:rPr>
                <w:rFonts w:ascii="Times New Roman" w:hAnsi="Times New Roman" w:cs="Times New Roman"/>
                <w:sz w:val="24"/>
                <w:szCs w:val="24"/>
              </w:rPr>
            </w:pPr>
            <w:r w:rsidRPr="00343141">
              <w:rPr>
                <w:rFonts w:ascii="Times New Roman" w:hAnsi="Times New Roman" w:cs="Times New Roman"/>
                <w:sz w:val="24"/>
                <w:szCs w:val="24"/>
              </w:rPr>
              <w:t>девочки (15)</w:t>
            </w:r>
          </w:p>
        </w:tc>
        <w:tc>
          <w:tcPr>
            <w:tcW w:w="2102" w:type="dxa"/>
            <w:vAlign w:val="center"/>
          </w:tcPr>
          <w:p w:rsidR="008F7C02" w:rsidRPr="00343141" w:rsidRDefault="0025426E" w:rsidP="00343141">
            <w:pPr>
              <w:spacing w:after="0" w:line="240" w:lineRule="auto"/>
              <w:jc w:val="center"/>
              <w:rPr>
                <w:rFonts w:ascii="Times New Roman" w:hAnsi="Times New Roman" w:cs="Times New Roman"/>
                <w:sz w:val="24"/>
                <w:szCs w:val="24"/>
              </w:rPr>
            </w:pPr>
            <w:r w:rsidRPr="00343141">
              <w:rPr>
                <w:rFonts w:ascii="Times New Roman" w:hAnsi="Times New Roman" w:cs="Times New Roman"/>
                <w:sz w:val="24"/>
                <w:szCs w:val="24"/>
              </w:rPr>
              <w:t>80</w:t>
            </w:r>
          </w:p>
        </w:tc>
      </w:tr>
      <w:tr w:rsidR="008F7C02" w:rsidTr="00343141">
        <w:trPr>
          <w:trHeight w:val="255"/>
          <w:jc w:val="center"/>
        </w:trPr>
        <w:tc>
          <w:tcPr>
            <w:tcW w:w="2850" w:type="dxa"/>
          </w:tcPr>
          <w:p w:rsidR="008F7C02" w:rsidRPr="00343141" w:rsidRDefault="0025426E" w:rsidP="00990106">
            <w:pPr>
              <w:spacing w:after="0" w:line="240" w:lineRule="auto"/>
              <w:rPr>
                <w:rFonts w:ascii="Times New Roman" w:hAnsi="Times New Roman" w:cs="Times New Roman"/>
                <w:sz w:val="24"/>
                <w:szCs w:val="24"/>
              </w:rPr>
            </w:pPr>
            <w:r w:rsidRPr="00343141">
              <w:rPr>
                <w:rFonts w:ascii="Times New Roman" w:hAnsi="Times New Roman" w:cs="Times New Roman"/>
                <w:sz w:val="24"/>
                <w:szCs w:val="24"/>
              </w:rPr>
              <w:t>2</w:t>
            </w:r>
          </w:p>
        </w:tc>
        <w:tc>
          <w:tcPr>
            <w:tcW w:w="2268" w:type="dxa"/>
            <w:vAlign w:val="bottom"/>
          </w:tcPr>
          <w:p w:rsidR="008F7C02" w:rsidRPr="00343141" w:rsidRDefault="0025426E" w:rsidP="00990106">
            <w:pPr>
              <w:spacing w:after="0" w:line="240" w:lineRule="auto"/>
              <w:jc w:val="center"/>
              <w:rPr>
                <w:rFonts w:ascii="Times New Roman" w:hAnsi="Times New Roman" w:cs="Times New Roman"/>
                <w:sz w:val="24"/>
                <w:szCs w:val="24"/>
              </w:rPr>
            </w:pPr>
            <w:r w:rsidRPr="00343141">
              <w:rPr>
                <w:rFonts w:ascii="Times New Roman" w:hAnsi="Times New Roman" w:cs="Times New Roman"/>
                <w:sz w:val="24"/>
                <w:szCs w:val="24"/>
              </w:rPr>
              <w:t>1,25% (1)</w:t>
            </w:r>
          </w:p>
        </w:tc>
        <w:tc>
          <w:tcPr>
            <w:tcW w:w="2164" w:type="dxa"/>
            <w:vAlign w:val="bottom"/>
          </w:tcPr>
          <w:p w:rsidR="008F7C02" w:rsidRPr="00343141" w:rsidRDefault="0025426E" w:rsidP="00990106">
            <w:pPr>
              <w:spacing w:after="0" w:line="240" w:lineRule="auto"/>
              <w:jc w:val="center"/>
              <w:rPr>
                <w:rFonts w:ascii="Times New Roman" w:hAnsi="Times New Roman" w:cs="Times New Roman"/>
                <w:sz w:val="24"/>
                <w:szCs w:val="24"/>
              </w:rPr>
            </w:pPr>
            <w:r w:rsidRPr="00343141">
              <w:rPr>
                <w:rFonts w:ascii="Times New Roman" w:hAnsi="Times New Roman" w:cs="Times New Roman"/>
                <w:sz w:val="24"/>
                <w:szCs w:val="24"/>
              </w:rPr>
              <w:t>0% (0)</w:t>
            </w:r>
          </w:p>
        </w:tc>
        <w:tc>
          <w:tcPr>
            <w:tcW w:w="2102" w:type="dxa"/>
            <w:vAlign w:val="bottom"/>
          </w:tcPr>
          <w:p w:rsidR="008F7C02" w:rsidRPr="00343141" w:rsidRDefault="0025426E" w:rsidP="00990106">
            <w:pPr>
              <w:spacing w:after="0" w:line="240" w:lineRule="auto"/>
              <w:jc w:val="center"/>
              <w:rPr>
                <w:rFonts w:ascii="Times New Roman" w:hAnsi="Times New Roman" w:cs="Times New Roman"/>
                <w:sz w:val="24"/>
                <w:szCs w:val="24"/>
              </w:rPr>
            </w:pPr>
            <w:r w:rsidRPr="00343141">
              <w:rPr>
                <w:rFonts w:ascii="Times New Roman" w:hAnsi="Times New Roman" w:cs="Times New Roman"/>
                <w:sz w:val="24"/>
                <w:szCs w:val="24"/>
              </w:rPr>
              <w:t>1,25% (1)</w:t>
            </w:r>
          </w:p>
        </w:tc>
      </w:tr>
      <w:tr w:rsidR="008F7C02" w:rsidTr="00343141">
        <w:trPr>
          <w:trHeight w:val="265"/>
          <w:jc w:val="center"/>
        </w:trPr>
        <w:tc>
          <w:tcPr>
            <w:tcW w:w="2850" w:type="dxa"/>
          </w:tcPr>
          <w:p w:rsidR="008F7C02" w:rsidRPr="00343141" w:rsidRDefault="0025426E" w:rsidP="00990106">
            <w:pPr>
              <w:spacing w:after="0" w:line="240" w:lineRule="auto"/>
              <w:rPr>
                <w:rFonts w:ascii="Times New Roman" w:hAnsi="Times New Roman" w:cs="Times New Roman"/>
                <w:sz w:val="24"/>
                <w:szCs w:val="24"/>
              </w:rPr>
            </w:pPr>
            <w:r w:rsidRPr="00343141">
              <w:rPr>
                <w:rFonts w:ascii="Times New Roman" w:hAnsi="Times New Roman" w:cs="Times New Roman"/>
                <w:sz w:val="24"/>
                <w:szCs w:val="24"/>
              </w:rPr>
              <w:t>3</w:t>
            </w:r>
          </w:p>
        </w:tc>
        <w:tc>
          <w:tcPr>
            <w:tcW w:w="2268" w:type="dxa"/>
            <w:vAlign w:val="bottom"/>
          </w:tcPr>
          <w:p w:rsidR="008F7C02" w:rsidRPr="00343141" w:rsidRDefault="0025426E" w:rsidP="00990106">
            <w:pPr>
              <w:spacing w:after="0" w:line="240" w:lineRule="auto"/>
              <w:jc w:val="center"/>
              <w:rPr>
                <w:rFonts w:ascii="Times New Roman" w:hAnsi="Times New Roman" w:cs="Times New Roman"/>
                <w:sz w:val="24"/>
                <w:szCs w:val="24"/>
              </w:rPr>
            </w:pPr>
            <w:r w:rsidRPr="00343141">
              <w:rPr>
                <w:rFonts w:ascii="Times New Roman" w:hAnsi="Times New Roman" w:cs="Times New Roman"/>
                <w:sz w:val="24"/>
                <w:szCs w:val="24"/>
              </w:rPr>
              <w:t>15% (12)</w:t>
            </w:r>
          </w:p>
        </w:tc>
        <w:tc>
          <w:tcPr>
            <w:tcW w:w="2164" w:type="dxa"/>
            <w:vAlign w:val="bottom"/>
          </w:tcPr>
          <w:p w:rsidR="008F7C02" w:rsidRPr="00343141" w:rsidRDefault="0025426E" w:rsidP="00990106">
            <w:pPr>
              <w:spacing w:after="0" w:line="240" w:lineRule="auto"/>
              <w:jc w:val="center"/>
              <w:rPr>
                <w:rFonts w:ascii="Times New Roman" w:hAnsi="Times New Roman" w:cs="Times New Roman"/>
                <w:sz w:val="24"/>
                <w:szCs w:val="24"/>
              </w:rPr>
            </w:pPr>
            <w:r w:rsidRPr="00343141">
              <w:rPr>
                <w:rFonts w:ascii="Times New Roman" w:hAnsi="Times New Roman" w:cs="Times New Roman"/>
                <w:sz w:val="24"/>
                <w:szCs w:val="24"/>
              </w:rPr>
              <w:t>3,75% (3)</w:t>
            </w:r>
          </w:p>
        </w:tc>
        <w:tc>
          <w:tcPr>
            <w:tcW w:w="2102" w:type="dxa"/>
            <w:vAlign w:val="bottom"/>
          </w:tcPr>
          <w:p w:rsidR="008F7C02" w:rsidRPr="00343141" w:rsidRDefault="0025426E" w:rsidP="00990106">
            <w:pPr>
              <w:spacing w:after="0" w:line="240" w:lineRule="auto"/>
              <w:jc w:val="center"/>
              <w:rPr>
                <w:rFonts w:ascii="Times New Roman" w:hAnsi="Times New Roman" w:cs="Times New Roman"/>
                <w:sz w:val="24"/>
                <w:szCs w:val="24"/>
              </w:rPr>
            </w:pPr>
            <w:r w:rsidRPr="00343141">
              <w:rPr>
                <w:rFonts w:ascii="Times New Roman" w:hAnsi="Times New Roman" w:cs="Times New Roman"/>
                <w:sz w:val="24"/>
                <w:szCs w:val="24"/>
              </w:rPr>
              <w:t>18,75% (15)</w:t>
            </w:r>
          </w:p>
        </w:tc>
      </w:tr>
      <w:tr w:rsidR="008F7C02" w:rsidTr="00343141">
        <w:trPr>
          <w:trHeight w:val="265"/>
          <w:jc w:val="center"/>
        </w:trPr>
        <w:tc>
          <w:tcPr>
            <w:tcW w:w="2850" w:type="dxa"/>
          </w:tcPr>
          <w:p w:rsidR="008F7C02" w:rsidRPr="00343141" w:rsidRDefault="0025426E" w:rsidP="00990106">
            <w:pPr>
              <w:spacing w:after="0" w:line="240" w:lineRule="auto"/>
              <w:rPr>
                <w:rFonts w:ascii="Times New Roman" w:hAnsi="Times New Roman" w:cs="Times New Roman"/>
                <w:sz w:val="24"/>
                <w:szCs w:val="24"/>
              </w:rPr>
            </w:pPr>
            <w:r w:rsidRPr="00343141">
              <w:rPr>
                <w:rFonts w:ascii="Times New Roman" w:hAnsi="Times New Roman" w:cs="Times New Roman"/>
                <w:sz w:val="24"/>
                <w:szCs w:val="24"/>
              </w:rPr>
              <w:t>4</w:t>
            </w:r>
          </w:p>
        </w:tc>
        <w:tc>
          <w:tcPr>
            <w:tcW w:w="2268" w:type="dxa"/>
            <w:vAlign w:val="bottom"/>
          </w:tcPr>
          <w:p w:rsidR="008F7C02" w:rsidRPr="00343141" w:rsidRDefault="0025426E" w:rsidP="00990106">
            <w:pPr>
              <w:spacing w:after="0" w:line="240" w:lineRule="auto"/>
              <w:jc w:val="center"/>
              <w:rPr>
                <w:rFonts w:ascii="Times New Roman" w:hAnsi="Times New Roman" w:cs="Times New Roman"/>
                <w:sz w:val="24"/>
                <w:szCs w:val="24"/>
              </w:rPr>
            </w:pPr>
            <w:r w:rsidRPr="00343141">
              <w:rPr>
                <w:rFonts w:ascii="Times New Roman" w:hAnsi="Times New Roman" w:cs="Times New Roman"/>
                <w:sz w:val="24"/>
                <w:szCs w:val="24"/>
              </w:rPr>
              <w:t>22,5% (18)</w:t>
            </w:r>
          </w:p>
        </w:tc>
        <w:tc>
          <w:tcPr>
            <w:tcW w:w="2164" w:type="dxa"/>
            <w:vAlign w:val="bottom"/>
          </w:tcPr>
          <w:p w:rsidR="008F7C02" w:rsidRPr="00343141" w:rsidRDefault="0025426E" w:rsidP="00990106">
            <w:pPr>
              <w:spacing w:after="0" w:line="240" w:lineRule="auto"/>
              <w:jc w:val="center"/>
              <w:rPr>
                <w:rFonts w:ascii="Times New Roman" w:hAnsi="Times New Roman" w:cs="Times New Roman"/>
                <w:sz w:val="24"/>
                <w:szCs w:val="24"/>
              </w:rPr>
            </w:pPr>
            <w:r w:rsidRPr="00343141">
              <w:rPr>
                <w:rFonts w:ascii="Times New Roman" w:hAnsi="Times New Roman" w:cs="Times New Roman"/>
                <w:sz w:val="24"/>
                <w:szCs w:val="24"/>
              </w:rPr>
              <w:t>5% (4)</w:t>
            </w:r>
          </w:p>
        </w:tc>
        <w:tc>
          <w:tcPr>
            <w:tcW w:w="2102" w:type="dxa"/>
            <w:vAlign w:val="bottom"/>
          </w:tcPr>
          <w:p w:rsidR="008F7C02" w:rsidRPr="00343141" w:rsidRDefault="0025426E" w:rsidP="00990106">
            <w:pPr>
              <w:spacing w:after="0" w:line="240" w:lineRule="auto"/>
              <w:jc w:val="center"/>
              <w:rPr>
                <w:rFonts w:ascii="Times New Roman" w:hAnsi="Times New Roman" w:cs="Times New Roman"/>
                <w:sz w:val="24"/>
                <w:szCs w:val="24"/>
              </w:rPr>
            </w:pPr>
            <w:r w:rsidRPr="00343141">
              <w:rPr>
                <w:rFonts w:ascii="Times New Roman" w:hAnsi="Times New Roman" w:cs="Times New Roman"/>
                <w:sz w:val="24"/>
                <w:szCs w:val="24"/>
              </w:rPr>
              <w:t>27,5% (22)</w:t>
            </w:r>
          </w:p>
        </w:tc>
      </w:tr>
      <w:tr w:rsidR="008F7C02" w:rsidTr="00343141">
        <w:trPr>
          <w:trHeight w:val="255"/>
          <w:jc w:val="center"/>
        </w:trPr>
        <w:tc>
          <w:tcPr>
            <w:tcW w:w="2850" w:type="dxa"/>
          </w:tcPr>
          <w:p w:rsidR="008F7C02" w:rsidRPr="00343141" w:rsidRDefault="0025426E" w:rsidP="00990106">
            <w:pPr>
              <w:spacing w:after="0" w:line="240" w:lineRule="auto"/>
              <w:rPr>
                <w:rFonts w:ascii="Times New Roman" w:hAnsi="Times New Roman" w:cs="Times New Roman"/>
                <w:sz w:val="24"/>
                <w:szCs w:val="24"/>
              </w:rPr>
            </w:pPr>
            <w:r w:rsidRPr="00343141">
              <w:rPr>
                <w:rFonts w:ascii="Times New Roman" w:hAnsi="Times New Roman" w:cs="Times New Roman"/>
                <w:sz w:val="24"/>
                <w:szCs w:val="24"/>
              </w:rPr>
              <w:t>5</w:t>
            </w:r>
          </w:p>
        </w:tc>
        <w:tc>
          <w:tcPr>
            <w:tcW w:w="2268" w:type="dxa"/>
            <w:vAlign w:val="bottom"/>
          </w:tcPr>
          <w:p w:rsidR="008F7C02" w:rsidRPr="00343141" w:rsidRDefault="0025426E" w:rsidP="00990106">
            <w:pPr>
              <w:spacing w:after="0" w:line="240" w:lineRule="auto"/>
              <w:jc w:val="center"/>
              <w:rPr>
                <w:rFonts w:ascii="Times New Roman" w:hAnsi="Times New Roman" w:cs="Times New Roman"/>
                <w:sz w:val="24"/>
                <w:szCs w:val="24"/>
              </w:rPr>
            </w:pPr>
            <w:r w:rsidRPr="00343141">
              <w:rPr>
                <w:rFonts w:ascii="Times New Roman" w:hAnsi="Times New Roman" w:cs="Times New Roman"/>
                <w:sz w:val="24"/>
                <w:szCs w:val="24"/>
              </w:rPr>
              <w:t>28,75% (23)</w:t>
            </w:r>
          </w:p>
        </w:tc>
        <w:tc>
          <w:tcPr>
            <w:tcW w:w="2164" w:type="dxa"/>
            <w:vAlign w:val="bottom"/>
          </w:tcPr>
          <w:p w:rsidR="008F7C02" w:rsidRPr="00343141" w:rsidRDefault="0025426E" w:rsidP="00990106">
            <w:pPr>
              <w:spacing w:after="0" w:line="240" w:lineRule="auto"/>
              <w:jc w:val="center"/>
              <w:rPr>
                <w:rFonts w:ascii="Times New Roman" w:hAnsi="Times New Roman" w:cs="Times New Roman"/>
                <w:sz w:val="24"/>
                <w:szCs w:val="24"/>
              </w:rPr>
            </w:pPr>
            <w:r w:rsidRPr="00343141">
              <w:rPr>
                <w:rFonts w:ascii="Times New Roman" w:hAnsi="Times New Roman" w:cs="Times New Roman"/>
                <w:sz w:val="24"/>
                <w:szCs w:val="24"/>
              </w:rPr>
              <w:t>6,25% (5)</w:t>
            </w:r>
          </w:p>
        </w:tc>
        <w:tc>
          <w:tcPr>
            <w:tcW w:w="2102" w:type="dxa"/>
            <w:vAlign w:val="bottom"/>
          </w:tcPr>
          <w:p w:rsidR="008F7C02" w:rsidRPr="00343141" w:rsidRDefault="0025426E" w:rsidP="00990106">
            <w:pPr>
              <w:spacing w:after="0" w:line="240" w:lineRule="auto"/>
              <w:jc w:val="center"/>
              <w:rPr>
                <w:rFonts w:ascii="Times New Roman" w:hAnsi="Times New Roman" w:cs="Times New Roman"/>
                <w:sz w:val="24"/>
                <w:szCs w:val="24"/>
              </w:rPr>
            </w:pPr>
            <w:r w:rsidRPr="00343141">
              <w:rPr>
                <w:rFonts w:ascii="Times New Roman" w:hAnsi="Times New Roman" w:cs="Times New Roman"/>
                <w:sz w:val="24"/>
                <w:szCs w:val="24"/>
              </w:rPr>
              <w:t>35% (28)</w:t>
            </w:r>
          </w:p>
        </w:tc>
      </w:tr>
      <w:tr w:rsidR="008F7C02" w:rsidTr="00343141">
        <w:trPr>
          <w:trHeight w:val="265"/>
          <w:jc w:val="center"/>
        </w:trPr>
        <w:tc>
          <w:tcPr>
            <w:tcW w:w="2850" w:type="dxa"/>
          </w:tcPr>
          <w:p w:rsidR="008F7C02" w:rsidRPr="00343141" w:rsidRDefault="0025426E" w:rsidP="00990106">
            <w:pPr>
              <w:spacing w:after="0" w:line="240" w:lineRule="auto"/>
              <w:rPr>
                <w:rFonts w:ascii="Times New Roman" w:hAnsi="Times New Roman" w:cs="Times New Roman"/>
                <w:sz w:val="24"/>
                <w:szCs w:val="24"/>
              </w:rPr>
            </w:pPr>
            <w:r w:rsidRPr="00343141">
              <w:rPr>
                <w:rFonts w:ascii="Times New Roman" w:hAnsi="Times New Roman" w:cs="Times New Roman"/>
                <w:sz w:val="24"/>
                <w:szCs w:val="24"/>
              </w:rPr>
              <w:t>6</w:t>
            </w:r>
          </w:p>
        </w:tc>
        <w:tc>
          <w:tcPr>
            <w:tcW w:w="2268" w:type="dxa"/>
            <w:vAlign w:val="bottom"/>
          </w:tcPr>
          <w:p w:rsidR="008F7C02" w:rsidRPr="00343141" w:rsidRDefault="0025426E" w:rsidP="00990106">
            <w:pPr>
              <w:spacing w:after="0" w:line="240" w:lineRule="auto"/>
              <w:jc w:val="center"/>
              <w:rPr>
                <w:rFonts w:ascii="Times New Roman" w:hAnsi="Times New Roman" w:cs="Times New Roman"/>
                <w:sz w:val="24"/>
                <w:szCs w:val="24"/>
              </w:rPr>
            </w:pPr>
            <w:r w:rsidRPr="00343141">
              <w:rPr>
                <w:rFonts w:ascii="Times New Roman" w:hAnsi="Times New Roman" w:cs="Times New Roman"/>
                <w:sz w:val="24"/>
                <w:szCs w:val="24"/>
              </w:rPr>
              <w:t>13,75% (11)</w:t>
            </w:r>
          </w:p>
        </w:tc>
        <w:tc>
          <w:tcPr>
            <w:tcW w:w="2164" w:type="dxa"/>
            <w:vAlign w:val="bottom"/>
          </w:tcPr>
          <w:p w:rsidR="008F7C02" w:rsidRPr="00343141" w:rsidRDefault="0025426E" w:rsidP="00990106">
            <w:pPr>
              <w:spacing w:after="0" w:line="240" w:lineRule="auto"/>
              <w:jc w:val="center"/>
              <w:rPr>
                <w:rFonts w:ascii="Times New Roman" w:hAnsi="Times New Roman" w:cs="Times New Roman"/>
                <w:sz w:val="24"/>
                <w:szCs w:val="24"/>
              </w:rPr>
            </w:pPr>
            <w:r w:rsidRPr="00343141">
              <w:rPr>
                <w:rFonts w:ascii="Times New Roman" w:hAnsi="Times New Roman" w:cs="Times New Roman"/>
                <w:sz w:val="24"/>
                <w:szCs w:val="24"/>
              </w:rPr>
              <w:t>3,75% (3)</w:t>
            </w:r>
          </w:p>
        </w:tc>
        <w:tc>
          <w:tcPr>
            <w:tcW w:w="2102" w:type="dxa"/>
            <w:vAlign w:val="bottom"/>
          </w:tcPr>
          <w:p w:rsidR="008F7C02" w:rsidRPr="00343141" w:rsidRDefault="0025426E" w:rsidP="00990106">
            <w:pPr>
              <w:spacing w:after="0" w:line="240" w:lineRule="auto"/>
              <w:jc w:val="center"/>
              <w:rPr>
                <w:rFonts w:ascii="Times New Roman" w:hAnsi="Times New Roman" w:cs="Times New Roman"/>
                <w:sz w:val="24"/>
                <w:szCs w:val="24"/>
              </w:rPr>
            </w:pPr>
            <w:r w:rsidRPr="00343141">
              <w:rPr>
                <w:rFonts w:ascii="Times New Roman" w:hAnsi="Times New Roman" w:cs="Times New Roman"/>
                <w:sz w:val="24"/>
                <w:szCs w:val="24"/>
              </w:rPr>
              <w:t>17,5% (14)</w:t>
            </w:r>
          </w:p>
        </w:tc>
      </w:tr>
    </w:tbl>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По глубине поражения твёрдых тканей зубов кариесом были диагностированы «Поверхностный кариес зубов» или «Кариес эмали» у 14 детей (17,5%); «Средний кариес зубов» или «Кариес дентина» у 73 детей (91,25%), причём наибольшее число поражения кариесом дентина составили мальчики: 60 или 75%; «Глубокий кариес зубов» у 14 детей (17,5%).</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В ходе осмотра были диагностированы осложнённые формы кариеса зубов: хронические формы пульпита и периодонтита, хронические формы пульпита и периодонтита в стадии обострения у 29 детей, из них у 24 мальчиков (30%) и у 5 девочек (6,25%).</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Наиболее часто были поражены кариозным процессом жевательные поверхности моляров: у 73 детей (91,25%), жевательно-контактные поверхности моляров у 7 детей (8,75%), реже наблюдались очаги деминерализации на контактных поверхностях центральных и боковых резцов (рисунок 13).</w:t>
      </w:r>
    </w:p>
    <w:p w:rsidR="008F7C02" w:rsidRDefault="008F7C02" w:rsidP="00990106">
      <w:pPr>
        <w:spacing w:after="0" w:line="240" w:lineRule="auto"/>
        <w:jc w:val="center"/>
        <w:rPr>
          <w:rFonts w:ascii="Times New Roman" w:hAnsi="Times New Roman" w:cs="Times New Roman"/>
          <w:kern w:val="2"/>
          <w:sz w:val="28"/>
          <w:szCs w:val="28"/>
          <w14:ligatures w14:val="standardContextual"/>
        </w:rPr>
      </w:pPr>
    </w:p>
    <w:p w:rsidR="008F7C02" w:rsidRDefault="0025426E" w:rsidP="00990106">
      <w:pPr>
        <w:spacing w:after="0" w:line="240" w:lineRule="auto"/>
        <w:jc w:val="center"/>
        <w:rPr>
          <w:rFonts w:ascii="Times New Roman" w:hAnsi="Times New Roman" w:cs="Times New Roman"/>
          <w:kern w:val="2"/>
          <w:sz w:val="28"/>
          <w:szCs w:val="28"/>
          <w14:ligatures w14:val="standardContextual"/>
        </w:rPr>
      </w:pPr>
      <w:r>
        <w:rPr>
          <w:noProof/>
          <w:kern w:val="2"/>
          <w:lang w:eastAsia="ru-RU"/>
          <w14:ligatures w14:val="standardContextual"/>
        </w:rPr>
        <w:lastRenderedPageBreak/>
        <w:drawing>
          <wp:inline distT="0" distB="0" distL="0" distR="0" wp14:anchorId="3641AC94" wp14:editId="10867898">
            <wp:extent cx="4572000" cy="3695700"/>
            <wp:effectExtent l="0" t="0" r="0" b="0"/>
            <wp:docPr id="106279011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43141" w:rsidRPr="00343141" w:rsidRDefault="00343141" w:rsidP="00990106">
      <w:pPr>
        <w:spacing w:after="0" w:line="240" w:lineRule="auto"/>
        <w:jc w:val="center"/>
        <w:rPr>
          <w:rFonts w:ascii="Times New Roman" w:hAnsi="Times New Roman" w:cs="Times New Roman"/>
          <w:kern w:val="2"/>
          <w:sz w:val="16"/>
          <w:szCs w:val="16"/>
          <w14:ligatures w14:val="standardContextual"/>
        </w:rPr>
      </w:pPr>
    </w:p>
    <w:p w:rsidR="008F7C02" w:rsidRDefault="0025426E" w:rsidP="00990106">
      <w:pPr>
        <w:spacing w:after="0" w:line="240" w:lineRule="auto"/>
        <w:jc w:val="center"/>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Рисунок 13</w:t>
      </w:r>
      <w:r w:rsidR="00343141">
        <w:rPr>
          <w:rFonts w:ascii="Times New Roman" w:hAnsi="Times New Roman" w:cs="Times New Roman"/>
          <w:kern w:val="2"/>
          <w:sz w:val="28"/>
          <w:szCs w:val="28"/>
          <w14:ligatures w14:val="standardContextual"/>
        </w:rPr>
        <w:t xml:space="preserve"> </w:t>
      </w:r>
      <w:r>
        <w:rPr>
          <w:rFonts w:ascii="Times New Roman" w:hAnsi="Times New Roman" w:cs="Times New Roman"/>
          <w:kern w:val="2"/>
          <w:sz w:val="28"/>
          <w:szCs w:val="28"/>
          <w14:ligatures w14:val="standardContextual"/>
        </w:rPr>
        <w:t>– Поражения поверхностей коронок зубов кариозным процессом</w:t>
      </w:r>
    </w:p>
    <w:p w:rsidR="008F7C02" w:rsidRDefault="008F7C02" w:rsidP="00990106">
      <w:pPr>
        <w:spacing w:after="0" w:line="240" w:lineRule="auto"/>
        <w:rPr>
          <w:rFonts w:ascii="Times New Roman" w:hAnsi="Times New Roman" w:cs="Times New Roman"/>
          <w:kern w:val="2"/>
          <w:sz w:val="28"/>
          <w:szCs w:val="28"/>
          <w14:ligatures w14:val="standardContextual"/>
        </w:rPr>
      </w:pP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В зубной формуле обследованных детей были отмечены критерии «</w:t>
      </w:r>
      <w:r>
        <w:rPr>
          <w:rFonts w:ascii="Times New Roman" w:eastAsia="Times New Roman" w:hAnsi="Times New Roman" w:cs="Times New Roman"/>
          <w:color w:val="000000"/>
          <w:sz w:val="28"/>
          <w:szCs w:val="28"/>
        </w:rPr>
        <w:t>Кариес/пломба» в результате развития вторичного кариеса зубов у 36 детей (45%). Данные критерия «Пломба» отмечены у 18 (22,5%) детей. Критерий «Удалённые</w:t>
      </w:r>
      <w:r>
        <w:rPr>
          <w:rFonts w:ascii="Times New Roman" w:hAnsi="Times New Roman" w:cs="Times New Roman"/>
          <w:kern w:val="2"/>
          <w:sz w:val="28"/>
          <w:szCs w:val="28"/>
          <w14:ligatures w14:val="standardContextual"/>
        </w:rPr>
        <w:t xml:space="preserve"> зубы» отмечен у 27 детей (33,75%).  Эти данные свидетельствуют о недостаточной санации полости рта у детей, несвоевременном лечении кариеса зубов и развития осложнённых форм кариеса с явлениями периостита.</w:t>
      </w: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Были выявлены и другие стоматологические заболевания такие, как флюороз зубов, гипоплазия зубов, катаральные формы гингивита, афтозный стоматит, зубочелюстные аномалии.</w:t>
      </w:r>
    </w:p>
    <w:p w:rsidR="00343141" w:rsidRDefault="00343141"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Показатели индекса КПУ+кп, представленные в таблице 11, свидетельствуют, что в независимости от выбора метода лечения в обеих группах отмечались высокие показатели поражения зубов кариесом: от четырёх до 12 зубов.</w:t>
      </w:r>
    </w:p>
    <w:p w:rsidR="00343141" w:rsidRDefault="00343141"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Была проведена оценка гигиены полости рта по индексу </w:t>
      </w:r>
      <w:r>
        <w:rPr>
          <w:rFonts w:ascii="Times New Roman" w:hAnsi="Times New Roman" w:cs="Times New Roman"/>
          <w:kern w:val="2"/>
          <w:sz w:val="28"/>
          <w:szCs w:val="28"/>
          <w:lang w:val="en-US"/>
          <w14:ligatures w14:val="standardContextual"/>
        </w:rPr>
        <w:t>Green</w:t>
      </w:r>
      <w:r>
        <w:rPr>
          <w:rFonts w:ascii="Times New Roman" w:hAnsi="Times New Roman" w:cs="Times New Roman"/>
          <w:kern w:val="2"/>
          <w:sz w:val="28"/>
          <w:szCs w:val="28"/>
          <w14:ligatures w14:val="standardContextual"/>
        </w:rPr>
        <w:t>-</w:t>
      </w:r>
      <w:r>
        <w:rPr>
          <w:rFonts w:ascii="Times New Roman" w:hAnsi="Times New Roman" w:cs="Times New Roman"/>
          <w:kern w:val="2"/>
          <w:sz w:val="28"/>
          <w:szCs w:val="28"/>
          <w:lang w:val="en-US"/>
          <w14:ligatures w14:val="standardContextual"/>
        </w:rPr>
        <w:t>Vermillion</w:t>
      </w:r>
      <w:r>
        <w:rPr>
          <w:rFonts w:ascii="Times New Roman" w:hAnsi="Times New Roman" w:cs="Times New Roman"/>
          <w:kern w:val="2"/>
          <w:sz w:val="28"/>
          <w:szCs w:val="28"/>
          <w14:ligatures w14:val="standardContextual"/>
        </w:rPr>
        <w:t xml:space="preserve">. Результаты данного индекса определили, как «плохое» состояние гигиены полости рта у 35 детей, что в процентном соотношении составило 43,75% от общего количества детей в обеих группах;  «удовлетворительное» состояние гигиены полости рта </w:t>
      </w:r>
      <w:proofErr w:type="gramStart"/>
      <w:r>
        <w:rPr>
          <w:rFonts w:ascii="Times New Roman" w:hAnsi="Times New Roman" w:cs="Times New Roman"/>
          <w:kern w:val="2"/>
          <w:sz w:val="28"/>
          <w:szCs w:val="28"/>
          <w14:ligatures w14:val="standardContextual"/>
        </w:rPr>
        <w:t>-у</w:t>
      </w:r>
      <w:proofErr w:type="gramEnd"/>
      <w:r>
        <w:rPr>
          <w:rFonts w:ascii="Times New Roman" w:hAnsi="Times New Roman" w:cs="Times New Roman"/>
          <w:kern w:val="2"/>
          <w:sz w:val="28"/>
          <w:szCs w:val="28"/>
          <w14:ligatures w14:val="standardContextual"/>
        </w:rPr>
        <w:t xml:space="preserve"> 38 детей, что составило 47,5% и только у 8 детей (10%) было отмечено «хорошее» состояние гигиены полости рта (Хи-квадрат по значению 0,550 и 0,499) [9, с. 106-110].</w:t>
      </w:r>
    </w:p>
    <w:p w:rsidR="00343141" w:rsidRDefault="00343141"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Среди детей совместно с родителями/опекунами были проведены уроки гигиены полости рта с иллюстрацией правил чистки зубов.</w:t>
      </w:r>
    </w:p>
    <w:p w:rsidR="00343141" w:rsidRDefault="00343141" w:rsidP="00343141">
      <w:pPr>
        <w:spacing w:after="0" w:line="240" w:lineRule="auto"/>
        <w:ind w:firstLine="709"/>
        <w:jc w:val="both"/>
        <w:rPr>
          <w:rFonts w:ascii="Times New Roman" w:hAnsi="Times New Roman" w:cs="Times New Roman"/>
          <w:kern w:val="2"/>
          <w:sz w:val="28"/>
          <w:szCs w:val="28"/>
          <w14:ligatures w14:val="standardContextual"/>
        </w:rPr>
      </w:pPr>
    </w:p>
    <w:p w:rsidR="00343141" w:rsidRDefault="00343141" w:rsidP="00343141">
      <w:pPr>
        <w:spacing w:after="0" w:line="240" w:lineRule="auto"/>
        <w:ind w:firstLine="709"/>
        <w:jc w:val="both"/>
        <w:rPr>
          <w:rFonts w:ascii="Times New Roman" w:hAnsi="Times New Roman" w:cs="Times New Roman"/>
          <w:kern w:val="2"/>
          <w:sz w:val="28"/>
          <w:szCs w:val="28"/>
          <w14:ligatures w14:val="standardContextual"/>
        </w:rPr>
      </w:pPr>
    </w:p>
    <w:p w:rsidR="008F7C02" w:rsidRDefault="0025426E" w:rsidP="00343141">
      <w:pPr>
        <w:spacing w:after="0" w:line="240" w:lineRule="auto"/>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lastRenderedPageBreak/>
        <w:t xml:space="preserve">Таблица 11 </w:t>
      </w:r>
      <w:r w:rsidR="00343141">
        <w:rPr>
          <w:rFonts w:ascii="Times New Roman" w:hAnsi="Times New Roman" w:cs="Times New Roman"/>
          <w:kern w:val="2"/>
          <w:sz w:val="28"/>
          <w:szCs w:val="28"/>
          <w14:ligatures w14:val="standardContextual"/>
        </w:rPr>
        <w:t xml:space="preserve">– </w:t>
      </w:r>
      <w:r>
        <w:rPr>
          <w:rFonts w:ascii="Times New Roman" w:hAnsi="Times New Roman" w:cs="Times New Roman"/>
          <w:kern w:val="2"/>
          <w:sz w:val="28"/>
          <w:szCs w:val="28"/>
          <w14:ligatures w14:val="standardContextual"/>
        </w:rPr>
        <w:t>Индекс КПУ+кп в обследованных группах детей РАС</w:t>
      </w:r>
    </w:p>
    <w:p w:rsidR="008F7C02" w:rsidRPr="00343141" w:rsidRDefault="008F7C02" w:rsidP="00990106">
      <w:pPr>
        <w:spacing w:after="0" w:line="240" w:lineRule="auto"/>
        <w:jc w:val="right"/>
        <w:rPr>
          <w:rFonts w:ascii="Times New Roman" w:hAnsi="Times New Roman" w:cs="Times New Roman"/>
          <w:kern w:val="2"/>
          <w:sz w:val="16"/>
          <w:szCs w:val="16"/>
          <w14:ligatures w14:val="standardContextual"/>
        </w:rPr>
      </w:pPr>
    </w:p>
    <w:tbl>
      <w:tblPr>
        <w:tblStyle w:val="1"/>
        <w:tblW w:w="9634" w:type="dxa"/>
        <w:jc w:val="center"/>
        <w:tblLook w:val="04A0" w:firstRow="1" w:lastRow="0" w:firstColumn="1" w:lastColumn="0" w:noHBand="0" w:noVBand="1"/>
      </w:tblPr>
      <w:tblGrid>
        <w:gridCol w:w="2294"/>
        <w:gridCol w:w="840"/>
        <w:gridCol w:w="826"/>
        <w:gridCol w:w="855"/>
        <w:gridCol w:w="1134"/>
        <w:gridCol w:w="3685"/>
      </w:tblGrid>
      <w:tr w:rsidR="008F7C02" w:rsidTr="00343141">
        <w:trPr>
          <w:jc w:val="center"/>
        </w:trPr>
        <w:tc>
          <w:tcPr>
            <w:tcW w:w="2294" w:type="dxa"/>
            <w:vAlign w:val="center"/>
          </w:tcPr>
          <w:p w:rsidR="008F7C02" w:rsidRDefault="0025426E" w:rsidP="0034314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Группы пациентов</w:t>
            </w:r>
          </w:p>
        </w:tc>
        <w:tc>
          <w:tcPr>
            <w:tcW w:w="840" w:type="dxa"/>
            <w:vAlign w:val="center"/>
          </w:tcPr>
          <w:p w:rsidR="008F7C02" w:rsidRDefault="0025426E" w:rsidP="0034314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М0</w:t>
            </w:r>
          </w:p>
        </w:tc>
        <w:tc>
          <w:tcPr>
            <w:tcW w:w="826" w:type="dxa"/>
            <w:vAlign w:val="center"/>
          </w:tcPr>
          <w:p w:rsidR="008F7C02" w:rsidRDefault="0025426E" w:rsidP="0034314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М3</w:t>
            </w:r>
          </w:p>
        </w:tc>
        <w:tc>
          <w:tcPr>
            <w:tcW w:w="855" w:type="dxa"/>
            <w:vAlign w:val="center"/>
          </w:tcPr>
          <w:p w:rsidR="008F7C02" w:rsidRDefault="0025426E" w:rsidP="0034314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М6</w:t>
            </w:r>
          </w:p>
        </w:tc>
        <w:tc>
          <w:tcPr>
            <w:tcW w:w="1134" w:type="dxa"/>
            <w:vAlign w:val="center"/>
          </w:tcPr>
          <w:p w:rsidR="008F7C02" w:rsidRDefault="0025426E" w:rsidP="0034314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М12</w:t>
            </w:r>
          </w:p>
        </w:tc>
        <w:tc>
          <w:tcPr>
            <w:tcW w:w="3685" w:type="dxa"/>
            <w:vAlign w:val="center"/>
          </w:tcPr>
          <w:p w:rsidR="008F7C02" w:rsidRPr="009162CB" w:rsidRDefault="0025426E" w:rsidP="00343141">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rPr>
              <w:t>p</w:t>
            </w:r>
            <w:r w:rsidRPr="009162CB">
              <w:rPr>
                <w:rFonts w:ascii="Times New Roman" w:hAnsi="Times New Roman" w:cs="Times New Roman"/>
                <w:sz w:val="24"/>
                <w:szCs w:val="24"/>
                <w:lang w:val="ru-RU"/>
              </w:rPr>
              <w:t>-</w:t>
            </w:r>
            <w:r>
              <w:rPr>
                <w:rFonts w:ascii="Times New Roman" w:hAnsi="Times New Roman" w:cs="Times New Roman"/>
                <w:sz w:val="24"/>
                <w:szCs w:val="24"/>
              </w:rPr>
              <w:t>value</w:t>
            </w:r>
            <w:r w:rsidRPr="009162CB">
              <w:rPr>
                <w:rFonts w:ascii="Times New Roman" w:hAnsi="Times New Roman" w:cs="Times New Roman"/>
                <w:sz w:val="24"/>
                <w:szCs w:val="24"/>
                <w:lang w:val="ru-RU"/>
              </w:rPr>
              <w:t xml:space="preserve"> внутригрупповой)</w:t>
            </w:r>
            <w:r w:rsidR="00343141">
              <w:rPr>
                <w:rFonts w:ascii="Times New Roman" w:hAnsi="Times New Roman" w:cs="Times New Roman"/>
                <w:sz w:val="24"/>
                <w:szCs w:val="24"/>
                <w:lang w:val="ru-RU"/>
              </w:rPr>
              <w:t xml:space="preserve"> </w:t>
            </w:r>
            <w:r w:rsidRPr="009162CB">
              <w:rPr>
                <w:rFonts w:ascii="Times New Roman" w:hAnsi="Times New Roman" w:cs="Times New Roman"/>
                <w:sz w:val="24"/>
                <w:szCs w:val="24"/>
                <w:lang w:val="ru-RU"/>
              </w:rPr>
              <w:t>(тест Фридмана пост-хок Вилкок</w:t>
            </w:r>
            <w:r w:rsidR="00343141">
              <w:rPr>
                <w:rFonts w:ascii="Times New Roman" w:hAnsi="Times New Roman" w:cs="Times New Roman"/>
                <w:sz w:val="24"/>
                <w:szCs w:val="24"/>
                <w:lang w:val="ru-RU"/>
              </w:rPr>
              <w:t xml:space="preserve"> </w:t>
            </w:r>
            <w:r w:rsidRPr="009162CB">
              <w:rPr>
                <w:rFonts w:ascii="Times New Roman" w:hAnsi="Times New Roman" w:cs="Times New Roman"/>
                <w:sz w:val="24"/>
                <w:szCs w:val="24"/>
                <w:lang w:val="ru-RU"/>
              </w:rPr>
              <w:t>сона, поправка Бонферрони 0,0083)</w:t>
            </w:r>
          </w:p>
        </w:tc>
      </w:tr>
      <w:tr w:rsidR="008F7C02" w:rsidTr="00343141">
        <w:trPr>
          <w:jc w:val="center"/>
        </w:trPr>
        <w:tc>
          <w:tcPr>
            <w:tcW w:w="2294" w:type="dxa"/>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Основная группа</w:t>
            </w:r>
          </w:p>
        </w:tc>
        <w:tc>
          <w:tcPr>
            <w:tcW w:w="840" w:type="dxa"/>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4,5</w:t>
            </w:r>
          </w:p>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(4; 5)</w:t>
            </w:r>
          </w:p>
        </w:tc>
        <w:tc>
          <w:tcPr>
            <w:tcW w:w="826" w:type="dxa"/>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5 </w:t>
            </w:r>
          </w:p>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(5; 6)</w:t>
            </w:r>
          </w:p>
        </w:tc>
        <w:tc>
          <w:tcPr>
            <w:tcW w:w="855" w:type="dxa"/>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6 (6;7)</w:t>
            </w:r>
          </w:p>
        </w:tc>
        <w:tc>
          <w:tcPr>
            <w:tcW w:w="1134" w:type="dxa"/>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7 (6;7)</w:t>
            </w:r>
          </w:p>
        </w:tc>
        <w:tc>
          <w:tcPr>
            <w:tcW w:w="3685" w:type="dxa"/>
          </w:tcPr>
          <w:p w:rsidR="008F7C02" w:rsidRPr="009162CB" w:rsidRDefault="0025426E" w:rsidP="00990106">
            <w:pPr>
              <w:spacing w:after="0" w:line="240" w:lineRule="auto"/>
              <w:rPr>
                <w:rFonts w:ascii="Times New Roman" w:hAnsi="Times New Roman" w:cs="Times New Roman"/>
                <w:sz w:val="24"/>
                <w:szCs w:val="24"/>
                <w:lang w:val="ru-RU"/>
              </w:rPr>
            </w:pPr>
            <w:r w:rsidRPr="009162CB">
              <w:rPr>
                <w:rFonts w:ascii="Times New Roman" w:hAnsi="Times New Roman" w:cs="Times New Roman"/>
                <w:sz w:val="24"/>
                <w:szCs w:val="24"/>
                <w:lang w:val="ru-RU"/>
              </w:rPr>
              <w:t>&lt;0,001</w:t>
            </w:r>
          </w:p>
          <w:p w:rsidR="008F7C02" w:rsidRPr="009162CB" w:rsidRDefault="0025426E" w:rsidP="00990106">
            <w:pPr>
              <w:spacing w:after="0" w:line="240" w:lineRule="auto"/>
              <w:rPr>
                <w:rFonts w:ascii="Times New Roman" w:hAnsi="Times New Roman" w:cs="Times New Roman"/>
                <w:sz w:val="24"/>
                <w:szCs w:val="24"/>
                <w:lang w:val="ru-RU"/>
              </w:rPr>
            </w:pPr>
            <w:r w:rsidRPr="009162CB">
              <w:rPr>
                <w:rFonts w:ascii="Times New Roman" w:hAnsi="Times New Roman" w:cs="Times New Roman"/>
                <w:sz w:val="24"/>
                <w:szCs w:val="24"/>
                <w:lang w:val="ru-RU"/>
              </w:rPr>
              <w:t>(М</w:t>
            </w:r>
            <w:proofErr w:type="gramStart"/>
            <w:r w:rsidRPr="009162CB">
              <w:rPr>
                <w:rFonts w:ascii="Times New Roman" w:hAnsi="Times New Roman" w:cs="Times New Roman"/>
                <w:sz w:val="24"/>
                <w:szCs w:val="24"/>
                <w:lang w:val="ru-RU"/>
              </w:rPr>
              <w:t>0</w:t>
            </w:r>
            <w:proofErr w:type="gramEnd"/>
            <w:r w:rsidRPr="009162CB">
              <w:rPr>
                <w:rFonts w:ascii="Times New Roman" w:hAnsi="Times New Roman" w:cs="Times New Roman"/>
                <w:sz w:val="24"/>
                <w:szCs w:val="24"/>
                <w:lang w:val="ru-RU"/>
              </w:rPr>
              <w:t xml:space="preserve"> и М3 = 0,001</w:t>
            </w:r>
          </w:p>
          <w:p w:rsidR="008F7C02" w:rsidRPr="009162CB" w:rsidRDefault="0025426E" w:rsidP="00990106">
            <w:pPr>
              <w:spacing w:after="0" w:line="240" w:lineRule="auto"/>
              <w:rPr>
                <w:rFonts w:ascii="Times New Roman" w:hAnsi="Times New Roman" w:cs="Times New Roman"/>
                <w:sz w:val="24"/>
                <w:szCs w:val="24"/>
                <w:lang w:val="ru-RU"/>
              </w:rPr>
            </w:pPr>
            <w:r w:rsidRPr="009162CB">
              <w:rPr>
                <w:rFonts w:ascii="Times New Roman" w:hAnsi="Times New Roman" w:cs="Times New Roman"/>
                <w:sz w:val="24"/>
                <w:szCs w:val="24"/>
                <w:lang w:val="ru-RU"/>
              </w:rPr>
              <w:t>М</w:t>
            </w:r>
            <w:proofErr w:type="gramStart"/>
            <w:r w:rsidRPr="009162CB">
              <w:rPr>
                <w:rFonts w:ascii="Times New Roman" w:hAnsi="Times New Roman" w:cs="Times New Roman"/>
                <w:sz w:val="24"/>
                <w:szCs w:val="24"/>
                <w:lang w:val="ru-RU"/>
              </w:rPr>
              <w:t>0</w:t>
            </w:r>
            <w:proofErr w:type="gramEnd"/>
            <w:r w:rsidRPr="009162CB">
              <w:rPr>
                <w:rFonts w:ascii="Times New Roman" w:hAnsi="Times New Roman" w:cs="Times New Roman"/>
                <w:sz w:val="24"/>
                <w:szCs w:val="24"/>
                <w:lang w:val="ru-RU"/>
              </w:rPr>
              <w:t xml:space="preserve"> и М6 = 0,001</w:t>
            </w:r>
          </w:p>
          <w:p w:rsidR="008F7C02" w:rsidRPr="009162CB" w:rsidRDefault="0025426E" w:rsidP="00990106">
            <w:pPr>
              <w:spacing w:after="0" w:line="240" w:lineRule="auto"/>
              <w:rPr>
                <w:rFonts w:ascii="Times New Roman" w:hAnsi="Times New Roman" w:cs="Times New Roman"/>
                <w:sz w:val="24"/>
                <w:szCs w:val="24"/>
                <w:lang w:val="ru-RU"/>
              </w:rPr>
            </w:pPr>
            <w:r w:rsidRPr="009162CB">
              <w:rPr>
                <w:rFonts w:ascii="Times New Roman" w:hAnsi="Times New Roman" w:cs="Times New Roman"/>
                <w:sz w:val="24"/>
                <w:szCs w:val="24"/>
                <w:lang w:val="ru-RU"/>
              </w:rPr>
              <w:t>М</w:t>
            </w:r>
            <w:proofErr w:type="gramStart"/>
            <w:r w:rsidRPr="009162CB">
              <w:rPr>
                <w:rFonts w:ascii="Times New Roman" w:hAnsi="Times New Roman" w:cs="Times New Roman"/>
                <w:sz w:val="24"/>
                <w:szCs w:val="24"/>
                <w:lang w:val="ru-RU"/>
              </w:rPr>
              <w:t>0</w:t>
            </w:r>
            <w:proofErr w:type="gramEnd"/>
            <w:r w:rsidRPr="009162CB">
              <w:rPr>
                <w:rFonts w:ascii="Times New Roman" w:hAnsi="Times New Roman" w:cs="Times New Roman"/>
                <w:sz w:val="24"/>
                <w:szCs w:val="24"/>
                <w:lang w:val="ru-RU"/>
              </w:rPr>
              <w:t xml:space="preserve"> и М12 =  0,001</w:t>
            </w:r>
          </w:p>
          <w:p w:rsidR="008F7C02" w:rsidRPr="009162CB" w:rsidRDefault="0025426E" w:rsidP="00990106">
            <w:pPr>
              <w:spacing w:after="0" w:line="240" w:lineRule="auto"/>
              <w:rPr>
                <w:rFonts w:ascii="Times New Roman" w:hAnsi="Times New Roman" w:cs="Times New Roman"/>
                <w:sz w:val="24"/>
                <w:szCs w:val="24"/>
                <w:lang w:val="ru-RU"/>
              </w:rPr>
            </w:pPr>
            <w:r w:rsidRPr="009162CB">
              <w:rPr>
                <w:rFonts w:ascii="Times New Roman" w:hAnsi="Times New Roman" w:cs="Times New Roman"/>
                <w:sz w:val="24"/>
                <w:szCs w:val="24"/>
                <w:lang w:val="ru-RU"/>
              </w:rPr>
              <w:t>М3 и М</w:t>
            </w:r>
            <w:proofErr w:type="gramStart"/>
            <w:r w:rsidRPr="009162CB">
              <w:rPr>
                <w:rFonts w:ascii="Times New Roman" w:hAnsi="Times New Roman" w:cs="Times New Roman"/>
                <w:sz w:val="24"/>
                <w:szCs w:val="24"/>
                <w:lang w:val="ru-RU"/>
              </w:rPr>
              <w:t>6</w:t>
            </w:r>
            <w:proofErr w:type="gramEnd"/>
            <w:r w:rsidRPr="009162CB">
              <w:rPr>
                <w:rFonts w:ascii="Times New Roman" w:hAnsi="Times New Roman" w:cs="Times New Roman"/>
                <w:sz w:val="24"/>
                <w:szCs w:val="24"/>
                <w:lang w:val="ru-RU"/>
              </w:rPr>
              <w:t xml:space="preserve"> = 0,001</w:t>
            </w:r>
          </w:p>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М3 и М12  = 0,001</w:t>
            </w:r>
          </w:p>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М6 и М12 ) = 0,001</w:t>
            </w:r>
          </w:p>
        </w:tc>
      </w:tr>
      <w:tr w:rsidR="008F7C02" w:rsidTr="00343141">
        <w:trPr>
          <w:jc w:val="center"/>
        </w:trPr>
        <w:tc>
          <w:tcPr>
            <w:tcW w:w="2294" w:type="dxa"/>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Группа сравнения</w:t>
            </w:r>
          </w:p>
        </w:tc>
        <w:tc>
          <w:tcPr>
            <w:tcW w:w="840" w:type="dxa"/>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5 </w:t>
            </w:r>
          </w:p>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(4;5)</w:t>
            </w:r>
          </w:p>
        </w:tc>
        <w:tc>
          <w:tcPr>
            <w:tcW w:w="826" w:type="dxa"/>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6 </w:t>
            </w:r>
          </w:p>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(5; 6)</w:t>
            </w:r>
          </w:p>
        </w:tc>
        <w:tc>
          <w:tcPr>
            <w:tcW w:w="855" w:type="dxa"/>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6 (5; 6,75)</w:t>
            </w:r>
          </w:p>
        </w:tc>
        <w:tc>
          <w:tcPr>
            <w:tcW w:w="1134" w:type="dxa"/>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6 (6;7)</w:t>
            </w:r>
          </w:p>
        </w:tc>
        <w:tc>
          <w:tcPr>
            <w:tcW w:w="3685" w:type="dxa"/>
          </w:tcPr>
          <w:p w:rsidR="008F7C02" w:rsidRPr="009162CB" w:rsidRDefault="0025426E" w:rsidP="00990106">
            <w:pPr>
              <w:spacing w:after="0" w:line="240" w:lineRule="auto"/>
              <w:rPr>
                <w:rFonts w:ascii="Times New Roman" w:hAnsi="Times New Roman" w:cs="Times New Roman"/>
                <w:sz w:val="24"/>
                <w:szCs w:val="24"/>
                <w:lang w:val="ru-RU"/>
              </w:rPr>
            </w:pPr>
            <w:r w:rsidRPr="009162CB">
              <w:rPr>
                <w:rFonts w:ascii="Times New Roman" w:hAnsi="Times New Roman" w:cs="Times New Roman"/>
                <w:sz w:val="24"/>
                <w:szCs w:val="24"/>
                <w:lang w:val="ru-RU"/>
              </w:rPr>
              <w:t>&lt;0,001</w:t>
            </w:r>
          </w:p>
          <w:p w:rsidR="008F7C02" w:rsidRPr="009162CB" w:rsidRDefault="0025426E" w:rsidP="00990106">
            <w:pPr>
              <w:spacing w:after="0" w:line="240" w:lineRule="auto"/>
              <w:rPr>
                <w:rFonts w:ascii="Times New Roman" w:hAnsi="Times New Roman" w:cs="Times New Roman"/>
                <w:sz w:val="24"/>
                <w:szCs w:val="24"/>
                <w:lang w:val="ru-RU"/>
              </w:rPr>
            </w:pPr>
            <w:r w:rsidRPr="009162CB">
              <w:rPr>
                <w:rFonts w:ascii="Times New Roman" w:hAnsi="Times New Roman" w:cs="Times New Roman"/>
                <w:sz w:val="24"/>
                <w:szCs w:val="24"/>
                <w:lang w:val="ru-RU"/>
              </w:rPr>
              <w:t>(М</w:t>
            </w:r>
            <w:proofErr w:type="gramStart"/>
            <w:r w:rsidRPr="009162CB">
              <w:rPr>
                <w:rFonts w:ascii="Times New Roman" w:hAnsi="Times New Roman" w:cs="Times New Roman"/>
                <w:sz w:val="24"/>
                <w:szCs w:val="24"/>
                <w:lang w:val="ru-RU"/>
              </w:rPr>
              <w:t>0</w:t>
            </w:r>
            <w:proofErr w:type="gramEnd"/>
            <w:r w:rsidRPr="009162CB">
              <w:rPr>
                <w:rFonts w:ascii="Times New Roman" w:hAnsi="Times New Roman" w:cs="Times New Roman"/>
                <w:sz w:val="24"/>
                <w:szCs w:val="24"/>
                <w:lang w:val="ru-RU"/>
              </w:rPr>
              <w:t xml:space="preserve"> и М3 = 0,001</w:t>
            </w:r>
          </w:p>
          <w:p w:rsidR="008F7C02" w:rsidRPr="009162CB" w:rsidRDefault="0025426E" w:rsidP="00990106">
            <w:pPr>
              <w:spacing w:after="0" w:line="240" w:lineRule="auto"/>
              <w:rPr>
                <w:rFonts w:ascii="Times New Roman" w:hAnsi="Times New Roman" w:cs="Times New Roman"/>
                <w:sz w:val="24"/>
                <w:szCs w:val="24"/>
                <w:lang w:val="ru-RU"/>
              </w:rPr>
            </w:pPr>
            <w:r w:rsidRPr="009162CB">
              <w:rPr>
                <w:rFonts w:ascii="Times New Roman" w:hAnsi="Times New Roman" w:cs="Times New Roman"/>
                <w:sz w:val="24"/>
                <w:szCs w:val="24"/>
                <w:lang w:val="ru-RU"/>
              </w:rPr>
              <w:t>М</w:t>
            </w:r>
            <w:proofErr w:type="gramStart"/>
            <w:r w:rsidRPr="009162CB">
              <w:rPr>
                <w:rFonts w:ascii="Times New Roman" w:hAnsi="Times New Roman" w:cs="Times New Roman"/>
                <w:sz w:val="24"/>
                <w:szCs w:val="24"/>
                <w:lang w:val="ru-RU"/>
              </w:rPr>
              <w:t>0</w:t>
            </w:r>
            <w:proofErr w:type="gramEnd"/>
            <w:r w:rsidRPr="009162CB">
              <w:rPr>
                <w:rFonts w:ascii="Times New Roman" w:hAnsi="Times New Roman" w:cs="Times New Roman"/>
                <w:sz w:val="24"/>
                <w:szCs w:val="24"/>
                <w:lang w:val="ru-RU"/>
              </w:rPr>
              <w:t xml:space="preserve"> и М6 = 0,001</w:t>
            </w:r>
          </w:p>
          <w:p w:rsidR="008F7C02" w:rsidRPr="009162CB" w:rsidRDefault="0025426E" w:rsidP="00990106">
            <w:pPr>
              <w:spacing w:after="0" w:line="240" w:lineRule="auto"/>
              <w:rPr>
                <w:rFonts w:ascii="Times New Roman" w:hAnsi="Times New Roman" w:cs="Times New Roman"/>
                <w:sz w:val="24"/>
                <w:szCs w:val="24"/>
                <w:lang w:val="ru-RU"/>
              </w:rPr>
            </w:pPr>
            <w:r w:rsidRPr="009162CB">
              <w:rPr>
                <w:rFonts w:ascii="Times New Roman" w:hAnsi="Times New Roman" w:cs="Times New Roman"/>
                <w:sz w:val="24"/>
                <w:szCs w:val="24"/>
                <w:lang w:val="ru-RU"/>
              </w:rPr>
              <w:t>М</w:t>
            </w:r>
            <w:proofErr w:type="gramStart"/>
            <w:r w:rsidRPr="009162CB">
              <w:rPr>
                <w:rFonts w:ascii="Times New Roman" w:hAnsi="Times New Roman" w:cs="Times New Roman"/>
                <w:sz w:val="24"/>
                <w:szCs w:val="24"/>
                <w:lang w:val="ru-RU"/>
              </w:rPr>
              <w:t>0</w:t>
            </w:r>
            <w:proofErr w:type="gramEnd"/>
            <w:r w:rsidRPr="009162CB">
              <w:rPr>
                <w:rFonts w:ascii="Times New Roman" w:hAnsi="Times New Roman" w:cs="Times New Roman"/>
                <w:sz w:val="24"/>
                <w:szCs w:val="24"/>
                <w:lang w:val="ru-RU"/>
              </w:rPr>
              <w:t xml:space="preserve"> и М12 = 0,001</w:t>
            </w:r>
          </w:p>
          <w:p w:rsidR="008F7C02" w:rsidRPr="009162CB" w:rsidRDefault="0025426E" w:rsidP="00990106">
            <w:pPr>
              <w:spacing w:after="0" w:line="240" w:lineRule="auto"/>
              <w:rPr>
                <w:rFonts w:ascii="Times New Roman" w:hAnsi="Times New Roman" w:cs="Times New Roman"/>
                <w:sz w:val="24"/>
                <w:szCs w:val="24"/>
                <w:lang w:val="ru-RU"/>
              </w:rPr>
            </w:pPr>
            <w:r w:rsidRPr="009162CB">
              <w:rPr>
                <w:rFonts w:ascii="Times New Roman" w:hAnsi="Times New Roman" w:cs="Times New Roman"/>
                <w:sz w:val="24"/>
                <w:szCs w:val="24"/>
                <w:lang w:val="ru-RU"/>
              </w:rPr>
              <w:t>М3 и М</w:t>
            </w:r>
            <w:proofErr w:type="gramStart"/>
            <w:r w:rsidRPr="009162CB">
              <w:rPr>
                <w:rFonts w:ascii="Times New Roman" w:hAnsi="Times New Roman" w:cs="Times New Roman"/>
                <w:sz w:val="24"/>
                <w:szCs w:val="24"/>
                <w:lang w:val="ru-RU"/>
              </w:rPr>
              <w:t>6</w:t>
            </w:r>
            <w:proofErr w:type="gramEnd"/>
            <w:r w:rsidRPr="009162CB">
              <w:rPr>
                <w:rFonts w:ascii="Times New Roman" w:hAnsi="Times New Roman" w:cs="Times New Roman"/>
                <w:sz w:val="24"/>
                <w:szCs w:val="24"/>
                <w:lang w:val="ru-RU"/>
              </w:rPr>
              <w:t xml:space="preserve"> = 0,004</w:t>
            </w:r>
          </w:p>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М3 и М12  = 0,001</w:t>
            </w:r>
          </w:p>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М6 и М12 ) = 0,001</w:t>
            </w:r>
          </w:p>
        </w:tc>
      </w:tr>
      <w:tr w:rsidR="008F7C02" w:rsidTr="00343141">
        <w:trPr>
          <w:jc w:val="center"/>
        </w:trPr>
        <w:tc>
          <w:tcPr>
            <w:tcW w:w="2294" w:type="dxa"/>
          </w:tcPr>
          <w:p w:rsidR="008F7C02" w:rsidRPr="009162CB" w:rsidRDefault="0025426E" w:rsidP="00990106">
            <w:pPr>
              <w:spacing w:after="0" w:line="240" w:lineRule="auto"/>
              <w:rPr>
                <w:rFonts w:ascii="Times New Roman" w:hAnsi="Times New Roman" w:cs="Times New Roman"/>
                <w:sz w:val="24"/>
                <w:szCs w:val="24"/>
                <w:lang w:val="ru-RU"/>
              </w:rPr>
            </w:pPr>
            <w:r>
              <w:rPr>
                <w:rFonts w:ascii="Times New Roman" w:hAnsi="Times New Roman" w:cs="Times New Roman"/>
                <w:sz w:val="24"/>
                <w:szCs w:val="24"/>
              </w:rPr>
              <w:t>p</w:t>
            </w:r>
            <w:r w:rsidRPr="009162CB">
              <w:rPr>
                <w:rFonts w:ascii="Times New Roman" w:hAnsi="Times New Roman" w:cs="Times New Roman"/>
                <w:sz w:val="24"/>
                <w:szCs w:val="24"/>
                <w:lang w:val="ru-RU"/>
              </w:rPr>
              <w:t>-</w:t>
            </w:r>
            <w:r>
              <w:rPr>
                <w:rFonts w:ascii="Times New Roman" w:hAnsi="Times New Roman" w:cs="Times New Roman"/>
                <w:sz w:val="24"/>
                <w:szCs w:val="24"/>
              </w:rPr>
              <w:t>value</w:t>
            </w:r>
            <w:r>
              <w:rPr>
                <w:rFonts w:ascii="Times New Roman" w:hAnsi="Times New Roman" w:cs="Times New Roman"/>
                <w:sz w:val="24"/>
                <w:szCs w:val="24"/>
                <w:lang w:val="kk-KZ"/>
              </w:rPr>
              <w:t xml:space="preserve"> межгруп</w:t>
            </w:r>
            <w:r w:rsidR="00343141">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повой </w:t>
            </w:r>
            <w:r w:rsidRPr="009162CB">
              <w:rPr>
                <w:rFonts w:ascii="Times New Roman" w:hAnsi="Times New Roman" w:cs="Times New Roman"/>
                <w:sz w:val="24"/>
                <w:szCs w:val="24"/>
                <w:lang w:val="ru-RU"/>
              </w:rPr>
              <w:t>(</w:t>
            </w:r>
            <w:r>
              <w:rPr>
                <w:rFonts w:ascii="Times New Roman" w:hAnsi="Times New Roman" w:cs="Times New Roman"/>
                <w:sz w:val="24"/>
                <w:szCs w:val="24"/>
              </w:rPr>
              <w:t>U</w:t>
            </w:r>
            <w:r w:rsidRPr="009162CB">
              <w:rPr>
                <w:rFonts w:ascii="Times New Roman" w:hAnsi="Times New Roman" w:cs="Times New Roman"/>
                <w:sz w:val="24"/>
                <w:szCs w:val="24"/>
                <w:lang w:val="ru-RU"/>
              </w:rPr>
              <w:t>-критерий Манна–Уитни)</w:t>
            </w:r>
          </w:p>
        </w:tc>
        <w:tc>
          <w:tcPr>
            <w:tcW w:w="840" w:type="dxa"/>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0,936</w:t>
            </w:r>
          </w:p>
        </w:tc>
        <w:tc>
          <w:tcPr>
            <w:tcW w:w="826" w:type="dxa"/>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0,451</w:t>
            </w:r>
          </w:p>
        </w:tc>
        <w:tc>
          <w:tcPr>
            <w:tcW w:w="855" w:type="dxa"/>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0,108</w:t>
            </w:r>
          </w:p>
        </w:tc>
        <w:tc>
          <w:tcPr>
            <w:tcW w:w="1134" w:type="dxa"/>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0,072</w:t>
            </w:r>
          </w:p>
          <w:p w:rsidR="008F7C02" w:rsidRDefault="008F7C02" w:rsidP="00990106">
            <w:pPr>
              <w:spacing w:after="0" w:line="240" w:lineRule="auto"/>
              <w:rPr>
                <w:rFonts w:ascii="Times New Roman" w:hAnsi="Times New Roman" w:cs="Times New Roman"/>
                <w:sz w:val="24"/>
                <w:szCs w:val="24"/>
              </w:rPr>
            </w:pPr>
          </w:p>
        </w:tc>
        <w:tc>
          <w:tcPr>
            <w:tcW w:w="3685" w:type="dxa"/>
          </w:tcPr>
          <w:p w:rsidR="008F7C02" w:rsidRDefault="008F7C02" w:rsidP="00990106">
            <w:pPr>
              <w:spacing w:after="0" w:line="240" w:lineRule="auto"/>
              <w:rPr>
                <w:rFonts w:ascii="Times New Roman" w:hAnsi="Times New Roman" w:cs="Times New Roman"/>
                <w:b/>
                <w:bCs/>
                <w:sz w:val="24"/>
                <w:szCs w:val="24"/>
              </w:rPr>
            </w:pPr>
          </w:p>
        </w:tc>
      </w:tr>
    </w:tbl>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25426E" w:rsidP="00343141">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Зондирование кариозной полости проводилось с использованием собственной разработки градуированного зонда, где определяли не только состояние дентина, но и глубину поражения кариозной полости. У всех детей зондирование было болезненным по стенкам кариозной полости в пределах плащевого дентина, перкуссия зубов - безболезненная. Реакция на температурный раздражитель положительная (таблица 12).</w:t>
      </w:r>
    </w:p>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25426E" w:rsidP="00343141">
      <w:pPr>
        <w:spacing w:after="0" w:line="240" w:lineRule="auto"/>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Таблица 12 </w:t>
      </w:r>
      <w:r w:rsidR="00343141">
        <w:rPr>
          <w:rFonts w:ascii="Times New Roman" w:hAnsi="Times New Roman" w:cs="Times New Roman"/>
          <w:kern w:val="2"/>
          <w:sz w:val="28"/>
          <w:szCs w:val="28"/>
          <w14:ligatures w14:val="standardContextual"/>
        </w:rPr>
        <w:t xml:space="preserve">- </w:t>
      </w:r>
      <w:r>
        <w:rPr>
          <w:rFonts w:ascii="Times New Roman" w:hAnsi="Times New Roman" w:cs="Times New Roman"/>
          <w:kern w:val="2"/>
          <w:sz w:val="28"/>
          <w:szCs w:val="28"/>
          <w14:ligatures w14:val="standardContextual"/>
        </w:rPr>
        <w:t xml:space="preserve">Реакция дентина на температурный раздражитель </w:t>
      </w:r>
    </w:p>
    <w:p w:rsidR="00343141" w:rsidRPr="00343141" w:rsidRDefault="00343141" w:rsidP="00343141">
      <w:pPr>
        <w:spacing w:after="0" w:line="240" w:lineRule="auto"/>
        <w:jc w:val="both"/>
        <w:rPr>
          <w:rFonts w:ascii="Times New Roman" w:hAnsi="Times New Roman" w:cs="Times New Roman"/>
          <w:kern w:val="2"/>
          <w:sz w:val="16"/>
          <w:szCs w:val="16"/>
          <w14:ligatures w14:val="standardContextual"/>
        </w:rPr>
      </w:pPr>
    </w:p>
    <w:tbl>
      <w:tblPr>
        <w:tblStyle w:val="1"/>
        <w:tblW w:w="9634" w:type="dxa"/>
        <w:jc w:val="center"/>
        <w:tblLook w:val="04A0" w:firstRow="1" w:lastRow="0" w:firstColumn="1" w:lastColumn="0" w:noHBand="0" w:noVBand="1"/>
      </w:tblPr>
      <w:tblGrid>
        <w:gridCol w:w="2154"/>
        <w:gridCol w:w="1036"/>
        <w:gridCol w:w="952"/>
        <w:gridCol w:w="836"/>
        <w:gridCol w:w="989"/>
        <w:gridCol w:w="3667"/>
      </w:tblGrid>
      <w:tr w:rsidR="008F7C02" w:rsidTr="00343141">
        <w:trPr>
          <w:jc w:val="center"/>
        </w:trPr>
        <w:tc>
          <w:tcPr>
            <w:tcW w:w="2154" w:type="dxa"/>
            <w:vAlign w:val="center"/>
          </w:tcPr>
          <w:p w:rsidR="008F7C02" w:rsidRDefault="0025426E" w:rsidP="00343141">
            <w:pPr>
              <w:spacing w:after="0" w:line="228" w:lineRule="auto"/>
              <w:jc w:val="center"/>
              <w:rPr>
                <w:rFonts w:ascii="Times New Roman" w:hAnsi="Times New Roman" w:cs="Times New Roman"/>
                <w:sz w:val="24"/>
                <w:szCs w:val="24"/>
              </w:rPr>
            </w:pPr>
            <w:r>
              <w:rPr>
                <w:rFonts w:ascii="Times New Roman" w:hAnsi="Times New Roman" w:cs="Times New Roman"/>
                <w:sz w:val="24"/>
                <w:szCs w:val="24"/>
              </w:rPr>
              <w:t>Группы пациентов</w:t>
            </w:r>
          </w:p>
        </w:tc>
        <w:tc>
          <w:tcPr>
            <w:tcW w:w="1036" w:type="dxa"/>
            <w:vAlign w:val="center"/>
          </w:tcPr>
          <w:p w:rsidR="008F7C02" w:rsidRDefault="0025426E" w:rsidP="00343141">
            <w:pPr>
              <w:spacing w:after="0" w:line="228" w:lineRule="auto"/>
              <w:jc w:val="center"/>
              <w:rPr>
                <w:rFonts w:ascii="Times New Roman" w:hAnsi="Times New Roman" w:cs="Times New Roman"/>
                <w:sz w:val="24"/>
                <w:szCs w:val="24"/>
              </w:rPr>
            </w:pPr>
            <w:r>
              <w:rPr>
                <w:rFonts w:ascii="Times New Roman" w:hAnsi="Times New Roman" w:cs="Times New Roman"/>
                <w:sz w:val="24"/>
                <w:szCs w:val="24"/>
              </w:rPr>
              <w:t>М0</w:t>
            </w:r>
          </w:p>
        </w:tc>
        <w:tc>
          <w:tcPr>
            <w:tcW w:w="952" w:type="dxa"/>
            <w:vAlign w:val="center"/>
          </w:tcPr>
          <w:p w:rsidR="008F7C02" w:rsidRDefault="0025426E" w:rsidP="00343141">
            <w:pPr>
              <w:spacing w:after="0" w:line="228" w:lineRule="auto"/>
              <w:jc w:val="center"/>
              <w:rPr>
                <w:rFonts w:ascii="Times New Roman" w:hAnsi="Times New Roman" w:cs="Times New Roman"/>
                <w:sz w:val="24"/>
                <w:szCs w:val="24"/>
              </w:rPr>
            </w:pPr>
            <w:r>
              <w:rPr>
                <w:rFonts w:ascii="Times New Roman" w:hAnsi="Times New Roman" w:cs="Times New Roman"/>
                <w:sz w:val="24"/>
                <w:szCs w:val="24"/>
              </w:rPr>
              <w:t>М3</w:t>
            </w:r>
          </w:p>
        </w:tc>
        <w:tc>
          <w:tcPr>
            <w:tcW w:w="836" w:type="dxa"/>
            <w:vAlign w:val="center"/>
          </w:tcPr>
          <w:p w:rsidR="008F7C02" w:rsidRDefault="0025426E" w:rsidP="00343141">
            <w:pPr>
              <w:spacing w:after="0" w:line="228" w:lineRule="auto"/>
              <w:jc w:val="center"/>
              <w:rPr>
                <w:rFonts w:ascii="Times New Roman" w:hAnsi="Times New Roman" w:cs="Times New Roman"/>
                <w:sz w:val="24"/>
                <w:szCs w:val="24"/>
              </w:rPr>
            </w:pPr>
            <w:r>
              <w:rPr>
                <w:rFonts w:ascii="Times New Roman" w:hAnsi="Times New Roman" w:cs="Times New Roman"/>
                <w:sz w:val="24"/>
                <w:szCs w:val="24"/>
              </w:rPr>
              <w:t>М6</w:t>
            </w:r>
          </w:p>
        </w:tc>
        <w:tc>
          <w:tcPr>
            <w:tcW w:w="989" w:type="dxa"/>
            <w:vAlign w:val="center"/>
          </w:tcPr>
          <w:p w:rsidR="008F7C02" w:rsidRDefault="0025426E" w:rsidP="00343141">
            <w:pPr>
              <w:spacing w:after="0" w:line="228" w:lineRule="auto"/>
              <w:jc w:val="center"/>
              <w:rPr>
                <w:rFonts w:ascii="Times New Roman" w:hAnsi="Times New Roman" w:cs="Times New Roman"/>
                <w:sz w:val="24"/>
                <w:szCs w:val="24"/>
              </w:rPr>
            </w:pPr>
            <w:r>
              <w:rPr>
                <w:rFonts w:ascii="Times New Roman" w:hAnsi="Times New Roman" w:cs="Times New Roman"/>
                <w:sz w:val="24"/>
                <w:szCs w:val="24"/>
              </w:rPr>
              <w:t>М12</w:t>
            </w:r>
          </w:p>
        </w:tc>
        <w:tc>
          <w:tcPr>
            <w:tcW w:w="3667" w:type="dxa"/>
            <w:vAlign w:val="center"/>
          </w:tcPr>
          <w:p w:rsidR="008F7C02" w:rsidRPr="009162CB" w:rsidRDefault="0025426E" w:rsidP="00343141">
            <w:pPr>
              <w:spacing w:after="0" w:line="228" w:lineRule="auto"/>
              <w:jc w:val="center"/>
              <w:rPr>
                <w:rFonts w:ascii="Times New Roman" w:hAnsi="Times New Roman" w:cs="Times New Roman"/>
                <w:sz w:val="24"/>
                <w:szCs w:val="24"/>
                <w:lang w:val="ru-RU"/>
              </w:rPr>
            </w:pPr>
            <w:r>
              <w:rPr>
                <w:rFonts w:ascii="Times New Roman" w:hAnsi="Times New Roman" w:cs="Times New Roman"/>
                <w:sz w:val="24"/>
                <w:szCs w:val="24"/>
              </w:rPr>
              <w:t>p</w:t>
            </w:r>
            <w:r w:rsidRPr="009162CB">
              <w:rPr>
                <w:rFonts w:ascii="Times New Roman" w:hAnsi="Times New Roman" w:cs="Times New Roman"/>
                <w:sz w:val="24"/>
                <w:szCs w:val="24"/>
                <w:lang w:val="ru-RU"/>
              </w:rPr>
              <w:t>-</w:t>
            </w:r>
            <w:r>
              <w:rPr>
                <w:rFonts w:ascii="Times New Roman" w:hAnsi="Times New Roman" w:cs="Times New Roman"/>
                <w:sz w:val="24"/>
                <w:szCs w:val="24"/>
              </w:rPr>
              <w:t>value</w:t>
            </w:r>
            <w:r w:rsidRPr="009162CB">
              <w:rPr>
                <w:rFonts w:ascii="Times New Roman" w:hAnsi="Times New Roman" w:cs="Times New Roman"/>
                <w:sz w:val="24"/>
                <w:szCs w:val="24"/>
                <w:lang w:val="ru-RU"/>
              </w:rPr>
              <w:t xml:space="preserve"> внутригрупповой)</w:t>
            </w:r>
            <w:r w:rsidR="00343141">
              <w:rPr>
                <w:rFonts w:ascii="Times New Roman" w:hAnsi="Times New Roman" w:cs="Times New Roman"/>
                <w:sz w:val="24"/>
                <w:szCs w:val="24"/>
                <w:lang w:val="ru-RU"/>
              </w:rPr>
              <w:t xml:space="preserve"> </w:t>
            </w:r>
            <w:r w:rsidRPr="009162CB">
              <w:rPr>
                <w:rFonts w:ascii="Times New Roman" w:hAnsi="Times New Roman" w:cs="Times New Roman"/>
                <w:sz w:val="24"/>
                <w:szCs w:val="24"/>
                <w:lang w:val="ru-RU"/>
              </w:rPr>
              <w:t>(тест Кохрана пост-хок Мак-Немара, поправка Бонферрони 0,0083)</w:t>
            </w:r>
          </w:p>
        </w:tc>
      </w:tr>
      <w:tr w:rsidR="008F7C02" w:rsidTr="00343141">
        <w:trPr>
          <w:jc w:val="center"/>
        </w:trPr>
        <w:tc>
          <w:tcPr>
            <w:tcW w:w="2154" w:type="dxa"/>
          </w:tcPr>
          <w:p w:rsidR="008F7C02" w:rsidRDefault="0025426E" w:rsidP="00343141">
            <w:pPr>
              <w:spacing w:after="0" w:line="228" w:lineRule="auto"/>
              <w:rPr>
                <w:rFonts w:ascii="Times New Roman" w:hAnsi="Times New Roman" w:cs="Times New Roman"/>
                <w:sz w:val="24"/>
                <w:szCs w:val="24"/>
              </w:rPr>
            </w:pPr>
            <w:r>
              <w:rPr>
                <w:rFonts w:ascii="Times New Roman" w:hAnsi="Times New Roman" w:cs="Times New Roman"/>
                <w:sz w:val="24"/>
                <w:szCs w:val="24"/>
              </w:rPr>
              <w:t>Основная группа</w:t>
            </w:r>
          </w:p>
        </w:tc>
        <w:tc>
          <w:tcPr>
            <w:tcW w:w="1036" w:type="dxa"/>
            <w:vAlign w:val="bottom"/>
          </w:tcPr>
          <w:p w:rsidR="008F7C02" w:rsidRDefault="0025426E" w:rsidP="00343141">
            <w:pPr>
              <w:spacing w:after="0" w:line="228" w:lineRule="auto"/>
              <w:rPr>
                <w:rFonts w:ascii="Times New Roman" w:hAnsi="Times New Roman" w:cs="Times New Roman"/>
                <w:sz w:val="24"/>
                <w:szCs w:val="24"/>
              </w:rPr>
            </w:pPr>
            <w:r>
              <w:rPr>
                <w:rFonts w:ascii="Times New Roman" w:hAnsi="Times New Roman" w:cs="Times New Roman"/>
                <w:sz w:val="24"/>
                <w:szCs w:val="24"/>
              </w:rPr>
              <w:t>100% (40)</w:t>
            </w: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tc>
        <w:tc>
          <w:tcPr>
            <w:tcW w:w="952" w:type="dxa"/>
            <w:vAlign w:val="bottom"/>
          </w:tcPr>
          <w:p w:rsidR="008F7C02" w:rsidRDefault="0025426E" w:rsidP="00343141">
            <w:pPr>
              <w:spacing w:after="0" w:line="228" w:lineRule="auto"/>
              <w:rPr>
                <w:rFonts w:ascii="Times New Roman" w:hAnsi="Times New Roman" w:cs="Times New Roman"/>
                <w:sz w:val="24"/>
                <w:szCs w:val="24"/>
              </w:rPr>
            </w:pPr>
            <w:r>
              <w:rPr>
                <w:rFonts w:ascii="Times New Roman" w:hAnsi="Times New Roman" w:cs="Times New Roman"/>
                <w:sz w:val="24"/>
                <w:szCs w:val="24"/>
              </w:rPr>
              <w:t>5% (2)</w:t>
            </w: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tc>
        <w:tc>
          <w:tcPr>
            <w:tcW w:w="836" w:type="dxa"/>
            <w:vAlign w:val="bottom"/>
          </w:tcPr>
          <w:p w:rsidR="008F7C02" w:rsidRDefault="0025426E" w:rsidP="00343141">
            <w:pPr>
              <w:spacing w:after="0" w:line="228" w:lineRule="auto"/>
              <w:rPr>
                <w:rFonts w:ascii="Times New Roman" w:hAnsi="Times New Roman" w:cs="Times New Roman"/>
                <w:sz w:val="24"/>
                <w:szCs w:val="24"/>
              </w:rPr>
            </w:pPr>
            <w:r>
              <w:rPr>
                <w:rFonts w:ascii="Times New Roman" w:hAnsi="Times New Roman" w:cs="Times New Roman"/>
                <w:sz w:val="24"/>
                <w:szCs w:val="24"/>
              </w:rPr>
              <w:t>12,5% (5)</w:t>
            </w: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tc>
        <w:tc>
          <w:tcPr>
            <w:tcW w:w="989" w:type="dxa"/>
            <w:vAlign w:val="bottom"/>
          </w:tcPr>
          <w:p w:rsidR="008F7C02" w:rsidRDefault="0025426E" w:rsidP="00343141">
            <w:pPr>
              <w:spacing w:after="0" w:line="228" w:lineRule="auto"/>
              <w:rPr>
                <w:rFonts w:ascii="Times New Roman" w:hAnsi="Times New Roman" w:cs="Times New Roman"/>
                <w:sz w:val="24"/>
                <w:szCs w:val="24"/>
              </w:rPr>
            </w:pPr>
            <w:r>
              <w:rPr>
                <w:rFonts w:ascii="Times New Roman" w:hAnsi="Times New Roman" w:cs="Times New Roman"/>
                <w:sz w:val="24"/>
                <w:szCs w:val="24"/>
              </w:rPr>
              <w:t>25% (10)</w:t>
            </w: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tc>
        <w:tc>
          <w:tcPr>
            <w:tcW w:w="3667" w:type="dxa"/>
          </w:tcPr>
          <w:p w:rsidR="008F7C02" w:rsidRPr="009162CB" w:rsidRDefault="0025426E" w:rsidP="00343141">
            <w:pPr>
              <w:spacing w:after="0" w:line="228" w:lineRule="auto"/>
              <w:rPr>
                <w:rFonts w:ascii="Times New Roman" w:hAnsi="Times New Roman" w:cs="Times New Roman"/>
                <w:sz w:val="24"/>
                <w:szCs w:val="24"/>
                <w:lang w:val="ru-RU"/>
              </w:rPr>
            </w:pPr>
            <w:r w:rsidRPr="009162CB">
              <w:rPr>
                <w:rFonts w:ascii="Times New Roman" w:hAnsi="Times New Roman" w:cs="Times New Roman"/>
                <w:sz w:val="24"/>
                <w:szCs w:val="24"/>
                <w:lang w:val="ru-RU"/>
              </w:rPr>
              <w:t>0,001</w:t>
            </w:r>
          </w:p>
          <w:p w:rsidR="008F7C02" w:rsidRPr="009162CB" w:rsidRDefault="0025426E" w:rsidP="00343141">
            <w:pPr>
              <w:spacing w:after="0" w:line="228" w:lineRule="auto"/>
              <w:rPr>
                <w:rFonts w:ascii="Times New Roman" w:hAnsi="Times New Roman" w:cs="Times New Roman"/>
                <w:sz w:val="24"/>
                <w:szCs w:val="24"/>
                <w:lang w:val="ru-RU"/>
              </w:rPr>
            </w:pPr>
            <w:r w:rsidRPr="009162CB">
              <w:rPr>
                <w:rFonts w:ascii="Times New Roman" w:hAnsi="Times New Roman" w:cs="Times New Roman"/>
                <w:sz w:val="24"/>
                <w:szCs w:val="24"/>
                <w:lang w:val="ru-RU"/>
              </w:rPr>
              <w:t>(М</w:t>
            </w:r>
            <w:proofErr w:type="gramStart"/>
            <w:r w:rsidRPr="009162CB">
              <w:rPr>
                <w:rFonts w:ascii="Times New Roman" w:hAnsi="Times New Roman" w:cs="Times New Roman"/>
                <w:sz w:val="24"/>
                <w:szCs w:val="24"/>
                <w:lang w:val="ru-RU"/>
              </w:rPr>
              <w:t>0</w:t>
            </w:r>
            <w:proofErr w:type="gramEnd"/>
            <w:r w:rsidRPr="009162CB">
              <w:rPr>
                <w:rFonts w:ascii="Times New Roman" w:hAnsi="Times New Roman" w:cs="Times New Roman"/>
                <w:sz w:val="24"/>
                <w:szCs w:val="24"/>
                <w:lang w:val="ru-RU"/>
              </w:rPr>
              <w:t xml:space="preserve"> и М3 = 0,001</w:t>
            </w:r>
          </w:p>
          <w:p w:rsidR="008F7C02" w:rsidRPr="009162CB" w:rsidRDefault="0025426E" w:rsidP="00343141">
            <w:pPr>
              <w:spacing w:after="0" w:line="228" w:lineRule="auto"/>
              <w:rPr>
                <w:rFonts w:ascii="Times New Roman" w:hAnsi="Times New Roman" w:cs="Times New Roman"/>
                <w:sz w:val="24"/>
                <w:szCs w:val="24"/>
                <w:lang w:val="ru-RU"/>
              </w:rPr>
            </w:pPr>
            <w:r w:rsidRPr="009162CB">
              <w:rPr>
                <w:rFonts w:ascii="Times New Roman" w:hAnsi="Times New Roman" w:cs="Times New Roman"/>
                <w:sz w:val="24"/>
                <w:szCs w:val="24"/>
                <w:lang w:val="ru-RU"/>
              </w:rPr>
              <w:t>М</w:t>
            </w:r>
            <w:proofErr w:type="gramStart"/>
            <w:r w:rsidRPr="009162CB">
              <w:rPr>
                <w:rFonts w:ascii="Times New Roman" w:hAnsi="Times New Roman" w:cs="Times New Roman"/>
                <w:sz w:val="24"/>
                <w:szCs w:val="24"/>
                <w:lang w:val="ru-RU"/>
              </w:rPr>
              <w:t>0</w:t>
            </w:r>
            <w:proofErr w:type="gramEnd"/>
            <w:r w:rsidRPr="009162CB">
              <w:rPr>
                <w:rFonts w:ascii="Times New Roman" w:hAnsi="Times New Roman" w:cs="Times New Roman"/>
                <w:sz w:val="24"/>
                <w:szCs w:val="24"/>
                <w:lang w:val="ru-RU"/>
              </w:rPr>
              <w:t xml:space="preserve"> и М6 = 0,001</w:t>
            </w:r>
          </w:p>
          <w:p w:rsidR="008F7C02" w:rsidRPr="009162CB" w:rsidRDefault="0025426E" w:rsidP="00343141">
            <w:pPr>
              <w:spacing w:after="0" w:line="228" w:lineRule="auto"/>
              <w:rPr>
                <w:rFonts w:ascii="Times New Roman" w:hAnsi="Times New Roman" w:cs="Times New Roman"/>
                <w:sz w:val="24"/>
                <w:szCs w:val="24"/>
                <w:lang w:val="ru-RU"/>
              </w:rPr>
            </w:pPr>
            <w:r w:rsidRPr="009162CB">
              <w:rPr>
                <w:rFonts w:ascii="Times New Roman" w:hAnsi="Times New Roman" w:cs="Times New Roman"/>
                <w:sz w:val="24"/>
                <w:szCs w:val="24"/>
                <w:lang w:val="ru-RU"/>
              </w:rPr>
              <w:t>М</w:t>
            </w:r>
            <w:proofErr w:type="gramStart"/>
            <w:r w:rsidRPr="009162CB">
              <w:rPr>
                <w:rFonts w:ascii="Times New Roman" w:hAnsi="Times New Roman" w:cs="Times New Roman"/>
                <w:sz w:val="24"/>
                <w:szCs w:val="24"/>
                <w:lang w:val="ru-RU"/>
              </w:rPr>
              <w:t>0</w:t>
            </w:r>
            <w:proofErr w:type="gramEnd"/>
            <w:r w:rsidRPr="009162CB">
              <w:rPr>
                <w:rFonts w:ascii="Times New Roman" w:hAnsi="Times New Roman" w:cs="Times New Roman"/>
                <w:sz w:val="24"/>
                <w:szCs w:val="24"/>
                <w:lang w:val="ru-RU"/>
              </w:rPr>
              <w:t xml:space="preserve"> и М12 = 0,001</w:t>
            </w:r>
          </w:p>
          <w:p w:rsidR="008F7C02" w:rsidRPr="009162CB" w:rsidRDefault="0025426E" w:rsidP="00343141">
            <w:pPr>
              <w:spacing w:after="0" w:line="228" w:lineRule="auto"/>
              <w:rPr>
                <w:rFonts w:ascii="Times New Roman" w:hAnsi="Times New Roman" w:cs="Times New Roman"/>
                <w:sz w:val="24"/>
                <w:szCs w:val="24"/>
                <w:lang w:val="ru-RU"/>
              </w:rPr>
            </w:pPr>
            <w:r w:rsidRPr="009162CB">
              <w:rPr>
                <w:rFonts w:ascii="Times New Roman" w:hAnsi="Times New Roman" w:cs="Times New Roman"/>
                <w:sz w:val="24"/>
                <w:szCs w:val="24"/>
                <w:lang w:val="ru-RU"/>
              </w:rPr>
              <w:t>М3 и М</w:t>
            </w:r>
            <w:proofErr w:type="gramStart"/>
            <w:r w:rsidRPr="009162CB">
              <w:rPr>
                <w:rFonts w:ascii="Times New Roman" w:hAnsi="Times New Roman" w:cs="Times New Roman"/>
                <w:sz w:val="24"/>
                <w:szCs w:val="24"/>
                <w:lang w:val="ru-RU"/>
              </w:rPr>
              <w:t>6</w:t>
            </w:r>
            <w:proofErr w:type="gramEnd"/>
            <w:r w:rsidRPr="009162CB">
              <w:rPr>
                <w:rFonts w:ascii="Times New Roman" w:hAnsi="Times New Roman" w:cs="Times New Roman"/>
                <w:sz w:val="24"/>
                <w:szCs w:val="24"/>
                <w:lang w:val="ru-RU"/>
              </w:rPr>
              <w:t xml:space="preserve"> = 0,453</w:t>
            </w:r>
          </w:p>
          <w:p w:rsidR="008F7C02" w:rsidRDefault="0025426E" w:rsidP="00343141">
            <w:pPr>
              <w:spacing w:after="0" w:line="228" w:lineRule="auto"/>
              <w:rPr>
                <w:rFonts w:ascii="Times New Roman" w:hAnsi="Times New Roman" w:cs="Times New Roman"/>
                <w:sz w:val="24"/>
                <w:szCs w:val="24"/>
              </w:rPr>
            </w:pPr>
            <w:r>
              <w:rPr>
                <w:rFonts w:ascii="Times New Roman" w:hAnsi="Times New Roman" w:cs="Times New Roman"/>
                <w:sz w:val="24"/>
                <w:szCs w:val="24"/>
              </w:rPr>
              <w:t xml:space="preserve">М3 и М12  = 0,039 </w:t>
            </w:r>
          </w:p>
          <w:p w:rsidR="008F7C02" w:rsidRDefault="0025426E" w:rsidP="00343141">
            <w:pPr>
              <w:spacing w:after="0" w:line="228" w:lineRule="auto"/>
              <w:rPr>
                <w:rFonts w:ascii="Times New Roman" w:hAnsi="Times New Roman" w:cs="Times New Roman"/>
                <w:sz w:val="24"/>
                <w:szCs w:val="24"/>
              </w:rPr>
            </w:pPr>
            <w:r>
              <w:rPr>
                <w:rFonts w:ascii="Times New Roman" w:hAnsi="Times New Roman" w:cs="Times New Roman"/>
                <w:sz w:val="24"/>
                <w:szCs w:val="24"/>
              </w:rPr>
              <w:t>М6 и М12 ) = 0,302</w:t>
            </w:r>
          </w:p>
        </w:tc>
      </w:tr>
      <w:tr w:rsidR="008F7C02" w:rsidTr="00343141">
        <w:trPr>
          <w:jc w:val="center"/>
        </w:trPr>
        <w:tc>
          <w:tcPr>
            <w:tcW w:w="2154" w:type="dxa"/>
          </w:tcPr>
          <w:p w:rsidR="008F7C02" w:rsidRDefault="0025426E" w:rsidP="00343141">
            <w:pPr>
              <w:spacing w:after="0" w:line="228" w:lineRule="auto"/>
              <w:rPr>
                <w:rFonts w:ascii="Times New Roman" w:hAnsi="Times New Roman" w:cs="Times New Roman"/>
                <w:sz w:val="24"/>
                <w:szCs w:val="24"/>
              </w:rPr>
            </w:pPr>
            <w:r>
              <w:rPr>
                <w:rFonts w:ascii="Times New Roman" w:hAnsi="Times New Roman" w:cs="Times New Roman"/>
                <w:sz w:val="24"/>
                <w:szCs w:val="24"/>
              </w:rPr>
              <w:t>Группа сравнения</w:t>
            </w:r>
          </w:p>
        </w:tc>
        <w:tc>
          <w:tcPr>
            <w:tcW w:w="1036" w:type="dxa"/>
            <w:vAlign w:val="bottom"/>
          </w:tcPr>
          <w:p w:rsidR="008F7C02" w:rsidRDefault="0025426E" w:rsidP="00343141">
            <w:pPr>
              <w:spacing w:after="0" w:line="228" w:lineRule="auto"/>
              <w:rPr>
                <w:rFonts w:ascii="Times New Roman" w:hAnsi="Times New Roman" w:cs="Times New Roman"/>
                <w:sz w:val="24"/>
                <w:szCs w:val="24"/>
              </w:rPr>
            </w:pPr>
            <w:r>
              <w:rPr>
                <w:rFonts w:ascii="Times New Roman" w:hAnsi="Times New Roman" w:cs="Times New Roman"/>
                <w:sz w:val="24"/>
                <w:szCs w:val="24"/>
              </w:rPr>
              <w:t>100% (40)</w:t>
            </w: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tc>
        <w:tc>
          <w:tcPr>
            <w:tcW w:w="952" w:type="dxa"/>
            <w:vAlign w:val="bottom"/>
          </w:tcPr>
          <w:p w:rsidR="008F7C02" w:rsidRDefault="0025426E" w:rsidP="00343141">
            <w:pPr>
              <w:spacing w:after="0" w:line="228" w:lineRule="auto"/>
              <w:rPr>
                <w:rFonts w:ascii="Times New Roman" w:hAnsi="Times New Roman" w:cs="Times New Roman"/>
                <w:sz w:val="24"/>
                <w:szCs w:val="24"/>
              </w:rPr>
            </w:pPr>
            <w:r>
              <w:rPr>
                <w:rFonts w:ascii="Times New Roman" w:hAnsi="Times New Roman" w:cs="Times New Roman"/>
                <w:sz w:val="24"/>
                <w:szCs w:val="24"/>
              </w:rPr>
              <w:t>25% (10)</w:t>
            </w: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Pr="00343141" w:rsidRDefault="008F7C02" w:rsidP="00343141">
            <w:pPr>
              <w:spacing w:after="0" w:line="228" w:lineRule="auto"/>
              <w:rPr>
                <w:rFonts w:ascii="Times New Roman" w:hAnsi="Times New Roman" w:cs="Times New Roman"/>
                <w:sz w:val="24"/>
                <w:szCs w:val="24"/>
                <w:lang w:val="ru-RU"/>
              </w:rPr>
            </w:pPr>
          </w:p>
        </w:tc>
        <w:tc>
          <w:tcPr>
            <w:tcW w:w="836" w:type="dxa"/>
            <w:vAlign w:val="bottom"/>
          </w:tcPr>
          <w:p w:rsidR="008F7C02" w:rsidRDefault="0025426E" w:rsidP="00343141">
            <w:pPr>
              <w:spacing w:after="0" w:line="228" w:lineRule="auto"/>
              <w:rPr>
                <w:rFonts w:ascii="Times New Roman" w:hAnsi="Times New Roman" w:cs="Times New Roman"/>
                <w:sz w:val="24"/>
                <w:szCs w:val="24"/>
              </w:rPr>
            </w:pPr>
            <w:r>
              <w:rPr>
                <w:rFonts w:ascii="Times New Roman" w:hAnsi="Times New Roman" w:cs="Times New Roman"/>
                <w:sz w:val="24"/>
                <w:szCs w:val="24"/>
              </w:rPr>
              <w:t>25% (10)</w:t>
            </w: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tc>
        <w:tc>
          <w:tcPr>
            <w:tcW w:w="989" w:type="dxa"/>
            <w:vAlign w:val="bottom"/>
          </w:tcPr>
          <w:p w:rsidR="008F7C02" w:rsidRDefault="0025426E" w:rsidP="00343141">
            <w:pPr>
              <w:spacing w:after="0" w:line="228" w:lineRule="auto"/>
              <w:rPr>
                <w:rFonts w:ascii="Times New Roman" w:hAnsi="Times New Roman" w:cs="Times New Roman"/>
                <w:sz w:val="24"/>
                <w:szCs w:val="24"/>
              </w:rPr>
            </w:pPr>
            <w:r>
              <w:rPr>
                <w:rFonts w:ascii="Times New Roman" w:hAnsi="Times New Roman" w:cs="Times New Roman"/>
                <w:sz w:val="24"/>
                <w:szCs w:val="24"/>
              </w:rPr>
              <w:t>30% (12)</w:t>
            </w: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p w:rsidR="008F7C02" w:rsidRDefault="008F7C02" w:rsidP="00343141">
            <w:pPr>
              <w:spacing w:after="0" w:line="228" w:lineRule="auto"/>
              <w:rPr>
                <w:rFonts w:ascii="Times New Roman" w:hAnsi="Times New Roman" w:cs="Times New Roman"/>
                <w:sz w:val="24"/>
                <w:szCs w:val="24"/>
              </w:rPr>
            </w:pPr>
          </w:p>
        </w:tc>
        <w:tc>
          <w:tcPr>
            <w:tcW w:w="3667" w:type="dxa"/>
          </w:tcPr>
          <w:p w:rsidR="008F7C02" w:rsidRPr="009162CB" w:rsidRDefault="0025426E" w:rsidP="00343141">
            <w:pPr>
              <w:spacing w:after="0" w:line="228" w:lineRule="auto"/>
              <w:rPr>
                <w:rFonts w:ascii="Times New Roman" w:hAnsi="Times New Roman" w:cs="Times New Roman"/>
                <w:sz w:val="24"/>
                <w:szCs w:val="24"/>
                <w:lang w:val="ru-RU"/>
              </w:rPr>
            </w:pPr>
            <w:r w:rsidRPr="009162CB">
              <w:rPr>
                <w:rFonts w:ascii="Times New Roman" w:hAnsi="Times New Roman" w:cs="Times New Roman"/>
                <w:sz w:val="24"/>
                <w:szCs w:val="24"/>
                <w:lang w:val="ru-RU"/>
              </w:rPr>
              <w:t>0,001</w:t>
            </w:r>
          </w:p>
          <w:p w:rsidR="008F7C02" w:rsidRPr="009162CB" w:rsidRDefault="0025426E" w:rsidP="00343141">
            <w:pPr>
              <w:spacing w:after="0" w:line="228" w:lineRule="auto"/>
              <w:rPr>
                <w:rFonts w:ascii="Times New Roman" w:hAnsi="Times New Roman" w:cs="Times New Roman"/>
                <w:sz w:val="24"/>
                <w:szCs w:val="24"/>
                <w:lang w:val="ru-RU"/>
              </w:rPr>
            </w:pPr>
            <w:r w:rsidRPr="009162CB">
              <w:rPr>
                <w:rFonts w:ascii="Times New Roman" w:hAnsi="Times New Roman" w:cs="Times New Roman"/>
                <w:sz w:val="24"/>
                <w:szCs w:val="24"/>
                <w:lang w:val="ru-RU"/>
              </w:rPr>
              <w:t>(М</w:t>
            </w:r>
            <w:proofErr w:type="gramStart"/>
            <w:r w:rsidRPr="009162CB">
              <w:rPr>
                <w:rFonts w:ascii="Times New Roman" w:hAnsi="Times New Roman" w:cs="Times New Roman"/>
                <w:sz w:val="24"/>
                <w:szCs w:val="24"/>
                <w:lang w:val="ru-RU"/>
              </w:rPr>
              <w:t>0</w:t>
            </w:r>
            <w:proofErr w:type="gramEnd"/>
            <w:r w:rsidRPr="009162CB">
              <w:rPr>
                <w:rFonts w:ascii="Times New Roman" w:hAnsi="Times New Roman" w:cs="Times New Roman"/>
                <w:sz w:val="24"/>
                <w:szCs w:val="24"/>
                <w:lang w:val="ru-RU"/>
              </w:rPr>
              <w:t xml:space="preserve"> и М3 = 0,001</w:t>
            </w:r>
          </w:p>
          <w:p w:rsidR="008F7C02" w:rsidRPr="009162CB" w:rsidRDefault="0025426E" w:rsidP="00343141">
            <w:pPr>
              <w:spacing w:after="0" w:line="228" w:lineRule="auto"/>
              <w:rPr>
                <w:rFonts w:ascii="Times New Roman" w:hAnsi="Times New Roman" w:cs="Times New Roman"/>
                <w:sz w:val="24"/>
                <w:szCs w:val="24"/>
                <w:lang w:val="ru-RU"/>
              </w:rPr>
            </w:pPr>
            <w:r w:rsidRPr="009162CB">
              <w:rPr>
                <w:rFonts w:ascii="Times New Roman" w:hAnsi="Times New Roman" w:cs="Times New Roman"/>
                <w:sz w:val="24"/>
                <w:szCs w:val="24"/>
                <w:lang w:val="ru-RU"/>
              </w:rPr>
              <w:t>М</w:t>
            </w:r>
            <w:proofErr w:type="gramStart"/>
            <w:r w:rsidRPr="009162CB">
              <w:rPr>
                <w:rFonts w:ascii="Times New Roman" w:hAnsi="Times New Roman" w:cs="Times New Roman"/>
                <w:sz w:val="24"/>
                <w:szCs w:val="24"/>
                <w:lang w:val="ru-RU"/>
              </w:rPr>
              <w:t>0</w:t>
            </w:r>
            <w:proofErr w:type="gramEnd"/>
            <w:r w:rsidRPr="009162CB">
              <w:rPr>
                <w:rFonts w:ascii="Times New Roman" w:hAnsi="Times New Roman" w:cs="Times New Roman"/>
                <w:sz w:val="24"/>
                <w:szCs w:val="24"/>
                <w:lang w:val="ru-RU"/>
              </w:rPr>
              <w:t xml:space="preserve"> и М6 = 0,001</w:t>
            </w:r>
          </w:p>
          <w:p w:rsidR="008F7C02" w:rsidRPr="009162CB" w:rsidRDefault="0025426E" w:rsidP="00343141">
            <w:pPr>
              <w:spacing w:after="0" w:line="228" w:lineRule="auto"/>
              <w:rPr>
                <w:rFonts w:ascii="Times New Roman" w:hAnsi="Times New Roman" w:cs="Times New Roman"/>
                <w:sz w:val="24"/>
                <w:szCs w:val="24"/>
                <w:lang w:val="ru-RU"/>
              </w:rPr>
            </w:pPr>
            <w:r w:rsidRPr="009162CB">
              <w:rPr>
                <w:rFonts w:ascii="Times New Roman" w:hAnsi="Times New Roman" w:cs="Times New Roman"/>
                <w:sz w:val="24"/>
                <w:szCs w:val="24"/>
                <w:lang w:val="ru-RU"/>
              </w:rPr>
              <w:t>М</w:t>
            </w:r>
            <w:proofErr w:type="gramStart"/>
            <w:r w:rsidRPr="009162CB">
              <w:rPr>
                <w:rFonts w:ascii="Times New Roman" w:hAnsi="Times New Roman" w:cs="Times New Roman"/>
                <w:sz w:val="24"/>
                <w:szCs w:val="24"/>
                <w:lang w:val="ru-RU"/>
              </w:rPr>
              <w:t>0</w:t>
            </w:r>
            <w:proofErr w:type="gramEnd"/>
            <w:r w:rsidRPr="009162CB">
              <w:rPr>
                <w:rFonts w:ascii="Times New Roman" w:hAnsi="Times New Roman" w:cs="Times New Roman"/>
                <w:sz w:val="24"/>
                <w:szCs w:val="24"/>
                <w:lang w:val="ru-RU"/>
              </w:rPr>
              <w:t xml:space="preserve"> и М12 = 0,001</w:t>
            </w:r>
          </w:p>
          <w:p w:rsidR="008F7C02" w:rsidRPr="009162CB" w:rsidRDefault="0025426E" w:rsidP="00343141">
            <w:pPr>
              <w:spacing w:after="0" w:line="228" w:lineRule="auto"/>
              <w:rPr>
                <w:rFonts w:ascii="Times New Roman" w:hAnsi="Times New Roman" w:cs="Times New Roman"/>
                <w:sz w:val="24"/>
                <w:szCs w:val="24"/>
                <w:lang w:val="ru-RU"/>
              </w:rPr>
            </w:pPr>
            <w:r w:rsidRPr="009162CB">
              <w:rPr>
                <w:rFonts w:ascii="Times New Roman" w:hAnsi="Times New Roman" w:cs="Times New Roman"/>
                <w:sz w:val="24"/>
                <w:szCs w:val="24"/>
                <w:lang w:val="ru-RU"/>
              </w:rPr>
              <w:t>М3 и М</w:t>
            </w:r>
            <w:proofErr w:type="gramStart"/>
            <w:r w:rsidRPr="009162CB">
              <w:rPr>
                <w:rFonts w:ascii="Times New Roman" w:hAnsi="Times New Roman" w:cs="Times New Roman"/>
                <w:sz w:val="24"/>
                <w:szCs w:val="24"/>
                <w:lang w:val="ru-RU"/>
              </w:rPr>
              <w:t>6</w:t>
            </w:r>
            <w:proofErr w:type="gramEnd"/>
            <w:r w:rsidRPr="009162CB">
              <w:rPr>
                <w:rFonts w:ascii="Times New Roman" w:hAnsi="Times New Roman" w:cs="Times New Roman"/>
                <w:sz w:val="24"/>
                <w:szCs w:val="24"/>
                <w:lang w:val="ru-RU"/>
              </w:rPr>
              <w:t xml:space="preserve"> = 1</w:t>
            </w:r>
          </w:p>
          <w:p w:rsidR="008F7C02" w:rsidRDefault="0025426E" w:rsidP="00343141">
            <w:pPr>
              <w:spacing w:after="0" w:line="228" w:lineRule="auto"/>
              <w:rPr>
                <w:rFonts w:ascii="Times New Roman" w:hAnsi="Times New Roman" w:cs="Times New Roman"/>
                <w:sz w:val="24"/>
                <w:szCs w:val="24"/>
              </w:rPr>
            </w:pPr>
            <w:r>
              <w:rPr>
                <w:rFonts w:ascii="Times New Roman" w:hAnsi="Times New Roman" w:cs="Times New Roman"/>
                <w:sz w:val="24"/>
                <w:szCs w:val="24"/>
              </w:rPr>
              <w:t>М3 и М12  = 0,832</w:t>
            </w:r>
          </w:p>
          <w:p w:rsidR="008F7C02" w:rsidRDefault="0025426E" w:rsidP="00343141">
            <w:pPr>
              <w:spacing w:after="0" w:line="228" w:lineRule="auto"/>
              <w:rPr>
                <w:rFonts w:ascii="Times New Roman" w:hAnsi="Times New Roman" w:cs="Times New Roman"/>
                <w:sz w:val="24"/>
                <w:szCs w:val="24"/>
              </w:rPr>
            </w:pPr>
            <w:r>
              <w:rPr>
                <w:rFonts w:ascii="Times New Roman" w:hAnsi="Times New Roman" w:cs="Times New Roman"/>
                <w:sz w:val="24"/>
                <w:szCs w:val="24"/>
              </w:rPr>
              <w:t>М6 и М12 ) = 0,832</w:t>
            </w:r>
          </w:p>
        </w:tc>
      </w:tr>
      <w:tr w:rsidR="008F7C02" w:rsidTr="00343141">
        <w:trPr>
          <w:jc w:val="center"/>
        </w:trPr>
        <w:tc>
          <w:tcPr>
            <w:tcW w:w="2154" w:type="dxa"/>
          </w:tcPr>
          <w:p w:rsidR="008F7C02" w:rsidRPr="009162CB" w:rsidRDefault="0025426E" w:rsidP="00343141">
            <w:pPr>
              <w:spacing w:after="0" w:line="228" w:lineRule="auto"/>
              <w:rPr>
                <w:rFonts w:ascii="Times New Roman" w:hAnsi="Times New Roman" w:cs="Times New Roman"/>
                <w:sz w:val="24"/>
                <w:szCs w:val="24"/>
                <w:lang w:val="ru-RU"/>
              </w:rPr>
            </w:pPr>
            <w:r>
              <w:rPr>
                <w:rFonts w:ascii="Times New Roman" w:hAnsi="Times New Roman" w:cs="Times New Roman"/>
                <w:sz w:val="24"/>
                <w:szCs w:val="24"/>
              </w:rPr>
              <w:t>p</w:t>
            </w:r>
            <w:r w:rsidRPr="009162CB">
              <w:rPr>
                <w:rFonts w:ascii="Times New Roman" w:hAnsi="Times New Roman" w:cs="Times New Roman"/>
                <w:sz w:val="24"/>
                <w:szCs w:val="24"/>
                <w:lang w:val="ru-RU"/>
              </w:rPr>
              <w:t>-</w:t>
            </w:r>
            <w:r>
              <w:rPr>
                <w:rFonts w:ascii="Times New Roman" w:hAnsi="Times New Roman" w:cs="Times New Roman"/>
                <w:sz w:val="24"/>
                <w:szCs w:val="24"/>
              </w:rPr>
              <w:t>value</w:t>
            </w:r>
            <w:r>
              <w:rPr>
                <w:rFonts w:ascii="Times New Roman" w:hAnsi="Times New Roman" w:cs="Times New Roman"/>
                <w:sz w:val="24"/>
                <w:szCs w:val="24"/>
                <w:lang w:val="kk-KZ"/>
              </w:rPr>
              <w:t xml:space="preserve"> межгруп</w:t>
            </w:r>
            <w:r w:rsidR="00343141">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повой </w:t>
            </w:r>
            <w:r w:rsidRPr="009162CB">
              <w:rPr>
                <w:rFonts w:ascii="Times New Roman" w:hAnsi="Times New Roman" w:cs="Times New Roman"/>
                <w:sz w:val="24"/>
                <w:szCs w:val="24"/>
                <w:lang w:val="ru-RU"/>
              </w:rPr>
              <w:t>(хи квадрат Пирсона)</w:t>
            </w:r>
          </w:p>
        </w:tc>
        <w:tc>
          <w:tcPr>
            <w:tcW w:w="1036" w:type="dxa"/>
          </w:tcPr>
          <w:p w:rsidR="008F7C02" w:rsidRPr="009162CB" w:rsidRDefault="008F7C02" w:rsidP="00343141">
            <w:pPr>
              <w:spacing w:after="0" w:line="228" w:lineRule="auto"/>
              <w:rPr>
                <w:rFonts w:ascii="Times New Roman" w:hAnsi="Times New Roman" w:cs="Times New Roman"/>
                <w:sz w:val="24"/>
                <w:szCs w:val="24"/>
                <w:lang w:val="ru-RU"/>
              </w:rPr>
            </w:pPr>
          </w:p>
        </w:tc>
        <w:tc>
          <w:tcPr>
            <w:tcW w:w="952" w:type="dxa"/>
          </w:tcPr>
          <w:p w:rsidR="008F7C02" w:rsidRDefault="0025426E" w:rsidP="00343141">
            <w:pPr>
              <w:spacing w:after="0" w:line="228" w:lineRule="auto"/>
              <w:rPr>
                <w:rFonts w:ascii="Times New Roman" w:hAnsi="Times New Roman" w:cs="Times New Roman"/>
                <w:sz w:val="24"/>
                <w:szCs w:val="24"/>
              </w:rPr>
            </w:pPr>
            <w:r>
              <w:rPr>
                <w:rFonts w:ascii="Times New Roman" w:hAnsi="Times New Roman" w:cs="Times New Roman"/>
                <w:sz w:val="24"/>
                <w:szCs w:val="24"/>
              </w:rPr>
              <w:t>0,025</w:t>
            </w:r>
          </w:p>
        </w:tc>
        <w:tc>
          <w:tcPr>
            <w:tcW w:w="836" w:type="dxa"/>
          </w:tcPr>
          <w:p w:rsidR="008F7C02" w:rsidRDefault="0025426E" w:rsidP="00343141">
            <w:pPr>
              <w:spacing w:after="0" w:line="228" w:lineRule="auto"/>
              <w:rPr>
                <w:rFonts w:ascii="Times New Roman" w:hAnsi="Times New Roman" w:cs="Times New Roman"/>
                <w:sz w:val="24"/>
                <w:szCs w:val="24"/>
              </w:rPr>
            </w:pPr>
            <w:r>
              <w:rPr>
                <w:rFonts w:ascii="Times New Roman" w:hAnsi="Times New Roman" w:cs="Times New Roman"/>
                <w:sz w:val="24"/>
                <w:szCs w:val="24"/>
              </w:rPr>
              <w:t>0,252</w:t>
            </w:r>
          </w:p>
        </w:tc>
        <w:tc>
          <w:tcPr>
            <w:tcW w:w="989" w:type="dxa"/>
          </w:tcPr>
          <w:p w:rsidR="008F7C02" w:rsidRDefault="0025426E" w:rsidP="00343141">
            <w:pPr>
              <w:spacing w:after="0" w:line="228" w:lineRule="auto"/>
              <w:rPr>
                <w:rFonts w:ascii="Times New Roman" w:hAnsi="Times New Roman" w:cs="Times New Roman"/>
                <w:sz w:val="24"/>
                <w:szCs w:val="24"/>
              </w:rPr>
            </w:pPr>
            <w:r>
              <w:rPr>
                <w:rFonts w:ascii="Times New Roman" w:hAnsi="Times New Roman" w:cs="Times New Roman"/>
                <w:sz w:val="24"/>
                <w:szCs w:val="24"/>
              </w:rPr>
              <w:t>0,803</w:t>
            </w:r>
          </w:p>
        </w:tc>
        <w:tc>
          <w:tcPr>
            <w:tcW w:w="3667" w:type="dxa"/>
          </w:tcPr>
          <w:p w:rsidR="008F7C02" w:rsidRDefault="008F7C02" w:rsidP="00343141">
            <w:pPr>
              <w:spacing w:after="0" w:line="228" w:lineRule="auto"/>
              <w:rPr>
                <w:rFonts w:ascii="Times New Roman" w:hAnsi="Times New Roman" w:cs="Times New Roman"/>
                <w:b/>
                <w:bCs/>
                <w:sz w:val="24"/>
                <w:szCs w:val="24"/>
              </w:rPr>
            </w:pPr>
          </w:p>
        </w:tc>
      </w:tr>
    </w:tbl>
    <w:p w:rsidR="008F7C02" w:rsidRDefault="0025426E" w:rsidP="00343141">
      <w:pPr>
        <w:widowControl w:val="0"/>
        <w:spacing w:after="0" w:line="240" w:lineRule="auto"/>
        <w:ind w:right="57"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lastRenderedPageBreak/>
        <w:t xml:space="preserve">В результате стоматологического осмотра были определены зубы, поражённые кариесом в обеих группах для оценки эффективности лечения. Как правило, чаще всего </w:t>
      </w:r>
      <w:proofErr w:type="gramStart"/>
      <w:r>
        <w:rPr>
          <w:rFonts w:ascii="Times New Roman" w:eastAsia="Times New Roman" w:hAnsi="Times New Roman" w:cs="Times New Roman"/>
          <w:bCs/>
          <w:sz w:val="28"/>
          <w:szCs w:val="28"/>
          <w:lang w:eastAsia="ru-RU"/>
        </w:rPr>
        <w:t>поражёнными</w:t>
      </w:r>
      <w:proofErr w:type="gramEnd"/>
      <w:r>
        <w:rPr>
          <w:rFonts w:ascii="Times New Roman" w:eastAsia="Times New Roman" w:hAnsi="Times New Roman" w:cs="Times New Roman"/>
          <w:bCs/>
          <w:sz w:val="28"/>
          <w:szCs w:val="28"/>
          <w:lang w:eastAsia="ru-RU"/>
        </w:rPr>
        <w:t xml:space="preserve"> кариесом была жевательная группа зубов верхней и нижней челюсти. На рисунках 1</w:t>
      </w:r>
      <w:r w:rsidRPr="00B17963">
        <w:rPr>
          <w:rFonts w:ascii="Times New Roman" w:eastAsia="Times New Roman" w:hAnsi="Times New Roman" w:cs="Times New Roman"/>
          <w:bCs/>
          <w:sz w:val="28"/>
          <w:szCs w:val="28"/>
          <w:lang w:eastAsia="ru-RU"/>
        </w:rPr>
        <w:t>4</w:t>
      </w:r>
      <w:r>
        <w:rPr>
          <w:rFonts w:ascii="Times New Roman" w:eastAsia="Times New Roman" w:hAnsi="Times New Roman" w:cs="Times New Roman"/>
          <w:bCs/>
          <w:sz w:val="28"/>
          <w:szCs w:val="28"/>
          <w:lang w:eastAsia="ru-RU"/>
        </w:rPr>
        <w:t>,</w:t>
      </w:r>
      <w:r w:rsidR="00D141EC">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1</w:t>
      </w:r>
      <w:r w:rsidRPr="00B17963">
        <w:rPr>
          <w:rFonts w:ascii="Times New Roman" w:eastAsia="Times New Roman" w:hAnsi="Times New Roman" w:cs="Times New Roman"/>
          <w:bCs/>
          <w:sz w:val="28"/>
          <w:szCs w:val="28"/>
          <w:lang w:eastAsia="ru-RU"/>
        </w:rPr>
        <w:t>5</w:t>
      </w:r>
      <w:r>
        <w:rPr>
          <w:rFonts w:ascii="Times New Roman" w:eastAsia="Times New Roman" w:hAnsi="Times New Roman" w:cs="Times New Roman"/>
          <w:bCs/>
          <w:sz w:val="28"/>
          <w:szCs w:val="28"/>
          <w:lang w:eastAsia="ru-RU"/>
        </w:rPr>
        <w:t xml:space="preserve"> представлены различные состояния полости рта у пациентов 6 лет до лечения.</w:t>
      </w:r>
    </w:p>
    <w:p w:rsidR="008F7C02" w:rsidRDefault="008F7C02" w:rsidP="00990106">
      <w:pPr>
        <w:widowControl w:val="0"/>
        <w:spacing w:after="0" w:line="240" w:lineRule="auto"/>
        <w:ind w:right="57"/>
        <w:jc w:val="both"/>
        <w:rPr>
          <w:rFonts w:ascii="Times New Roman" w:eastAsia="Times New Roman" w:hAnsi="Times New Roman" w:cs="Times New Roman"/>
          <w:bCs/>
          <w:sz w:val="28"/>
          <w:szCs w:val="28"/>
          <w:lang w:eastAsia="ru-RU"/>
        </w:rPr>
      </w:pPr>
    </w:p>
    <w:p w:rsidR="008F7C02" w:rsidRDefault="0025426E" w:rsidP="00343141">
      <w:pPr>
        <w:widowControl w:val="0"/>
        <w:spacing w:after="0" w:line="240" w:lineRule="auto"/>
        <w:ind w:right="57"/>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noProof/>
          <w:sz w:val="20"/>
          <w:szCs w:val="20"/>
          <w:lang w:eastAsia="ru-RU"/>
        </w:rPr>
        <w:drawing>
          <wp:inline distT="0" distB="0" distL="0" distR="0" wp14:anchorId="11CD15FF" wp14:editId="03D182A6">
            <wp:extent cx="2948940" cy="4864735"/>
            <wp:effectExtent l="0" t="5398"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a:picLocks noChangeAspect="1" noChangeArrowheads="1"/>
                    </pic:cNvPicPr>
                  </pic:nvPicPr>
                  <pic:blipFill>
                    <a:blip r:embed="rId20">
                      <a:extLst>
                        <a:ext uri="{28A0092B-C50C-407E-A947-70E740481C1C}">
                          <a14:useLocalDpi xmlns:a14="http://schemas.microsoft.com/office/drawing/2010/main" val="0"/>
                        </a:ext>
                      </a:extLst>
                    </a:blip>
                    <a:srcRect t="31956" r="43338" b="22169"/>
                    <a:stretch>
                      <a:fillRect/>
                    </a:stretch>
                  </pic:blipFill>
                  <pic:spPr>
                    <a:xfrm rot="16200000">
                      <a:off x="0" y="0"/>
                      <a:ext cx="2953249" cy="4872084"/>
                    </a:xfrm>
                    <a:prstGeom prst="rect">
                      <a:avLst/>
                    </a:prstGeom>
                    <a:noFill/>
                    <a:ln>
                      <a:noFill/>
                    </a:ln>
                  </pic:spPr>
                </pic:pic>
              </a:graphicData>
            </a:graphic>
          </wp:inline>
        </w:drawing>
      </w:r>
    </w:p>
    <w:p w:rsidR="008F7C02" w:rsidRPr="00343141" w:rsidRDefault="008F7C02" w:rsidP="00990106">
      <w:pPr>
        <w:widowControl w:val="0"/>
        <w:spacing w:after="0" w:line="240" w:lineRule="auto"/>
        <w:ind w:right="57"/>
        <w:jc w:val="both"/>
        <w:rPr>
          <w:rFonts w:ascii="Times New Roman" w:eastAsia="Times New Roman" w:hAnsi="Times New Roman" w:cs="Times New Roman"/>
          <w:bCs/>
          <w:sz w:val="16"/>
          <w:szCs w:val="16"/>
          <w:lang w:eastAsia="ru-RU"/>
        </w:rPr>
      </w:pPr>
    </w:p>
    <w:p w:rsidR="00343141" w:rsidRDefault="0025426E" w:rsidP="00990106">
      <w:pPr>
        <w:spacing w:after="0" w:line="240" w:lineRule="auto"/>
        <w:jc w:val="center"/>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Рисунок 14 -</w:t>
      </w:r>
      <w:r w:rsidR="00747C4E">
        <w:rPr>
          <w:rFonts w:ascii="Times New Roman" w:hAnsi="Times New Roman" w:cs="Times New Roman"/>
          <w:kern w:val="2"/>
          <w:sz w:val="28"/>
          <w:szCs w:val="28"/>
          <w14:ligatures w14:val="standardContextual"/>
        </w:rPr>
        <w:t xml:space="preserve"> </w:t>
      </w:r>
      <w:r>
        <w:rPr>
          <w:rFonts w:ascii="Times New Roman" w:hAnsi="Times New Roman" w:cs="Times New Roman"/>
          <w:kern w:val="2"/>
          <w:sz w:val="28"/>
          <w:szCs w:val="28"/>
          <w14:ligatures w14:val="standardContextual"/>
        </w:rPr>
        <w:t>Пациент Т., 6 лет, до лечения</w:t>
      </w:r>
    </w:p>
    <w:p w:rsidR="00343141" w:rsidRPr="00343141" w:rsidRDefault="00343141" w:rsidP="00343141">
      <w:pPr>
        <w:spacing w:after="0" w:line="240" w:lineRule="auto"/>
        <w:ind w:firstLine="709"/>
        <w:jc w:val="both"/>
        <w:rPr>
          <w:rFonts w:ascii="Times New Roman" w:hAnsi="Times New Roman" w:cs="Times New Roman"/>
          <w:kern w:val="2"/>
          <w:sz w:val="16"/>
          <w:szCs w:val="16"/>
          <w14:ligatures w14:val="standardContextual"/>
        </w:rPr>
      </w:pPr>
    </w:p>
    <w:p w:rsidR="008F7C02" w:rsidRPr="00343141" w:rsidRDefault="00343141" w:rsidP="00343141">
      <w:pPr>
        <w:spacing w:after="0" w:line="240" w:lineRule="auto"/>
        <w:ind w:firstLine="709"/>
        <w:jc w:val="both"/>
        <w:rPr>
          <w:rFonts w:ascii="Times New Roman" w:hAnsi="Times New Roman" w:cs="Times New Roman"/>
          <w:kern w:val="2"/>
          <w:sz w:val="24"/>
          <w:szCs w:val="24"/>
          <w14:ligatures w14:val="standardContextual"/>
        </w:rPr>
      </w:pPr>
      <w:r w:rsidRPr="00343141">
        <w:rPr>
          <w:rFonts w:ascii="Times New Roman" w:hAnsi="Times New Roman" w:cs="Times New Roman"/>
          <w:kern w:val="2"/>
          <w:sz w:val="24"/>
          <w:szCs w:val="24"/>
          <w14:ligatures w14:val="standardContextual"/>
        </w:rPr>
        <w:t xml:space="preserve">Примечание – </w:t>
      </w:r>
      <w:r w:rsidR="0025426E" w:rsidRPr="00343141">
        <w:rPr>
          <w:rFonts w:ascii="Times New Roman" w:hAnsi="Times New Roman" w:cs="Times New Roman"/>
          <w:kern w:val="2"/>
          <w:sz w:val="24"/>
          <w:szCs w:val="24"/>
          <w14:ligatures w14:val="standardContextual"/>
        </w:rPr>
        <w:t>Диагноз: Кариес ден</w:t>
      </w:r>
      <w:r w:rsidRPr="00343141">
        <w:rPr>
          <w:rFonts w:ascii="Times New Roman" w:hAnsi="Times New Roman" w:cs="Times New Roman"/>
          <w:kern w:val="2"/>
          <w:sz w:val="24"/>
          <w:szCs w:val="24"/>
          <w14:ligatures w14:val="standardContextual"/>
        </w:rPr>
        <w:t>тина. Соматический диагноз: РАС</w:t>
      </w:r>
    </w:p>
    <w:p w:rsidR="00343141" w:rsidRDefault="00343141" w:rsidP="00990106">
      <w:pPr>
        <w:spacing w:after="0" w:line="240" w:lineRule="auto"/>
        <w:jc w:val="center"/>
        <w:rPr>
          <w:rFonts w:ascii="Times New Roman" w:hAnsi="Times New Roman" w:cs="Times New Roman"/>
          <w:kern w:val="2"/>
          <w:sz w:val="28"/>
          <w:szCs w:val="28"/>
          <w14:ligatures w14:val="standardContextual"/>
        </w:rPr>
      </w:pPr>
    </w:p>
    <w:p w:rsidR="008F7C02" w:rsidRDefault="0025426E" w:rsidP="00343141">
      <w:pPr>
        <w:widowControl w:val="0"/>
        <w:spacing w:after="0" w:line="240" w:lineRule="auto"/>
        <w:ind w:right="57"/>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noProof/>
          <w:sz w:val="20"/>
          <w:szCs w:val="20"/>
          <w:lang w:eastAsia="ru-RU"/>
        </w:rPr>
        <w:drawing>
          <wp:inline distT="0" distB="0" distL="0" distR="0" wp14:anchorId="178DD7D3" wp14:editId="379D7200">
            <wp:extent cx="3149590" cy="5391150"/>
            <wp:effectExtent l="2858"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a:picLocks noChangeAspect="1" noChangeArrowheads="1"/>
                    </pic:cNvPicPr>
                  </pic:nvPicPr>
                  <pic:blipFill rotWithShape="1">
                    <a:blip r:embed="rId21">
                      <a:extLst>
                        <a:ext uri="{28A0092B-C50C-407E-A947-70E740481C1C}">
                          <a14:useLocalDpi xmlns:a14="http://schemas.microsoft.com/office/drawing/2010/main" val="0"/>
                        </a:ext>
                      </a:extLst>
                    </a:blip>
                    <a:srcRect l="129" t="25197" r="39227" b="13668"/>
                    <a:stretch/>
                  </pic:blipFill>
                  <pic:spPr bwMode="auto">
                    <a:xfrm rot="16200000">
                      <a:off x="0" y="0"/>
                      <a:ext cx="3158080" cy="5405683"/>
                    </a:xfrm>
                    <a:prstGeom prst="rect">
                      <a:avLst/>
                    </a:prstGeom>
                    <a:noFill/>
                    <a:ln>
                      <a:noFill/>
                    </a:ln>
                    <a:extLst>
                      <a:ext uri="{53640926-AAD7-44D8-BBD7-CCE9431645EC}">
                        <a14:shadowObscured xmlns:a14="http://schemas.microsoft.com/office/drawing/2010/main"/>
                      </a:ext>
                    </a:extLst>
                  </pic:spPr>
                </pic:pic>
              </a:graphicData>
            </a:graphic>
          </wp:inline>
        </w:drawing>
      </w:r>
    </w:p>
    <w:p w:rsidR="00343141" w:rsidRPr="00343141" w:rsidRDefault="00343141" w:rsidP="00990106">
      <w:pPr>
        <w:spacing w:after="0" w:line="240" w:lineRule="auto"/>
        <w:jc w:val="center"/>
        <w:rPr>
          <w:rFonts w:ascii="Times New Roman" w:hAnsi="Times New Roman" w:cs="Times New Roman"/>
          <w:kern w:val="2"/>
          <w:sz w:val="16"/>
          <w:szCs w:val="16"/>
          <w14:ligatures w14:val="standardContextual"/>
        </w:rPr>
      </w:pPr>
    </w:p>
    <w:p w:rsidR="00343141" w:rsidRDefault="0025426E" w:rsidP="00990106">
      <w:pPr>
        <w:spacing w:after="0" w:line="240" w:lineRule="auto"/>
        <w:jc w:val="center"/>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Рисунок 15 -</w:t>
      </w:r>
      <w:r w:rsidR="00343141">
        <w:rPr>
          <w:rFonts w:ascii="Times New Roman" w:hAnsi="Times New Roman" w:cs="Times New Roman"/>
          <w:kern w:val="2"/>
          <w:sz w:val="28"/>
          <w:szCs w:val="28"/>
          <w14:ligatures w14:val="standardContextual"/>
        </w:rPr>
        <w:t xml:space="preserve"> </w:t>
      </w:r>
      <w:r>
        <w:rPr>
          <w:rFonts w:ascii="Times New Roman" w:hAnsi="Times New Roman" w:cs="Times New Roman"/>
          <w:kern w:val="2"/>
          <w:sz w:val="28"/>
          <w:szCs w:val="28"/>
          <w14:ligatures w14:val="standardContextual"/>
        </w:rPr>
        <w:t>Пациент К., 6 лет, до лечения</w:t>
      </w:r>
    </w:p>
    <w:p w:rsidR="00343141" w:rsidRPr="00747C4E" w:rsidRDefault="00343141" w:rsidP="00990106">
      <w:pPr>
        <w:spacing w:after="0" w:line="240" w:lineRule="auto"/>
        <w:jc w:val="center"/>
        <w:rPr>
          <w:rFonts w:ascii="Times New Roman" w:hAnsi="Times New Roman" w:cs="Times New Roman"/>
          <w:kern w:val="2"/>
          <w:sz w:val="16"/>
          <w:szCs w:val="16"/>
          <w14:ligatures w14:val="standardContextual"/>
        </w:rPr>
      </w:pPr>
    </w:p>
    <w:p w:rsidR="008F7C02" w:rsidRPr="00747C4E" w:rsidRDefault="00747C4E" w:rsidP="00747C4E">
      <w:pPr>
        <w:spacing w:after="0" w:line="240" w:lineRule="auto"/>
        <w:ind w:firstLine="709"/>
        <w:jc w:val="both"/>
        <w:rPr>
          <w:rFonts w:ascii="Times New Roman" w:hAnsi="Times New Roman" w:cs="Times New Roman"/>
          <w:kern w:val="2"/>
          <w:sz w:val="24"/>
          <w:szCs w:val="24"/>
          <w14:ligatures w14:val="standardContextual"/>
        </w:rPr>
      </w:pPr>
      <w:r w:rsidRPr="00747C4E">
        <w:rPr>
          <w:rFonts w:ascii="Times New Roman" w:hAnsi="Times New Roman" w:cs="Times New Roman"/>
          <w:kern w:val="2"/>
          <w:sz w:val="24"/>
          <w:szCs w:val="24"/>
          <w14:ligatures w14:val="standardContextual"/>
        </w:rPr>
        <w:t>Примечание -</w:t>
      </w:r>
      <w:r w:rsidR="0025426E" w:rsidRPr="00747C4E">
        <w:rPr>
          <w:rFonts w:ascii="Times New Roman" w:hAnsi="Times New Roman" w:cs="Times New Roman"/>
          <w:kern w:val="2"/>
          <w:sz w:val="24"/>
          <w:szCs w:val="24"/>
          <w14:ligatures w14:val="standardContextual"/>
        </w:rPr>
        <w:t xml:space="preserve"> Диагноз: Кариес дентина. Со</w:t>
      </w:r>
      <w:r w:rsidRPr="00747C4E">
        <w:rPr>
          <w:rFonts w:ascii="Times New Roman" w:hAnsi="Times New Roman" w:cs="Times New Roman"/>
          <w:kern w:val="2"/>
          <w:sz w:val="24"/>
          <w:szCs w:val="24"/>
          <w14:ligatures w14:val="standardContextual"/>
        </w:rPr>
        <w:t>матический диагноз: РАС</w:t>
      </w:r>
    </w:p>
    <w:p w:rsidR="008F7C02" w:rsidRDefault="008F7C02" w:rsidP="00990106">
      <w:pPr>
        <w:widowControl w:val="0"/>
        <w:spacing w:after="0" w:line="240" w:lineRule="auto"/>
        <w:ind w:right="57"/>
        <w:jc w:val="both"/>
        <w:rPr>
          <w:rFonts w:ascii="Times New Roman" w:eastAsia="Times New Roman" w:hAnsi="Times New Roman" w:cs="Times New Roman"/>
          <w:bCs/>
          <w:sz w:val="28"/>
          <w:szCs w:val="28"/>
          <w:lang w:eastAsia="ru-RU"/>
        </w:rPr>
      </w:pPr>
    </w:p>
    <w:p w:rsidR="008F7C02" w:rsidRDefault="008F7C02" w:rsidP="00990106">
      <w:pPr>
        <w:widowControl w:val="0"/>
        <w:spacing w:after="0" w:line="240" w:lineRule="auto"/>
        <w:ind w:right="57"/>
        <w:jc w:val="both"/>
        <w:rPr>
          <w:rFonts w:ascii="Times New Roman" w:eastAsia="Times New Roman" w:hAnsi="Times New Roman" w:cs="Times New Roman"/>
          <w:bCs/>
          <w:sz w:val="28"/>
          <w:szCs w:val="28"/>
          <w:lang w:eastAsia="ru-RU"/>
        </w:rPr>
      </w:pPr>
    </w:p>
    <w:p w:rsidR="008F7C02" w:rsidRDefault="0025426E" w:rsidP="00747C4E">
      <w:pPr>
        <w:widowControl w:val="0"/>
        <w:spacing w:after="0" w:line="240" w:lineRule="auto"/>
        <w:ind w:right="57"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lastRenderedPageBreak/>
        <w:t>В таблице  13 предоставлены данные осмотра кариозной полости, из которой следуют критерии локализации кариозной полости, краёв кариозной полости, прилегание краёв к стенкам кариозной полости, состояние корня и тканей и периодонта.</w:t>
      </w:r>
    </w:p>
    <w:p w:rsidR="008F7C02" w:rsidRDefault="008F7C02" w:rsidP="00990106">
      <w:pPr>
        <w:widowControl w:val="0"/>
        <w:spacing w:after="0" w:line="240" w:lineRule="auto"/>
        <w:ind w:right="57"/>
        <w:jc w:val="both"/>
        <w:rPr>
          <w:rFonts w:ascii="Times New Roman" w:eastAsia="Times New Roman" w:hAnsi="Times New Roman" w:cs="Times New Roman"/>
          <w:bCs/>
          <w:sz w:val="28"/>
          <w:szCs w:val="28"/>
          <w:lang w:eastAsia="ru-RU"/>
        </w:rPr>
      </w:pPr>
    </w:p>
    <w:p w:rsidR="008F7C02" w:rsidRDefault="0025426E" w:rsidP="00990106">
      <w:pPr>
        <w:widowControl w:val="0"/>
        <w:spacing w:after="0" w:line="240" w:lineRule="auto"/>
        <w:ind w:right="57"/>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Таблица 13 </w:t>
      </w:r>
      <w:r w:rsidR="00747C4E">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Состояние твёрдых тканей зубов на период первичного осмотра</w:t>
      </w:r>
    </w:p>
    <w:p w:rsidR="008F7C02" w:rsidRPr="00747C4E" w:rsidRDefault="008F7C02" w:rsidP="00747C4E">
      <w:pPr>
        <w:widowControl w:val="0"/>
        <w:spacing w:after="0" w:line="240" w:lineRule="auto"/>
        <w:ind w:right="57"/>
        <w:jc w:val="right"/>
        <w:rPr>
          <w:rFonts w:ascii="Times New Roman" w:eastAsia="Times New Roman" w:hAnsi="Times New Roman" w:cs="Times New Roman"/>
          <w:b/>
          <w:sz w:val="16"/>
          <w:szCs w:val="16"/>
          <w:lang w:eastAsia="ru-RU"/>
        </w:rPr>
      </w:pPr>
    </w:p>
    <w:tbl>
      <w:tblPr>
        <w:tblStyle w:val="1"/>
        <w:tblW w:w="0" w:type="auto"/>
        <w:jc w:val="center"/>
        <w:tblInd w:w="369" w:type="dxa"/>
        <w:tblLook w:val="04A0" w:firstRow="1" w:lastRow="0" w:firstColumn="1" w:lastColumn="0" w:noHBand="0" w:noVBand="1"/>
      </w:tblPr>
      <w:tblGrid>
        <w:gridCol w:w="1485"/>
        <w:gridCol w:w="1661"/>
        <w:gridCol w:w="1587"/>
        <w:gridCol w:w="1732"/>
        <w:gridCol w:w="1732"/>
        <w:gridCol w:w="1288"/>
      </w:tblGrid>
      <w:tr w:rsidR="008F7C02" w:rsidTr="00747C4E">
        <w:trPr>
          <w:jc w:val="center"/>
        </w:trPr>
        <w:tc>
          <w:tcPr>
            <w:tcW w:w="1485" w:type="dxa"/>
            <w:vMerge w:val="restart"/>
            <w:vAlign w:val="center"/>
          </w:tcPr>
          <w:p w:rsidR="008F7C02" w:rsidRPr="00747C4E" w:rsidRDefault="0025426E" w:rsidP="00747C4E">
            <w:pPr>
              <w:spacing w:after="0" w:line="240" w:lineRule="auto"/>
              <w:jc w:val="center"/>
              <w:rPr>
                <w:rFonts w:ascii="Times New Roman" w:hAnsi="Times New Roman" w:cs="Times New Roman"/>
                <w:sz w:val="24"/>
                <w:szCs w:val="24"/>
              </w:rPr>
            </w:pPr>
            <w:r w:rsidRPr="00747C4E">
              <w:rPr>
                <w:rFonts w:ascii="Times New Roman" w:hAnsi="Times New Roman" w:cs="Times New Roman"/>
                <w:sz w:val="24"/>
                <w:szCs w:val="24"/>
              </w:rPr>
              <w:t>Группы пациентов</w:t>
            </w:r>
          </w:p>
        </w:tc>
        <w:tc>
          <w:tcPr>
            <w:tcW w:w="8000" w:type="dxa"/>
            <w:gridSpan w:val="5"/>
            <w:vAlign w:val="center"/>
          </w:tcPr>
          <w:p w:rsidR="008F7C02" w:rsidRPr="00747C4E" w:rsidRDefault="0025426E" w:rsidP="00747C4E">
            <w:pPr>
              <w:spacing w:after="0" w:line="240" w:lineRule="auto"/>
              <w:jc w:val="center"/>
              <w:rPr>
                <w:rFonts w:ascii="Times New Roman" w:hAnsi="Times New Roman" w:cs="Times New Roman"/>
                <w:sz w:val="24"/>
                <w:szCs w:val="24"/>
              </w:rPr>
            </w:pPr>
            <w:r w:rsidRPr="00747C4E">
              <w:rPr>
                <w:rFonts w:ascii="Times New Roman" w:hAnsi="Times New Roman" w:cs="Times New Roman"/>
                <w:sz w:val="24"/>
                <w:szCs w:val="24"/>
              </w:rPr>
              <w:t>Данные осмотра кариозной полости</w:t>
            </w:r>
          </w:p>
        </w:tc>
      </w:tr>
      <w:tr w:rsidR="008F7C02" w:rsidTr="00747C4E">
        <w:trPr>
          <w:jc w:val="center"/>
        </w:trPr>
        <w:tc>
          <w:tcPr>
            <w:tcW w:w="1485" w:type="dxa"/>
            <w:vMerge/>
            <w:vAlign w:val="center"/>
          </w:tcPr>
          <w:p w:rsidR="008F7C02" w:rsidRPr="00747C4E" w:rsidRDefault="008F7C02" w:rsidP="00747C4E">
            <w:pPr>
              <w:spacing w:after="0" w:line="240" w:lineRule="auto"/>
              <w:jc w:val="center"/>
              <w:rPr>
                <w:rFonts w:ascii="Times New Roman" w:hAnsi="Times New Roman" w:cs="Times New Roman"/>
                <w:sz w:val="24"/>
                <w:szCs w:val="24"/>
              </w:rPr>
            </w:pPr>
          </w:p>
        </w:tc>
        <w:tc>
          <w:tcPr>
            <w:tcW w:w="1661" w:type="dxa"/>
            <w:vAlign w:val="center"/>
          </w:tcPr>
          <w:p w:rsidR="008F7C02" w:rsidRPr="00747C4E" w:rsidRDefault="0025426E" w:rsidP="00747C4E">
            <w:pPr>
              <w:spacing w:after="0" w:line="240" w:lineRule="auto"/>
              <w:jc w:val="center"/>
              <w:rPr>
                <w:rFonts w:ascii="Times New Roman" w:hAnsi="Times New Roman" w:cs="Times New Roman"/>
                <w:sz w:val="24"/>
                <w:szCs w:val="24"/>
              </w:rPr>
            </w:pPr>
            <w:r w:rsidRPr="00747C4E">
              <w:rPr>
                <w:rFonts w:ascii="Times New Roman" w:hAnsi="Times New Roman" w:cs="Times New Roman"/>
                <w:sz w:val="24"/>
                <w:szCs w:val="24"/>
              </w:rPr>
              <w:t>М0</w:t>
            </w:r>
          </w:p>
        </w:tc>
        <w:tc>
          <w:tcPr>
            <w:tcW w:w="1587" w:type="dxa"/>
            <w:vAlign w:val="center"/>
          </w:tcPr>
          <w:p w:rsidR="008F7C02" w:rsidRPr="00747C4E" w:rsidRDefault="0025426E" w:rsidP="00747C4E">
            <w:pPr>
              <w:spacing w:after="0" w:line="240" w:lineRule="auto"/>
              <w:jc w:val="center"/>
              <w:rPr>
                <w:rFonts w:ascii="Times New Roman" w:hAnsi="Times New Roman" w:cs="Times New Roman"/>
                <w:sz w:val="24"/>
                <w:szCs w:val="24"/>
              </w:rPr>
            </w:pPr>
            <w:r w:rsidRPr="00747C4E">
              <w:rPr>
                <w:rFonts w:ascii="Times New Roman" w:hAnsi="Times New Roman" w:cs="Times New Roman"/>
                <w:sz w:val="24"/>
                <w:szCs w:val="24"/>
              </w:rPr>
              <w:t>М3</w:t>
            </w:r>
          </w:p>
        </w:tc>
        <w:tc>
          <w:tcPr>
            <w:tcW w:w="1732" w:type="dxa"/>
            <w:vAlign w:val="center"/>
          </w:tcPr>
          <w:p w:rsidR="008F7C02" w:rsidRPr="00747C4E" w:rsidRDefault="0025426E" w:rsidP="00747C4E">
            <w:pPr>
              <w:spacing w:after="0" w:line="240" w:lineRule="auto"/>
              <w:jc w:val="center"/>
              <w:rPr>
                <w:rFonts w:ascii="Times New Roman" w:hAnsi="Times New Roman" w:cs="Times New Roman"/>
                <w:sz w:val="24"/>
                <w:szCs w:val="24"/>
              </w:rPr>
            </w:pPr>
            <w:r w:rsidRPr="00747C4E">
              <w:rPr>
                <w:rFonts w:ascii="Times New Roman" w:hAnsi="Times New Roman" w:cs="Times New Roman"/>
                <w:sz w:val="24"/>
                <w:szCs w:val="24"/>
              </w:rPr>
              <w:t>М6</w:t>
            </w:r>
          </w:p>
        </w:tc>
        <w:tc>
          <w:tcPr>
            <w:tcW w:w="1732" w:type="dxa"/>
            <w:vAlign w:val="center"/>
          </w:tcPr>
          <w:p w:rsidR="008F7C02" w:rsidRPr="00747C4E" w:rsidRDefault="0025426E" w:rsidP="00747C4E">
            <w:pPr>
              <w:spacing w:after="0" w:line="240" w:lineRule="auto"/>
              <w:jc w:val="center"/>
              <w:rPr>
                <w:rFonts w:ascii="Times New Roman" w:hAnsi="Times New Roman" w:cs="Times New Roman"/>
                <w:sz w:val="24"/>
                <w:szCs w:val="24"/>
              </w:rPr>
            </w:pPr>
            <w:r w:rsidRPr="00747C4E">
              <w:rPr>
                <w:rFonts w:ascii="Times New Roman" w:hAnsi="Times New Roman" w:cs="Times New Roman"/>
                <w:sz w:val="24"/>
                <w:szCs w:val="24"/>
              </w:rPr>
              <w:t>М12</w:t>
            </w:r>
          </w:p>
        </w:tc>
        <w:tc>
          <w:tcPr>
            <w:tcW w:w="1288" w:type="dxa"/>
            <w:vAlign w:val="center"/>
          </w:tcPr>
          <w:p w:rsidR="008F7C02" w:rsidRPr="00747C4E" w:rsidRDefault="0025426E" w:rsidP="00747C4E">
            <w:pPr>
              <w:spacing w:after="0" w:line="240" w:lineRule="auto"/>
              <w:jc w:val="center"/>
              <w:rPr>
                <w:rFonts w:ascii="Times New Roman" w:hAnsi="Times New Roman" w:cs="Times New Roman"/>
                <w:sz w:val="24"/>
                <w:szCs w:val="24"/>
                <w:lang w:val="ru-RU"/>
              </w:rPr>
            </w:pPr>
            <w:r w:rsidRPr="00747C4E">
              <w:rPr>
                <w:rFonts w:ascii="Times New Roman" w:hAnsi="Times New Roman" w:cs="Times New Roman"/>
                <w:sz w:val="24"/>
                <w:szCs w:val="24"/>
              </w:rPr>
              <w:t>p</w:t>
            </w:r>
            <w:r w:rsidRPr="00747C4E">
              <w:rPr>
                <w:rFonts w:ascii="Times New Roman" w:hAnsi="Times New Roman" w:cs="Times New Roman"/>
                <w:sz w:val="24"/>
                <w:szCs w:val="24"/>
                <w:lang w:val="ru-RU"/>
              </w:rPr>
              <w:t>-</w:t>
            </w:r>
            <w:r w:rsidRPr="00747C4E">
              <w:rPr>
                <w:rFonts w:ascii="Times New Roman" w:hAnsi="Times New Roman" w:cs="Times New Roman"/>
                <w:sz w:val="24"/>
                <w:szCs w:val="24"/>
              </w:rPr>
              <w:t>value</w:t>
            </w:r>
            <w:r w:rsidRPr="00747C4E">
              <w:rPr>
                <w:rFonts w:ascii="Times New Roman" w:hAnsi="Times New Roman" w:cs="Times New Roman"/>
                <w:sz w:val="24"/>
                <w:szCs w:val="24"/>
                <w:lang w:val="ru-RU"/>
              </w:rPr>
              <w:t xml:space="preserve"> внутри</w:t>
            </w:r>
            <w:r w:rsidR="00747C4E">
              <w:rPr>
                <w:rFonts w:ascii="Times New Roman" w:hAnsi="Times New Roman" w:cs="Times New Roman"/>
                <w:sz w:val="24"/>
                <w:szCs w:val="24"/>
                <w:lang w:val="ru-RU"/>
              </w:rPr>
              <w:t xml:space="preserve"> </w:t>
            </w:r>
            <w:r w:rsidRPr="00747C4E">
              <w:rPr>
                <w:rFonts w:ascii="Times New Roman" w:hAnsi="Times New Roman" w:cs="Times New Roman"/>
                <w:sz w:val="24"/>
                <w:szCs w:val="24"/>
                <w:lang w:val="ru-RU"/>
              </w:rPr>
              <w:t>группо</w:t>
            </w:r>
            <w:r w:rsidR="00747C4E">
              <w:rPr>
                <w:rFonts w:ascii="Times New Roman" w:hAnsi="Times New Roman" w:cs="Times New Roman"/>
                <w:sz w:val="24"/>
                <w:szCs w:val="24"/>
                <w:lang w:val="ru-RU"/>
              </w:rPr>
              <w:t xml:space="preserve"> </w:t>
            </w:r>
            <w:r w:rsidRPr="00747C4E">
              <w:rPr>
                <w:rFonts w:ascii="Times New Roman" w:hAnsi="Times New Roman" w:cs="Times New Roman"/>
                <w:sz w:val="24"/>
                <w:szCs w:val="24"/>
                <w:lang w:val="ru-RU"/>
              </w:rPr>
              <w:t>вой)</w:t>
            </w:r>
          </w:p>
          <w:p w:rsidR="008F7C02" w:rsidRPr="00747C4E" w:rsidRDefault="0025426E" w:rsidP="00747C4E">
            <w:pPr>
              <w:spacing w:after="0" w:line="240" w:lineRule="auto"/>
              <w:jc w:val="center"/>
              <w:rPr>
                <w:rFonts w:ascii="Times New Roman" w:hAnsi="Times New Roman" w:cs="Times New Roman"/>
                <w:sz w:val="24"/>
                <w:szCs w:val="24"/>
                <w:lang w:val="ru-RU"/>
              </w:rPr>
            </w:pPr>
            <w:r w:rsidRPr="00747C4E">
              <w:rPr>
                <w:rFonts w:ascii="Times New Roman" w:hAnsi="Times New Roman" w:cs="Times New Roman"/>
                <w:sz w:val="24"/>
                <w:szCs w:val="24"/>
                <w:lang w:val="ru-RU"/>
              </w:rPr>
              <w:t>(тест Кохрана пост-хок Мак-Немара, поправка Бонферрони 0,0083)</w:t>
            </w:r>
          </w:p>
        </w:tc>
      </w:tr>
      <w:tr w:rsidR="00747C4E" w:rsidTr="00747C4E">
        <w:trPr>
          <w:jc w:val="center"/>
        </w:trPr>
        <w:tc>
          <w:tcPr>
            <w:tcW w:w="1485" w:type="dxa"/>
            <w:vAlign w:val="center"/>
          </w:tcPr>
          <w:p w:rsidR="00747C4E" w:rsidRPr="00747C4E" w:rsidRDefault="00747C4E" w:rsidP="00747C4E">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1661" w:type="dxa"/>
            <w:vAlign w:val="center"/>
          </w:tcPr>
          <w:p w:rsidR="00747C4E" w:rsidRPr="00747C4E" w:rsidRDefault="00747C4E" w:rsidP="00747C4E">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1587" w:type="dxa"/>
            <w:vAlign w:val="center"/>
          </w:tcPr>
          <w:p w:rsidR="00747C4E" w:rsidRPr="00747C4E" w:rsidRDefault="00747C4E" w:rsidP="00747C4E">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1732" w:type="dxa"/>
            <w:vAlign w:val="center"/>
          </w:tcPr>
          <w:p w:rsidR="00747C4E" w:rsidRPr="00747C4E" w:rsidRDefault="00747C4E" w:rsidP="00747C4E">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1732" w:type="dxa"/>
            <w:vAlign w:val="center"/>
          </w:tcPr>
          <w:p w:rsidR="00747C4E" w:rsidRPr="00747C4E" w:rsidRDefault="00747C4E" w:rsidP="00747C4E">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1288" w:type="dxa"/>
            <w:vAlign w:val="center"/>
          </w:tcPr>
          <w:p w:rsidR="00747C4E" w:rsidRPr="00747C4E" w:rsidRDefault="00747C4E" w:rsidP="00747C4E">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r>
      <w:tr w:rsidR="008F7C02" w:rsidTr="00747C4E">
        <w:trPr>
          <w:jc w:val="center"/>
        </w:trPr>
        <w:tc>
          <w:tcPr>
            <w:tcW w:w="1485" w:type="dxa"/>
          </w:tcPr>
          <w:p w:rsidR="008F7C02" w:rsidRPr="00747C4E" w:rsidRDefault="0025426E" w:rsidP="00990106">
            <w:pPr>
              <w:spacing w:after="0" w:line="240" w:lineRule="auto"/>
              <w:rPr>
                <w:rFonts w:ascii="Times New Roman" w:hAnsi="Times New Roman" w:cs="Times New Roman"/>
                <w:sz w:val="24"/>
                <w:szCs w:val="24"/>
              </w:rPr>
            </w:pPr>
            <w:r w:rsidRPr="00747C4E">
              <w:rPr>
                <w:rFonts w:ascii="Times New Roman" w:hAnsi="Times New Roman" w:cs="Times New Roman"/>
                <w:sz w:val="24"/>
                <w:szCs w:val="24"/>
              </w:rPr>
              <w:t>Основная группа</w:t>
            </w:r>
          </w:p>
        </w:tc>
        <w:tc>
          <w:tcPr>
            <w:tcW w:w="1661" w:type="dxa"/>
          </w:tcPr>
          <w:p w:rsidR="008F7C02" w:rsidRPr="00747C4E" w:rsidRDefault="0025426E" w:rsidP="00990106">
            <w:pPr>
              <w:spacing w:after="0" w:line="240" w:lineRule="auto"/>
              <w:rPr>
                <w:rFonts w:ascii="Times New Roman" w:hAnsi="Times New Roman" w:cs="Times New Roman"/>
                <w:sz w:val="24"/>
                <w:szCs w:val="24"/>
                <w:lang w:val="ru-RU"/>
              </w:rPr>
            </w:pPr>
            <w:r w:rsidRPr="00747C4E">
              <w:rPr>
                <w:rFonts w:ascii="Times New Roman" w:hAnsi="Times New Roman" w:cs="Times New Roman"/>
                <w:sz w:val="24"/>
                <w:szCs w:val="24"/>
                <w:lang w:val="ru-RU"/>
              </w:rPr>
              <w:t>Локализация: жевательная поверхность; глубина поражения: в пределах плащевого дентина</w:t>
            </w:r>
            <w:proofErr w:type="gramStart"/>
            <w:r w:rsidRPr="00747C4E">
              <w:rPr>
                <w:rFonts w:ascii="Times New Roman" w:hAnsi="Times New Roman" w:cs="Times New Roman"/>
                <w:sz w:val="24"/>
                <w:szCs w:val="24"/>
                <w:lang w:val="ru-RU"/>
              </w:rPr>
              <w:t>;П</w:t>
            </w:r>
            <w:proofErr w:type="gramEnd"/>
            <w:r w:rsidRPr="00747C4E">
              <w:rPr>
                <w:rFonts w:ascii="Times New Roman" w:hAnsi="Times New Roman" w:cs="Times New Roman"/>
                <w:sz w:val="24"/>
                <w:szCs w:val="24"/>
                <w:lang w:val="ru-RU"/>
              </w:rPr>
              <w:t>ульпа: структура не нарушена, расстояние от дна полости до пульпарной камеры сохранено; корень и периодонт: без патологических изменений -40</w:t>
            </w:r>
          </w:p>
        </w:tc>
        <w:tc>
          <w:tcPr>
            <w:tcW w:w="1587" w:type="dxa"/>
          </w:tcPr>
          <w:p w:rsidR="008F7C02" w:rsidRPr="00747C4E" w:rsidRDefault="0025426E" w:rsidP="00990106">
            <w:pPr>
              <w:spacing w:after="0" w:line="240" w:lineRule="auto"/>
              <w:rPr>
                <w:rFonts w:ascii="Times New Roman" w:hAnsi="Times New Roman" w:cs="Times New Roman"/>
                <w:sz w:val="24"/>
                <w:szCs w:val="24"/>
                <w:lang w:val="ru-RU"/>
              </w:rPr>
            </w:pPr>
            <w:r w:rsidRPr="00747C4E">
              <w:rPr>
                <w:rFonts w:ascii="Times New Roman" w:hAnsi="Times New Roman" w:cs="Times New Roman"/>
                <w:sz w:val="24"/>
                <w:szCs w:val="24"/>
                <w:lang w:val="ru-RU"/>
              </w:rPr>
              <w:t>Края: нечеткие; Корень и периодонт: без патологических изменений -1</w:t>
            </w:r>
          </w:p>
          <w:p w:rsidR="008F7C02" w:rsidRPr="00747C4E" w:rsidRDefault="0025426E" w:rsidP="00990106">
            <w:pPr>
              <w:spacing w:after="0" w:line="240" w:lineRule="auto"/>
              <w:rPr>
                <w:rFonts w:ascii="Times New Roman" w:hAnsi="Times New Roman" w:cs="Times New Roman"/>
                <w:sz w:val="24"/>
                <w:szCs w:val="24"/>
                <w:lang w:val="ru-RU"/>
              </w:rPr>
            </w:pPr>
            <w:r w:rsidRPr="00747C4E">
              <w:rPr>
                <w:rFonts w:ascii="Times New Roman" w:hAnsi="Times New Roman" w:cs="Times New Roman"/>
                <w:sz w:val="24"/>
                <w:szCs w:val="24"/>
                <w:lang w:val="ru-RU"/>
              </w:rPr>
              <w:t>Края: чёткие, прилегать плотно к стенкам кариозной полости; Корень и периодонт: без патологических изменений – 39</w:t>
            </w:r>
          </w:p>
        </w:tc>
        <w:tc>
          <w:tcPr>
            <w:tcW w:w="1732" w:type="dxa"/>
          </w:tcPr>
          <w:p w:rsidR="008F7C02" w:rsidRPr="00747C4E" w:rsidRDefault="0025426E" w:rsidP="00990106">
            <w:pPr>
              <w:spacing w:after="0" w:line="240" w:lineRule="auto"/>
              <w:rPr>
                <w:rFonts w:ascii="Times New Roman" w:hAnsi="Times New Roman" w:cs="Times New Roman"/>
                <w:sz w:val="24"/>
                <w:szCs w:val="24"/>
                <w:lang w:val="ru-RU"/>
              </w:rPr>
            </w:pPr>
            <w:r w:rsidRPr="00747C4E">
              <w:rPr>
                <w:rFonts w:ascii="Times New Roman" w:hAnsi="Times New Roman" w:cs="Times New Roman"/>
                <w:sz w:val="24"/>
                <w:szCs w:val="24"/>
                <w:lang w:val="ru-RU"/>
              </w:rPr>
              <w:t>Края: нечёткие; Корень и периодонт: без патологических изменений; сообщение с полостью зуб - 2</w:t>
            </w:r>
          </w:p>
          <w:p w:rsidR="008F7C02" w:rsidRPr="00747C4E" w:rsidRDefault="0025426E" w:rsidP="00990106">
            <w:pPr>
              <w:spacing w:after="0" w:line="240" w:lineRule="auto"/>
              <w:rPr>
                <w:rFonts w:ascii="Times New Roman" w:hAnsi="Times New Roman" w:cs="Times New Roman"/>
                <w:sz w:val="24"/>
                <w:szCs w:val="24"/>
                <w:lang w:val="ru-RU"/>
              </w:rPr>
            </w:pPr>
            <w:r w:rsidRPr="00747C4E">
              <w:rPr>
                <w:rFonts w:ascii="Times New Roman" w:hAnsi="Times New Roman" w:cs="Times New Roman"/>
                <w:sz w:val="24"/>
                <w:szCs w:val="24"/>
                <w:lang w:val="ru-RU"/>
              </w:rPr>
              <w:t>Края: чёткие, прилегать плотно к стенкам кариозной полости; Корень и периодонт: без патологических изменений - 38</w:t>
            </w:r>
          </w:p>
        </w:tc>
        <w:tc>
          <w:tcPr>
            <w:tcW w:w="1732" w:type="dxa"/>
          </w:tcPr>
          <w:p w:rsidR="008F7C02" w:rsidRPr="00747C4E" w:rsidRDefault="0025426E" w:rsidP="00990106">
            <w:pPr>
              <w:spacing w:after="0" w:line="240" w:lineRule="auto"/>
              <w:rPr>
                <w:rFonts w:ascii="Times New Roman" w:hAnsi="Times New Roman" w:cs="Times New Roman"/>
                <w:sz w:val="24"/>
                <w:szCs w:val="24"/>
                <w:lang w:val="ru-RU"/>
              </w:rPr>
            </w:pPr>
            <w:r w:rsidRPr="00747C4E">
              <w:rPr>
                <w:rFonts w:ascii="Times New Roman" w:hAnsi="Times New Roman" w:cs="Times New Roman"/>
                <w:sz w:val="24"/>
                <w:szCs w:val="24"/>
                <w:lang w:val="ru-RU"/>
              </w:rPr>
              <w:t xml:space="preserve">Края: нечёткие; Корень и периодонт: без </w:t>
            </w:r>
            <w:proofErr w:type="gramStart"/>
            <w:r w:rsidRPr="00747C4E">
              <w:rPr>
                <w:rFonts w:ascii="Times New Roman" w:hAnsi="Times New Roman" w:cs="Times New Roman"/>
                <w:sz w:val="24"/>
                <w:szCs w:val="24"/>
                <w:lang w:val="ru-RU"/>
              </w:rPr>
              <w:t>патоло</w:t>
            </w:r>
            <w:r w:rsidR="00747C4E">
              <w:rPr>
                <w:rFonts w:ascii="Times New Roman" w:hAnsi="Times New Roman" w:cs="Times New Roman"/>
                <w:sz w:val="24"/>
                <w:szCs w:val="24"/>
                <w:lang w:val="ru-RU"/>
              </w:rPr>
              <w:t xml:space="preserve"> </w:t>
            </w:r>
            <w:r w:rsidRPr="00747C4E">
              <w:rPr>
                <w:rFonts w:ascii="Times New Roman" w:hAnsi="Times New Roman" w:cs="Times New Roman"/>
                <w:sz w:val="24"/>
                <w:szCs w:val="24"/>
                <w:lang w:val="ru-RU"/>
              </w:rPr>
              <w:t>гических</w:t>
            </w:r>
            <w:proofErr w:type="gramEnd"/>
            <w:r w:rsidRPr="00747C4E">
              <w:rPr>
                <w:rFonts w:ascii="Times New Roman" w:hAnsi="Times New Roman" w:cs="Times New Roman"/>
                <w:sz w:val="24"/>
                <w:szCs w:val="24"/>
                <w:lang w:val="ru-RU"/>
              </w:rPr>
              <w:t xml:space="preserve"> изменений; сообщение с полостью зуба - 12</w:t>
            </w:r>
          </w:p>
          <w:p w:rsidR="008F7C02" w:rsidRPr="00747C4E" w:rsidRDefault="0025426E" w:rsidP="00990106">
            <w:pPr>
              <w:spacing w:after="0" w:line="240" w:lineRule="auto"/>
              <w:rPr>
                <w:rFonts w:ascii="Times New Roman" w:hAnsi="Times New Roman" w:cs="Times New Roman"/>
                <w:sz w:val="24"/>
                <w:szCs w:val="24"/>
                <w:lang w:val="ru-RU"/>
              </w:rPr>
            </w:pPr>
            <w:r w:rsidRPr="00747C4E">
              <w:rPr>
                <w:rFonts w:ascii="Times New Roman" w:hAnsi="Times New Roman" w:cs="Times New Roman"/>
                <w:sz w:val="24"/>
                <w:szCs w:val="24"/>
                <w:lang w:val="ru-RU"/>
              </w:rPr>
              <w:t>Края: нечёткие; умеренное расширение периодонтальной щели -1</w:t>
            </w:r>
          </w:p>
          <w:p w:rsidR="008F7C02" w:rsidRPr="00747C4E" w:rsidRDefault="0025426E" w:rsidP="00990106">
            <w:pPr>
              <w:spacing w:after="0" w:line="240" w:lineRule="auto"/>
              <w:rPr>
                <w:rFonts w:ascii="Times New Roman" w:hAnsi="Times New Roman" w:cs="Times New Roman"/>
                <w:sz w:val="24"/>
                <w:szCs w:val="24"/>
                <w:lang w:val="ru-RU"/>
              </w:rPr>
            </w:pPr>
            <w:r w:rsidRPr="00747C4E">
              <w:rPr>
                <w:rFonts w:ascii="Times New Roman" w:hAnsi="Times New Roman" w:cs="Times New Roman"/>
                <w:sz w:val="24"/>
                <w:szCs w:val="24"/>
                <w:lang w:val="ru-RU"/>
              </w:rPr>
              <w:t xml:space="preserve">Края: чёткие, прилегать плотно к </w:t>
            </w:r>
            <w:proofErr w:type="gramStart"/>
            <w:r w:rsidRPr="00747C4E">
              <w:rPr>
                <w:rFonts w:ascii="Times New Roman" w:hAnsi="Times New Roman" w:cs="Times New Roman"/>
                <w:sz w:val="24"/>
                <w:szCs w:val="24"/>
                <w:lang w:val="ru-RU"/>
              </w:rPr>
              <w:t>стен</w:t>
            </w:r>
            <w:r w:rsidR="00747C4E">
              <w:rPr>
                <w:rFonts w:ascii="Times New Roman" w:hAnsi="Times New Roman" w:cs="Times New Roman"/>
                <w:sz w:val="24"/>
                <w:szCs w:val="24"/>
                <w:lang w:val="ru-RU"/>
              </w:rPr>
              <w:t xml:space="preserve"> </w:t>
            </w:r>
            <w:r w:rsidRPr="00747C4E">
              <w:rPr>
                <w:rFonts w:ascii="Times New Roman" w:hAnsi="Times New Roman" w:cs="Times New Roman"/>
                <w:sz w:val="24"/>
                <w:szCs w:val="24"/>
                <w:lang w:val="ru-RU"/>
              </w:rPr>
              <w:t>кам</w:t>
            </w:r>
            <w:proofErr w:type="gramEnd"/>
            <w:r w:rsidRPr="00747C4E">
              <w:rPr>
                <w:rFonts w:ascii="Times New Roman" w:hAnsi="Times New Roman" w:cs="Times New Roman"/>
                <w:sz w:val="24"/>
                <w:szCs w:val="24"/>
                <w:lang w:val="ru-RU"/>
              </w:rPr>
              <w:t xml:space="preserve"> кариозной полости; Корень и периодонт: без патологи</w:t>
            </w:r>
            <w:r w:rsidR="00747C4E">
              <w:rPr>
                <w:rFonts w:ascii="Times New Roman" w:hAnsi="Times New Roman" w:cs="Times New Roman"/>
                <w:sz w:val="24"/>
                <w:szCs w:val="24"/>
                <w:lang w:val="ru-RU"/>
              </w:rPr>
              <w:t xml:space="preserve"> </w:t>
            </w:r>
            <w:r w:rsidRPr="00747C4E">
              <w:rPr>
                <w:rFonts w:ascii="Times New Roman" w:hAnsi="Times New Roman" w:cs="Times New Roman"/>
                <w:sz w:val="24"/>
                <w:szCs w:val="24"/>
                <w:lang w:val="ru-RU"/>
              </w:rPr>
              <w:t>ческих измене</w:t>
            </w:r>
            <w:r w:rsidR="00747C4E">
              <w:rPr>
                <w:rFonts w:ascii="Times New Roman" w:hAnsi="Times New Roman" w:cs="Times New Roman"/>
                <w:sz w:val="24"/>
                <w:szCs w:val="24"/>
                <w:lang w:val="ru-RU"/>
              </w:rPr>
              <w:t xml:space="preserve"> </w:t>
            </w:r>
            <w:r w:rsidRPr="00747C4E">
              <w:rPr>
                <w:rFonts w:ascii="Times New Roman" w:hAnsi="Times New Roman" w:cs="Times New Roman"/>
                <w:sz w:val="24"/>
                <w:szCs w:val="24"/>
                <w:lang w:val="ru-RU"/>
              </w:rPr>
              <w:t>ний - 27</w:t>
            </w:r>
          </w:p>
        </w:tc>
        <w:tc>
          <w:tcPr>
            <w:tcW w:w="1288" w:type="dxa"/>
          </w:tcPr>
          <w:p w:rsidR="008F7C02" w:rsidRPr="00747C4E" w:rsidRDefault="008F7C02" w:rsidP="00990106">
            <w:pPr>
              <w:spacing w:after="0" w:line="240" w:lineRule="auto"/>
              <w:rPr>
                <w:rFonts w:ascii="Times New Roman" w:hAnsi="Times New Roman" w:cs="Times New Roman"/>
                <w:sz w:val="24"/>
                <w:szCs w:val="24"/>
                <w:lang w:val="ru-RU"/>
              </w:rPr>
            </w:pPr>
          </w:p>
        </w:tc>
      </w:tr>
      <w:tr w:rsidR="008F7C02" w:rsidTr="00747C4E">
        <w:trPr>
          <w:jc w:val="center"/>
        </w:trPr>
        <w:tc>
          <w:tcPr>
            <w:tcW w:w="1485" w:type="dxa"/>
            <w:tcBorders>
              <w:bottom w:val="nil"/>
            </w:tcBorders>
          </w:tcPr>
          <w:p w:rsidR="008F7C02" w:rsidRPr="00747C4E" w:rsidRDefault="0025426E" w:rsidP="00990106">
            <w:pPr>
              <w:spacing w:after="0" w:line="240" w:lineRule="auto"/>
              <w:rPr>
                <w:rFonts w:ascii="Times New Roman" w:hAnsi="Times New Roman" w:cs="Times New Roman"/>
                <w:sz w:val="24"/>
                <w:szCs w:val="24"/>
              </w:rPr>
            </w:pPr>
            <w:r w:rsidRPr="00747C4E">
              <w:rPr>
                <w:rFonts w:ascii="Times New Roman" w:hAnsi="Times New Roman" w:cs="Times New Roman"/>
                <w:sz w:val="24"/>
                <w:szCs w:val="24"/>
              </w:rPr>
              <w:t>Группа сравнения</w:t>
            </w:r>
          </w:p>
        </w:tc>
        <w:tc>
          <w:tcPr>
            <w:tcW w:w="1661" w:type="dxa"/>
            <w:tcBorders>
              <w:bottom w:val="nil"/>
            </w:tcBorders>
          </w:tcPr>
          <w:p w:rsidR="008F7C02" w:rsidRPr="00747C4E" w:rsidRDefault="0025426E" w:rsidP="00747C4E">
            <w:pPr>
              <w:spacing w:after="0" w:line="240" w:lineRule="auto"/>
              <w:rPr>
                <w:rFonts w:ascii="Times New Roman" w:hAnsi="Times New Roman" w:cs="Times New Roman"/>
                <w:sz w:val="24"/>
                <w:szCs w:val="24"/>
                <w:lang w:val="ru-RU"/>
              </w:rPr>
            </w:pPr>
            <w:r w:rsidRPr="00747C4E">
              <w:rPr>
                <w:rFonts w:ascii="Times New Roman" w:hAnsi="Times New Roman" w:cs="Times New Roman"/>
                <w:sz w:val="24"/>
                <w:szCs w:val="24"/>
                <w:lang w:val="ru-RU"/>
              </w:rPr>
              <w:t xml:space="preserve">Локализация: жевательная поверхность; глубина </w:t>
            </w:r>
          </w:p>
        </w:tc>
        <w:tc>
          <w:tcPr>
            <w:tcW w:w="1587" w:type="dxa"/>
            <w:tcBorders>
              <w:bottom w:val="nil"/>
            </w:tcBorders>
          </w:tcPr>
          <w:p w:rsidR="008F7C02" w:rsidRPr="00747C4E" w:rsidRDefault="0025426E" w:rsidP="00990106">
            <w:pPr>
              <w:spacing w:after="0" w:line="240" w:lineRule="auto"/>
              <w:rPr>
                <w:rFonts w:ascii="Times New Roman" w:hAnsi="Times New Roman" w:cs="Times New Roman"/>
                <w:sz w:val="24"/>
                <w:szCs w:val="24"/>
                <w:lang w:val="ru-RU"/>
              </w:rPr>
            </w:pPr>
            <w:r w:rsidRPr="00747C4E">
              <w:rPr>
                <w:rFonts w:ascii="Times New Roman" w:hAnsi="Times New Roman" w:cs="Times New Roman"/>
                <w:sz w:val="24"/>
                <w:szCs w:val="24"/>
                <w:lang w:val="ru-RU"/>
              </w:rPr>
              <w:t xml:space="preserve">Края: нечеткие; Корень и периодонт: </w:t>
            </w:r>
          </w:p>
        </w:tc>
        <w:tc>
          <w:tcPr>
            <w:tcW w:w="1732" w:type="dxa"/>
            <w:tcBorders>
              <w:bottom w:val="nil"/>
            </w:tcBorders>
          </w:tcPr>
          <w:p w:rsidR="008F7C02" w:rsidRPr="00747C4E" w:rsidRDefault="0025426E" w:rsidP="00990106">
            <w:pPr>
              <w:spacing w:after="0" w:line="240" w:lineRule="auto"/>
              <w:rPr>
                <w:rFonts w:ascii="Times New Roman" w:hAnsi="Times New Roman" w:cs="Times New Roman"/>
                <w:sz w:val="24"/>
                <w:szCs w:val="24"/>
                <w:lang w:val="ru-RU"/>
              </w:rPr>
            </w:pPr>
            <w:r w:rsidRPr="00747C4E">
              <w:rPr>
                <w:rFonts w:ascii="Times New Roman" w:hAnsi="Times New Roman" w:cs="Times New Roman"/>
                <w:sz w:val="24"/>
                <w:szCs w:val="24"/>
                <w:lang w:val="ru-RU"/>
              </w:rPr>
              <w:t xml:space="preserve">Края: нечёткие, Корень и периодонт: </w:t>
            </w:r>
          </w:p>
        </w:tc>
        <w:tc>
          <w:tcPr>
            <w:tcW w:w="1732" w:type="dxa"/>
            <w:tcBorders>
              <w:bottom w:val="nil"/>
            </w:tcBorders>
          </w:tcPr>
          <w:p w:rsidR="008F7C02" w:rsidRPr="00747C4E" w:rsidRDefault="0025426E" w:rsidP="00990106">
            <w:pPr>
              <w:spacing w:after="0" w:line="240" w:lineRule="auto"/>
              <w:rPr>
                <w:rFonts w:ascii="Times New Roman" w:hAnsi="Times New Roman" w:cs="Times New Roman"/>
                <w:sz w:val="24"/>
                <w:szCs w:val="24"/>
                <w:lang w:val="ru-RU"/>
              </w:rPr>
            </w:pPr>
            <w:r w:rsidRPr="00747C4E">
              <w:rPr>
                <w:rFonts w:ascii="Times New Roman" w:hAnsi="Times New Roman" w:cs="Times New Roman"/>
                <w:sz w:val="24"/>
                <w:szCs w:val="24"/>
                <w:lang w:val="ru-RU"/>
              </w:rPr>
              <w:t xml:space="preserve">Края: нечёткие, Корень и периодонт: </w:t>
            </w:r>
          </w:p>
        </w:tc>
        <w:tc>
          <w:tcPr>
            <w:tcW w:w="1288" w:type="dxa"/>
            <w:tcBorders>
              <w:bottom w:val="nil"/>
            </w:tcBorders>
          </w:tcPr>
          <w:p w:rsidR="008F7C02" w:rsidRPr="00747C4E" w:rsidRDefault="008F7C02" w:rsidP="00990106">
            <w:pPr>
              <w:spacing w:after="0" w:line="240" w:lineRule="auto"/>
              <w:rPr>
                <w:rFonts w:ascii="Times New Roman" w:hAnsi="Times New Roman" w:cs="Times New Roman"/>
                <w:sz w:val="24"/>
                <w:szCs w:val="24"/>
                <w:lang w:val="ru-RU"/>
              </w:rPr>
            </w:pPr>
          </w:p>
        </w:tc>
      </w:tr>
      <w:tr w:rsidR="00747C4E" w:rsidTr="00747C4E">
        <w:trPr>
          <w:jc w:val="center"/>
        </w:trPr>
        <w:tc>
          <w:tcPr>
            <w:tcW w:w="9485" w:type="dxa"/>
            <w:gridSpan w:val="6"/>
            <w:tcBorders>
              <w:top w:val="nil"/>
              <w:left w:val="nil"/>
              <w:right w:val="nil"/>
            </w:tcBorders>
          </w:tcPr>
          <w:p w:rsidR="00747C4E" w:rsidRPr="00747C4E" w:rsidRDefault="00747C4E" w:rsidP="00747C4E">
            <w:pPr>
              <w:spacing w:after="0" w:line="240" w:lineRule="auto"/>
              <w:ind w:hanging="100"/>
              <w:rPr>
                <w:rFonts w:ascii="Times New Roman" w:hAnsi="Times New Roman" w:cs="Times New Roman"/>
                <w:sz w:val="28"/>
                <w:szCs w:val="28"/>
                <w:lang w:val="ru-RU"/>
              </w:rPr>
            </w:pPr>
            <w:r w:rsidRPr="00747C4E">
              <w:rPr>
                <w:rFonts w:ascii="Times New Roman" w:hAnsi="Times New Roman" w:cs="Times New Roman"/>
                <w:sz w:val="28"/>
                <w:szCs w:val="28"/>
                <w:lang w:val="ru-RU"/>
              </w:rPr>
              <w:lastRenderedPageBreak/>
              <w:t>Продолжение таблицы 13</w:t>
            </w:r>
          </w:p>
          <w:p w:rsidR="00747C4E" w:rsidRPr="00747C4E" w:rsidRDefault="00747C4E" w:rsidP="00747C4E">
            <w:pPr>
              <w:spacing w:after="0" w:line="240" w:lineRule="auto"/>
              <w:ind w:hanging="100"/>
              <w:rPr>
                <w:rFonts w:ascii="Times New Roman" w:hAnsi="Times New Roman" w:cs="Times New Roman"/>
                <w:sz w:val="16"/>
                <w:szCs w:val="16"/>
                <w:lang w:val="ru-RU"/>
              </w:rPr>
            </w:pPr>
          </w:p>
        </w:tc>
      </w:tr>
      <w:tr w:rsidR="00747C4E" w:rsidTr="00747C4E">
        <w:trPr>
          <w:jc w:val="center"/>
        </w:trPr>
        <w:tc>
          <w:tcPr>
            <w:tcW w:w="1485" w:type="dxa"/>
          </w:tcPr>
          <w:p w:rsidR="00747C4E" w:rsidRPr="00747C4E" w:rsidRDefault="00747C4E" w:rsidP="00747C4E">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1661" w:type="dxa"/>
          </w:tcPr>
          <w:p w:rsidR="00747C4E" w:rsidRPr="00747C4E" w:rsidRDefault="00747C4E" w:rsidP="00747C4E">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1587" w:type="dxa"/>
          </w:tcPr>
          <w:p w:rsidR="00747C4E" w:rsidRPr="00747C4E" w:rsidRDefault="00747C4E" w:rsidP="00747C4E">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1732" w:type="dxa"/>
          </w:tcPr>
          <w:p w:rsidR="00747C4E" w:rsidRPr="00747C4E" w:rsidRDefault="00747C4E" w:rsidP="00747C4E">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1732" w:type="dxa"/>
          </w:tcPr>
          <w:p w:rsidR="00747C4E" w:rsidRPr="00747C4E" w:rsidRDefault="00747C4E" w:rsidP="00747C4E">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1288" w:type="dxa"/>
          </w:tcPr>
          <w:p w:rsidR="00747C4E" w:rsidRPr="00747C4E" w:rsidRDefault="00747C4E" w:rsidP="00747C4E">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r>
      <w:tr w:rsidR="00747C4E" w:rsidTr="00747C4E">
        <w:trPr>
          <w:jc w:val="center"/>
        </w:trPr>
        <w:tc>
          <w:tcPr>
            <w:tcW w:w="1485" w:type="dxa"/>
          </w:tcPr>
          <w:p w:rsidR="00747C4E" w:rsidRPr="00747C4E" w:rsidRDefault="00747C4E" w:rsidP="00990106">
            <w:pPr>
              <w:spacing w:after="0" w:line="240" w:lineRule="auto"/>
              <w:rPr>
                <w:rFonts w:ascii="Times New Roman" w:hAnsi="Times New Roman" w:cs="Times New Roman"/>
                <w:sz w:val="24"/>
                <w:szCs w:val="24"/>
                <w:lang w:val="ru-RU"/>
              </w:rPr>
            </w:pPr>
          </w:p>
        </w:tc>
        <w:tc>
          <w:tcPr>
            <w:tcW w:w="1661" w:type="dxa"/>
          </w:tcPr>
          <w:p w:rsidR="00747C4E" w:rsidRPr="00747C4E" w:rsidRDefault="00747C4E" w:rsidP="00990106">
            <w:pPr>
              <w:spacing w:after="0" w:line="240" w:lineRule="auto"/>
              <w:rPr>
                <w:rFonts w:ascii="Times New Roman" w:hAnsi="Times New Roman" w:cs="Times New Roman"/>
                <w:sz w:val="24"/>
                <w:szCs w:val="24"/>
                <w:lang w:val="ru-RU"/>
              </w:rPr>
            </w:pPr>
            <w:r w:rsidRPr="00747C4E">
              <w:rPr>
                <w:rFonts w:ascii="Times New Roman" w:hAnsi="Times New Roman" w:cs="Times New Roman"/>
                <w:sz w:val="24"/>
                <w:szCs w:val="24"/>
                <w:lang w:val="ru-RU"/>
              </w:rPr>
              <w:t>поражения: в пределах плащевого дентина;</w:t>
            </w:r>
            <w:r>
              <w:rPr>
                <w:rFonts w:ascii="Times New Roman" w:hAnsi="Times New Roman" w:cs="Times New Roman"/>
                <w:sz w:val="24"/>
                <w:szCs w:val="24"/>
                <w:lang w:val="ru-RU"/>
              </w:rPr>
              <w:t xml:space="preserve"> </w:t>
            </w:r>
            <w:r w:rsidRPr="00747C4E">
              <w:rPr>
                <w:rFonts w:ascii="Times New Roman" w:hAnsi="Times New Roman" w:cs="Times New Roman"/>
                <w:sz w:val="24"/>
                <w:szCs w:val="24"/>
                <w:lang w:val="ru-RU"/>
              </w:rPr>
              <w:t>Пульпа: структура не нарушена, расстояние от дна полости до пульпарной камеры сохранено; корень и периодонт: без патологических изменений - 40</w:t>
            </w:r>
          </w:p>
        </w:tc>
        <w:tc>
          <w:tcPr>
            <w:tcW w:w="1587" w:type="dxa"/>
          </w:tcPr>
          <w:p w:rsidR="00747C4E" w:rsidRPr="00747C4E" w:rsidRDefault="00747C4E" w:rsidP="00747C4E">
            <w:pPr>
              <w:spacing w:after="0" w:line="240" w:lineRule="auto"/>
              <w:rPr>
                <w:rFonts w:ascii="Times New Roman" w:hAnsi="Times New Roman" w:cs="Times New Roman"/>
                <w:sz w:val="24"/>
                <w:szCs w:val="24"/>
                <w:lang w:val="ru-RU"/>
              </w:rPr>
            </w:pPr>
            <w:r w:rsidRPr="00747C4E">
              <w:rPr>
                <w:rFonts w:ascii="Times New Roman" w:hAnsi="Times New Roman" w:cs="Times New Roman"/>
                <w:sz w:val="24"/>
                <w:szCs w:val="24"/>
                <w:lang w:val="ru-RU"/>
              </w:rPr>
              <w:t xml:space="preserve">без </w:t>
            </w:r>
            <w:proofErr w:type="gramStart"/>
            <w:r w:rsidRPr="00747C4E">
              <w:rPr>
                <w:rFonts w:ascii="Times New Roman" w:hAnsi="Times New Roman" w:cs="Times New Roman"/>
                <w:sz w:val="24"/>
                <w:szCs w:val="24"/>
                <w:lang w:val="ru-RU"/>
              </w:rPr>
              <w:t>патологи</w:t>
            </w:r>
            <w:r>
              <w:rPr>
                <w:rFonts w:ascii="Times New Roman" w:hAnsi="Times New Roman" w:cs="Times New Roman"/>
                <w:sz w:val="24"/>
                <w:szCs w:val="24"/>
                <w:lang w:val="ru-RU"/>
              </w:rPr>
              <w:t xml:space="preserve"> </w:t>
            </w:r>
            <w:r w:rsidRPr="00747C4E">
              <w:rPr>
                <w:rFonts w:ascii="Times New Roman" w:hAnsi="Times New Roman" w:cs="Times New Roman"/>
                <w:sz w:val="24"/>
                <w:szCs w:val="24"/>
                <w:lang w:val="ru-RU"/>
              </w:rPr>
              <w:t>ческих</w:t>
            </w:r>
            <w:proofErr w:type="gramEnd"/>
            <w:r w:rsidRPr="00747C4E">
              <w:rPr>
                <w:rFonts w:ascii="Times New Roman" w:hAnsi="Times New Roman" w:cs="Times New Roman"/>
                <w:sz w:val="24"/>
                <w:szCs w:val="24"/>
                <w:lang w:val="ru-RU"/>
              </w:rPr>
              <w:t xml:space="preserve"> изменений -5</w:t>
            </w:r>
          </w:p>
          <w:p w:rsidR="00747C4E" w:rsidRPr="00747C4E" w:rsidRDefault="00747C4E" w:rsidP="00747C4E">
            <w:pPr>
              <w:spacing w:after="0" w:line="240" w:lineRule="auto"/>
              <w:rPr>
                <w:rFonts w:ascii="Times New Roman" w:hAnsi="Times New Roman" w:cs="Times New Roman"/>
                <w:sz w:val="24"/>
                <w:szCs w:val="24"/>
                <w:lang w:val="ru-RU"/>
              </w:rPr>
            </w:pPr>
            <w:r w:rsidRPr="00747C4E">
              <w:rPr>
                <w:rFonts w:ascii="Times New Roman" w:hAnsi="Times New Roman" w:cs="Times New Roman"/>
                <w:sz w:val="24"/>
                <w:szCs w:val="24"/>
                <w:lang w:val="ru-RU"/>
              </w:rPr>
              <w:t>Края: чёткие, прилегает плотно к стенкам кариозной полости; Корень и периодонт: без патологических изменений -35</w:t>
            </w:r>
          </w:p>
        </w:tc>
        <w:tc>
          <w:tcPr>
            <w:tcW w:w="1732" w:type="dxa"/>
          </w:tcPr>
          <w:p w:rsidR="00747C4E" w:rsidRPr="00747C4E" w:rsidRDefault="00747C4E" w:rsidP="00747C4E">
            <w:pPr>
              <w:spacing w:after="0" w:line="240" w:lineRule="auto"/>
              <w:rPr>
                <w:rFonts w:ascii="Times New Roman" w:hAnsi="Times New Roman" w:cs="Times New Roman"/>
                <w:sz w:val="24"/>
                <w:szCs w:val="24"/>
                <w:lang w:val="ru-RU"/>
              </w:rPr>
            </w:pPr>
            <w:r w:rsidRPr="00747C4E">
              <w:rPr>
                <w:rFonts w:ascii="Times New Roman" w:hAnsi="Times New Roman" w:cs="Times New Roman"/>
                <w:sz w:val="24"/>
                <w:szCs w:val="24"/>
                <w:lang w:val="ru-RU"/>
              </w:rPr>
              <w:t xml:space="preserve">без </w:t>
            </w:r>
            <w:proofErr w:type="gramStart"/>
            <w:r w:rsidRPr="00747C4E">
              <w:rPr>
                <w:rFonts w:ascii="Times New Roman" w:hAnsi="Times New Roman" w:cs="Times New Roman"/>
                <w:sz w:val="24"/>
                <w:szCs w:val="24"/>
                <w:lang w:val="ru-RU"/>
              </w:rPr>
              <w:t>патологи</w:t>
            </w:r>
            <w:r>
              <w:rPr>
                <w:rFonts w:ascii="Times New Roman" w:hAnsi="Times New Roman" w:cs="Times New Roman"/>
                <w:sz w:val="24"/>
                <w:szCs w:val="24"/>
                <w:lang w:val="ru-RU"/>
              </w:rPr>
              <w:t xml:space="preserve"> </w:t>
            </w:r>
            <w:r w:rsidRPr="00747C4E">
              <w:rPr>
                <w:rFonts w:ascii="Times New Roman" w:hAnsi="Times New Roman" w:cs="Times New Roman"/>
                <w:sz w:val="24"/>
                <w:szCs w:val="24"/>
                <w:lang w:val="ru-RU"/>
              </w:rPr>
              <w:t>ческих</w:t>
            </w:r>
            <w:proofErr w:type="gramEnd"/>
            <w:r w:rsidRPr="00747C4E">
              <w:rPr>
                <w:rFonts w:ascii="Times New Roman" w:hAnsi="Times New Roman" w:cs="Times New Roman"/>
                <w:sz w:val="24"/>
                <w:szCs w:val="24"/>
                <w:lang w:val="ru-RU"/>
              </w:rPr>
              <w:t xml:space="preserve"> измене</w:t>
            </w:r>
            <w:r>
              <w:rPr>
                <w:rFonts w:ascii="Times New Roman" w:hAnsi="Times New Roman" w:cs="Times New Roman"/>
                <w:sz w:val="24"/>
                <w:szCs w:val="24"/>
                <w:lang w:val="ru-RU"/>
              </w:rPr>
              <w:t xml:space="preserve"> </w:t>
            </w:r>
            <w:r w:rsidRPr="00747C4E">
              <w:rPr>
                <w:rFonts w:ascii="Times New Roman" w:hAnsi="Times New Roman" w:cs="Times New Roman"/>
                <w:sz w:val="24"/>
                <w:szCs w:val="24"/>
                <w:lang w:val="ru-RU"/>
              </w:rPr>
              <w:t>ний</w:t>
            </w:r>
            <w:r>
              <w:rPr>
                <w:rFonts w:ascii="Times New Roman" w:hAnsi="Times New Roman" w:cs="Times New Roman"/>
                <w:sz w:val="24"/>
                <w:szCs w:val="24"/>
                <w:lang w:val="ru-RU"/>
              </w:rPr>
              <w:t xml:space="preserve">, сообще ние с пульпо вой камерой </w:t>
            </w:r>
            <w:r w:rsidRPr="00747C4E">
              <w:rPr>
                <w:rFonts w:ascii="Times New Roman" w:hAnsi="Times New Roman" w:cs="Times New Roman"/>
                <w:sz w:val="24"/>
                <w:szCs w:val="24"/>
                <w:lang w:val="ru-RU"/>
              </w:rPr>
              <w:t>5</w:t>
            </w:r>
          </w:p>
          <w:p w:rsidR="00747C4E" w:rsidRPr="00747C4E" w:rsidRDefault="00747C4E" w:rsidP="00747C4E">
            <w:pPr>
              <w:spacing w:after="0" w:line="240" w:lineRule="auto"/>
              <w:rPr>
                <w:rFonts w:ascii="Times New Roman" w:hAnsi="Times New Roman" w:cs="Times New Roman"/>
                <w:sz w:val="24"/>
                <w:szCs w:val="24"/>
                <w:lang w:val="ru-RU"/>
              </w:rPr>
            </w:pPr>
            <w:r w:rsidRPr="00747C4E">
              <w:rPr>
                <w:rFonts w:ascii="Times New Roman" w:hAnsi="Times New Roman" w:cs="Times New Roman"/>
                <w:sz w:val="24"/>
                <w:szCs w:val="24"/>
                <w:lang w:val="ru-RU"/>
              </w:rPr>
              <w:t xml:space="preserve">Края: нечеткие; Корень и периодонт: без </w:t>
            </w:r>
            <w:proofErr w:type="gramStart"/>
            <w:r w:rsidRPr="00747C4E">
              <w:rPr>
                <w:rFonts w:ascii="Times New Roman" w:hAnsi="Times New Roman" w:cs="Times New Roman"/>
                <w:sz w:val="24"/>
                <w:szCs w:val="24"/>
                <w:lang w:val="ru-RU"/>
              </w:rPr>
              <w:t>патологи</w:t>
            </w:r>
            <w:r>
              <w:rPr>
                <w:rFonts w:ascii="Times New Roman" w:hAnsi="Times New Roman" w:cs="Times New Roman"/>
                <w:sz w:val="24"/>
                <w:szCs w:val="24"/>
                <w:lang w:val="ru-RU"/>
              </w:rPr>
              <w:t xml:space="preserve"> </w:t>
            </w:r>
            <w:r w:rsidRPr="00747C4E">
              <w:rPr>
                <w:rFonts w:ascii="Times New Roman" w:hAnsi="Times New Roman" w:cs="Times New Roman"/>
                <w:sz w:val="24"/>
                <w:szCs w:val="24"/>
                <w:lang w:val="ru-RU"/>
              </w:rPr>
              <w:t>ческих</w:t>
            </w:r>
            <w:proofErr w:type="gramEnd"/>
            <w:r w:rsidRPr="00747C4E">
              <w:rPr>
                <w:rFonts w:ascii="Times New Roman" w:hAnsi="Times New Roman" w:cs="Times New Roman"/>
                <w:sz w:val="24"/>
                <w:szCs w:val="24"/>
                <w:lang w:val="ru-RU"/>
              </w:rPr>
              <w:t xml:space="preserve"> изменений -2</w:t>
            </w:r>
          </w:p>
          <w:p w:rsidR="00747C4E" w:rsidRPr="00747C4E" w:rsidRDefault="00747C4E" w:rsidP="00747C4E">
            <w:pPr>
              <w:spacing w:after="0" w:line="240" w:lineRule="auto"/>
              <w:rPr>
                <w:rFonts w:ascii="Times New Roman" w:hAnsi="Times New Roman" w:cs="Times New Roman"/>
                <w:sz w:val="24"/>
                <w:szCs w:val="24"/>
                <w:lang w:val="ru-RU"/>
              </w:rPr>
            </w:pPr>
            <w:r w:rsidRPr="00747C4E">
              <w:rPr>
                <w:rFonts w:ascii="Times New Roman" w:hAnsi="Times New Roman" w:cs="Times New Roman"/>
                <w:sz w:val="24"/>
                <w:szCs w:val="24"/>
                <w:lang w:val="ru-RU"/>
              </w:rPr>
              <w:t>Края: нечёткие; умеренное расширение периодонтальной щели - 2</w:t>
            </w:r>
          </w:p>
          <w:p w:rsidR="00747C4E" w:rsidRPr="00747C4E" w:rsidRDefault="00747C4E" w:rsidP="00747C4E">
            <w:pPr>
              <w:spacing w:after="0" w:line="240" w:lineRule="auto"/>
              <w:rPr>
                <w:rFonts w:ascii="Times New Roman" w:hAnsi="Times New Roman" w:cs="Times New Roman"/>
                <w:sz w:val="24"/>
                <w:szCs w:val="24"/>
                <w:lang w:val="ru-RU"/>
              </w:rPr>
            </w:pPr>
            <w:r w:rsidRPr="00747C4E">
              <w:rPr>
                <w:rFonts w:ascii="Times New Roman" w:hAnsi="Times New Roman" w:cs="Times New Roman"/>
                <w:sz w:val="24"/>
                <w:szCs w:val="24"/>
                <w:lang w:val="ru-RU"/>
              </w:rPr>
              <w:t xml:space="preserve">Края: чёткие, прилегает плотно к </w:t>
            </w:r>
            <w:proofErr w:type="gramStart"/>
            <w:r w:rsidRPr="00747C4E">
              <w:rPr>
                <w:rFonts w:ascii="Times New Roman" w:hAnsi="Times New Roman" w:cs="Times New Roman"/>
                <w:sz w:val="24"/>
                <w:szCs w:val="24"/>
                <w:lang w:val="ru-RU"/>
              </w:rPr>
              <w:t>стен</w:t>
            </w:r>
            <w:r>
              <w:rPr>
                <w:rFonts w:ascii="Times New Roman" w:hAnsi="Times New Roman" w:cs="Times New Roman"/>
                <w:sz w:val="24"/>
                <w:szCs w:val="24"/>
                <w:lang w:val="ru-RU"/>
              </w:rPr>
              <w:t xml:space="preserve"> </w:t>
            </w:r>
            <w:r w:rsidRPr="00747C4E">
              <w:rPr>
                <w:rFonts w:ascii="Times New Roman" w:hAnsi="Times New Roman" w:cs="Times New Roman"/>
                <w:sz w:val="24"/>
                <w:szCs w:val="24"/>
                <w:lang w:val="ru-RU"/>
              </w:rPr>
              <w:t>кам</w:t>
            </w:r>
            <w:proofErr w:type="gramEnd"/>
            <w:r w:rsidRPr="00747C4E">
              <w:rPr>
                <w:rFonts w:ascii="Times New Roman" w:hAnsi="Times New Roman" w:cs="Times New Roman"/>
                <w:sz w:val="24"/>
                <w:szCs w:val="24"/>
                <w:lang w:val="ru-RU"/>
              </w:rPr>
              <w:t xml:space="preserve"> кариозной полости; Корень и периодонт: без патологи</w:t>
            </w:r>
            <w:r>
              <w:rPr>
                <w:rFonts w:ascii="Times New Roman" w:hAnsi="Times New Roman" w:cs="Times New Roman"/>
                <w:sz w:val="24"/>
                <w:szCs w:val="24"/>
                <w:lang w:val="ru-RU"/>
              </w:rPr>
              <w:t xml:space="preserve"> </w:t>
            </w:r>
            <w:r w:rsidRPr="00747C4E">
              <w:rPr>
                <w:rFonts w:ascii="Times New Roman" w:hAnsi="Times New Roman" w:cs="Times New Roman"/>
                <w:sz w:val="24"/>
                <w:szCs w:val="24"/>
                <w:lang w:val="ru-RU"/>
              </w:rPr>
              <w:t>ческих измене</w:t>
            </w:r>
            <w:r>
              <w:rPr>
                <w:rFonts w:ascii="Times New Roman" w:hAnsi="Times New Roman" w:cs="Times New Roman"/>
                <w:sz w:val="24"/>
                <w:szCs w:val="24"/>
                <w:lang w:val="ru-RU"/>
              </w:rPr>
              <w:t xml:space="preserve"> </w:t>
            </w:r>
            <w:r w:rsidRPr="00747C4E">
              <w:rPr>
                <w:rFonts w:ascii="Times New Roman" w:hAnsi="Times New Roman" w:cs="Times New Roman"/>
                <w:sz w:val="24"/>
                <w:szCs w:val="24"/>
                <w:lang w:val="ru-RU"/>
              </w:rPr>
              <w:t>ний, сообще</w:t>
            </w:r>
            <w:r>
              <w:rPr>
                <w:rFonts w:ascii="Times New Roman" w:hAnsi="Times New Roman" w:cs="Times New Roman"/>
                <w:sz w:val="24"/>
                <w:szCs w:val="24"/>
                <w:lang w:val="ru-RU"/>
              </w:rPr>
              <w:t xml:space="preserve"> </w:t>
            </w:r>
            <w:r w:rsidRPr="00747C4E">
              <w:rPr>
                <w:rFonts w:ascii="Times New Roman" w:hAnsi="Times New Roman" w:cs="Times New Roman"/>
                <w:sz w:val="24"/>
                <w:szCs w:val="24"/>
                <w:lang w:val="ru-RU"/>
              </w:rPr>
              <w:t>ние с пульпо</w:t>
            </w:r>
            <w:r>
              <w:rPr>
                <w:rFonts w:ascii="Times New Roman" w:hAnsi="Times New Roman" w:cs="Times New Roman"/>
                <w:sz w:val="24"/>
                <w:szCs w:val="24"/>
                <w:lang w:val="ru-RU"/>
              </w:rPr>
              <w:t xml:space="preserve"> </w:t>
            </w:r>
            <w:r w:rsidRPr="00747C4E">
              <w:rPr>
                <w:rFonts w:ascii="Times New Roman" w:hAnsi="Times New Roman" w:cs="Times New Roman"/>
                <w:sz w:val="24"/>
                <w:szCs w:val="24"/>
                <w:lang w:val="ru-RU"/>
              </w:rPr>
              <w:t>вой камерой - 2</w:t>
            </w:r>
          </w:p>
          <w:p w:rsidR="00747C4E" w:rsidRPr="00747C4E" w:rsidRDefault="00747C4E" w:rsidP="00747C4E">
            <w:pPr>
              <w:spacing w:after="0" w:line="240" w:lineRule="auto"/>
              <w:rPr>
                <w:rFonts w:ascii="Times New Roman" w:hAnsi="Times New Roman" w:cs="Times New Roman"/>
                <w:sz w:val="24"/>
                <w:szCs w:val="24"/>
                <w:lang w:val="ru-RU"/>
              </w:rPr>
            </w:pPr>
            <w:r w:rsidRPr="00747C4E">
              <w:rPr>
                <w:rFonts w:ascii="Times New Roman" w:hAnsi="Times New Roman" w:cs="Times New Roman"/>
                <w:sz w:val="24"/>
                <w:szCs w:val="24"/>
                <w:lang w:val="ru-RU"/>
              </w:rPr>
              <w:t xml:space="preserve">Края: чёткие, прилегает плотно к </w:t>
            </w:r>
            <w:proofErr w:type="gramStart"/>
            <w:r w:rsidRPr="00747C4E">
              <w:rPr>
                <w:rFonts w:ascii="Times New Roman" w:hAnsi="Times New Roman" w:cs="Times New Roman"/>
                <w:sz w:val="24"/>
                <w:szCs w:val="24"/>
                <w:lang w:val="ru-RU"/>
              </w:rPr>
              <w:t>стен</w:t>
            </w:r>
            <w:r>
              <w:rPr>
                <w:rFonts w:ascii="Times New Roman" w:hAnsi="Times New Roman" w:cs="Times New Roman"/>
                <w:sz w:val="24"/>
                <w:szCs w:val="24"/>
                <w:lang w:val="ru-RU"/>
              </w:rPr>
              <w:t xml:space="preserve"> </w:t>
            </w:r>
            <w:r w:rsidRPr="00747C4E">
              <w:rPr>
                <w:rFonts w:ascii="Times New Roman" w:hAnsi="Times New Roman" w:cs="Times New Roman"/>
                <w:sz w:val="24"/>
                <w:szCs w:val="24"/>
                <w:lang w:val="ru-RU"/>
              </w:rPr>
              <w:t>кам</w:t>
            </w:r>
            <w:proofErr w:type="gramEnd"/>
            <w:r w:rsidRPr="00747C4E">
              <w:rPr>
                <w:rFonts w:ascii="Times New Roman" w:hAnsi="Times New Roman" w:cs="Times New Roman"/>
                <w:sz w:val="24"/>
                <w:szCs w:val="24"/>
                <w:lang w:val="ru-RU"/>
              </w:rPr>
              <w:t xml:space="preserve"> кариозной полости; Корень и периодонт: без патологи</w:t>
            </w:r>
            <w:r>
              <w:rPr>
                <w:rFonts w:ascii="Times New Roman" w:hAnsi="Times New Roman" w:cs="Times New Roman"/>
                <w:sz w:val="24"/>
                <w:szCs w:val="24"/>
                <w:lang w:val="ru-RU"/>
              </w:rPr>
              <w:t xml:space="preserve"> </w:t>
            </w:r>
            <w:r w:rsidRPr="00747C4E">
              <w:rPr>
                <w:rFonts w:ascii="Times New Roman" w:hAnsi="Times New Roman" w:cs="Times New Roman"/>
                <w:sz w:val="24"/>
                <w:szCs w:val="24"/>
                <w:lang w:val="ru-RU"/>
              </w:rPr>
              <w:t>ческих изменений -29</w:t>
            </w:r>
          </w:p>
        </w:tc>
        <w:tc>
          <w:tcPr>
            <w:tcW w:w="1732" w:type="dxa"/>
          </w:tcPr>
          <w:p w:rsidR="00747C4E" w:rsidRPr="00747C4E" w:rsidRDefault="00747C4E" w:rsidP="00747C4E">
            <w:pPr>
              <w:spacing w:after="0" w:line="240" w:lineRule="auto"/>
              <w:rPr>
                <w:rFonts w:ascii="Times New Roman" w:hAnsi="Times New Roman" w:cs="Times New Roman"/>
                <w:sz w:val="24"/>
                <w:szCs w:val="24"/>
                <w:lang w:val="ru-RU"/>
              </w:rPr>
            </w:pPr>
            <w:r w:rsidRPr="00747C4E">
              <w:rPr>
                <w:rFonts w:ascii="Times New Roman" w:hAnsi="Times New Roman" w:cs="Times New Roman"/>
                <w:sz w:val="24"/>
                <w:szCs w:val="24"/>
                <w:lang w:val="ru-RU"/>
              </w:rPr>
              <w:t>без патологических изменений, сообщение с пульповой камерой - 10</w:t>
            </w:r>
          </w:p>
          <w:p w:rsidR="00747C4E" w:rsidRPr="00747C4E" w:rsidRDefault="00747C4E" w:rsidP="00747C4E">
            <w:pPr>
              <w:spacing w:after="0" w:line="240" w:lineRule="auto"/>
              <w:rPr>
                <w:rFonts w:ascii="Times New Roman" w:hAnsi="Times New Roman" w:cs="Times New Roman"/>
                <w:sz w:val="24"/>
                <w:szCs w:val="24"/>
                <w:lang w:val="ru-RU"/>
              </w:rPr>
            </w:pPr>
            <w:r w:rsidRPr="00747C4E">
              <w:rPr>
                <w:rFonts w:ascii="Times New Roman" w:hAnsi="Times New Roman" w:cs="Times New Roman"/>
                <w:sz w:val="24"/>
                <w:szCs w:val="24"/>
                <w:lang w:val="ru-RU"/>
              </w:rPr>
              <w:t>Края: нечёткие; умеренное расширение периодонтальной щели -2</w:t>
            </w:r>
          </w:p>
          <w:p w:rsidR="00747C4E" w:rsidRPr="00747C4E" w:rsidRDefault="00747C4E" w:rsidP="00747C4E">
            <w:pPr>
              <w:spacing w:after="0" w:line="240" w:lineRule="auto"/>
              <w:rPr>
                <w:rFonts w:ascii="Times New Roman" w:hAnsi="Times New Roman" w:cs="Times New Roman"/>
                <w:sz w:val="24"/>
                <w:szCs w:val="24"/>
                <w:lang w:val="ru-RU"/>
              </w:rPr>
            </w:pPr>
            <w:r w:rsidRPr="00747C4E">
              <w:rPr>
                <w:rFonts w:ascii="Times New Roman" w:hAnsi="Times New Roman" w:cs="Times New Roman"/>
                <w:sz w:val="24"/>
                <w:szCs w:val="24"/>
                <w:lang w:val="ru-RU"/>
              </w:rPr>
              <w:t>Края: чёткие, прилегает плотно к стенкам кариозной полости; Корень и периодонт: без патологических изменений -28</w:t>
            </w:r>
          </w:p>
        </w:tc>
        <w:tc>
          <w:tcPr>
            <w:tcW w:w="1288" w:type="dxa"/>
          </w:tcPr>
          <w:p w:rsidR="00747C4E" w:rsidRPr="00747C4E" w:rsidRDefault="00747C4E" w:rsidP="00990106">
            <w:pPr>
              <w:spacing w:after="0" w:line="240" w:lineRule="auto"/>
              <w:rPr>
                <w:rFonts w:ascii="Times New Roman" w:hAnsi="Times New Roman" w:cs="Times New Roman"/>
                <w:sz w:val="24"/>
                <w:szCs w:val="24"/>
                <w:lang w:val="ru-RU"/>
              </w:rPr>
            </w:pPr>
          </w:p>
        </w:tc>
      </w:tr>
      <w:tr w:rsidR="008F7C02" w:rsidTr="00747C4E">
        <w:trPr>
          <w:jc w:val="center"/>
        </w:trPr>
        <w:tc>
          <w:tcPr>
            <w:tcW w:w="1485" w:type="dxa"/>
          </w:tcPr>
          <w:p w:rsidR="008F7C02" w:rsidRPr="00747C4E" w:rsidRDefault="0025426E" w:rsidP="00990106">
            <w:pPr>
              <w:spacing w:after="0" w:line="240" w:lineRule="auto"/>
              <w:rPr>
                <w:rFonts w:ascii="Times New Roman" w:hAnsi="Times New Roman" w:cs="Times New Roman"/>
                <w:sz w:val="24"/>
                <w:szCs w:val="24"/>
                <w:lang w:val="ru-RU"/>
              </w:rPr>
            </w:pPr>
            <w:r w:rsidRPr="00747C4E">
              <w:rPr>
                <w:rFonts w:ascii="Times New Roman" w:hAnsi="Times New Roman" w:cs="Times New Roman"/>
                <w:sz w:val="24"/>
                <w:szCs w:val="24"/>
              </w:rPr>
              <w:t>p</w:t>
            </w:r>
            <w:r w:rsidRPr="00747C4E">
              <w:rPr>
                <w:rFonts w:ascii="Times New Roman" w:hAnsi="Times New Roman" w:cs="Times New Roman"/>
                <w:sz w:val="24"/>
                <w:szCs w:val="24"/>
                <w:lang w:val="ru-RU"/>
              </w:rPr>
              <w:t>-</w:t>
            </w:r>
            <w:r w:rsidRPr="00747C4E">
              <w:rPr>
                <w:rFonts w:ascii="Times New Roman" w:hAnsi="Times New Roman" w:cs="Times New Roman"/>
                <w:sz w:val="24"/>
                <w:szCs w:val="24"/>
              </w:rPr>
              <w:t>value</w:t>
            </w:r>
            <w:r w:rsidRPr="00747C4E">
              <w:rPr>
                <w:rFonts w:ascii="Times New Roman" w:hAnsi="Times New Roman" w:cs="Times New Roman"/>
                <w:sz w:val="24"/>
                <w:szCs w:val="24"/>
                <w:lang w:val="kk-KZ"/>
              </w:rPr>
              <w:t xml:space="preserve"> межгрупповой </w:t>
            </w:r>
            <w:r w:rsidRPr="00747C4E">
              <w:rPr>
                <w:rFonts w:ascii="Times New Roman" w:hAnsi="Times New Roman" w:cs="Times New Roman"/>
                <w:sz w:val="24"/>
                <w:szCs w:val="24"/>
                <w:lang w:val="ru-RU"/>
              </w:rPr>
              <w:t>(хи квадрат Пирсона)</w:t>
            </w:r>
          </w:p>
        </w:tc>
        <w:tc>
          <w:tcPr>
            <w:tcW w:w="8000" w:type="dxa"/>
            <w:gridSpan w:val="5"/>
          </w:tcPr>
          <w:p w:rsidR="008F7C02" w:rsidRPr="00747C4E" w:rsidRDefault="0025426E" w:rsidP="00990106">
            <w:pPr>
              <w:spacing w:after="0" w:line="240" w:lineRule="auto"/>
              <w:rPr>
                <w:rFonts w:ascii="Times New Roman" w:hAnsi="Times New Roman" w:cs="Times New Roman"/>
                <w:sz w:val="24"/>
                <w:szCs w:val="24"/>
              </w:rPr>
            </w:pPr>
            <w:r w:rsidRPr="00747C4E">
              <w:rPr>
                <w:rFonts w:ascii="Times New Roman" w:hAnsi="Times New Roman" w:cs="Times New Roman"/>
                <w:sz w:val="24"/>
                <w:szCs w:val="24"/>
              </w:rPr>
              <w:t>0,991</w:t>
            </w:r>
          </w:p>
        </w:tc>
      </w:tr>
    </w:tbl>
    <w:p w:rsidR="008F7C02" w:rsidRDefault="008F7C02" w:rsidP="00990106">
      <w:pPr>
        <w:spacing w:after="0" w:line="240" w:lineRule="auto"/>
        <w:rPr>
          <w:rFonts w:ascii="Times New Roman" w:hAnsi="Times New Roman" w:cs="Times New Roman"/>
          <w:kern w:val="2"/>
          <w:sz w:val="24"/>
          <w:szCs w:val="24"/>
          <w14:ligatures w14:val="standardContextual"/>
        </w:rPr>
      </w:pPr>
    </w:p>
    <w:p w:rsidR="008F7C02" w:rsidRDefault="0025426E" w:rsidP="00747C4E">
      <w:pPr>
        <w:widowControl w:val="0"/>
        <w:spacing w:after="0" w:line="240" w:lineRule="auto"/>
        <w:ind w:right="57"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Окрашивание кариозной полости с помощь детектора кариеса было положительным у всех пациентов (100%).</w:t>
      </w:r>
    </w:p>
    <w:p w:rsidR="008F7C02" w:rsidRDefault="0025426E" w:rsidP="00747C4E">
      <w:pPr>
        <w:widowControl w:val="0"/>
        <w:spacing w:after="0" w:line="240" w:lineRule="auto"/>
        <w:ind w:right="57"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4</w:t>
      </w:r>
      <w:bookmarkStart w:id="29" w:name="_Hlk205827917"/>
      <w:r>
        <w:rPr>
          <w:rFonts w:ascii="Times New Roman" w:eastAsia="Times New Roman" w:hAnsi="Times New Roman" w:cs="Times New Roman"/>
          <w:b/>
          <w:sz w:val="28"/>
          <w:szCs w:val="28"/>
          <w:lang w:eastAsia="ru-RU"/>
        </w:rPr>
        <w:t>.4 Оценка эмоционального состояния с использованием «Шкала измерения позитивных и негативных эмоций «PANAS»</w:t>
      </w:r>
      <w:r w:rsidRPr="00B17963">
        <w:rPr>
          <w:rFonts w:ascii="Times New Roman" w:eastAsia="Times New Roman" w:hAnsi="Times New Roman" w:cs="Times New Roman"/>
          <w:b/>
          <w:sz w:val="28"/>
          <w:szCs w:val="28"/>
          <w:lang w:eastAsia="ru-RU"/>
        </w:rPr>
        <w:t>»</w:t>
      </w:r>
      <w:r>
        <w:rPr>
          <w:rFonts w:ascii="Times New Roman" w:eastAsia="Times New Roman" w:hAnsi="Times New Roman" w:cs="Times New Roman"/>
          <w:b/>
          <w:sz w:val="28"/>
          <w:szCs w:val="28"/>
          <w:lang w:eastAsia="ru-RU"/>
        </w:rPr>
        <w:t xml:space="preserve"> до и после лечения  </w:t>
      </w:r>
      <w:bookmarkEnd w:id="29"/>
    </w:p>
    <w:p w:rsidR="008F7C02" w:rsidRDefault="0025426E" w:rsidP="00747C4E">
      <w:pPr>
        <w:widowControl w:val="0"/>
        <w:spacing w:after="0" w:line="240" w:lineRule="auto"/>
        <w:ind w:right="57"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Дети с РАС, за счёт специфики заболевания, поведенческой реакции крайне</w:t>
      </w:r>
      <w:r w:rsidRPr="00B17963">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эмоционально, зачастую в негативной форме, реагируют на процесс лечения зубов. Только один звук работы стоматологической установки вызывает самые различные эффекты: боязнь, крик, плач и др. Поэтому оценка эмоционального состояния до и после лечения является весьма актуальной. С этой целью была использована «Шкала измерения позитивных и негативных эмоций «</w:t>
      </w:r>
      <w:r>
        <w:rPr>
          <w:rFonts w:ascii="Times New Roman" w:eastAsia="Times New Roman" w:hAnsi="Times New Roman" w:cs="Times New Roman"/>
          <w:bCs/>
          <w:sz w:val="28"/>
          <w:szCs w:val="28"/>
          <w:lang w:val="en-US" w:eastAsia="ru-RU"/>
        </w:rPr>
        <w:t>PANAS</w:t>
      </w:r>
      <w:r>
        <w:rPr>
          <w:rFonts w:ascii="Times New Roman" w:eastAsia="Times New Roman" w:hAnsi="Times New Roman" w:cs="Times New Roman"/>
          <w:bCs/>
          <w:sz w:val="28"/>
          <w:szCs w:val="28"/>
          <w:lang w:eastAsia="ru-RU"/>
        </w:rPr>
        <w:t>»</w:t>
      </w:r>
      <w:r w:rsidRPr="00B17963">
        <w:rPr>
          <w:rFonts w:ascii="Times New Roman" w:eastAsia="Times New Roman" w:hAnsi="Times New Roman" w:cs="Times New Roman"/>
          <w:bCs/>
          <w:sz w:val="28"/>
          <w:szCs w:val="28"/>
          <w:lang w:eastAsia="ru-RU"/>
        </w:rPr>
        <w:t>»</w:t>
      </w:r>
      <w:r>
        <w:rPr>
          <w:rFonts w:ascii="Times New Roman" w:eastAsia="Times New Roman" w:hAnsi="Times New Roman" w:cs="Times New Roman"/>
          <w:bCs/>
          <w:sz w:val="28"/>
          <w:szCs w:val="28"/>
          <w:lang w:eastAsia="ru-RU"/>
        </w:rPr>
        <w:t xml:space="preserve"> </w:t>
      </w:r>
      <w:proofErr w:type="gramStart"/>
      <w:r>
        <w:rPr>
          <w:rFonts w:ascii="Times New Roman" w:eastAsia="Times New Roman" w:hAnsi="Times New Roman" w:cs="Times New Roman"/>
          <w:bCs/>
          <w:sz w:val="28"/>
          <w:szCs w:val="28"/>
          <w:lang w:eastAsia="ru-RU"/>
        </w:rPr>
        <w:t>результаты</w:t>
      </w:r>
      <w:proofErr w:type="gramEnd"/>
      <w:r w:rsidRPr="00B17963">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которых</w:t>
      </w:r>
      <w:r w:rsidRPr="00B17963">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 xml:space="preserve"> до и после лечения заключаются в следующем: </w:t>
      </w:r>
    </w:p>
    <w:p w:rsidR="008F7C02" w:rsidRDefault="0025426E" w:rsidP="00747C4E">
      <w:pPr>
        <w:widowControl w:val="0"/>
        <w:spacing w:after="0" w:line="240" w:lineRule="auto"/>
        <w:ind w:right="57"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положительный аффект при лечении кариеса зубов воздушно-абразивным методом был эффективнее, чем среди пациентов с традиционным методом лечения (таблица 14).</w:t>
      </w:r>
    </w:p>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25426E" w:rsidP="00747C4E">
      <w:pPr>
        <w:spacing w:after="0" w:line="240" w:lineRule="auto"/>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Таблица 14 </w:t>
      </w:r>
      <w:r w:rsidR="00747C4E">
        <w:rPr>
          <w:rFonts w:ascii="Times New Roman" w:hAnsi="Times New Roman" w:cs="Times New Roman"/>
          <w:kern w:val="2"/>
          <w:sz w:val="28"/>
          <w:szCs w:val="28"/>
          <w14:ligatures w14:val="standardContextual"/>
        </w:rPr>
        <w:t xml:space="preserve">- </w:t>
      </w:r>
      <w:r>
        <w:rPr>
          <w:rFonts w:ascii="Times New Roman" w:hAnsi="Times New Roman" w:cs="Times New Roman"/>
          <w:kern w:val="2"/>
          <w:sz w:val="28"/>
          <w:szCs w:val="28"/>
          <w14:ligatures w14:val="standardContextual"/>
        </w:rPr>
        <w:t>Сравнительный анализ лечения кариеса зубов</w:t>
      </w:r>
    </w:p>
    <w:p w:rsidR="00747C4E" w:rsidRPr="00747C4E" w:rsidRDefault="00747C4E" w:rsidP="00747C4E">
      <w:pPr>
        <w:spacing w:after="0" w:line="240" w:lineRule="auto"/>
        <w:jc w:val="both"/>
        <w:rPr>
          <w:rFonts w:ascii="Times New Roman" w:hAnsi="Times New Roman" w:cs="Times New Roman"/>
          <w:kern w:val="2"/>
          <w:sz w:val="16"/>
          <w:szCs w:val="16"/>
          <w14:ligatures w14:val="standardContextual"/>
        </w:rPr>
      </w:pPr>
    </w:p>
    <w:tbl>
      <w:tblPr>
        <w:tblStyle w:val="1"/>
        <w:tblW w:w="0" w:type="auto"/>
        <w:jc w:val="center"/>
        <w:tblLook w:val="04A0" w:firstRow="1" w:lastRow="0" w:firstColumn="1" w:lastColumn="0" w:noHBand="0" w:noVBand="1"/>
      </w:tblPr>
      <w:tblGrid>
        <w:gridCol w:w="1555"/>
        <w:gridCol w:w="1559"/>
        <w:gridCol w:w="1417"/>
        <w:gridCol w:w="1493"/>
        <w:gridCol w:w="935"/>
        <w:gridCol w:w="1071"/>
        <w:gridCol w:w="1463"/>
      </w:tblGrid>
      <w:tr w:rsidR="008F7C02" w:rsidTr="00747C4E">
        <w:trPr>
          <w:jc w:val="center"/>
        </w:trPr>
        <w:tc>
          <w:tcPr>
            <w:tcW w:w="1555"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Группы пациентов</w:t>
            </w:r>
          </w:p>
        </w:tc>
        <w:tc>
          <w:tcPr>
            <w:tcW w:w="1559"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До лечения</w:t>
            </w:r>
          </w:p>
        </w:tc>
        <w:tc>
          <w:tcPr>
            <w:tcW w:w="1417"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После лечения</w:t>
            </w:r>
          </w:p>
        </w:tc>
        <w:tc>
          <w:tcPr>
            <w:tcW w:w="1493" w:type="dxa"/>
            <w:vAlign w:val="center"/>
          </w:tcPr>
          <w:p w:rsidR="008F7C02" w:rsidRPr="009162CB" w:rsidRDefault="0025426E" w:rsidP="00747C4E">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rPr>
              <w:t>p</w:t>
            </w:r>
            <w:r w:rsidRPr="009162CB">
              <w:rPr>
                <w:rFonts w:ascii="Times New Roman" w:hAnsi="Times New Roman" w:cs="Times New Roman"/>
                <w:sz w:val="24"/>
                <w:szCs w:val="24"/>
                <w:lang w:val="ru-RU"/>
              </w:rPr>
              <w:t>-</w:t>
            </w:r>
            <w:r>
              <w:rPr>
                <w:rFonts w:ascii="Times New Roman" w:hAnsi="Times New Roman" w:cs="Times New Roman"/>
                <w:sz w:val="24"/>
                <w:szCs w:val="24"/>
              </w:rPr>
              <w:t>value</w:t>
            </w:r>
            <w:r w:rsidRPr="009162CB">
              <w:rPr>
                <w:rFonts w:ascii="Times New Roman" w:hAnsi="Times New Roman" w:cs="Times New Roman"/>
                <w:sz w:val="24"/>
                <w:szCs w:val="24"/>
                <w:lang w:val="ru-RU"/>
              </w:rPr>
              <w:t xml:space="preserve"> (Тест Уилкок-сона)</w:t>
            </w:r>
          </w:p>
        </w:tc>
        <w:tc>
          <w:tcPr>
            <w:tcW w:w="935"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Улуч</w:t>
            </w:r>
            <w:r w:rsidR="00747C4E">
              <w:rPr>
                <w:rFonts w:ascii="Times New Roman" w:hAnsi="Times New Roman" w:cs="Times New Roman"/>
                <w:sz w:val="24"/>
                <w:szCs w:val="24"/>
                <w:lang w:val="ru-RU"/>
              </w:rPr>
              <w:t xml:space="preserve"> </w:t>
            </w:r>
            <w:r>
              <w:rPr>
                <w:rFonts w:ascii="Times New Roman" w:hAnsi="Times New Roman" w:cs="Times New Roman"/>
                <w:sz w:val="24"/>
                <w:szCs w:val="24"/>
              </w:rPr>
              <w:t>шение</w:t>
            </w:r>
          </w:p>
        </w:tc>
        <w:tc>
          <w:tcPr>
            <w:tcW w:w="1071"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Ухуд</w:t>
            </w:r>
            <w:r w:rsidR="00747C4E">
              <w:rPr>
                <w:rFonts w:ascii="Times New Roman" w:hAnsi="Times New Roman" w:cs="Times New Roman"/>
                <w:sz w:val="24"/>
                <w:szCs w:val="24"/>
                <w:lang w:val="ru-RU"/>
              </w:rPr>
              <w:t xml:space="preserve"> </w:t>
            </w:r>
            <w:r>
              <w:rPr>
                <w:rFonts w:ascii="Times New Roman" w:hAnsi="Times New Roman" w:cs="Times New Roman"/>
                <w:sz w:val="24"/>
                <w:szCs w:val="24"/>
              </w:rPr>
              <w:t>шение</w:t>
            </w:r>
          </w:p>
        </w:tc>
        <w:tc>
          <w:tcPr>
            <w:tcW w:w="1463"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Без изменений</w:t>
            </w:r>
          </w:p>
        </w:tc>
      </w:tr>
      <w:tr w:rsidR="008F7C02" w:rsidTr="00747C4E">
        <w:trPr>
          <w:jc w:val="center"/>
        </w:trPr>
        <w:tc>
          <w:tcPr>
            <w:tcW w:w="1555" w:type="dxa"/>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Основная группа</w:t>
            </w:r>
          </w:p>
        </w:tc>
        <w:tc>
          <w:tcPr>
            <w:tcW w:w="1559"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 (47</w:t>
            </w:r>
            <w:proofErr w:type="gramStart"/>
            <w:r>
              <w:rPr>
                <w:rFonts w:ascii="Times New Roman" w:hAnsi="Times New Roman" w:cs="Times New Roman"/>
                <w:sz w:val="24"/>
                <w:szCs w:val="24"/>
              </w:rPr>
              <w:t>,5</w:t>
            </w:r>
            <w:proofErr w:type="gramEnd"/>
            <w:r>
              <w:rPr>
                <w:rFonts w:ascii="Times New Roman" w:hAnsi="Times New Roman" w:cs="Times New Roman"/>
                <w:sz w:val="24"/>
                <w:szCs w:val="24"/>
              </w:rPr>
              <w:t>%)</w:t>
            </w:r>
          </w:p>
        </w:tc>
        <w:tc>
          <w:tcPr>
            <w:tcW w:w="1417"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 (52</w:t>
            </w:r>
            <w:proofErr w:type="gramStart"/>
            <w:r>
              <w:rPr>
                <w:rFonts w:ascii="Times New Roman" w:hAnsi="Times New Roman" w:cs="Times New Roman"/>
                <w:sz w:val="24"/>
                <w:szCs w:val="24"/>
              </w:rPr>
              <w:t>,5</w:t>
            </w:r>
            <w:proofErr w:type="gramEnd"/>
            <w:r>
              <w:rPr>
                <w:rFonts w:ascii="Times New Roman" w:hAnsi="Times New Roman" w:cs="Times New Roman"/>
                <w:sz w:val="24"/>
                <w:szCs w:val="24"/>
              </w:rPr>
              <w:t>%)</w:t>
            </w:r>
          </w:p>
        </w:tc>
        <w:tc>
          <w:tcPr>
            <w:tcW w:w="1493"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0,001</w:t>
            </w:r>
          </w:p>
        </w:tc>
        <w:tc>
          <w:tcPr>
            <w:tcW w:w="935"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 (32)</w:t>
            </w:r>
          </w:p>
        </w:tc>
        <w:tc>
          <w:tcPr>
            <w:tcW w:w="1071"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 (4)</w:t>
            </w:r>
          </w:p>
        </w:tc>
        <w:tc>
          <w:tcPr>
            <w:tcW w:w="1463"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 (4)</w:t>
            </w:r>
          </w:p>
        </w:tc>
      </w:tr>
      <w:tr w:rsidR="008F7C02" w:rsidTr="00747C4E">
        <w:trPr>
          <w:jc w:val="center"/>
        </w:trPr>
        <w:tc>
          <w:tcPr>
            <w:tcW w:w="1555" w:type="dxa"/>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Группа сравнения</w:t>
            </w:r>
          </w:p>
        </w:tc>
        <w:tc>
          <w:tcPr>
            <w:tcW w:w="1559"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 (32</w:t>
            </w:r>
            <w:proofErr w:type="gramStart"/>
            <w:r>
              <w:rPr>
                <w:rFonts w:ascii="Times New Roman" w:hAnsi="Times New Roman" w:cs="Times New Roman"/>
                <w:sz w:val="24"/>
                <w:szCs w:val="24"/>
              </w:rPr>
              <w:t>,5</w:t>
            </w:r>
            <w:proofErr w:type="gramEnd"/>
            <w:r>
              <w:rPr>
                <w:rFonts w:ascii="Times New Roman" w:hAnsi="Times New Roman" w:cs="Times New Roman"/>
                <w:sz w:val="24"/>
                <w:szCs w:val="24"/>
              </w:rPr>
              <w:t>%)</w:t>
            </w:r>
          </w:p>
        </w:tc>
        <w:tc>
          <w:tcPr>
            <w:tcW w:w="1417"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 (40%)</w:t>
            </w:r>
          </w:p>
        </w:tc>
        <w:tc>
          <w:tcPr>
            <w:tcW w:w="1493"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0,001</w:t>
            </w:r>
          </w:p>
        </w:tc>
        <w:tc>
          <w:tcPr>
            <w:tcW w:w="935"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 (2)</w:t>
            </w:r>
          </w:p>
        </w:tc>
        <w:tc>
          <w:tcPr>
            <w:tcW w:w="1071"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90% (36)</w:t>
            </w:r>
          </w:p>
        </w:tc>
        <w:tc>
          <w:tcPr>
            <w:tcW w:w="1463"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 (2)</w:t>
            </w:r>
          </w:p>
        </w:tc>
      </w:tr>
      <w:tr w:rsidR="008F7C02" w:rsidTr="00747C4E">
        <w:trPr>
          <w:jc w:val="center"/>
        </w:trPr>
        <w:tc>
          <w:tcPr>
            <w:tcW w:w="1555" w:type="dxa"/>
          </w:tcPr>
          <w:p w:rsidR="008F7C02" w:rsidRPr="009162CB" w:rsidRDefault="0025426E" w:rsidP="00990106">
            <w:pPr>
              <w:spacing w:after="0" w:line="240" w:lineRule="auto"/>
              <w:rPr>
                <w:rFonts w:ascii="Times New Roman" w:hAnsi="Times New Roman" w:cs="Times New Roman"/>
                <w:sz w:val="24"/>
                <w:szCs w:val="24"/>
                <w:lang w:val="ru-RU"/>
              </w:rPr>
            </w:pPr>
            <w:r>
              <w:rPr>
                <w:rFonts w:ascii="Times New Roman" w:hAnsi="Times New Roman" w:cs="Times New Roman"/>
                <w:sz w:val="24"/>
                <w:szCs w:val="24"/>
              </w:rPr>
              <w:t>p</w:t>
            </w:r>
            <w:r w:rsidRPr="009162CB">
              <w:rPr>
                <w:rFonts w:ascii="Times New Roman" w:hAnsi="Times New Roman" w:cs="Times New Roman"/>
                <w:sz w:val="24"/>
                <w:szCs w:val="24"/>
                <w:lang w:val="ru-RU"/>
              </w:rPr>
              <w:t>-</w:t>
            </w:r>
            <w:r>
              <w:rPr>
                <w:rFonts w:ascii="Times New Roman" w:hAnsi="Times New Roman" w:cs="Times New Roman"/>
                <w:sz w:val="24"/>
                <w:szCs w:val="24"/>
              </w:rPr>
              <w:t>value</w:t>
            </w:r>
            <w:r w:rsidRPr="009162CB">
              <w:rPr>
                <w:rFonts w:ascii="Times New Roman" w:hAnsi="Times New Roman" w:cs="Times New Roman"/>
                <w:sz w:val="24"/>
                <w:szCs w:val="24"/>
                <w:lang w:val="ru-RU"/>
              </w:rPr>
              <w:t xml:space="preserve"> (критерий Манна-Уитни)</w:t>
            </w:r>
          </w:p>
        </w:tc>
        <w:tc>
          <w:tcPr>
            <w:tcW w:w="1559"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0,528</w:t>
            </w:r>
          </w:p>
        </w:tc>
        <w:tc>
          <w:tcPr>
            <w:tcW w:w="1417"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0,001</w:t>
            </w:r>
          </w:p>
        </w:tc>
        <w:tc>
          <w:tcPr>
            <w:tcW w:w="1493" w:type="dxa"/>
            <w:vAlign w:val="center"/>
          </w:tcPr>
          <w:p w:rsidR="008F7C02" w:rsidRDefault="008F7C02" w:rsidP="00747C4E">
            <w:pPr>
              <w:spacing w:after="0" w:line="240" w:lineRule="auto"/>
              <w:jc w:val="center"/>
              <w:rPr>
                <w:rFonts w:ascii="Times New Roman" w:hAnsi="Times New Roman" w:cs="Times New Roman"/>
                <w:sz w:val="24"/>
                <w:szCs w:val="24"/>
              </w:rPr>
            </w:pPr>
          </w:p>
        </w:tc>
        <w:tc>
          <w:tcPr>
            <w:tcW w:w="935" w:type="dxa"/>
            <w:vAlign w:val="center"/>
          </w:tcPr>
          <w:p w:rsidR="008F7C02" w:rsidRDefault="008F7C02" w:rsidP="00747C4E">
            <w:pPr>
              <w:spacing w:after="0" w:line="240" w:lineRule="auto"/>
              <w:jc w:val="center"/>
              <w:rPr>
                <w:rFonts w:ascii="Times New Roman" w:hAnsi="Times New Roman" w:cs="Times New Roman"/>
                <w:sz w:val="24"/>
                <w:szCs w:val="24"/>
              </w:rPr>
            </w:pPr>
          </w:p>
        </w:tc>
        <w:tc>
          <w:tcPr>
            <w:tcW w:w="1071" w:type="dxa"/>
            <w:vAlign w:val="center"/>
          </w:tcPr>
          <w:p w:rsidR="008F7C02" w:rsidRDefault="008F7C02" w:rsidP="00747C4E">
            <w:pPr>
              <w:spacing w:after="0" w:line="240" w:lineRule="auto"/>
              <w:jc w:val="center"/>
              <w:rPr>
                <w:rFonts w:ascii="Times New Roman" w:hAnsi="Times New Roman" w:cs="Times New Roman"/>
                <w:sz w:val="24"/>
                <w:szCs w:val="24"/>
              </w:rPr>
            </w:pPr>
          </w:p>
        </w:tc>
        <w:tc>
          <w:tcPr>
            <w:tcW w:w="1463" w:type="dxa"/>
            <w:vAlign w:val="center"/>
          </w:tcPr>
          <w:p w:rsidR="008F7C02" w:rsidRDefault="008F7C02" w:rsidP="00747C4E">
            <w:pPr>
              <w:spacing w:after="0" w:line="240" w:lineRule="auto"/>
              <w:jc w:val="center"/>
              <w:rPr>
                <w:rFonts w:ascii="Times New Roman" w:hAnsi="Times New Roman" w:cs="Times New Roman"/>
                <w:sz w:val="24"/>
                <w:szCs w:val="24"/>
              </w:rPr>
            </w:pPr>
          </w:p>
        </w:tc>
      </w:tr>
      <w:tr w:rsidR="008F7C02" w:rsidTr="00747C4E">
        <w:trPr>
          <w:jc w:val="center"/>
        </w:trPr>
        <w:tc>
          <w:tcPr>
            <w:tcW w:w="1555" w:type="dxa"/>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8"/>
                <w:szCs w:val="28"/>
              </w:rPr>
              <w:t>Хи квадрат Пирсона</w:t>
            </w:r>
          </w:p>
        </w:tc>
        <w:tc>
          <w:tcPr>
            <w:tcW w:w="7938" w:type="dxa"/>
            <w:gridSpan w:val="6"/>
          </w:tcPr>
          <w:p w:rsidR="008F7C02" w:rsidRPr="00747C4E" w:rsidRDefault="0025426E" w:rsidP="00990106">
            <w:pPr>
              <w:spacing w:after="0" w:line="240" w:lineRule="auto"/>
              <w:rPr>
                <w:rFonts w:ascii="Times New Roman" w:hAnsi="Times New Roman" w:cs="Times New Roman"/>
                <w:i/>
                <w:sz w:val="24"/>
                <w:szCs w:val="24"/>
              </w:rPr>
            </w:pPr>
            <w:r w:rsidRPr="00747C4E">
              <w:rPr>
                <w:rFonts w:ascii="Times New Roman" w:hAnsi="Times New Roman" w:cs="Times New Roman"/>
                <w:bCs/>
                <w:i/>
                <w:sz w:val="24"/>
                <w:szCs w:val="24"/>
              </w:rPr>
              <w:t>0,001</w:t>
            </w:r>
          </w:p>
        </w:tc>
      </w:tr>
    </w:tbl>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747C4E" w:rsidRDefault="00747C4E" w:rsidP="00747C4E">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Как </w:t>
      </w:r>
      <w:proofErr w:type="gramStart"/>
      <w:r>
        <w:rPr>
          <w:rFonts w:ascii="Times New Roman" w:hAnsi="Times New Roman" w:cs="Times New Roman"/>
          <w:kern w:val="2"/>
          <w:sz w:val="28"/>
          <w:szCs w:val="28"/>
          <w14:ligatures w14:val="standardContextual"/>
        </w:rPr>
        <w:t>следует из таблицы 14 лечение кариеса зубов воздушно-абразивным методом было</w:t>
      </w:r>
      <w:proofErr w:type="gramEnd"/>
      <w:r>
        <w:rPr>
          <w:rFonts w:ascii="Times New Roman" w:hAnsi="Times New Roman" w:cs="Times New Roman"/>
          <w:kern w:val="2"/>
          <w:sz w:val="28"/>
          <w:szCs w:val="28"/>
          <w14:ligatures w14:val="standardContextual"/>
        </w:rPr>
        <w:t xml:space="preserve"> наиболее эффективным: у детей после лечения остались позитивные эмоции на сам процесс лечения, практически у большинства детей: у 80% детей наблюдалось улучшение в настроении, желании дальнейшего лечения зубов. При традиционном методе лечения были установлены негативные эмоции.  Количество детей с негативными эмоциями значительно увеличилось с 32,5% до лечения и до 40%- после лечения; 90% детей отметили ухудшение и отказывались в дальнейшем лечении зубов. </w:t>
      </w:r>
    </w:p>
    <w:p w:rsidR="008F7C02" w:rsidRDefault="0025426E" w:rsidP="00747C4E">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Для достоверности результатов позитивных и негативных эмоций было проведено измерение положительного аффекта и отрицательного аффекта в зависимости от метода лечения по трём критериям: низкий, средний и высокий (таблица 15, рисунок 16). </w:t>
      </w:r>
    </w:p>
    <w:p w:rsidR="008F7C02" w:rsidRDefault="008F7C02" w:rsidP="00747C4E">
      <w:pPr>
        <w:spacing w:after="0" w:line="240" w:lineRule="auto"/>
        <w:ind w:firstLine="709"/>
        <w:rPr>
          <w:rFonts w:ascii="Times New Roman" w:hAnsi="Times New Roman" w:cs="Times New Roman"/>
          <w:kern w:val="2"/>
          <w:sz w:val="28"/>
          <w:szCs w:val="28"/>
          <w14:ligatures w14:val="standardContextual"/>
        </w:rPr>
      </w:pPr>
    </w:p>
    <w:p w:rsidR="00747C4E" w:rsidRDefault="00747C4E" w:rsidP="00747C4E">
      <w:pPr>
        <w:spacing w:after="0" w:line="240" w:lineRule="auto"/>
        <w:ind w:firstLine="709"/>
        <w:rPr>
          <w:rFonts w:ascii="Times New Roman" w:hAnsi="Times New Roman" w:cs="Times New Roman"/>
          <w:kern w:val="2"/>
          <w:sz w:val="28"/>
          <w:szCs w:val="28"/>
          <w14:ligatures w14:val="standardContextual"/>
        </w:rPr>
      </w:pPr>
    </w:p>
    <w:p w:rsidR="00747C4E" w:rsidRDefault="00747C4E" w:rsidP="00747C4E">
      <w:pPr>
        <w:spacing w:after="0" w:line="240" w:lineRule="auto"/>
        <w:ind w:firstLine="709"/>
        <w:rPr>
          <w:rFonts w:ascii="Times New Roman" w:hAnsi="Times New Roman" w:cs="Times New Roman"/>
          <w:kern w:val="2"/>
          <w:sz w:val="28"/>
          <w:szCs w:val="28"/>
          <w14:ligatures w14:val="standardContextual"/>
        </w:rPr>
      </w:pPr>
    </w:p>
    <w:p w:rsidR="008F7C02" w:rsidRDefault="0025426E" w:rsidP="00747C4E">
      <w:pPr>
        <w:spacing w:after="0" w:line="240" w:lineRule="auto"/>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lastRenderedPageBreak/>
        <w:t xml:space="preserve">Таблица 15 </w:t>
      </w:r>
      <w:r w:rsidR="00747C4E">
        <w:rPr>
          <w:rFonts w:ascii="Times New Roman" w:hAnsi="Times New Roman" w:cs="Times New Roman"/>
          <w:kern w:val="2"/>
          <w:sz w:val="28"/>
          <w:szCs w:val="28"/>
          <w14:ligatures w14:val="standardContextual"/>
        </w:rPr>
        <w:t xml:space="preserve">- </w:t>
      </w:r>
      <w:r>
        <w:rPr>
          <w:rFonts w:ascii="Times New Roman" w:hAnsi="Times New Roman" w:cs="Times New Roman"/>
          <w:kern w:val="2"/>
          <w:sz w:val="28"/>
          <w:szCs w:val="28"/>
          <w14:ligatures w14:val="standardContextual"/>
        </w:rPr>
        <w:t>Показатели позитивных эмоций в зависимости от метода лечения</w:t>
      </w:r>
    </w:p>
    <w:p w:rsidR="00747C4E" w:rsidRPr="00747C4E" w:rsidRDefault="00747C4E" w:rsidP="00747C4E">
      <w:pPr>
        <w:spacing w:after="0" w:line="240" w:lineRule="auto"/>
        <w:jc w:val="both"/>
        <w:rPr>
          <w:rFonts w:ascii="Times New Roman" w:hAnsi="Times New Roman" w:cs="Times New Roman"/>
          <w:kern w:val="2"/>
          <w:sz w:val="16"/>
          <w:szCs w:val="16"/>
          <w14:ligatures w14:val="standardContextual"/>
        </w:rPr>
      </w:pPr>
    </w:p>
    <w:tbl>
      <w:tblPr>
        <w:tblStyle w:val="1"/>
        <w:tblW w:w="0" w:type="auto"/>
        <w:jc w:val="center"/>
        <w:tblLook w:val="04A0" w:firstRow="1" w:lastRow="0" w:firstColumn="1" w:lastColumn="0" w:noHBand="0" w:noVBand="1"/>
      </w:tblPr>
      <w:tblGrid>
        <w:gridCol w:w="1547"/>
        <w:gridCol w:w="1392"/>
        <w:gridCol w:w="1287"/>
        <w:gridCol w:w="1291"/>
        <w:gridCol w:w="1115"/>
        <w:gridCol w:w="1405"/>
        <w:gridCol w:w="1515"/>
      </w:tblGrid>
      <w:tr w:rsidR="008F7C02" w:rsidTr="00747C4E">
        <w:trPr>
          <w:jc w:val="center"/>
        </w:trPr>
        <w:tc>
          <w:tcPr>
            <w:tcW w:w="1547" w:type="dxa"/>
            <w:vMerge w:val="restart"/>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Группы пациентов</w:t>
            </w:r>
          </w:p>
        </w:tc>
        <w:tc>
          <w:tcPr>
            <w:tcW w:w="3970" w:type="dxa"/>
            <w:gridSpan w:val="3"/>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До лечения</w:t>
            </w:r>
          </w:p>
        </w:tc>
        <w:tc>
          <w:tcPr>
            <w:tcW w:w="4035" w:type="dxa"/>
            <w:gridSpan w:val="3"/>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После лечения</w:t>
            </w:r>
          </w:p>
        </w:tc>
      </w:tr>
      <w:tr w:rsidR="008F7C02" w:rsidTr="00747C4E">
        <w:trPr>
          <w:jc w:val="center"/>
        </w:trPr>
        <w:tc>
          <w:tcPr>
            <w:tcW w:w="1547" w:type="dxa"/>
            <w:vMerge/>
          </w:tcPr>
          <w:p w:rsidR="008F7C02" w:rsidRDefault="008F7C02" w:rsidP="00990106">
            <w:pPr>
              <w:spacing w:after="0" w:line="240" w:lineRule="auto"/>
              <w:jc w:val="center"/>
              <w:rPr>
                <w:rFonts w:ascii="Times New Roman" w:hAnsi="Times New Roman" w:cs="Times New Roman"/>
                <w:sz w:val="24"/>
                <w:szCs w:val="24"/>
              </w:rPr>
            </w:pPr>
          </w:p>
        </w:tc>
        <w:tc>
          <w:tcPr>
            <w:tcW w:w="1392" w:type="dxa"/>
          </w:tcPr>
          <w:p w:rsidR="008F7C02" w:rsidRDefault="00747C4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низкий</w:t>
            </w:r>
          </w:p>
        </w:tc>
        <w:tc>
          <w:tcPr>
            <w:tcW w:w="1287" w:type="dxa"/>
          </w:tcPr>
          <w:p w:rsidR="008F7C02" w:rsidRDefault="00747C4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средний</w:t>
            </w:r>
          </w:p>
        </w:tc>
        <w:tc>
          <w:tcPr>
            <w:tcW w:w="1291" w:type="dxa"/>
          </w:tcPr>
          <w:p w:rsidR="008F7C02" w:rsidRDefault="00747C4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высокий</w:t>
            </w:r>
          </w:p>
        </w:tc>
        <w:tc>
          <w:tcPr>
            <w:tcW w:w="1115" w:type="dxa"/>
          </w:tcPr>
          <w:p w:rsidR="008F7C02" w:rsidRDefault="00747C4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низкий</w:t>
            </w:r>
          </w:p>
        </w:tc>
        <w:tc>
          <w:tcPr>
            <w:tcW w:w="1405" w:type="dxa"/>
          </w:tcPr>
          <w:p w:rsidR="008F7C02" w:rsidRDefault="00747C4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средний</w:t>
            </w:r>
          </w:p>
        </w:tc>
        <w:tc>
          <w:tcPr>
            <w:tcW w:w="1515" w:type="dxa"/>
          </w:tcPr>
          <w:p w:rsidR="008F7C02" w:rsidRDefault="00747C4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высокий</w:t>
            </w:r>
          </w:p>
        </w:tc>
      </w:tr>
      <w:tr w:rsidR="008F7C02" w:rsidTr="00747C4E">
        <w:trPr>
          <w:jc w:val="center"/>
        </w:trPr>
        <w:tc>
          <w:tcPr>
            <w:tcW w:w="1547" w:type="dxa"/>
          </w:tcPr>
          <w:p w:rsidR="008F7C02" w:rsidRDefault="0025426E" w:rsidP="00747C4E">
            <w:pPr>
              <w:spacing w:after="0" w:line="240" w:lineRule="auto"/>
              <w:rPr>
                <w:rFonts w:ascii="Times New Roman" w:hAnsi="Times New Roman" w:cs="Times New Roman"/>
                <w:sz w:val="24"/>
                <w:szCs w:val="24"/>
              </w:rPr>
            </w:pPr>
            <w:r>
              <w:rPr>
                <w:rFonts w:ascii="Times New Roman" w:hAnsi="Times New Roman" w:cs="Times New Roman"/>
                <w:sz w:val="24"/>
                <w:szCs w:val="24"/>
              </w:rPr>
              <w:t>Основная группа</w:t>
            </w:r>
          </w:p>
        </w:tc>
        <w:tc>
          <w:tcPr>
            <w:tcW w:w="1392"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67,5% (27)</w:t>
            </w:r>
          </w:p>
        </w:tc>
        <w:tc>
          <w:tcPr>
            <w:tcW w:w="1287"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27,5% (11)</w:t>
            </w:r>
          </w:p>
        </w:tc>
        <w:tc>
          <w:tcPr>
            <w:tcW w:w="1291"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 (2)</w:t>
            </w:r>
          </w:p>
        </w:tc>
        <w:tc>
          <w:tcPr>
            <w:tcW w:w="1115"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 (4)</w:t>
            </w:r>
          </w:p>
        </w:tc>
        <w:tc>
          <w:tcPr>
            <w:tcW w:w="1405"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72,5% (29)</w:t>
            </w:r>
          </w:p>
        </w:tc>
        <w:tc>
          <w:tcPr>
            <w:tcW w:w="1515"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17,5% (7)</w:t>
            </w:r>
          </w:p>
        </w:tc>
      </w:tr>
      <w:tr w:rsidR="008F7C02" w:rsidTr="00747C4E">
        <w:trPr>
          <w:jc w:val="center"/>
        </w:trPr>
        <w:tc>
          <w:tcPr>
            <w:tcW w:w="1547" w:type="dxa"/>
          </w:tcPr>
          <w:p w:rsidR="008F7C02" w:rsidRDefault="0025426E" w:rsidP="00747C4E">
            <w:pPr>
              <w:spacing w:after="0" w:line="240" w:lineRule="auto"/>
              <w:rPr>
                <w:rFonts w:ascii="Times New Roman" w:hAnsi="Times New Roman" w:cs="Times New Roman"/>
                <w:sz w:val="24"/>
                <w:szCs w:val="24"/>
              </w:rPr>
            </w:pPr>
            <w:r>
              <w:rPr>
                <w:rFonts w:ascii="Times New Roman" w:hAnsi="Times New Roman" w:cs="Times New Roman"/>
                <w:sz w:val="24"/>
                <w:szCs w:val="24"/>
              </w:rPr>
              <w:t>Группа сравнения</w:t>
            </w:r>
          </w:p>
        </w:tc>
        <w:tc>
          <w:tcPr>
            <w:tcW w:w="1392"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70% (28)</w:t>
            </w:r>
          </w:p>
        </w:tc>
        <w:tc>
          <w:tcPr>
            <w:tcW w:w="1287"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 (10)</w:t>
            </w:r>
          </w:p>
        </w:tc>
        <w:tc>
          <w:tcPr>
            <w:tcW w:w="1291"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 (2)</w:t>
            </w:r>
          </w:p>
        </w:tc>
        <w:tc>
          <w:tcPr>
            <w:tcW w:w="1115"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90% (36)</w:t>
            </w:r>
          </w:p>
        </w:tc>
        <w:tc>
          <w:tcPr>
            <w:tcW w:w="1405"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 (4)</w:t>
            </w:r>
          </w:p>
        </w:tc>
        <w:tc>
          <w:tcPr>
            <w:tcW w:w="1515" w:type="dxa"/>
            <w:vAlign w:val="center"/>
          </w:tcPr>
          <w:p w:rsidR="008F7C02" w:rsidRDefault="0025426E" w:rsidP="00747C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 (0)</w:t>
            </w:r>
          </w:p>
        </w:tc>
      </w:tr>
      <w:tr w:rsidR="008F7C02" w:rsidTr="00747C4E">
        <w:trPr>
          <w:jc w:val="center"/>
        </w:trPr>
        <w:tc>
          <w:tcPr>
            <w:tcW w:w="1547" w:type="dxa"/>
          </w:tcPr>
          <w:p w:rsidR="008F7C02" w:rsidRDefault="0025426E" w:rsidP="00747C4E">
            <w:pPr>
              <w:spacing w:after="0" w:line="240" w:lineRule="auto"/>
              <w:rPr>
                <w:rFonts w:ascii="Times New Roman" w:hAnsi="Times New Roman" w:cs="Times New Roman"/>
                <w:sz w:val="24"/>
                <w:szCs w:val="24"/>
              </w:rPr>
            </w:pPr>
            <w:r>
              <w:rPr>
                <w:rFonts w:ascii="Times New Roman" w:hAnsi="Times New Roman" w:cs="Times New Roman"/>
                <w:sz w:val="24"/>
                <w:szCs w:val="24"/>
              </w:rPr>
              <w:t>Хи квадрат Пирсона</w:t>
            </w:r>
          </w:p>
        </w:tc>
        <w:tc>
          <w:tcPr>
            <w:tcW w:w="8005" w:type="dxa"/>
            <w:gridSpan w:val="6"/>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0,001</w:t>
            </w:r>
          </w:p>
        </w:tc>
      </w:tr>
    </w:tbl>
    <w:p w:rsidR="008F7C02" w:rsidRDefault="008F7C02" w:rsidP="00990106">
      <w:pPr>
        <w:spacing w:after="0" w:line="240" w:lineRule="auto"/>
        <w:rPr>
          <w:rFonts w:ascii="Times New Roman" w:hAnsi="Times New Roman" w:cs="Times New Roman"/>
          <w:kern w:val="2"/>
          <w:sz w:val="28"/>
          <w:szCs w:val="28"/>
          <w14:ligatures w14:val="standardContextual"/>
        </w:rPr>
      </w:pPr>
    </w:p>
    <w:p w:rsidR="008F7C02" w:rsidRDefault="0025426E" w:rsidP="00990106">
      <w:pPr>
        <w:spacing w:after="0" w:line="240" w:lineRule="auto"/>
        <w:jc w:val="center"/>
        <w:rPr>
          <w:rFonts w:ascii="Times New Roman" w:hAnsi="Times New Roman" w:cs="Times New Roman"/>
          <w:kern w:val="2"/>
          <w:sz w:val="28"/>
          <w:szCs w:val="28"/>
          <w14:ligatures w14:val="standardContextual"/>
        </w:rPr>
      </w:pPr>
      <w:r>
        <w:rPr>
          <w:noProof/>
          <w:kern w:val="2"/>
          <w:lang w:eastAsia="ru-RU"/>
          <w14:ligatures w14:val="standardContextual"/>
        </w:rPr>
        <w:drawing>
          <wp:inline distT="0" distB="0" distL="0" distR="0" wp14:anchorId="2E2B3441" wp14:editId="4A807BAD">
            <wp:extent cx="4572000" cy="2743200"/>
            <wp:effectExtent l="0" t="0" r="0" b="0"/>
            <wp:docPr id="29149314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E48B9" w:rsidRPr="00DE48B9" w:rsidRDefault="00DE48B9" w:rsidP="00990106">
      <w:pPr>
        <w:spacing w:after="0" w:line="240" w:lineRule="auto"/>
        <w:jc w:val="center"/>
        <w:rPr>
          <w:rFonts w:ascii="Times New Roman" w:hAnsi="Times New Roman" w:cs="Times New Roman"/>
          <w:kern w:val="2"/>
          <w:sz w:val="16"/>
          <w:szCs w:val="16"/>
          <w14:ligatures w14:val="standardContextual"/>
        </w:rPr>
      </w:pPr>
    </w:p>
    <w:p w:rsidR="008F7C02" w:rsidRDefault="0025426E" w:rsidP="00990106">
      <w:pPr>
        <w:spacing w:after="0" w:line="240" w:lineRule="auto"/>
        <w:jc w:val="center"/>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Рисунок 16 - Показатели шкалы позитивных эмоций в зависимости от метода лечения</w:t>
      </w:r>
    </w:p>
    <w:p w:rsidR="00DE48B9" w:rsidRDefault="00DE48B9" w:rsidP="00990106">
      <w:pPr>
        <w:spacing w:after="0" w:line="240" w:lineRule="auto"/>
        <w:jc w:val="both"/>
        <w:rPr>
          <w:rFonts w:ascii="Times New Roman" w:hAnsi="Times New Roman" w:cs="Times New Roman"/>
          <w:kern w:val="2"/>
          <w:sz w:val="28"/>
          <w:szCs w:val="28"/>
          <w14:ligatures w14:val="standardContextual"/>
        </w:rPr>
      </w:pPr>
    </w:p>
    <w:p w:rsidR="008F7C02" w:rsidRDefault="0025426E" w:rsidP="00DE48B9">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Как </w:t>
      </w:r>
      <w:proofErr w:type="gramStart"/>
      <w:r>
        <w:rPr>
          <w:rFonts w:ascii="Times New Roman" w:hAnsi="Times New Roman" w:cs="Times New Roman"/>
          <w:kern w:val="2"/>
          <w:sz w:val="28"/>
          <w:szCs w:val="28"/>
          <w14:ligatures w14:val="standardContextual"/>
        </w:rPr>
        <w:t>показывают данные таблицы 15 и рисунка 16 низкий уровень позитивных эмоций до лечения наблюдался</w:t>
      </w:r>
      <w:proofErr w:type="gramEnd"/>
      <w:r>
        <w:rPr>
          <w:rFonts w:ascii="Times New Roman" w:hAnsi="Times New Roman" w:cs="Times New Roman"/>
          <w:kern w:val="2"/>
          <w:sz w:val="28"/>
          <w:szCs w:val="28"/>
          <w14:ligatures w14:val="standardContextual"/>
        </w:rPr>
        <w:t xml:space="preserve"> в обеих группах: 67,5% при лечении детей воздушно-абразивном методом (основная группа) и 70% детей при традиционном методе (группа сравнения) лечения кариеса зубов. Отмечен был средний уровень позитивных эмоций у детей: 27,5% - среди детей основной группы и у 25% детей группы сравнения. Незначительные данные составили дети с высоким уровнем позитивных эмоций: по 5% в обеих группах. </w:t>
      </w:r>
    </w:p>
    <w:p w:rsidR="008F7C02" w:rsidRDefault="0025426E" w:rsidP="00DE48B9">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После проведённого препарирования кариозной полости показатели позитивных эмоций значительно были выше в группе детей лечение, которым проводилось с помощью воздушно-абразивного метода, чем в группе детей </w:t>
      </w:r>
      <w:r>
        <w:rPr>
          <w:rFonts w:ascii="Times New Roman" w:hAnsi="Times New Roman" w:cs="Times New Roman"/>
          <w:strike/>
          <w:kern w:val="2"/>
          <w:sz w:val="28"/>
          <w:szCs w:val="28"/>
          <w14:ligatures w14:val="standardContextual"/>
        </w:rPr>
        <w:t>с</w:t>
      </w:r>
      <w:r>
        <w:rPr>
          <w:rFonts w:ascii="Times New Roman" w:hAnsi="Times New Roman" w:cs="Times New Roman"/>
          <w:kern w:val="2"/>
          <w:sz w:val="28"/>
          <w:szCs w:val="28"/>
          <w14:ligatures w14:val="standardContextual"/>
        </w:rPr>
        <w:t xml:space="preserve"> традиционным методом лечения. Низкий уровень позитивных эмоций был зафиксирован у 10% детей основной группы и у 90% детей группы сравнения. Средний уровень позитивных эмоций достиг 72,5% в основной группе в отличие от 10% у детей группы сравнения. Высокий уровень позитивных эмоций наблюдался у 17,5% детей основной группы.</w:t>
      </w:r>
    </w:p>
    <w:p w:rsidR="008F7C02" w:rsidRDefault="0025426E" w:rsidP="00DE48B9">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С помощью шкалы «</w:t>
      </w:r>
      <w:r>
        <w:rPr>
          <w:rFonts w:ascii="Times New Roman" w:hAnsi="Times New Roman" w:cs="Times New Roman"/>
          <w:kern w:val="2"/>
          <w:sz w:val="28"/>
          <w:szCs w:val="28"/>
          <w:lang w:val="en-US"/>
          <w14:ligatures w14:val="standardContextual"/>
        </w:rPr>
        <w:t>PANAS</w:t>
      </w:r>
      <w:r>
        <w:rPr>
          <w:rFonts w:ascii="Times New Roman" w:hAnsi="Times New Roman" w:cs="Times New Roman"/>
          <w:kern w:val="2"/>
          <w:sz w:val="28"/>
          <w:szCs w:val="28"/>
          <w14:ligatures w14:val="standardContextual"/>
        </w:rPr>
        <w:t xml:space="preserve">» были получены результаты негативных эмоций у детей РАС до и после лечения в сравнительном аспекте в двух </w:t>
      </w:r>
      <w:r>
        <w:rPr>
          <w:rFonts w:ascii="Times New Roman" w:hAnsi="Times New Roman" w:cs="Times New Roman"/>
          <w:kern w:val="2"/>
          <w:sz w:val="28"/>
          <w:szCs w:val="28"/>
          <w14:ligatures w14:val="standardContextual"/>
        </w:rPr>
        <w:lastRenderedPageBreak/>
        <w:t>группах. В качестве критериев учитывались такие эмоции, как страх, гнев, чувство вины и нервозность (таблица 16, рисунок 17).</w:t>
      </w:r>
    </w:p>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25426E" w:rsidP="00990106">
      <w:pPr>
        <w:spacing w:after="0" w:line="240" w:lineRule="auto"/>
        <w:jc w:val="right"/>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Таблица 16. Показатели негативных эмоций в зависимости от метода лечения</w:t>
      </w:r>
    </w:p>
    <w:tbl>
      <w:tblPr>
        <w:tblStyle w:val="1"/>
        <w:tblW w:w="0" w:type="auto"/>
        <w:tblLook w:val="04A0" w:firstRow="1" w:lastRow="0" w:firstColumn="1" w:lastColumn="0" w:noHBand="0" w:noVBand="1"/>
      </w:tblPr>
      <w:tblGrid>
        <w:gridCol w:w="1547"/>
        <w:gridCol w:w="1271"/>
        <w:gridCol w:w="1408"/>
        <w:gridCol w:w="1291"/>
        <w:gridCol w:w="1115"/>
        <w:gridCol w:w="1256"/>
        <w:gridCol w:w="1291"/>
      </w:tblGrid>
      <w:tr w:rsidR="008F7C02">
        <w:tc>
          <w:tcPr>
            <w:tcW w:w="1547" w:type="dxa"/>
            <w:vMerge w:val="restart"/>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Группы пациентов</w:t>
            </w:r>
          </w:p>
        </w:tc>
        <w:tc>
          <w:tcPr>
            <w:tcW w:w="3970" w:type="dxa"/>
            <w:gridSpan w:val="3"/>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До лечения</w:t>
            </w:r>
          </w:p>
        </w:tc>
        <w:tc>
          <w:tcPr>
            <w:tcW w:w="3662" w:type="dxa"/>
            <w:gridSpan w:val="3"/>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После лечения</w:t>
            </w:r>
          </w:p>
        </w:tc>
      </w:tr>
      <w:tr w:rsidR="008F7C02">
        <w:tc>
          <w:tcPr>
            <w:tcW w:w="1547" w:type="dxa"/>
            <w:vMerge/>
          </w:tcPr>
          <w:p w:rsidR="008F7C02" w:rsidRDefault="008F7C02" w:rsidP="00990106">
            <w:pPr>
              <w:spacing w:after="0" w:line="240" w:lineRule="auto"/>
              <w:jc w:val="center"/>
              <w:rPr>
                <w:rFonts w:ascii="Times New Roman" w:hAnsi="Times New Roman" w:cs="Times New Roman"/>
                <w:sz w:val="24"/>
                <w:szCs w:val="24"/>
              </w:rPr>
            </w:pPr>
          </w:p>
        </w:tc>
        <w:tc>
          <w:tcPr>
            <w:tcW w:w="1271" w:type="dxa"/>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Низкий</w:t>
            </w:r>
          </w:p>
        </w:tc>
        <w:tc>
          <w:tcPr>
            <w:tcW w:w="1408" w:type="dxa"/>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Средний</w:t>
            </w:r>
          </w:p>
        </w:tc>
        <w:tc>
          <w:tcPr>
            <w:tcW w:w="1291" w:type="dxa"/>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Высокий</w:t>
            </w:r>
          </w:p>
        </w:tc>
        <w:tc>
          <w:tcPr>
            <w:tcW w:w="1115" w:type="dxa"/>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Низкий</w:t>
            </w:r>
          </w:p>
        </w:tc>
        <w:tc>
          <w:tcPr>
            <w:tcW w:w="1256" w:type="dxa"/>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Средний</w:t>
            </w:r>
          </w:p>
        </w:tc>
        <w:tc>
          <w:tcPr>
            <w:tcW w:w="1291" w:type="dxa"/>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Высокий</w:t>
            </w:r>
          </w:p>
        </w:tc>
      </w:tr>
      <w:tr w:rsidR="008F7C02">
        <w:tc>
          <w:tcPr>
            <w:tcW w:w="1547" w:type="dxa"/>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Основная группа</w:t>
            </w:r>
          </w:p>
        </w:tc>
        <w:tc>
          <w:tcPr>
            <w:tcW w:w="1271" w:type="dxa"/>
            <w:vAlign w:val="bottom"/>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 (0)</w:t>
            </w:r>
          </w:p>
        </w:tc>
        <w:tc>
          <w:tcPr>
            <w:tcW w:w="1408" w:type="dxa"/>
            <w:vAlign w:val="bottom"/>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w:t>
            </w:r>
          </w:p>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(12)</w:t>
            </w:r>
          </w:p>
        </w:tc>
        <w:tc>
          <w:tcPr>
            <w:tcW w:w="1291" w:type="dxa"/>
            <w:vAlign w:val="bottom"/>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42,5% (17)</w:t>
            </w:r>
          </w:p>
        </w:tc>
        <w:tc>
          <w:tcPr>
            <w:tcW w:w="1115" w:type="dxa"/>
            <w:vAlign w:val="bottom"/>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27,5% (11)</w:t>
            </w:r>
          </w:p>
        </w:tc>
        <w:tc>
          <w:tcPr>
            <w:tcW w:w="1256" w:type="dxa"/>
            <w:vAlign w:val="bottom"/>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0% </w:t>
            </w:r>
          </w:p>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291" w:type="dxa"/>
            <w:vAlign w:val="bottom"/>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7,5%</w:t>
            </w:r>
          </w:p>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(3)</w:t>
            </w:r>
          </w:p>
        </w:tc>
      </w:tr>
      <w:tr w:rsidR="008F7C02">
        <w:tc>
          <w:tcPr>
            <w:tcW w:w="1547" w:type="dxa"/>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Группа сравнения</w:t>
            </w:r>
          </w:p>
        </w:tc>
        <w:tc>
          <w:tcPr>
            <w:tcW w:w="1271" w:type="dxa"/>
            <w:vAlign w:val="bottom"/>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 (2)</w:t>
            </w:r>
          </w:p>
        </w:tc>
        <w:tc>
          <w:tcPr>
            <w:tcW w:w="1408" w:type="dxa"/>
            <w:vAlign w:val="bottom"/>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25% </w:t>
            </w:r>
          </w:p>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291" w:type="dxa"/>
            <w:vAlign w:val="bottom"/>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50% </w:t>
            </w:r>
          </w:p>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115" w:type="dxa"/>
            <w:vAlign w:val="bottom"/>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20% </w:t>
            </w:r>
          </w:p>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1256" w:type="dxa"/>
            <w:vAlign w:val="bottom"/>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32,5% (13)</w:t>
            </w:r>
          </w:p>
        </w:tc>
        <w:tc>
          <w:tcPr>
            <w:tcW w:w="1291" w:type="dxa"/>
            <w:vAlign w:val="bottom"/>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42,5% (17)</w:t>
            </w:r>
          </w:p>
        </w:tc>
      </w:tr>
      <w:tr w:rsidR="008F7C02">
        <w:tc>
          <w:tcPr>
            <w:tcW w:w="1547" w:type="dxa"/>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Хи квадрат Пирсона</w:t>
            </w:r>
          </w:p>
        </w:tc>
        <w:tc>
          <w:tcPr>
            <w:tcW w:w="7632" w:type="dxa"/>
            <w:gridSpan w:val="6"/>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0,001  </w:t>
            </w:r>
          </w:p>
        </w:tc>
      </w:tr>
    </w:tbl>
    <w:p w:rsidR="008F7C02" w:rsidRDefault="008F7C02" w:rsidP="00990106">
      <w:pPr>
        <w:spacing w:after="0" w:line="240" w:lineRule="auto"/>
        <w:rPr>
          <w:rFonts w:ascii="Times New Roman" w:hAnsi="Times New Roman" w:cs="Times New Roman"/>
          <w:kern w:val="2"/>
          <w:sz w:val="28"/>
          <w:szCs w:val="28"/>
          <w14:ligatures w14:val="standardContextual"/>
        </w:rPr>
      </w:pPr>
    </w:p>
    <w:p w:rsidR="008F7C02" w:rsidRDefault="0025426E" w:rsidP="00990106">
      <w:pPr>
        <w:spacing w:after="0" w:line="240" w:lineRule="auto"/>
        <w:jc w:val="center"/>
        <w:rPr>
          <w:rFonts w:ascii="Times New Roman" w:hAnsi="Times New Roman" w:cs="Times New Roman"/>
          <w:kern w:val="2"/>
          <w:sz w:val="28"/>
          <w:szCs w:val="28"/>
          <w14:ligatures w14:val="standardContextual"/>
        </w:rPr>
      </w:pPr>
      <w:r>
        <w:rPr>
          <w:noProof/>
          <w:kern w:val="2"/>
          <w:lang w:eastAsia="ru-RU"/>
          <w14:ligatures w14:val="standardContextual"/>
        </w:rPr>
        <w:drawing>
          <wp:inline distT="0" distB="0" distL="0" distR="0" wp14:anchorId="3E15826D" wp14:editId="5A395C9F">
            <wp:extent cx="4572000" cy="2743200"/>
            <wp:effectExtent l="0" t="0" r="0" b="0"/>
            <wp:docPr id="153857930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E65EEE" w:rsidRPr="00E65EEE" w:rsidRDefault="00E65EEE" w:rsidP="00990106">
      <w:pPr>
        <w:spacing w:after="0" w:line="240" w:lineRule="auto"/>
        <w:jc w:val="center"/>
        <w:rPr>
          <w:rFonts w:ascii="Times New Roman" w:hAnsi="Times New Roman" w:cs="Times New Roman"/>
          <w:kern w:val="2"/>
          <w:sz w:val="16"/>
          <w:szCs w:val="16"/>
          <w14:ligatures w14:val="standardContextual"/>
        </w:rPr>
      </w:pPr>
    </w:p>
    <w:p w:rsidR="008F7C02" w:rsidRDefault="0025426E" w:rsidP="00990106">
      <w:pPr>
        <w:spacing w:after="0" w:line="240" w:lineRule="auto"/>
        <w:jc w:val="center"/>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Рисунок 17 -</w:t>
      </w:r>
      <w:r w:rsidR="00E65EEE">
        <w:rPr>
          <w:rFonts w:ascii="Times New Roman" w:hAnsi="Times New Roman" w:cs="Times New Roman"/>
          <w:kern w:val="2"/>
          <w:sz w:val="28"/>
          <w:szCs w:val="28"/>
          <w14:ligatures w14:val="standardContextual"/>
        </w:rPr>
        <w:t xml:space="preserve"> </w:t>
      </w:r>
      <w:r>
        <w:rPr>
          <w:rFonts w:ascii="Times New Roman" w:hAnsi="Times New Roman" w:cs="Times New Roman"/>
          <w:kern w:val="2"/>
          <w:sz w:val="28"/>
          <w:szCs w:val="28"/>
          <w14:ligatures w14:val="standardContextual"/>
        </w:rPr>
        <w:t>Показатели шкалы негативных эмоций в зависимости от метода лечения</w:t>
      </w:r>
    </w:p>
    <w:p w:rsidR="00E65EEE" w:rsidRDefault="00E65EEE" w:rsidP="00DE48B9">
      <w:pPr>
        <w:spacing w:after="0" w:line="240" w:lineRule="auto"/>
        <w:ind w:firstLine="709"/>
        <w:jc w:val="both"/>
        <w:rPr>
          <w:rFonts w:ascii="Times New Roman" w:hAnsi="Times New Roman" w:cs="Times New Roman"/>
          <w:kern w:val="2"/>
          <w:sz w:val="28"/>
          <w:szCs w:val="28"/>
          <w14:ligatures w14:val="standardContextual"/>
        </w:rPr>
      </w:pPr>
    </w:p>
    <w:p w:rsidR="00DE48B9" w:rsidRDefault="00DE48B9" w:rsidP="00E65EEE">
      <w:pPr>
        <w:spacing w:after="0" w:line="240" w:lineRule="auto"/>
        <w:ind w:firstLine="709"/>
        <w:jc w:val="both"/>
        <w:rPr>
          <w:rFonts w:ascii="Times New Roman" w:hAnsi="Times New Roman" w:cs="Times New Roman"/>
          <w:kern w:val="2"/>
          <w:sz w:val="28"/>
          <w:szCs w:val="28"/>
          <w14:ligatures w14:val="standardContextual"/>
        </w:rPr>
      </w:pPr>
      <w:proofErr w:type="gramStart"/>
      <w:r>
        <w:rPr>
          <w:rFonts w:ascii="Times New Roman" w:hAnsi="Times New Roman" w:cs="Times New Roman"/>
          <w:kern w:val="2"/>
          <w:sz w:val="28"/>
          <w:szCs w:val="28"/>
          <w14:ligatures w14:val="standardContextual"/>
        </w:rPr>
        <w:t>Как показывают данные таблицы 16 и рисунка 17 низкий уровень негативных эмоций до лечения наблюдался в 5% случаев в группе сравнения; средний уровень - у 30% детей основной группы и у 25% - у детей группы сравнения; высокий уровень негативных эмоций наблюдался в 42,5% случаев основной группы и у 20 детей или 50% - у детей группы сравнения.</w:t>
      </w:r>
      <w:r>
        <w:rPr>
          <w:rFonts w:ascii="Times New Roman" w:hAnsi="Times New Roman" w:cs="Times New Roman"/>
          <w:kern w:val="2"/>
          <w:sz w:val="28"/>
          <w:szCs w:val="28"/>
          <w14:ligatures w14:val="standardContextual"/>
        </w:rPr>
        <w:tab/>
      </w:r>
      <w:proofErr w:type="gramEnd"/>
    </w:p>
    <w:p w:rsidR="008F7C02" w:rsidRDefault="0025426E" w:rsidP="00E65EEE">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После лечения шкала негативных эмоций значительно повысилась среди детей группы сравнения. Однако низкий уровень негативных эмоций повысился также у детей основной группы после лечения у 20% детей в отличи</w:t>
      </w:r>
      <w:proofErr w:type="gramStart"/>
      <w:r>
        <w:rPr>
          <w:rFonts w:ascii="Times New Roman" w:hAnsi="Times New Roman" w:cs="Times New Roman"/>
          <w:kern w:val="2"/>
          <w:sz w:val="28"/>
          <w:szCs w:val="28"/>
          <w14:ligatures w14:val="standardContextual"/>
        </w:rPr>
        <w:t>и</w:t>
      </w:r>
      <w:proofErr w:type="gramEnd"/>
      <w:r>
        <w:rPr>
          <w:rFonts w:ascii="Times New Roman" w:hAnsi="Times New Roman" w:cs="Times New Roman"/>
          <w:kern w:val="2"/>
          <w:sz w:val="28"/>
          <w:szCs w:val="28"/>
          <w14:ligatures w14:val="standardContextual"/>
        </w:rPr>
        <w:t xml:space="preserve"> от нулевых показателей до лечения. В группе сравнения шкала негативных эмоций существенно повысилась после лечения: средний уровень негативных эмоции был выявлен у 13 (32,5%) детей и высокий уровень - у 17 (42,5%) детей.</w:t>
      </w:r>
    </w:p>
    <w:p w:rsidR="008F7C02" w:rsidRDefault="0025426E" w:rsidP="00E65EEE">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Результаты шкалы позитивных и негативных эмоций доказывают эффективность применения воздушно-абразивного метода лечения кариеса зубов у детей с РАС, </w:t>
      </w:r>
      <w:proofErr w:type="gramStart"/>
      <w:r>
        <w:rPr>
          <w:rFonts w:ascii="Times New Roman" w:hAnsi="Times New Roman" w:cs="Times New Roman"/>
          <w:kern w:val="2"/>
          <w:sz w:val="28"/>
          <w:szCs w:val="28"/>
          <w14:ligatures w14:val="standardContextual"/>
        </w:rPr>
        <w:t>который</w:t>
      </w:r>
      <w:proofErr w:type="gramEnd"/>
      <w:r>
        <w:rPr>
          <w:rFonts w:ascii="Times New Roman" w:hAnsi="Times New Roman" w:cs="Times New Roman"/>
          <w:kern w:val="2"/>
          <w:sz w:val="28"/>
          <w:szCs w:val="28"/>
          <w14:ligatures w14:val="standardContextual"/>
        </w:rPr>
        <w:t xml:space="preserve"> позволяет без применения анестезии и без боли провести лечение кариеса зубов, повлиять на поведенческую реакцию детей, их настроение и достигнуть хороших показателей санации полости рта.</w:t>
      </w:r>
    </w:p>
    <w:p w:rsidR="008F7C02" w:rsidRDefault="0025426E" w:rsidP="00E65EEE">
      <w:pPr>
        <w:widowControl w:val="0"/>
        <w:spacing w:after="0" w:line="240" w:lineRule="auto"/>
        <w:ind w:right="57" w:firstLine="709"/>
        <w:jc w:val="both"/>
        <w:rPr>
          <w:rFonts w:ascii="Times New Roman" w:eastAsia="Times New Roman" w:hAnsi="Times New Roman" w:cs="Times New Roman"/>
          <w:b/>
          <w:sz w:val="28"/>
          <w:szCs w:val="28"/>
          <w:lang w:eastAsia="ru-RU"/>
        </w:rPr>
      </w:pPr>
      <w:bookmarkStart w:id="30" w:name="_Hlk205827989"/>
      <w:r>
        <w:rPr>
          <w:rFonts w:ascii="Times New Roman" w:eastAsia="Times New Roman" w:hAnsi="Times New Roman" w:cs="Times New Roman"/>
          <w:b/>
          <w:sz w:val="28"/>
          <w:szCs w:val="28"/>
          <w:lang w:eastAsia="ru-RU"/>
        </w:rPr>
        <w:lastRenderedPageBreak/>
        <w:t>4.5 Оценка состояния кариозной полости с помощью лазерного</w:t>
      </w:r>
      <w:r w:rsidRPr="00B17963">
        <w:rPr>
          <w:rFonts w:ascii="Times New Roman" w:eastAsia="Times New Roman" w:hAnsi="Times New Roman" w:cs="Times New Roman"/>
          <w:b/>
          <w:sz w:val="28"/>
          <w:szCs w:val="28"/>
          <w:lang w:eastAsia="ru-RU"/>
        </w:rPr>
        <w:t xml:space="preserve"> аппарата</w:t>
      </w:r>
      <w:r>
        <w:rPr>
          <w:rFonts w:ascii="Times New Roman" w:eastAsia="Times New Roman" w:hAnsi="Times New Roman" w:cs="Times New Roman"/>
          <w:b/>
          <w:sz w:val="28"/>
          <w:szCs w:val="28"/>
          <w:lang w:eastAsia="ru-RU"/>
        </w:rPr>
        <w:t xml:space="preserve"> «Diagnodent» до</w:t>
      </w:r>
      <w:r w:rsidRPr="00B17963">
        <w:rPr>
          <w:rFonts w:ascii="Times New Roman" w:eastAsia="Times New Roman" w:hAnsi="Times New Roman" w:cs="Times New Roman"/>
          <w:b/>
          <w:sz w:val="28"/>
          <w:szCs w:val="28"/>
          <w:lang w:eastAsia="ru-RU"/>
        </w:rPr>
        <w:t xml:space="preserve"> лечения</w:t>
      </w:r>
      <w:r>
        <w:rPr>
          <w:rFonts w:ascii="Times New Roman" w:eastAsia="Times New Roman" w:hAnsi="Times New Roman" w:cs="Times New Roman"/>
          <w:b/>
          <w:sz w:val="28"/>
          <w:szCs w:val="28"/>
          <w:lang w:eastAsia="ru-RU"/>
        </w:rPr>
        <w:t xml:space="preserve"> у детей с РАС</w:t>
      </w:r>
    </w:p>
    <w:bookmarkEnd w:id="30"/>
    <w:p w:rsidR="008F7C02" w:rsidRDefault="0025426E" w:rsidP="00E65EEE">
      <w:pPr>
        <w:widowControl w:val="0"/>
        <w:spacing w:after="0" w:line="240" w:lineRule="auto"/>
        <w:ind w:right="57"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С помощью лазерного аппарата «Diagnodent» (производство Германия) было изучено до лечения состояние твёрдых тканей зубов, их глубина поражения среди детей с РАС в обеих группах наблюдения. Были использованы следующие диапазоны значений фиссурного и апроксимального кариеса зуба: от 26 до 30 (таблица 17).</w:t>
      </w:r>
    </w:p>
    <w:p w:rsidR="008F7C02" w:rsidRDefault="008F7C02" w:rsidP="00990106">
      <w:pPr>
        <w:widowControl w:val="0"/>
        <w:spacing w:after="0" w:line="240" w:lineRule="auto"/>
        <w:ind w:right="57"/>
        <w:jc w:val="both"/>
        <w:rPr>
          <w:rFonts w:ascii="Times New Roman" w:eastAsia="Times New Roman" w:hAnsi="Times New Roman" w:cs="Times New Roman"/>
          <w:bCs/>
          <w:sz w:val="28"/>
          <w:szCs w:val="28"/>
          <w:lang w:eastAsia="ru-RU"/>
        </w:rPr>
      </w:pPr>
    </w:p>
    <w:p w:rsidR="008F7C02" w:rsidRDefault="0025426E" w:rsidP="00E65EEE">
      <w:pPr>
        <w:widowControl w:val="0"/>
        <w:spacing w:after="0" w:line="240" w:lineRule="auto"/>
        <w:ind w:right="57"/>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Таблица 17 </w:t>
      </w:r>
      <w:r w:rsidR="00E65EEE">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Диапазоны значений кариеса зубов у детей РАС</w:t>
      </w:r>
    </w:p>
    <w:p w:rsidR="008F7C02" w:rsidRPr="00E65EEE" w:rsidRDefault="008F7C02" w:rsidP="00990106">
      <w:pPr>
        <w:widowControl w:val="0"/>
        <w:spacing w:after="0" w:line="240" w:lineRule="auto"/>
        <w:ind w:right="57"/>
        <w:jc w:val="both"/>
        <w:rPr>
          <w:rFonts w:ascii="Times New Roman" w:eastAsia="Times New Roman" w:hAnsi="Times New Roman" w:cs="Times New Roman"/>
          <w:bCs/>
          <w:sz w:val="16"/>
          <w:szCs w:val="16"/>
          <w:lang w:eastAsia="ru-RU"/>
        </w:rPr>
      </w:pPr>
    </w:p>
    <w:tbl>
      <w:tblPr>
        <w:tblStyle w:val="1"/>
        <w:tblW w:w="9638" w:type="dxa"/>
        <w:jc w:val="center"/>
        <w:tblLook w:val="04A0" w:firstRow="1" w:lastRow="0" w:firstColumn="1" w:lastColumn="0" w:noHBand="0" w:noVBand="1"/>
      </w:tblPr>
      <w:tblGrid>
        <w:gridCol w:w="2547"/>
        <w:gridCol w:w="1559"/>
        <w:gridCol w:w="1276"/>
        <w:gridCol w:w="1417"/>
        <w:gridCol w:w="1276"/>
        <w:gridCol w:w="1563"/>
      </w:tblGrid>
      <w:tr w:rsidR="008F7C02" w:rsidTr="00E65EEE">
        <w:trPr>
          <w:jc w:val="center"/>
        </w:trPr>
        <w:tc>
          <w:tcPr>
            <w:tcW w:w="2547" w:type="dxa"/>
            <w:vMerge w:val="restart"/>
            <w:vAlign w:val="center"/>
          </w:tcPr>
          <w:p w:rsidR="008F7C02" w:rsidRDefault="0025426E" w:rsidP="00E65EE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Группы пациентов</w:t>
            </w:r>
          </w:p>
        </w:tc>
        <w:tc>
          <w:tcPr>
            <w:tcW w:w="7091" w:type="dxa"/>
            <w:gridSpan w:val="5"/>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Диапазоны значений кариеса зубов</w:t>
            </w:r>
          </w:p>
        </w:tc>
      </w:tr>
      <w:tr w:rsidR="008F7C02" w:rsidTr="00E65EEE">
        <w:trPr>
          <w:jc w:val="center"/>
        </w:trPr>
        <w:tc>
          <w:tcPr>
            <w:tcW w:w="2547" w:type="dxa"/>
            <w:vMerge/>
            <w:vAlign w:val="center"/>
          </w:tcPr>
          <w:p w:rsidR="008F7C02" w:rsidRDefault="008F7C02" w:rsidP="00E65EEE">
            <w:pPr>
              <w:spacing w:after="0" w:line="240" w:lineRule="auto"/>
              <w:jc w:val="center"/>
              <w:rPr>
                <w:rFonts w:ascii="Times New Roman" w:hAnsi="Times New Roman" w:cs="Times New Roman"/>
                <w:sz w:val="24"/>
                <w:szCs w:val="24"/>
              </w:rPr>
            </w:pPr>
          </w:p>
        </w:tc>
        <w:tc>
          <w:tcPr>
            <w:tcW w:w="1559" w:type="dxa"/>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w:t>
            </w:r>
          </w:p>
        </w:tc>
        <w:tc>
          <w:tcPr>
            <w:tcW w:w="1276" w:type="dxa"/>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w:t>
            </w:r>
          </w:p>
        </w:tc>
        <w:tc>
          <w:tcPr>
            <w:tcW w:w="1417" w:type="dxa"/>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w:t>
            </w:r>
          </w:p>
        </w:tc>
        <w:tc>
          <w:tcPr>
            <w:tcW w:w="1276" w:type="dxa"/>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w:t>
            </w:r>
          </w:p>
        </w:tc>
        <w:tc>
          <w:tcPr>
            <w:tcW w:w="1563" w:type="dxa"/>
          </w:tcPr>
          <w:p w:rsidR="008F7C02" w:rsidRDefault="0025426E" w:rsidP="009901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w:t>
            </w:r>
          </w:p>
        </w:tc>
      </w:tr>
      <w:tr w:rsidR="008F7C02" w:rsidTr="00E65EEE">
        <w:trPr>
          <w:jc w:val="center"/>
        </w:trPr>
        <w:tc>
          <w:tcPr>
            <w:tcW w:w="2547" w:type="dxa"/>
            <w:vAlign w:val="center"/>
          </w:tcPr>
          <w:p w:rsidR="008F7C02" w:rsidRDefault="0025426E" w:rsidP="00E65EEE">
            <w:pPr>
              <w:spacing w:after="0" w:line="240" w:lineRule="auto"/>
              <w:rPr>
                <w:rFonts w:ascii="Times New Roman" w:hAnsi="Times New Roman" w:cs="Times New Roman"/>
                <w:sz w:val="24"/>
                <w:szCs w:val="24"/>
              </w:rPr>
            </w:pPr>
            <w:r>
              <w:rPr>
                <w:rFonts w:ascii="Times New Roman" w:hAnsi="Times New Roman" w:cs="Times New Roman"/>
                <w:sz w:val="24"/>
                <w:szCs w:val="24"/>
              </w:rPr>
              <w:t>Основная группа</w:t>
            </w:r>
          </w:p>
        </w:tc>
        <w:tc>
          <w:tcPr>
            <w:tcW w:w="1559" w:type="dxa"/>
            <w:vAlign w:val="center"/>
          </w:tcPr>
          <w:p w:rsidR="008F7C02" w:rsidRDefault="0025426E" w:rsidP="00E65EEE">
            <w:pPr>
              <w:spacing w:after="0" w:line="240" w:lineRule="auto"/>
              <w:ind w:left="-68" w:right="-115"/>
              <w:jc w:val="center"/>
              <w:rPr>
                <w:rFonts w:ascii="Times New Roman" w:hAnsi="Times New Roman" w:cs="Times New Roman"/>
                <w:sz w:val="24"/>
                <w:szCs w:val="24"/>
              </w:rPr>
            </w:pPr>
            <w:r>
              <w:rPr>
                <w:rFonts w:ascii="Times New Roman" w:hAnsi="Times New Roman" w:cs="Times New Roman"/>
                <w:color w:val="000000"/>
                <w:sz w:val="24"/>
                <w:szCs w:val="24"/>
              </w:rPr>
              <w:t>27,5% (11)</w:t>
            </w:r>
          </w:p>
        </w:tc>
        <w:tc>
          <w:tcPr>
            <w:tcW w:w="1276" w:type="dxa"/>
            <w:vAlign w:val="center"/>
          </w:tcPr>
          <w:p w:rsidR="008F7C02" w:rsidRDefault="0025426E" w:rsidP="00E65EEE">
            <w:pPr>
              <w:spacing w:after="0" w:line="240" w:lineRule="auto"/>
              <w:ind w:left="-68" w:right="-115"/>
              <w:jc w:val="center"/>
              <w:rPr>
                <w:rFonts w:ascii="Times New Roman" w:hAnsi="Times New Roman" w:cs="Times New Roman"/>
                <w:color w:val="000000"/>
                <w:sz w:val="24"/>
                <w:szCs w:val="24"/>
              </w:rPr>
            </w:pPr>
            <w:r>
              <w:rPr>
                <w:rFonts w:ascii="Times New Roman" w:hAnsi="Times New Roman" w:cs="Times New Roman"/>
                <w:color w:val="000000"/>
                <w:sz w:val="24"/>
                <w:szCs w:val="24"/>
              </w:rPr>
              <w:t>32,5%</w:t>
            </w:r>
          </w:p>
          <w:p w:rsidR="008F7C02" w:rsidRDefault="0025426E" w:rsidP="00E65EEE">
            <w:pPr>
              <w:spacing w:after="0" w:line="240" w:lineRule="auto"/>
              <w:ind w:left="-68" w:right="-115"/>
              <w:jc w:val="center"/>
              <w:rPr>
                <w:rFonts w:ascii="Times New Roman" w:hAnsi="Times New Roman" w:cs="Times New Roman"/>
                <w:sz w:val="24"/>
                <w:szCs w:val="24"/>
              </w:rPr>
            </w:pPr>
            <w:r>
              <w:rPr>
                <w:rFonts w:ascii="Times New Roman" w:hAnsi="Times New Roman" w:cs="Times New Roman"/>
                <w:color w:val="000000"/>
                <w:sz w:val="24"/>
                <w:szCs w:val="24"/>
              </w:rPr>
              <w:t>(13)</w:t>
            </w:r>
          </w:p>
        </w:tc>
        <w:tc>
          <w:tcPr>
            <w:tcW w:w="1417" w:type="dxa"/>
            <w:vAlign w:val="center"/>
          </w:tcPr>
          <w:p w:rsidR="008F7C02" w:rsidRDefault="0025426E" w:rsidP="00E65EEE">
            <w:pPr>
              <w:spacing w:after="0" w:line="240" w:lineRule="auto"/>
              <w:ind w:left="-68" w:right="-115"/>
              <w:jc w:val="center"/>
              <w:rPr>
                <w:rFonts w:ascii="Times New Roman" w:hAnsi="Times New Roman" w:cs="Times New Roman"/>
                <w:color w:val="000000"/>
                <w:sz w:val="24"/>
                <w:szCs w:val="24"/>
              </w:rPr>
            </w:pPr>
            <w:r>
              <w:rPr>
                <w:rFonts w:ascii="Times New Roman" w:hAnsi="Times New Roman" w:cs="Times New Roman"/>
                <w:color w:val="000000"/>
                <w:sz w:val="24"/>
                <w:szCs w:val="24"/>
              </w:rPr>
              <w:t>27,5%</w:t>
            </w:r>
          </w:p>
          <w:p w:rsidR="008F7C02" w:rsidRDefault="0025426E" w:rsidP="00E65EEE">
            <w:pPr>
              <w:spacing w:after="0" w:line="240" w:lineRule="auto"/>
              <w:ind w:left="-68" w:right="-115"/>
              <w:jc w:val="center"/>
              <w:rPr>
                <w:rFonts w:ascii="Times New Roman" w:hAnsi="Times New Roman" w:cs="Times New Roman"/>
                <w:sz w:val="24"/>
                <w:szCs w:val="24"/>
              </w:rPr>
            </w:pPr>
            <w:r>
              <w:rPr>
                <w:rFonts w:ascii="Times New Roman" w:hAnsi="Times New Roman" w:cs="Times New Roman"/>
                <w:color w:val="000000"/>
                <w:sz w:val="24"/>
                <w:szCs w:val="24"/>
              </w:rPr>
              <w:t>(11)</w:t>
            </w:r>
          </w:p>
        </w:tc>
        <w:tc>
          <w:tcPr>
            <w:tcW w:w="1276" w:type="dxa"/>
            <w:vAlign w:val="center"/>
          </w:tcPr>
          <w:p w:rsidR="008F7C02" w:rsidRDefault="0025426E" w:rsidP="00E65EEE">
            <w:pPr>
              <w:spacing w:after="0" w:line="240" w:lineRule="auto"/>
              <w:ind w:left="-68" w:right="-115"/>
              <w:jc w:val="center"/>
              <w:rPr>
                <w:rFonts w:ascii="Times New Roman" w:hAnsi="Times New Roman" w:cs="Times New Roman"/>
                <w:color w:val="000000"/>
                <w:sz w:val="24"/>
                <w:szCs w:val="24"/>
              </w:rPr>
            </w:pPr>
            <w:r>
              <w:rPr>
                <w:rFonts w:ascii="Times New Roman" w:hAnsi="Times New Roman" w:cs="Times New Roman"/>
                <w:color w:val="000000"/>
                <w:sz w:val="24"/>
                <w:szCs w:val="24"/>
              </w:rPr>
              <w:t>12,5%</w:t>
            </w:r>
          </w:p>
          <w:p w:rsidR="008F7C02" w:rsidRDefault="0025426E" w:rsidP="00E65EEE">
            <w:pPr>
              <w:spacing w:after="0" w:line="240" w:lineRule="auto"/>
              <w:ind w:left="-68" w:right="-115"/>
              <w:jc w:val="center"/>
              <w:rPr>
                <w:rFonts w:ascii="Times New Roman" w:hAnsi="Times New Roman" w:cs="Times New Roman"/>
                <w:sz w:val="24"/>
                <w:szCs w:val="24"/>
              </w:rPr>
            </w:pPr>
            <w:r>
              <w:rPr>
                <w:rFonts w:ascii="Times New Roman" w:hAnsi="Times New Roman" w:cs="Times New Roman"/>
                <w:color w:val="000000"/>
                <w:sz w:val="24"/>
                <w:szCs w:val="24"/>
              </w:rPr>
              <w:t>(5)</w:t>
            </w:r>
          </w:p>
        </w:tc>
        <w:tc>
          <w:tcPr>
            <w:tcW w:w="1563" w:type="dxa"/>
            <w:vAlign w:val="center"/>
          </w:tcPr>
          <w:p w:rsidR="008F7C02" w:rsidRDefault="0025426E" w:rsidP="00E65EEE">
            <w:pPr>
              <w:spacing w:after="0" w:line="240" w:lineRule="auto"/>
              <w:ind w:left="-68" w:right="-115"/>
              <w:jc w:val="center"/>
              <w:rPr>
                <w:rFonts w:ascii="Times New Roman" w:hAnsi="Times New Roman" w:cs="Times New Roman"/>
                <w:sz w:val="24"/>
                <w:szCs w:val="24"/>
              </w:rPr>
            </w:pPr>
            <w:r>
              <w:rPr>
                <w:rFonts w:ascii="Times New Roman" w:hAnsi="Times New Roman" w:cs="Times New Roman"/>
                <w:color w:val="000000"/>
                <w:sz w:val="24"/>
                <w:szCs w:val="24"/>
              </w:rPr>
              <w:t>27,5% (11)</w:t>
            </w:r>
          </w:p>
        </w:tc>
      </w:tr>
      <w:tr w:rsidR="008F7C02" w:rsidTr="00E65EEE">
        <w:trPr>
          <w:jc w:val="center"/>
        </w:trPr>
        <w:tc>
          <w:tcPr>
            <w:tcW w:w="2547" w:type="dxa"/>
            <w:vAlign w:val="center"/>
          </w:tcPr>
          <w:p w:rsidR="008F7C02" w:rsidRDefault="0025426E" w:rsidP="00E65EEE">
            <w:pPr>
              <w:spacing w:after="0" w:line="240" w:lineRule="auto"/>
              <w:rPr>
                <w:rFonts w:ascii="Times New Roman" w:hAnsi="Times New Roman" w:cs="Times New Roman"/>
                <w:sz w:val="24"/>
                <w:szCs w:val="24"/>
              </w:rPr>
            </w:pPr>
            <w:r>
              <w:rPr>
                <w:rFonts w:ascii="Times New Roman" w:hAnsi="Times New Roman" w:cs="Times New Roman"/>
                <w:sz w:val="24"/>
                <w:szCs w:val="24"/>
              </w:rPr>
              <w:t>Группа сравнения</w:t>
            </w:r>
          </w:p>
        </w:tc>
        <w:tc>
          <w:tcPr>
            <w:tcW w:w="1559" w:type="dxa"/>
            <w:vAlign w:val="center"/>
          </w:tcPr>
          <w:p w:rsidR="008F7C02" w:rsidRDefault="0025426E" w:rsidP="00E65EEE">
            <w:pPr>
              <w:spacing w:after="0" w:line="240" w:lineRule="auto"/>
              <w:ind w:left="-68" w:right="-115"/>
              <w:jc w:val="center"/>
              <w:rPr>
                <w:rFonts w:ascii="Times New Roman" w:hAnsi="Times New Roman" w:cs="Times New Roman"/>
                <w:sz w:val="24"/>
                <w:szCs w:val="24"/>
              </w:rPr>
            </w:pPr>
            <w:r>
              <w:rPr>
                <w:rFonts w:ascii="Times New Roman" w:hAnsi="Times New Roman" w:cs="Times New Roman"/>
                <w:color w:val="000000"/>
                <w:sz w:val="24"/>
                <w:szCs w:val="24"/>
              </w:rPr>
              <w:t>12,5% (5)</w:t>
            </w:r>
          </w:p>
        </w:tc>
        <w:tc>
          <w:tcPr>
            <w:tcW w:w="1276" w:type="dxa"/>
            <w:vAlign w:val="center"/>
          </w:tcPr>
          <w:p w:rsidR="008F7C02" w:rsidRDefault="0025426E" w:rsidP="00E65EEE">
            <w:pPr>
              <w:spacing w:after="0" w:line="240" w:lineRule="auto"/>
              <w:ind w:left="-68" w:right="-115"/>
              <w:jc w:val="center"/>
              <w:rPr>
                <w:rFonts w:ascii="Times New Roman" w:hAnsi="Times New Roman" w:cs="Times New Roman"/>
                <w:color w:val="000000"/>
                <w:sz w:val="24"/>
                <w:szCs w:val="24"/>
              </w:rPr>
            </w:pPr>
            <w:r>
              <w:rPr>
                <w:rFonts w:ascii="Times New Roman" w:hAnsi="Times New Roman" w:cs="Times New Roman"/>
                <w:color w:val="000000"/>
                <w:sz w:val="24"/>
                <w:szCs w:val="24"/>
              </w:rPr>
              <w:t>32,5%</w:t>
            </w:r>
          </w:p>
          <w:p w:rsidR="008F7C02" w:rsidRDefault="0025426E" w:rsidP="00E65EEE">
            <w:pPr>
              <w:spacing w:after="0" w:line="240" w:lineRule="auto"/>
              <w:ind w:left="-68" w:right="-115"/>
              <w:jc w:val="center"/>
              <w:rPr>
                <w:rFonts w:ascii="Times New Roman" w:hAnsi="Times New Roman" w:cs="Times New Roman"/>
                <w:sz w:val="24"/>
                <w:szCs w:val="24"/>
              </w:rPr>
            </w:pPr>
            <w:r>
              <w:rPr>
                <w:rFonts w:ascii="Times New Roman" w:hAnsi="Times New Roman" w:cs="Times New Roman"/>
                <w:color w:val="000000"/>
                <w:sz w:val="24"/>
                <w:szCs w:val="24"/>
              </w:rPr>
              <w:t>(13)</w:t>
            </w:r>
          </w:p>
        </w:tc>
        <w:tc>
          <w:tcPr>
            <w:tcW w:w="1417" w:type="dxa"/>
            <w:vAlign w:val="center"/>
          </w:tcPr>
          <w:p w:rsidR="008F7C02" w:rsidRDefault="0025426E" w:rsidP="00E65EEE">
            <w:pPr>
              <w:spacing w:after="0" w:line="240" w:lineRule="auto"/>
              <w:ind w:left="-68" w:right="-115"/>
              <w:jc w:val="center"/>
              <w:rPr>
                <w:rFonts w:ascii="Times New Roman" w:hAnsi="Times New Roman" w:cs="Times New Roman"/>
                <w:sz w:val="24"/>
                <w:szCs w:val="24"/>
              </w:rPr>
            </w:pPr>
            <w:r>
              <w:rPr>
                <w:rFonts w:ascii="Times New Roman" w:hAnsi="Times New Roman" w:cs="Times New Roman"/>
                <w:color w:val="000000"/>
                <w:sz w:val="24"/>
                <w:szCs w:val="24"/>
              </w:rPr>
              <w:t>40% (16)</w:t>
            </w:r>
          </w:p>
        </w:tc>
        <w:tc>
          <w:tcPr>
            <w:tcW w:w="1276" w:type="dxa"/>
            <w:vAlign w:val="center"/>
          </w:tcPr>
          <w:p w:rsidR="008F7C02" w:rsidRDefault="0025426E" w:rsidP="00E65EEE">
            <w:pPr>
              <w:spacing w:after="0" w:line="240" w:lineRule="auto"/>
              <w:ind w:left="-68" w:right="-115"/>
              <w:jc w:val="center"/>
              <w:rPr>
                <w:rFonts w:ascii="Times New Roman" w:hAnsi="Times New Roman" w:cs="Times New Roman"/>
                <w:sz w:val="24"/>
                <w:szCs w:val="24"/>
              </w:rPr>
            </w:pPr>
            <w:r>
              <w:rPr>
                <w:rFonts w:ascii="Times New Roman" w:hAnsi="Times New Roman" w:cs="Times New Roman"/>
                <w:color w:val="000000"/>
                <w:sz w:val="24"/>
                <w:szCs w:val="24"/>
              </w:rPr>
              <w:t>15%(6)</w:t>
            </w:r>
          </w:p>
        </w:tc>
        <w:tc>
          <w:tcPr>
            <w:tcW w:w="1563" w:type="dxa"/>
            <w:vAlign w:val="center"/>
          </w:tcPr>
          <w:p w:rsidR="008F7C02" w:rsidRDefault="0025426E" w:rsidP="00E65EEE">
            <w:pPr>
              <w:spacing w:after="0" w:line="240" w:lineRule="auto"/>
              <w:ind w:left="-68" w:right="-115"/>
              <w:jc w:val="center"/>
              <w:rPr>
                <w:rFonts w:ascii="Times New Roman" w:hAnsi="Times New Roman" w:cs="Times New Roman"/>
                <w:color w:val="000000"/>
                <w:sz w:val="24"/>
                <w:szCs w:val="24"/>
              </w:rPr>
            </w:pPr>
            <w:r>
              <w:rPr>
                <w:rFonts w:ascii="Times New Roman" w:hAnsi="Times New Roman" w:cs="Times New Roman"/>
                <w:color w:val="000000"/>
                <w:sz w:val="24"/>
                <w:szCs w:val="24"/>
              </w:rPr>
              <w:t>12,5%</w:t>
            </w:r>
          </w:p>
          <w:p w:rsidR="008F7C02" w:rsidRDefault="0025426E" w:rsidP="00E65EEE">
            <w:pPr>
              <w:spacing w:after="0" w:line="240" w:lineRule="auto"/>
              <w:ind w:left="-68" w:right="-115"/>
              <w:jc w:val="center"/>
              <w:rPr>
                <w:rFonts w:ascii="Times New Roman" w:hAnsi="Times New Roman" w:cs="Times New Roman"/>
                <w:sz w:val="24"/>
                <w:szCs w:val="24"/>
              </w:rPr>
            </w:pPr>
            <w:r>
              <w:rPr>
                <w:rFonts w:ascii="Times New Roman" w:hAnsi="Times New Roman" w:cs="Times New Roman"/>
                <w:color w:val="000000"/>
                <w:sz w:val="24"/>
                <w:szCs w:val="24"/>
              </w:rPr>
              <w:t>(5)</w:t>
            </w:r>
          </w:p>
        </w:tc>
      </w:tr>
      <w:tr w:rsidR="008F7C02" w:rsidTr="00E65EEE">
        <w:trPr>
          <w:jc w:val="center"/>
        </w:trPr>
        <w:tc>
          <w:tcPr>
            <w:tcW w:w="2547" w:type="dxa"/>
            <w:vAlign w:val="center"/>
          </w:tcPr>
          <w:p w:rsidR="008F7C02" w:rsidRPr="009162CB" w:rsidRDefault="0025426E" w:rsidP="00E65EEE">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rPr>
              <w:t>p</w:t>
            </w:r>
            <w:r w:rsidRPr="009162CB">
              <w:rPr>
                <w:rFonts w:ascii="Times New Roman" w:hAnsi="Times New Roman" w:cs="Times New Roman"/>
                <w:sz w:val="24"/>
                <w:szCs w:val="24"/>
                <w:lang w:val="ru-RU"/>
              </w:rPr>
              <w:t>-</w:t>
            </w:r>
            <w:r>
              <w:rPr>
                <w:rFonts w:ascii="Times New Roman" w:hAnsi="Times New Roman" w:cs="Times New Roman"/>
                <w:sz w:val="24"/>
                <w:szCs w:val="24"/>
              </w:rPr>
              <w:t>value</w:t>
            </w:r>
            <w:r>
              <w:rPr>
                <w:rFonts w:ascii="Times New Roman" w:hAnsi="Times New Roman" w:cs="Times New Roman"/>
                <w:sz w:val="24"/>
                <w:szCs w:val="24"/>
                <w:lang w:val="kk-KZ"/>
              </w:rPr>
              <w:t xml:space="preserve"> межгрупповой </w:t>
            </w:r>
            <w:r w:rsidRPr="009162CB">
              <w:rPr>
                <w:rFonts w:ascii="Times New Roman" w:hAnsi="Times New Roman" w:cs="Times New Roman"/>
                <w:sz w:val="24"/>
                <w:szCs w:val="24"/>
                <w:lang w:val="ru-RU"/>
              </w:rPr>
              <w:t>(хи квадрат Пирсона)</w:t>
            </w:r>
          </w:p>
        </w:tc>
        <w:tc>
          <w:tcPr>
            <w:tcW w:w="7091" w:type="dxa"/>
            <w:gridSpan w:val="5"/>
          </w:tcPr>
          <w:p w:rsidR="008F7C02" w:rsidRDefault="0025426E" w:rsidP="00990106">
            <w:pPr>
              <w:spacing w:after="0" w:line="240" w:lineRule="auto"/>
              <w:rPr>
                <w:rFonts w:ascii="Times New Roman" w:hAnsi="Times New Roman" w:cs="Times New Roman"/>
                <w:sz w:val="24"/>
                <w:szCs w:val="24"/>
              </w:rPr>
            </w:pPr>
            <w:r>
              <w:rPr>
                <w:rFonts w:ascii="Times New Roman" w:hAnsi="Times New Roman" w:cs="Times New Roman"/>
                <w:sz w:val="24"/>
                <w:szCs w:val="24"/>
              </w:rPr>
              <w:t>0,363</w:t>
            </w:r>
          </w:p>
        </w:tc>
      </w:tr>
    </w:tbl>
    <w:p w:rsidR="008F7C02" w:rsidRDefault="008F7C02" w:rsidP="00990106">
      <w:pPr>
        <w:spacing w:after="0" w:line="240" w:lineRule="auto"/>
        <w:rPr>
          <w:rFonts w:ascii="Times New Roman" w:hAnsi="Times New Roman" w:cs="Times New Roman"/>
          <w:kern w:val="2"/>
          <w:sz w:val="28"/>
          <w:szCs w:val="28"/>
          <w14:ligatures w14:val="standardContextual"/>
        </w:rPr>
      </w:pPr>
    </w:p>
    <w:p w:rsidR="008F7C02" w:rsidRDefault="0025426E" w:rsidP="00E65EEE">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Согласно полученным показателям, следовало, что в зубах наблюдалась сильная деминерализация, которую невозможно увидеть визуально.  Были даны рекомендации на дополнительные методы обследования такие, как рентгенография, тест на кариесогенные бактерии, исследование слюны. Были даны рекомендации по лечению кариеса зубов: минимально-инвазивное лечение, использование при пломбировании кариозной полости композитных пломбировочных материалов и проведение интенсивной профилактики.</w:t>
      </w:r>
    </w:p>
    <w:p w:rsidR="008F7C02" w:rsidRDefault="0025426E" w:rsidP="00E65EEE">
      <w:pPr>
        <w:spacing w:after="0" w:line="240" w:lineRule="auto"/>
        <w:ind w:firstLine="709"/>
        <w:jc w:val="both"/>
        <w:rPr>
          <w:rFonts w:ascii="Times New Roman" w:hAnsi="Times New Roman" w:cs="Times New Roman"/>
          <w:kern w:val="2"/>
          <w:sz w:val="28"/>
          <w:szCs w:val="28"/>
          <w14:ligatures w14:val="standardContextual"/>
        </w:rPr>
      </w:pPr>
      <w:bookmarkStart w:id="31" w:name="_Hlk205738232"/>
      <w:proofErr w:type="gramStart"/>
      <w:r>
        <w:rPr>
          <w:rFonts w:ascii="Times New Roman" w:hAnsi="Times New Roman" w:cs="Times New Roman"/>
          <w:kern w:val="2"/>
          <w:sz w:val="28"/>
          <w:szCs w:val="28"/>
          <w14:ligatures w14:val="standardContextual"/>
        </w:rPr>
        <w:t>Вследствие были</w:t>
      </w:r>
      <w:proofErr w:type="gramEnd"/>
      <w:r>
        <w:rPr>
          <w:rFonts w:ascii="Times New Roman" w:hAnsi="Times New Roman" w:cs="Times New Roman"/>
          <w:kern w:val="2"/>
          <w:sz w:val="28"/>
          <w:szCs w:val="28"/>
          <w14:ligatures w14:val="standardContextual"/>
        </w:rPr>
        <w:t xml:space="preserve"> установлены очаги деминерализации, подобраны оптимальные пломбировочные материалы и скорректирована профилактика основных стоматологических заболеваний.</w:t>
      </w:r>
    </w:p>
    <w:p w:rsidR="008F7C02" w:rsidRDefault="0025426E" w:rsidP="00E65EEE">
      <w:pPr>
        <w:spacing w:after="0" w:line="240" w:lineRule="auto"/>
        <w:ind w:firstLine="709"/>
        <w:jc w:val="both"/>
        <w:rPr>
          <w:rFonts w:ascii="Times New Roman" w:hAnsi="Times New Roman" w:cs="Times New Roman"/>
          <w:bCs/>
          <w:kern w:val="2"/>
          <w:sz w:val="28"/>
          <w:szCs w:val="28"/>
          <w14:ligatures w14:val="standardContextual"/>
        </w:rPr>
      </w:pPr>
      <w:r>
        <w:rPr>
          <w:rFonts w:ascii="Times New Roman" w:hAnsi="Times New Roman" w:cs="Times New Roman"/>
          <w:kern w:val="2"/>
          <w:sz w:val="28"/>
          <w:szCs w:val="28"/>
          <w14:ligatures w14:val="standardContextual"/>
        </w:rPr>
        <w:t xml:space="preserve">Данный дополнительный метод обследования простой, удобный, доступный и показательный. Единственным его недостатком является высокая себестоимость. Дети спокойно реагировали на обследование кариозной полости с помощью лазерного аппарата </w:t>
      </w:r>
      <w:r>
        <w:rPr>
          <w:rFonts w:ascii="Times New Roman" w:hAnsi="Times New Roman" w:cs="Times New Roman"/>
          <w:bCs/>
          <w:kern w:val="2"/>
          <w:sz w:val="28"/>
          <w:szCs w:val="28"/>
          <w14:ligatures w14:val="standardContextual"/>
        </w:rPr>
        <w:t>«</w:t>
      </w:r>
      <w:r>
        <w:rPr>
          <w:rFonts w:ascii="Times New Roman" w:hAnsi="Times New Roman" w:cs="Times New Roman"/>
          <w:bCs/>
          <w:kern w:val="2"/>
          <w:sz w:val="28"/>
          <w:szCs w:val="28"/>
          <w:lang w:val="en-US"/>
          <w14:ligatures w14:val="standardContextual"/>
        </w:rPr>
        <w:t>Diagnodent</w:t>
      </w:r>
      <w:r>
        <w:rPr>
          <w:rFonts w:ascii="Times New Roman" w:hAnsi="Times New Roman" w:cs="Times New Roman"/>
          <w:bCs/>
          <w:kern w:val="2"/>
          <w:sz w:val="28"/>
          <w:szCs w:val="28"/>
          <w14:ligatures w14:val="standardContextual"/>
        </w:rPr>
        <w:t xml:space="preserve">». </w:t>
      </w:r>
    </w:p>
    <w:bookmarkEnd w:id="31"/>
    <w:p w:rsidR="008F7C02" w:rsidRDefault="008F7C02" w:rsidP="00E65EEE">
      <w:pPr>
        <w:spacing w:after="0" w:line="240" w:lineRule="auto"/>
        <w:ind w:firstLine="709"/>
        <w:jc w:val="both"/>
        <w:rPr>
          <w:rFonts w:ascii="Times New Roman" w:hAnsi="Times New Roman" w:cs="Times New Roman"/>
          <w:kern w:val="2"/>
          <w:sz w:val="28"/>
          <w:szCs w:val="28"/>
          <w14:ligatures w14:val="standardContextual"/>
        </w:rPr>
      </w:pPr>
    </w:p>
    <w:p w:rsidR="008F7C02" w:rsidRDefault="0025426E" w:rsidP="00E65EEE">
      <w:pPr>
        <w:widowControl w:val="0"/>
        <w:spacing w:after="0" w:line="240" w:lineRule="auto"/>
        <w:ind w:right="57" w:firstLine="709"/>
        <w:jc w:val="both"/>
        <w:rPr>
          <w:rFonts w:ascii="Times New Roman" w:eastAsia="Times New Roman" w:hAnsi="Times New Roman" w:cs="Times New Roman"/>
          <w:b/>
          <w:sz w:val="28"/>
          <w:szCs w:val="28"/>
          <w:lang w:eastAsia="ru-RU"/>
        </w:rPr>
      </w:pPr>
      <w:bookmarkStart w:id="32" w:name="_Hlk205828053"/>
      <w:r>
        <w:rPr>
          <w:rFonts w:ascii="Times New Roman" w:eastAsia="Times New Roman" w:hAnsi="Times New Roman" w:cs="Times New Roman"/>
          <w:b/>
          <w:sz w:val="28"/>
          <w:szCs w:val="28"/>
          <w:lang w:eastAsia="ru-RU"/>
        </w:rPr>
        <w:t xml:space="preserve">4.6 Оценка болевого порога с использованием </w:t>
      </w:r>
      <w:proofErr w:type="gramStart"/>
      <w:r>
        <w:rPr>
          <w:rFonts w:ascii="Times New Roman" w:eastAsia="Times New Roman" w:hAnsi="Times New Roman" w:cs="Times New Roman"/>
          <w:b/>
          <w:sz w:val="28"/>
          <w:szCs w:val="28"/>
          <w:lang w:eastAsia="ru-RU"/>
        </w:rPr>
        <w:t>Фриз-теста</w:t>
      </w:r>
      <w:proofErr w:type="gramEnd"/>
      <w:r>
        <w:rPr>
          <w:rFonts w:ascii="Times New Roman" w:eastAsia="Times New Roman" w:hAnsi="Times New Roman" w:cs="Times New Roman"/>
          <w:b/>
          <w:sz w:val="28"/>
          <w:szCs w:val="28"/>
          <w:lang w:eastAsia="ru-RU"/>
        </w:rPr>
        <w:t xml:space="preserve"> во время стоматологического лечения кариеса дентина у детей с РАС</w:t>
      </w:r>
    </w:p>
    <w:p w:rsidR="008F7C02" w:rsidRDefault="0025426E" w:rsidP="00E65EEE">
      <w:pPr>
        <w:widowControl w:val="0"/>
        <w:spacing w:after="0" w:line="240" w:lineRule="auto"/>
        <w:ind w:right="57" w:firstLine="709"/>
        <w:jc w:val="both"/>
        <w:rPr>
          <w:rFonts w:ascii="Times New Roman" w:eastAsia="Times New Roman" w:hAnsi="Times New Roman" w:cs="Times New Roman"/>
          <w:color w:val="333333"/>
          <w:sz w:val="28"/>
          <w:szCs w:val="28"/>
          <w:shd w:val="clear" w:color="auto" w:fill="FFFFFF"/>
          <w:lang w:eastAsia="ru-RU"/>
        </w:rPr>
      </w:pPr>
      <w:bookmarkStart w:id="33" w:name="_Hlk205738304"/>
      <w:bookmarkEnd w:id="32"/>
      <w:r>
        <w:rPr>
          <w:rFonts w:ascii="Times New Roman" w:eastAsia="Times New Roman" w:hAnsi="Times New Roman" w:cs="Times New Roman"/>
          <w:sz w:val="28"/>
          <w:szCs w:val="28"/>
          <w:shd w:val="clear" w:color="auto" w:fill="FFFFFF"/>
          <w:lang w:eastAsia="ru-RU"/>
        </w:rPr>
        <w:t>Для получения необходимого результата очень важным является п</w:t>
      </w:r>
      <w:r w:rsidR="00D141EC">
        <w:rPr>
          <w:rFonts w:ascii="Times New Roman" w:eastAsia="Times New Roman" w:hAnsi="Times New Roman" w:cs="Times New Roman"/>
          <w:sz w:val="28"/>
          <w:szCs w:val="28"/>
          <w:shd w:val="clear" w:color="auto" w:fill="FFFFFF"/>
          <w:lang w:eastAsia="ru-RU"/>
        </w:rPr>
        <w:t xml:space="preserve">остановка правильного диагноза. </w:t>
      </w:r>
      <w:r>
        <w:rPr>
          <w:rFonts w:ascii="Times New Roman" w:eastAsia="Times New Roman" w:hAnsi="Times New Roman" w:cs="Times New Roman"/>
          <w:sz w:val="28"/>
          <w:szCs w:val="28"/>
          <w:shd w:val="clear" w:color="auto" w:fill="FFFFFF"/>
          <w:lang w:eastAsia="ru-RU"/>
        </w:rPr>
        <w:t>Поэтому при нарушении целостности твёрдых ткан</w:t>
      </w:r>
      <w:r w:rsidR="00D141EC">
        <w:rPr>
          <w:rFonts w:ascii="Times New Roman" w:eastAsia="Times New Roman" w:hAnsi="Times New Roman" w:cs="Times New Roman"/>
          <w:sz w:val="28"/>
          <w:szCs w:val="28"/>
          <w:shd w:val="clear" w:color="auto" w:fill="FFFFFF"/>
          <w:lang w:eastAsia="ru-RU"/>
        </w:rPr>
        <w:t xml:space="preserve">ей зубов, связанных с кариесом, </w:t>
      </w:r>
      <w:r>
        <w:rPr>
          <w:rFonts w:ascii="Times New Roman" w:eastAsia="Times New Roman" w:hAnsi="Times New Roman" w:cs="Times New Roman"/>
          <w:sz w:val="28"/>
          <w:szCs w:val="28"/>
          <w:shd w:val="clear" w:color="auto" w:fill="FFFFFF"/>
          <w:lang w:eastAsia="ru-RU"/>
        </w:rPr>
        <w:t xml:space="preserve">широко использовался фриз-тест, основанный на температурной пробе на холод. Фриз-тест </w:t>
      </w:r>
      <w:r>
        <w:rPr>
          <w:rFonts w:ascii="Times New Roman" w:eastAsia="Times New Roman" w:hAnsi="Times New Roman" w:cs="Times New Roman"/>
          <w:color w:val="333333"/>
          <w:sz w:val="28"/>
          <w:szCs w:val="28"/>
          <w:shd w:val="clear" w:color="auto" w:fill="FFFFFF"/>
          <w:lang w:eastAsia="ru-RU"/>
        </w:rPr>
        <w:t>позволяет быстро обнаружить больной зуб, определить состояние нервных волокон, которые находятся внутри. Тест основан на движении активных компонентов внутри канальцев</w:t>
      </w:r>
      <w:r w:rsidRPr="00B17963">
        <w:rPr>
          <w:rFonts w:ascii="Times New Roman" w:eastAsia="Times New Roman" w:hAnsi="Times New Roman" w:cs="Times New Roman"/>
          <w:color w:val="333333"/>
          <w:sz w:val="28"/>
          <w:szCs w:val="28"/>
          <w:shd w:val="clear" w:color="auto" w:fill="FFFFFF"/>
          <w:lang w:eastAsia="ru-RU"/>
        </w:rPr>
        <w:t>, которые</w:t>
      </w:r>
      <w:r>
        <w:rPr>
          <w:rFonts w:ascii="Times New Roman" w:eastAsia="Times New Roman" w:hAnsi="Times New Roman" w:cs="Times New Roman"/>
          <w:color w:val="333333"/>
          <w:sz w:val="28"/>
          <w:szCs w:val="28"/>
          <w:shd w:val="clear" w:color="auto" w:fill="FFFFFF"/>
          <w:lang w:eastAsia="ru-RU"/>
        </w:rPr>
        <w:t xml:space="preserve"> раздражают периферическую ткань пульпы, что провоцирует острую боль. </w:t>
      </w:r>
    </w:p>
    <w:bookmarkEnd w:id="33"/>
    <w:p w:rsidR="008F7C02" w:rsidRDefault="0025426E" w:rsidP="00E65EEE">
      <w:pPr>
        <w:widowControl w:val="0"/>
        <w:spacing w:after="0" w:line="240" w:lineRule="auto"/>
        <w:ind w:right="57" w:firstLine="709"/>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shd w:val="clear" w:color="auto" w:fill="FFFFFF"/>
          <w:lang w:eastAsia="ru-RU"/>
        </w:rPr>
        <w:t xml:space="preserve">При проведении </w:t>
      </w:r>
      <w:proofErr w:type="gramStart"/>
      <w:r>
        <w:rPr>
          <w:rFonts w:ascii="Times New Roman" w:eastAsia="Times New Roman" w:hAnsi="Times New Roman" w:cs="Times New Roman"/>
          <w:color w:val="333333"/>
          <w:sz w:val="28"/>
          <w:szCs w:val="28"/>
          <w:shd w:val="clear" w:color="auto" w:fill="FFFFFF"/>
          <w:lang w:eastAsia="ru-RU"/>
        </w:rPr>
        <w:t>фриз-теста</w:t>
      </w:r>
      <w:proofErr w:type="gramEnd"/>
      <w:r>
        <w:rPr>
          <w:rFonts w:ascii="Times New Roman" w:eastAsia="Times New Roman" w:hAnsi="Times New Roman" w:cs="Times New Roman"/>
          <w:color w:val="333333"/>
          <w:sz w:val="28"/>
          <w:szCs w:val="28"/>
          <w:shd w:val="clear" w:color="auto" w:fill="FFFFFF"/>
          <w:lang w:eastAsia="ru-RU"/>
        </w:rPr>
        <w:t xml:space="preserve"> были получены положительные результаты: </w:t>
      </w:r>
      <w:r>
        <w:rPr>
          <w:rFonts w:ascii="Times New Roman" w:eastAsia="Times New Roman" w:hAnsi="Times New Roman" w:cs="Times New Roman"/>
          <w:color w:val="333333"/>
          <w:sz w:val="28"/>
          <w:szCs w:val="28"/>
          <w:lang w:eastAsia="ru-RU"/>
        </w:rPr>
        <w:t xml:space="preserve">реакция на холод наступала почти моментально, но также быстро исчезала, что </w:t>
      </w:r>
      <w:r>
        <w:rPr>
          <w:rFonts w:ascii="Times New Roman" w:eastAsia="Times New Roman" w:hAnsi="Times New Roman" w:cs="Times New Roman"/>
          <w:color w:val="333333"/>
          <w:sz w:val="28"/>
          <w:szCs w:val="28"/>
          <w:lang w:eastAsia="ru-RU"/>
        </w:rPr>
        <w:lastRenderedPageBreak/>
        <w:t xml:space="preserve">говорит о здоровом состоянии пульпы зуба (таблица 18). </w:t>
      </w:r>
    </w:p>
    <w:p w:rsidR="008F7C02" w:rsidRDefault="008F7C02" w:rsidP="00990106">
      <w:pPr>
        <w:widowControl w:val="0"/>
        <w:spacing w:after="0" w:line="240" w:lineRule="auto"/>
        <w:ind w:right="57"/>
        <w:jc w:val="both"/>
        <w:rPr>
          <w:rFonts w:ascii="Times New Roman" w:eastAsia="Times New Roman" w:hAnsi="Times New Roman" w:cs="Times New Roman"/>
          <w:color w:val="333333"/>
          <w:sz w:val="28"/>
          <w:szCs w:val="28"/>
          <w:lang w:eastAsia="ru-RU"/>
        </w:rPr>
      </w:pPr>
    </w:p>
    <w:p w:rsidR="008F7C02" w:rsidRDefault="0025426E" w:rsidP="00E65EEE">
      <w:pPr>
        <w:widowControl w:val="0"/>
        <w:spacing w:after="0" w:line="240" w:lineRule="auto"/>
        <w:ind w:right="57"/>
        <w:jc w:val="both"/>
        <w:rPr>
          <w:rFonts w:ascii="Times New Roman" w:eastAsia="Times New Roman" w:hAnsi="Times New Roman" w:cs="Times New Roman"/>
          <w:color w:val="333333"/>
          <w:sz w:val="28"/>
          <w:szCs w:val="28"/>
          <w:shd w:val="clear" w:color="auto" w:fill="FFFFFF"/>
          <w:lang w:eastAsia="ru-RU"/>
        </w:rPr>
      </w:pPr>
      <w:r>
        <w:rPr>
          <w:rFonts w:ascii="Times New Roman" w:eastAsia="Times New Roman" w:hAnsi="Times New Roman" w:cs="Times New Roman"/>
          <w:color w:val="333333"/>
          <w:sz w:val="28"/>
          <w:szCs w:val="28"/>
          <w:shd w:val="clear" w:color="auto" w:fill="FFFFFF"/>
          <w:lang w:eastAsia="ru-RU"/>
        </w:rPr>
        <w:t xml:space="preserve">Таблица 18 </w:t>
      </w:r>
      <w:r w:rsidR="00E65EEE">
        <w:rPr>
          <w:rFonts w:ascii="Times New Roman" w:eastAsia="Times New Roman" w:hAnsi="Times New Roman" w:cs="Times New Roman"/>
          <w:color w:val="333333"/>
          <w:sz w:val="28"/>
          <w:szCs w:val="28"/>
          <w:shd w:val="clear" w:color="auto" w:fill="FFFFFF"/>
          <w:lang w:eastAsia="ru-RU"/>
        </w:rPr>
        <w:t xml:space="preserve">- </w:t>
      </w:r>
      <w:r>
        <w:rPr>
          <w:rFonts w:ascii="Times New Roman" w:eastAsia="Times New Roman" w:hAnsi="Times New Roman" w:cs="Times New Roman"/>
          <w:color w:val="333333"/>
          <w:sz w:val="28"/>
          <w:szCs w:val="28"/>
          <w:shd w:val="clear" w:color="auto" w:fill="FFFFFF"/>
          <w:lang w:eastAsia="ru-RU"/>
        </w:rPr>
        <w:t xml:space="preserve">Результаты </w:t>
      </w:r>
      <w:proofErr w:type="gramStart"/>
      <w:r>
        <w:rPr>
          <w:rFonts w:ascii="Times New Roman" w:eastAsia="Times New Roman" w:hAnsi="Times New Roman" w:cs="Times New Roman"/>
          <w:color w:val="333333"/>
          <w:sz w:val="28"/>
          <w:szCs w:val="28"/>
          <w:shd w:val="clear" w:color="auto" w:fill="FFFFFF"/>
          <w:lang w:eastAsia="ru-RU"/>
        </w:rPr>
        <w:t>фриз-теста</w:t>
      </w:r>
      <w:proofErr w:type="gramEnd"/>
      <w:r>
        <w:rPr>
          <w:rFonts w:ascii="Times New Roman" w:eastAsia="Times New Roman" w:hAnsi="Times New Roman" w:cs="Times New Roman"/>
          <w:color w:val="333333"/>
          <w:sz w:val="28"/>
          <w:szCs w:val="28"/>
          <w:shd w:val="clear" w:color="auto" w:fill="FFFFFF"/>
          <w:lang w:eastAsia="ru-RU"/>
        </w:rPr>
        <w:t xml:space="preserve"> у детей с РАС</w:t>
      </w:r>
    </w:p>
    <w:p w:rsidR="008F7C02" w:rsidRPr="00E65EEE" w:rsidRDefault="008F7C02" w:rsidP="00544951">
      <w:pPr>
        <w:widowControl w:val="0"/>
        <w:spacing w:after="0" w:line="240" w:lineRule="auto"/>
        <w:ind w:right="57"/>
        <w:jc w:val="right"/>
        <w:rPr>
          <w:rFonts w:ascii="Times New Roman" w:eastAsia="Times New Roman" w:hAnsi="Times New Roman" w:cs="Times New Roman"/>
          <w:color w:val="333333"/>
          <w:sz w:val="16"/>
          <w:szCs w:val="16"/>
          <w:shd w:val="clear" w:color="auto" w:fill="FFFFFF"/>
          <w:lang w:eastAsia="ru-RU"/>
        </w:rPr>
      </w:pPr>
    </w:p>
    <w:tbl>
      <w:tblPr>
        <w:tblStyle w:val="1"/>
        <w:tblW w:w="0" w:type="auto"/>
        <w:jc w:val="center"/>
        <w:tblInd w:w="-254" w:type="dxa"/>
        <w:tblLook w:val="04A0" w:firstRow="1" w:lastRow="0" w:firstColumn="1" w:lastColumn="0" w:noHBand="0" w:noVBand="1"/>
      </w:tblPr>
      <w:tblGrid>
        <w:gridCol w:w="2217"/>
        <w:gridCol w:w="1009"/>
        <w:gridCol w:w="992"/>
        <w:gridCol w:w="1134"/>
        <w:gridCol w:w="851"/>
        <w:gridCol w:w="3396"/>
      </w:tblGrid>
      <w:tr w:rsidR="008F7C02" w:rsidTr="00544951">
        <w:trPr>
          <w:jc w:val="center"/>
        </w:trPr>
        <w:tc>
          <w:tcPr>
            <w:tcW w:w="2217" w:type="dxa"/>
            <w:vMerge w:val="restart"/>
            <w:vAlign w:val="center"/>
          </w:tcPr>
          <w:p w:rsidR="008F7C02" w:rsidRPr="00E65EEE" w:rsidRDefault="0025426E" w:rsidP="00E65EEE">
            <w:pPr>
              <w:spacing w:after="0" w:line="240" w:lineRule="auto"/>
              <w:jc w:val="center"/>
              <w:rPr>
                <w:rFonts w:ascii="Times New Roman" w:hAnsi="Times New Roman" w:cs="Times New Roman"/>
                <w:sz w:val="24"/>
                <w:szCs w:val="24"/>
              </w:rPr>
            </w:pPr>
            <w:r w:rsidRPr="00E65EEE">
              <w:rPr>
                <w:rFonts w:ascii="Times New Roman" w:hAnsi="Times New Roman" w:cs="Times New Roman"/>
                <w:sz w:val="24"/>
                <w:szCs w:val="24"/>
              </w:rPr>
              <w:t>Группы пациентов</w:t>
            </w:r>
          </w:p>
        </w:tc>
        <w:tc>
          <w:tcPr>
            <w:tcW w:w="7382" w:type="dxa"/>
            <w:gridSpan w:val="5"/>
            <w:vAlign w:val="center"/>
          </w:tcPr>
          <w:p w:rsidR="008F7C02" w:rsidRPr="00E65EEE" w:rsidRDefault="0025426E" w:rsidP="00E65EEE">
            <w:pPr>
              <w:spacing w:after="0" w:line="240" w:lineRule="auto"/>
              <w:jc w:val="center"/>
              <w:rPr>
                <w:rFonts w:ascii="Times New Roman" w:hAnsi="Times New Roman" w:cs="Times New Roman"/>
                <w:sz w:val="24"/>
                <w:szCs w:val="24"/>
              </w:rPr>
            </w:pPr>
            <w:r w:rsidRPr="00E65EEE">
              <w:rPr>
                <w:rFonts w:ascii="Times New Roman" w:hAnsi="Times New Roman" w:cs="Times New Roman"/>
                <w:sz w:val="24"/>
                <w:szCs w:val="24"/>
              </w:rPr>
              <w:t>Значение показателей теста</w:t>
            </w:r>
          </w:p>
        </w:tc>
      </w:tr>
      <w:tr w:rsidR="008F7C02" w:rsidTr="00544951">
        <w:trPr>
          <w:jc w:val="center"/>
        </w:trPr>
        <w:tc>
          <w:tcPr>
            <w:tcW w:w="2217" w:type="dxa"/>
            <w:vMerge/>
            <w:vAlign w:val="center"/>
          </w:tcPr>
          <w:p w:rsidR="008F7C02" w:rsidRPr="00E65EEE" w:rsidRDefault="008F7C02" w:rsidP="00E65EEE">
            <w:pPr>
              <w:spacing w:after="0" w:line="240" w:lineRule="auto"/>
              <w:jc w:val="center"/>
              <w:rPr>
                <w:rFonts w:ascii="Times New Roman" w:hAnsi="Times New Roman" w:cs="Times New Roman"/>
                <w:sz w:val="24"/>
                <w:szCs w:val="24"/>
              </w:rPr>
            </w:pPr>
          </w:p>
        </w:tc>
        <w:tc>
          <w:tcPr>
            <w:tcW w:w="1009" w:type="dxa"/>
            <w:vAlign w:val="center"/>
          </w:tcPr>
          <w:p w:rsidR="008F7C02" w:rsidRPr="00E65EEE" w:rsidRDefault="0025426E" w:rsidP="00E65EEE">
            <w:pPr>
              <w:spacing w:after="0" w:line="240" w:lineRule="auto"/>
              <w:jc w:val="center"/>
              <w:rPr>
                <w:rFonts w:ascii="Times New Roman" w:hAnsi="Times New Roman" w:cs="Times New Roman"/>
                <w:sz w:val="24"/>
                <w:szCs w:val="24"/>
              </w:rPr>
            </w:pPr>
            <w:r w:rsidRPr="00E65EEE">
              <w:rPr>
                <w:rFonts w:ascii="Times New Roman" w:hAnsi="Times New Roman" w:cs="Times New Roman"/>
                <w:sz w:val="24"/>
                <w:szCs w:val="24"/>
              </w:rPr>
              <w:t>М0</w:t>
            </w:r>
          </w:p>
        </w:tc>
        <w:tc>
          <w:tcPr>
            <w:tcW w:w="992" w:type="dxa"/>
            <w:vAlign w:val="center"/>
          </w:tcPr>
          <w:p w:rsidR="008F7C02" w:rsidRPr="00E65EEE" w:rsidRDefault="0025426E" w:rsidP="00E65EEE">
            <w:pPr>
              <w:spacing w:after="0" w:line="240" w:lineRule="auto"/>
              <w:jc w:val="center"/>
              <w:rPr>
                <w:rFonts w:ascii="Times New Roman" w:hAnsi="Times New Roman" w:cs="Times New Roman"/>
                <w:sz w:val="24"/>
                <w:szCs w:val="24"/>
              </w:rPr>
            </w:pPr>
            <w:r w:rsidRPr="00E65EEE">
              <w:rPr>
                <w:rFonts w:ascii="Times New Roman" w:hAnsi="Times New Roman" w:cs="Times New Roman"/>
                <w:sz w:val="24"/>
                <w:szCs w:val="24"/>
              </w:rPr>
              <w:t>М3</w:t>
            </w:r>
          </w:p>
        </w:tc>
        <w:tc>
          <w:tcPr>
            <w:tcW w:w="1134" w:type="dxa"/>
            <w:vAlign w:val="center"/>
          </w:tcPr>
          <w:p w:rsidR="008F7C02" w:rsidRPr="00E65EEE" w:rsidRDefault="0025426E" w:rsidP="00E65EEE">
            <w:pPr>
              <w:spacing w:after="0" w:line="240" w:lineRule="auto"/>
              <w:jc w:val="center"/>
              <w:rPr>
                <w:rFonts w:ascii="Times New Roman" w:hAnsi="Times New Roman" w:cs="Times New Roman"/>
                <w:sz w:val="24"/>
                <w:szCs w:val="24"/>
              </w:rPr>
            </w:pPr>
            <w:r w:rsidRPr="00E65EEE">
              <w:rPr>
                <w:rFonts w:ascii="Times New Roman" w:hAnsi="Times New Roman" w:cs="Times New Roman"/>
                <w:sz w:val="24"/>
                <w:szCs w:val="24"/>
              </w:rPr>
              <w:t>М6</w:t>
            </w:r>
          </w:p>
        </w:tc>
        <w:tc>
          <w:tcPr>
            <w:tcW w:w="851" w:type="dxa"/>
            <w:vAlign w:val="center"/>
          </w:tcPr>
          <w:p w:rsidR="008F7C02" w:rsidRPr="00E65EEE" w:rsidRDefault="0025426E" w:rsidP="00E65EEE">
            <w:pPr>
              <w:spacing w:after="0" w:line="240" w:lineRule="auto"/>
              <w:jc w:val="center"/>
              <w:rPr>
                <w:rFonts w:ascii="Times New Roman" w:hAnsi="Times New Roman" w:cs="Times New Roman"/>
                <w:sz w:val="24"/>
                <w:szCs w:val="24"/>
              </w:rPr>
            </w:pPr>
            <w:r w:rsidRPr="00E65EEE">
              <w:rPr>
                <w:rFonts w:ascii="Times New Roman" w:hAnsi="Times New Roman" w:cs="Times New Roman"/>
                <w:sz w:val="24"/>
                <w:szCs w:val="24"/>
              </w:rPr>
              <w:t>М12</w:t>
            </w:r>
          </w:p>
        </w:tc>
        <w:tc>
          <w:tcPr>
            <w:tcW w:w="3396" w:type="dxa"/>
            <w:vAlign w:val="center"/>
          </w:tcPr>
          <w:p w:rsidR="008F7C02" w:rsidRPr="00E65EEE" w:rsidRDefault="0025426E" w:rsidP="00E65EEE">
            <w:pPr>
              <w:spacing w:after="0" w:line="240" w:lineRule="auto"/>
              <w:jc w:val="center"/>
              <w:rPr>
                <w:rFonts w:ascii="Times New Roman" w:hAnsi="Times New Roman" w:cs="Times New Roman"/>
                <w:sz w:val="24"/>
                <w:szCs w:val="24"/>
                <w:lang w:val="ru-RU"/>
              </w:rPr>
            </w:pPr>
            <w:r w:rsidRPr="00E65EEE">
              <w:rPr>
                <w:rFonts w:ascii="Times New Roman" w:hAnsi="Times New Roman" w:cs="Times New Roman"/>
                <w:sz w:val="24"/>
                <w:szCs w:val="24"/>
              </w:rPr>
              <w:t>p</w:t>
            </w:r>
            <w:r w:rsidRPr="00E65EEE">
              <w:rPr>
                <w:rFonts w:ascii="Times New Roman" w:hAnsi="Times New Roman" w:cs="Times New Roman"/>
                <w:sz w:val="24"/>
                <w:szCs w:val="24"/>
                <w:lang w:val="ru-RU"/>
              </w:rPr>
              <w:t>-</w:t>
            </w:r>
            <w:r w:rsidRPr="00E65EEE">
              <w:rPr>
                <w:rFonts w:ascii="Times New Roman" w:hAnsi="Times New Roman" w:cs="Times New Roman"/>
                <w:sz w:val="24"/>
                <w:szCs w:val="24"/>
              </w:rPr>
              <w:t>value</w:t>
            </w:r>
            <w:r w:rsidRPr="00E65EEE">
              <w:rPr>
                <w:rFonts w:ascii="Times New Roman" w:hAnsi="Times New Roman" w:cs="Times New Roman"/>
                <w:sz w:val="24"/>
                <w:szCs w:val="24"/>
                <w:lang w:val="ru-RU"/>
              </w:rPr>
              <w:t xml:space="preserve"> внутригрупповой)</w:t>
            </w:r>
          </w:p>
          <w:p w:rsidR="008F7C02" w:rsidRPr="00E65EEE" w:rsidRDefault="0025426E" w:rsidP="00E65EEE">
            <w:pPr>
              <w:spacing w:after="0" w:line="240" w:lineRule="auto"/>
              <w:jc w:val="center"/>
              <w:rPr>
                <w:rFonts w:ascii="Times New Roman" w:hAnsi="Times New Roman" w:cs="Times New Roman"/>
                <w:sz w:val="24"/>
                <w:szCs w:val="24"/>
                <w:lang w:val="ru-RU"/>
              </w:rPr>
            </w:pPr>
            <w:r w:rsidRPr="00E65EEE">
              <w:rPr>
                <w:rFonts w:ascii="Times New Roman" w:hAnsi="Times New Roman" w:cs="Times New Roman"/>
                <w:sz w:val="24"/>
                <w:szCs w:val="24"/>
                <w:lang w:val="ru-RU"/>
              </w:rPr>
              <w:t>(тест Кохрана пост-хок Мак-Немара, поправка Бонферрони 0,0083)</w:t>
            </w:r>
          </w:p>
        </w:tc>
      </w:tr>
      <w:tr w:rsidR="008F7C02" w:rsidTr="00544951">
        <w:trPr>
          <w:jc w:val="center"/>
        </w:trPr>
        <w:tc>
          <w:tcPr>
            <w:tcW w:w="2217" w:type="dxa"/>
          </w:tcPr>
          <w:p w:rsidR="008F7C02" w:rsidRPr="00E65EEE" w:rsidRDefault="0025426E" w:rsidP="00990106">
            <w:pPr>
              <w:spacing w:after="0" w:line="240" w:lineRule="auto"/>
              <w:rPr>
                <w:rFonts w:ascii="Times New Roman" w:hAnsi="Times New Roman" w:cs="Times New Roman"/>
                <w:sz w:val="24"/>
                <w:szCs w:val="24"/>
              </w:rPr>
            </w:pPr>
            <w:r w:rsidRPr="00E65EEE">
              <w:rPr>
                <w:rFonts w:ascii="Times New Roman" w:hAnsi="Times New Roman" w:cs="Times New Roman"/>
                <w:sz w:val="24"/>
                <w:szCs w:val="24"/>
              </w:rPr>
              <w:t>Основная группа</w:t>
            </w:r>
          </w:p>
        </w:tc>
        <w:tc>
          <w:tcPr>
            <w:tcW w:w="1009" w:type="dxa"/>
            <w:vAlign w:val="bottom"/>
          </w:tcPr>
          <w:p w:rsidR="008F7C02" w:rsidRPr="00E65EEE" w:rsidRDefault="0025426E" w:rsidP="00990106">
            <w:pPr>
              <w:spacing w:after="0" w:line="240" w:lineRule="auto"/>
              <w:rPr>
                <w:rFonts w:ascii="Times New Roman" w:hAnsi="Times New Roman" w:cs="Times New Roman"/>
                <w:sz w:val="24"/>
                <w:szCs w:val="24"/>
              </w:rPr>
            </w:pPr>
            <w:r w:rsidRPr="00E65EEE">
              <w:rPr>
                <w:rFonts w:ascii="Times New Roman" w:hAnsi="Times New Roman" w:cs="Times New Roman"/>
                <w:sz w:val="24"/>
                <w:szCs w:val="24"/>
              </w:rPr>
              <w:t>100% (40)</w:t>
            </w: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tc>
        <w:tc>
          <w:tcPr>
            <w:tcW w:w="992" w:type="dxa"/>
            <w:vAlign w:val="bottom"/>
          </w:tcPr>
          <w:p w:rsidR="008F7C02" w:rsidRPr="00E65EEE" w:rsidRDefault="0025426E" w:rsidP="00990106">
            <w:pPr>
              <w:spacing w:after="0" w:line="240" w:lineRule="auto"/>
              <w:rPr>
                <w:rFonts w:ascii="Times New Roman" w:hAnsi="Times New Roman" w:cs="Times New Roman"/>
                <w:sz w:val="24"/>
                <w:szCs w:val="24"/>
              </w:rPr>
            </w:pPr>
            <w:r w:rsidRPr="00E65EEE">
              <w:rPr>
                <w:rFonts w:ascii="Times New Roman" w:hAnsi="Times New Roman" w:cs="Times New Roman"/>
                <w:sz w:val="24"/>
                <w:szCs w:val="24"/>
              </w:rPr>
              <w:t>0% (0)</w:t>
            </w: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tc>
        <w:tc>
          <w:tcPr>
            <w:tcW w:w="1134" w:type="dxa"/>
            <w:vAlign w:val="bottom"/>
          </w:tcPr>
          <w:p w:rsidR="008F7C02" w:rsidRPr="00E65EEE" w:rsidRDefault="0025426E" w:rsidP="00990106">
            <w:pPr>
              <w:spacing w:after="0" w:line="240" w:lineRule="auto"/>
              <w:rPr>
                <w:rFonts w:ascii="Times New Roman" w:hAnsi="Times New Roman" w:cs="Times New Roman"/>
                <w:sz w:val="24"/>
                <w:szCs w:val="24"/>
              </w:rPr>
            </w:pPr>
            <w:r w:rsidRPr="00E65EEE">
              <w:rPr>
                <w:rFonts w:ascii="Times New Roman" w:hAnsi="Times New Roman" w:cs="Times New Roman"/>
                <w:sz w:val="24"/>
                <w:szCs w:val="24"/>
              </w:rPr>
              <w:t>12,5% (5)</w:t>
            </w: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tc>
        <w:tc>
          <w:tcPr>
            <w:tcW w:w="851" w:type="dxa"/>
            <w:vAlign w:val="bottom"/>
          </w:tcPr>
          <w:p w:rsidR="008F7C02" w:rsidRPr="00E65EEE" w:rsidRDefault="0025426E" w:rsidP="00990106">
            <w:pPr>
              <w:spacing w:after="0" w:line="240" w:lineRule="auto"/>
              <w:rPr>
                <w:rFonts w:ascii="Times New Roman" w:hAnsi="Times New Roman" w:cs="Times New Roman"/>
                <w:sz w:val="24"/>
                <w:szCs w:val="24"/>
              </w:rPr>
            </w:pPr>
            <w:r w:rsidRPr="00E65EEE">
              <w:rPr>
                <w:rFonts w:ascii="Times New Roman" w:hAnsi="Times New Roman" w:cs="Times New Roman"/>
                <w:sz w:val="24"/>
                <w:szCs w:val="24"/>
              </w:rPr>
              <w:t>25% (10)</w:t>
            </w: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tc>
        <w:tc>
          <w:tcPr>
            <w:tcW w:w="3396" w:type="dxa"/>
          </w:tcPr>
          <w:p w:rsidR="008F7C02" w:rsidRPr="00E65EEE" w:rsidRDefault="0025426E" w:rsidP="00990106">
            <w:pPr>
              <w:spacing w:after="0" w:line="240" w:lineRule="auto"/>
              <w:rPr>
                <w:rFonts w:ascii="Times New Roman" w:hAnsi="Times New Roman" w:cs="Times New Roman"/>
                <w:sz w:val="24"/>
                <w:szCs w:val="24"/>
                <w:lang w:val="ru-RU"/>
              </w:rPr>
            </w:pPr>
            <w:r w:rsidRPr="00E65EEE">
              <w:rPr>
                <w:rFonts w:ascii="Times New Roman" w:hAnsi="Times New Roman" w:cs="Times New Roman"/>
                <w:sz w:val="24"/>
                <w:szCs w:val="24"/>
                <w:lang w:val="ru-RU"/>
              </w:rPr>
              <w:t>&lt;0,001</w:t>
            </w:r>
          </w:p>
          <w:p w:rsidR="008F7C02" w:rsidRPr="00E65EEE" w:rsidRDefault="0025426E" w:rsidP="00990106">
            <w:pPr>
              <w:spacing w:after="0" w:line="240" w:lineRule="auto"/>
              <w:rPr>
                <w:rFonts w:ascii="Times New Roman" w:hAnsi="Times New Roman" w:cs="Times New Roman"/>
                <w:sz w:val="24"/>
                <w:szCs w:val="24"/>
                <w:lang w:val="ru-RU"/>
              </w:rPr>
            </w:pPr>
            <w:r w:rsidRPr="00E65EEE">
              <w:rPr>
                <w:rFonts w:ascii="Times New Roman" w:hAnsi="Times New Roman" w:cs="Times New Roman"/>
                <w:sz w:val="24"/>
                <w:szCs w:val="24"/>
                <w:lang w:val="ru-RU"/>
              </w:rPr>
              <w:t>(М</w:t>
            </w:r>
            <w:proofErr w:type="gramStart"/>
            <w:r w:rsidRPr="00E65EEE">
              <w:rPr>
                <w:rFonts w:ascii="Times New Roman" w:hAnsi="Times New Roman" w:cs="Times New Roman"/>
                <w:sz w:val="24"/>
                <w:szCs w:val="24"/>
                <w:lang w:val="ru-RU"/>
              </w:rPr>
              <w:t>0</w:t>
            </w:r>
            <w:proofErr w:type="gramEnd"/>
            <w:r w:rsidRPr="00E65EEE">
              <w:rPr>
                <w:rFonts w:ascii="Times New Roman" w:hAnsi="Times New Roman" w:cs="Times New Roman"/>
                <w:sz w:val="24"/>
                <w:szCs w:val="24"/>
                <w:lang w:val="ru-RU"/>
              </w:rPr>
              <w:t xml:space="preserve"> и М3 = 0,001</w:t>
            </w:r>
          </w:p>
          <w:p w:rsidR="008F7C02" w:rsidRPr="00E65EEE" w:rsidRDefault="0025426E" w:rsidP="00990106">
            <w:pPr>
              <w:spacing w:after="0" w:line="240" w:lineRule="auto"/>
              <w:rPr>
                <w:rFonts w:ascii="Times New Roman" w:hAnsi="Times New Roman" w:cs="Times New Roman"/>
                <w:sz w:val="24"/>
                <w:szCs w:val="24"/>
                <w:lang w:val="ru-RU"/>
              </w:rPr>
            </w:pPr>
            <w:r w:rsidRPr="00E65EEE">
              <w:rPr>
                <w:rFonts w:ascii="Times New Roman" w:hAnsi="Times New Roman" w:cs="Times New Roman"/>
                <w:sz w:val="24"/>
                <w:szCs w:val="24"/>
                <w:lang w:val="ru-RU"/>
              </w:rPr>
              <w:t>М</w:t>
            </w:r>
            <w:proofErr w:type="gramStart"/>
            <w:r w:rsidRPr="00E65EEE">
              <w:rPr>
                <w:rFonts w:ascii="Times New Roman" w:hAnsi="Times New Roman" w:cs="Times New Roman"/>
                <w:sz w:val="24"/>
                <w:szCs w:val="24"/>
                <w:lang w:val="ru-RU"/>
              </w:rPr>
              <w:t>0</w:t>
            </w:r>
            <w:proofErr w:type="gramEnd"/>
            <w:r w:rsidRPr="00E65EEE">
              <w:rPr>
                <w:rFonts w:ascii="Times New Roman" w:hAnsi="Times New Roman" w:cs="Times New Roman"/>
                <w:sz w:val="24"/>
                <w:szCs w:val="24"/>
                <w:lang w:val="ru-RU"/>
              </w:rPr>
              <w:t xml:space="preserve"> и М6 = 0,001</w:t>
            </w:r>
          </w:p>
          <w:p w:rsidR="008F7C02" w:rsidRPr="00E65EEE" w:rsidRDefault="0025426E" w:rsidP="00990106">
            <w:pPr>
              <w:spacing w:after="0" w:line="240" w:lineRule="auto"/>
              <w:rPr>
                <w:rFonts w:ascii="Times New Roman" w:hAnsi="Times New Roman" w:cs="Times New Roman"/>
                <w:sz w:val="24"/>
                <w:szCs w:val="24"/>
                <w:lang w:val="ru-RU"/>
              </w:rPr>
            </w:pPr>
            <w:r w:rsidRPr="00E65EEE">
              <w:rPr>
                <w:rFonts w:ascii="Times New Roman" w:hAnsi="Times New Roman" w:cs="Times New Roman"/>
                <w:sz w:val="24"/>
                <w:szCs w:val="24"/>
                <w:lang w:val="ru-RU"/>
              </w:rPr>
              <w:t>М</w:t>
            </w:r>
            <w:proofErr w:type="gramStart"/>
            <w:r w:rsidRPr="00E65EEE">
              <w:rPr>
                <w:rFonts w:ascii="Times New Roman" w:hAnsi="Times New Roman" w:cs="Times New Roman"/>
                <w:sz w:val="24"/>
                <w:szCs w:val="24"/>
                <w:lang w:val="ru-RU"/>
              </w:rPr>
              <w:t>0</w:t>
            </w:r>
            <w:proofErr w:type="gramEnd"/>
            <w:r w:rsidRPr="00E65EEE">
              <w:rPr>
                <w:rFonts w:ascii="Times New Roman" w:hAnsi="Times New Roman" w:cs="Times New Roman"/>
                <w:sz w:val="24"/>
                <w:szCs w:val="24"/>
                <w:lang w:val="ru-RU"/>
              </w:rPr>
              <w:t xml:space="preserve"> и М12 = 0,001</w:t>
            </w:r>
          </w:p>
          <w:p w:rsidR="008F7C02" w:rsidRPr="00E65EEE" w:rsidRDefault="0025426E" w:rsidP="00990106">
            <w:pPr>
              <w:spacing w:after="0" w:line="240" w:lineRule="auto"/>
              <w:rPr>
                <w:rFonts w:ascii="Times New Roman" w:hAnsi="Times New Roman" w:cs="Times New Roman"/>
                <w:sz w:val="24"/>
                <w:szCs w:val="24"/>
                <w:lang w:val="ru-RU"/>
              </w:rPr>
            </w:pPr>
            <w:r w:rsidRPr="00E65EEE">
              <w:rPr>
                <w:rFonts w:ascii="Times New Roman" w:hAnsi="Times New Roman" w:cs="Times New Roman"/>
                <w:sz w:val="24"/>
                <w:szCs w:val="24"/>
                <w:lang w:val="ru-RU"/>
              </w:rPr>
              <w:t>М3 и М</w:t>
            </w:r>
            <w:proofErr w:type="gramStart"/>
            <w:r w:rsidRPr="00E65EEE">
              <w:rPr>
                <w:rFonts w:ascii="Times New Roman" w:hAnsi="Times New Roman" w:cs="Times New Roman"/>
                <w:sz w:val="24"/>
                <w:szCs w:val="24"/>
                <w:lang w:val="ru-RU"/>
              </w:rPr>
              <w:t>6</w:t>
            </w:r>
            <w:proofErr w:type="gramEnd"/>
            <w:r w:rsidRPr="00E65EEE">
              <w:rPr>
                <w:rFonts w:ascii="Times New Roman" w:hAnsi="Times New Roman" w:cs="Times New Roman"/>
                <w:sz w:val="24"/>
                <w:szCs w:val="24"/>
                <w:lang w:val="ru-RU"/>
              </w:rPr>
              <w:t xml:space="preserve"> = 0,063</w:t>
            </w:r>
          </w:p>
          <w:p w:rsidR="008F7C02" w:rsidRPr="00E65EEE" w:rsidRDefault="0025426E" w:rsidP="00990106">
            <w:pPr>
              <w:spacing w:after="0" w:line="240" w:lineRule="auto"/>
              <w:rPr>
                <w:rFonts w:ascii="Times New Roman" w:hAnsi="Times New Roman" w:cs="Times New Roman"/>
                <w:sz w:val="24"/>
                <w:szCs w:val="24"/>
              </w:rPr>
            </w:pPr>
            <w:r w:rsidRPr="00E65EEE">
              <w:rPr>
                <w:rFonts w:ascii="Times New Roman" w:hAnsi="Times New Roman" w:cs="Times New Roman"/>
                <w:sz w:val="24"/>
                <w:szCs w:val="24"/>
              </w:rPr>
              <w:t>М3 и М12 = 0,002</w:t>
            </w:r>
          </w:p>
          <w:p w:rsidR="008F7C02" w:rsidRPr="00E65EEE" w:rsidRDefault="0025426E" w:rsidP="00990106">
            <w:pPr>
              <w:spacing w:after="0" w:line="240" w:lineRule="auto"/>
              <w:rPr>
                <w:rFonts w:ascii="Times New Roman" w:hAnsi="Times New Roman" w:cs="Times New Roman"/>
                <w:sz w:val="24"/>
                <w:szCs w:val="24"/>
              </w:rPr>
            </w:pPr>
            <w:r w:rsidRPr="00E65EEE">
              <w:rPr>
                <w:rFonts w:ascii="Times New Roman" w:hAnsi="Times New Roman" w:cs="Times New Roman"/>
                <w:sz w:val="24"/>
                <w:szCs w:val="24"/>
              </w:rPr>
              <w:t>М6 и М12 ) = 0,302</w:t>
            </w:r>
          </w:p>
        </w:tc>
      </w:tr>
      <w:tr w:rsidR="008F7C02" w:rsidTr="00544951">
        <w:trPr>
          <w:jc w:val="center"/>
        </w:trPr>
        <w:tc>
          <w:tcPr>
            <w:tcW w:w="2217" w:type="dxa"/>
          </w:tcPr>
          <w:p w:rsidR="008F7C02" w:rsidRPr="00E65EEE" w:rsidRDefault="0025426E" w:rsidP="00990106">
            <w:pPr>
              <w:spacing w:after="0" w:line="240" w:lineRule="auto"/>
              <w:rPr>
                <w:rFonts w:ascii="Times New Roman" w:hAnsi="Times New Roman" w:cs="Times New Roman"/>
                <w:sz w:val="24"/>
                <w:szCs w:val="24"/>
              </w:rPr>
            </w:pPr>
            <w:r w:rsidRPr="00E65EEE">
              <w:rPr>
                <w:rFonts w:ascii="Times New Roman" w:hAnsi="Times New Roman" w:cs="Times New Roman"/>
                <w:sz w:val="24"/>
                <w:szCs w:val="24"/>
              </w:rPr>
              <w:t>Группа сравнения</w:t>
            </w:r>
          </w:p>
        </w:tc>
        <w:tc>
          <w:tcPr>
            <w:tcW w:w="1009" w:type="dxa"/>
            <w:vAlign w:val="bottom"/>
          </w:tcPr>
          <w:p w:rsidR="008F7C02" w:rsidRPr="00E65EEE" w:rsidRDefault="0025426E" w:rsidP="00990106">
            <w:pPr>
              <w:spacing w:after="0" w:line="240" w:lineRule="auto"/>
              <w:rPr>
                <w:rFonts w:ascii="Times New Roman" w:hAnsi="Times New Roman" w:cs="Times New Roman"/>
                <w:sz w:val="24"/>
                <w:szCs w:val="24"/>
              </w:rPr>
            </w:pPr>
            <w:r w:rsidRPr="00E65EEE">
              <w:rPr>
                <w:rFonts w:ascii="Times New Roman" w:hAnsi="Times New Roman" w:cs="Times New Roman"/>
                <w:sz w:val="24"/>
                <w:szCs w:val="24"/>
              </w:rPr>
              <w:t>100% (40)</w:t>
            </w: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tc>
        <w:tc>
          <w:tcPr>
            <w:tcW w:w="992" w:type="dxa"/>
            <w:vAlign w:val="bottom"/>
          </w:tcPr>
          <w:p w:rsidR="008F7C02" w:rsidRPr="00E65EEE" w:rsidRDefault="0025426E" w:rsidP="00990106">
            <w:pPr>
              <w:spacing w:after="0" w:line="240" w:lineRule="auto"/>
              <w:rPr>
                <w:rFonts w:ascii="Times New Roman" w:hAnsi="Times New Roman" w:cs="Times New Roman"/>
                <w:sz w:val="24"/>
                <w:szCs w:val="24"/>
              </w:rPr>
            </w:pPr>
            <w:r w:rsidRPr="00E65EEE">
              <w:rPr>
                <w:rFonts w:ascii="Times New Roman" w:hAnsi="Times New Roman" w:cs="Times New Roman"/>
                <w:sz w:val="24"/>
                <w:szCs w:val="24"/>
              </w:rPr>
              <w:t>25% (10)</w:t>
            </w: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tc>
        <w:tc>
          <w:tcPr>
            <w:tcW w:w="1134" w:type="dxa"/>
            <w:vAlign w:val="bottom"/>
          </w:tcPr>
          <w:p w:rsidR="008F7C02" w:rsidRPr="00E65EEE" w:rsidRDefault="0025426E" w:rsidP="00990106">
            <w:pPr>
              <w:spacing w:after="0" w:line="240" w:lineRule="auto"/>
              <w:rPr>
                <w:rFonts w:ascii="Times New Roman" w:hAnsi="Times New Roman" w:cs="Times New Roman"/>
                <w:sz w:val="24"/>
                <w:szCs w:val="24"/>
              </w:rPr>
            </w:pPr>
            <w:r w:rsidRPr="00E65EEE">
              <w:rPr>
                <w:rFonts w:ascii="Times New Roman" w:hAnsi="Times New Roman" w:cs="Times New Roman"/>
                <w:sz w:val="24"/>
                <w:szCs w:val="24"/>
              </w:rPr>
              <w:t>27,5% (11)</w:t>
            </w: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tc>
        <w:tc>
          <w:tcPr>
            <w:tcW w:w="851" w:type="dxa"/>
            <w:vAlign w:val="bottom"/>
          </w:tcPr>
          <w:p w:rsidR="008F7C02" w:rsidRPr="00E65EEE" w:rsidRDefault="0025426E" w:rsidP="00990106">
            <w:pPr>
              <w:spacing w:after="0" w:line="240" w:lineRule="auto"/>
              <w:rPr>
                <w:rFonts w:ascii="Times New Roman" w:hAnsi="Times New Roman" w:cs="Times New Roman"/>
                <w:sz w:val="24"/>
                <w:szCs w:val="24"/>
              </w:rPr>
            </w:pPr>
            <w:r w:rsidRPr="00E65EEE">
              <w:rPr>
                <w:rFonts w:ascii="Times New Roman" w:hAnsi="Times New Roman" w:cs="Times New Roman"/>
                <w:sz w:val="24"/>
                <w:szCs w:val="24"/>
              </w:rPr>
              <w:t>30% (12)</w:t>
            </w: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p w:rsidR="008F7C02" w:rsidRPr="00E65EEE" w:rsidRDefault="008F7C02" w:rsidP="00990106">
            <w:pPr>
              <w:spacing w:after="0" w:line="240" w:lineRule="auto"/>
              <w:rPr>
                <w:rFonts w:ascii="Times New Roman" w:hAnsi="Times New Roman" w:cs="Times New Roman"/>
                <w:sz w:val="24"/>
                <w:szCs w:val="24"/>
              </w:rPr>
            </w:pPr>
          </w:p>
        </w:tc>
        <w:tc>
          <w:tcPr>
            <w:tcW w:w="3396" w:type="dxa"/>
          </w:tcPr>
          <w:p w:rsidR="008F7C02" w:rsidRPr="00E65EEE" w:rsidRDefault="0025426E" w:rsidP="00990106">
            <w:pPr>
              <w:spacing w:after="0" w:line="240" w:lineRule="auto"/>
              <w:rPr>
                <w:rFonts w:ascii="Times New Roman" w:hAnsi="Times New Roman" w:cs="Times New Roman"/>
                <w:sz w:val="24"/>
                <w:szCs w:val="24"/>
                <w:lang w:val="ru-RU"/>
              </w:rPr>
            </w:pPr>
            <w:r w:rsidRPr="00E65EEE">
              <w:rPr>
                <w:rFonts w:ascii="Times New Roman" w:hAnsi="Times New Roman" w:cs="Times New Roman"/>
                <w:sz w:val="24"/>
                <w:szCs w:val="24"/>
                <w:lang w:val="ru-RU"/>
              </w:rPr>
              <w:t>&lt;0,001</w:t>
            </w:r>
          </w:p>
          <w:p w:rsidR="008F7C02" w:rsidRPr="00E65EEE" w:rsidRDefault="0025426E" w:rsidP="00990106">
            <w:pPr>
              <w:spacing w:after="0" w:line="240" w:lineRule="auto"/>
              <w:rPr>
                <w:rFonts w:ascii="Times New Roman" w:hAnsi="Times New Roman" w:cs="Times New Roman"/>
                <w:sz w:val="24"/>
                <w:szCs w:val="24"/>
                <w:lang w:val="ru-RU"/>
              </w:rPr>
            </w:pPr>
            <w:r w:rsidRPr="00E65EEE">
              <w:rPr>
                <w:rFonts w:ascii="Times New Roman" w:hAnsi="Times New Roman" w:cs="Times New Roman"/>
                <w:sz w:val="24"/>
                <w:szCs w:val="24"/>
                <w:lang w:val="ru-RU"/>
              </w:rPr>
              <w:t>(М</w:t>
            </w:r>
            <w:proofErr w:type="gramStart"/>
            <w:r w:rsidRPr="00E65EEE">
              <w:rPr>
                <w:rFonts w:ascii="Times New Roman" w:hAnsi="Times New Roman" w:cs="Times New Roman"/>
                <w:sz w:val="24"/>
                <w:szCs w:val="24"/>
                <w:lang w:val="ru-RU"/>
              </w:rPr>
              <w:t>0</w:t>
            </w:r>
            <w:proofErr w:type="gramEnd"/>
            <w:r w:rsidRPr="00E65EEE">
              <w:rPr>
                <w:rFonts w:ascii="Times New Roman" w:hAnsi="Times New Roman" w:cs="Times New Roman"/>
                <w:sz w:val="24"/>
                <w:szCs w:val="24"/>
                <w:lang w:val="ru-RU"/>
              </w:rPr>
              <w:t xml:space="preserve"> и М3 = 0,001</w:t>
            </w:r>
          </w:p>
          <w:p w:rsidR="008F7C02" w:rsidRPr="00E65EEE" w:rsidRDefault="0025426E" w:rsidP="00990106">
            <w:pPr>
              <w:spacing w:after="0" w:line="240" w:lineRule="auto"/>
              <w:rPr>
                <w:rFonts w:ascii="Times New Roman" w:hAnsi="Times New Roman" w:cs="Times New Roman"/>
                <w:sz w:val="24"/>
                <w:szCs w:val="24"/>
                <w:lang w:val="ru-RU"/>
              </w:rPr>
            </w:pPr>
            <w:r w:rsidRPr="00E65EEE">
              <w:rPr>
                <w:rFonts w:ascii="Times New Roman" w:hAnsi="Times New Roman" w:cs="Times New Roman"/>
                <w:sz w:val="24"/>
                <w:szCs w:val="24"/>
                <w:lang w:val="ru-RU"/>
              </w:rPr>
              <w:t>М</w:t>
            </w:r>
            <w:proofErr w:type="gramStart"/>
            <w:r w:rsidRPr="00E65EEE">
              <w:rPr>
                <w:rFonts w:ascii="Times New Roman" w:hAnsi="Times New Roman" w:cs="Times New Roman"/>
                <w:sz w:val="24"/>
                <w:szCs w:val="24"/>
                <w:lang w:val="ru-RU"/>
              </w:rPr>
              <w:t>0</w:t>
            </w:r>
            <w:proofErr w:type="gramEnd"/>
            <w:r w:rsidRPr="00E65EEE">
              <w:rPr>
                <w:rFonts w:ascii="Times New Roman" w:hAnsi="Times New Roman" w:cs="Times New Roman"/>
                <w:sz w:val="24"/>
                <w:szCs w:val="24"/>
                <w:lang w:val="ru-RU"/>
              </w:rPr>
              <w:t xml:space="preserve"> и М6 = 0,001</w:t>
            </w:r>
          </w:p>
          <w:p w:rsidR="008F7C02" w:rsidRPr="00E65EEE" w:rsidRDefault="0025426E" w:rsidP="00990106">
            <w:pPr>
              <w:spacing w:after="0" w:line="240" w:lineRule="auto"/>
              <w:rPr>
                <w:rFonts w:ascii="Times New Roman" w:hAnsi="Times New Roman" w:cs="Times New Roman"/>
                <w:sz w:val="24"/>
                <w:szCs w:val="24"/>
                <w:lang w:val="ru-RU"/>
              </w:rPr>
            </w:pPr>
            <w:r w:rsidRPr="00E65EEE">
              <w:rPr>
                <w:rFonts w:ascii="Times New Roman" w:hAnsi="Times New Roman" w:cs="Times New Roman"/>
                <w:sz w:val="24"/>
                <w:szCs w:val="24"/>
                <w:lang w:val="ru-RU"/>
              </w:rPr>
              <w:t>М</w:t>
            </w:r>
            <w:proofErr w:type="gramStart"/>
            <w:r w:rsidRPr="00E65EEE">
              <w:rPr>
                <w:rFonts w:ascii="Times New Roman" w:hAnsi="Times New Roman" w:cs="Times New Roman"/>
                <w:sz w:val="24"/>
                <w:szCs w:val="24"/>
                <w:lang w:val="ru-RU"/>
              </w:rPr>
              <w:t>0</w:t>
            </w:r>
            <w:proofErr w:type="gramEnd"/>
            <w:r w:rsidRPr="00E65EEE">
              <w:rPr>
                <w:rFonts w:ascii="Times New Roman" w:hAnsi="Times New Roman" w:cs="Times New Roman"/>
                <w:sz w:val="24"/>
                <w:szCs w:val="24"/>
                <w:lang w:val="ru-RU"/>
              </w:rPr>
              <w:t xml:space="preserve"> и М12 = 0,001</w:t>
            </w:r>
          </w:p>
          <w:p w:rsidR="008F7C02" w:rsidRPr="00E65EEE" w:rsidRDefault="0025426E" w:rsidP="00990106">
            <w:pPr>
              <w:spacing w:after="0" w:line="240" w:lineRule="auto"/>
              <w:rPr>
                <w:rFonts w:ascii="Times New Roman" w:hAnsi="Times New Roman" w:cs="Times New Roman"/>
                <w:sz w:val="24"/>
                <w:szCs w:val="24"/>
                <w:lang w:val="ru-RU"/>
              </w:rPr>
            </w:pPr>
            <w:r w:rsidRPr="00E65EEE">
              <w:rPr>
                <w:rFonts w:ascii="Times New Roman" w:hAnsi="Times New Roman" w:cs="Times New Roman"/>
                <w:sz w:val="24"/>
                <w:szCs w:val="24"/>
                <w:lang w:val="ru-RU"/>
              </w:rPr>
              <w:t>М3 и М</w:t>
            </w:r>
            <w:proofErr w:type="gramStart"/>
            <w:r w:rsidRPr="00E65EEE">
              <w:rPr>
                <w:rFonts w:ascii="Times New Roman" w:hAnsi="Times New Roman" w:cs="Times New Roman"/>
                <w:sz w:val="24"/>
                <w:szCs w:val="24"/>
                <w:lang w:val="ru-RU"/>
              </w:rPr>
              <w:t>6</w:t>
            </w:r>
            <w:proofErr w:type="gramEnd"/>
            <w:r w:rsidRPr="00E65EEE">
              <w:rPr>
                <w:rFonts w:ascii="Times New Roman" w:hAnsi="Times New Roman" w:cs="Times New Roman"/>
                <w:sz w:val="24"/>
                <w:szCs w:val="24"/>
                <w:lang w:val="ru-RU"/>
              </w:rPr>
              <w:t xml:space="preserve"> = 1</w:t>
            </w:r>
          </w:p>
          <w:p w:rsidR="008F7C02" w:rsidRPr="00E65EEE" w:rsidRDefault="0025426E" w:rsidP="00990106">
            <w:pPr>
              <w:spacing w:after="0" w:line="240" w:lineRule="auto"/>
              <w:rPr>
                <w:rFonts w:ascii="Times New Roman" w:hAnsi="Times New Roman" w:cs="Times New Roman"/>
                <w:sz w:val="24"/>
                <w:szCs w:val="24"/>
              </w:rPr>
            </w:pPr>
            <w:r w:rsidRPr="00E65EEE">
              <w:rPr>
                <w:rFonts w:ascii="Times New Roman" w:hAnsi="Times New Roman" w:cs="Times New Roman"/>
                <w:sz w:val="24"/>
                <w:szCs w:val="24"/>
              </w:rPr>
              <w:t xml:space="preserve">М3 и М12  = 0,832 </w:t>
            </w:r>
          </w:p>
          <w:p w:rsidR="008F7C02" w:rsidRPr="00E65EEE" w:rsidRDefault="0025426E" w:rsidP="00990106">
            <w:pPr>
              <w:spacing w:after="0" w:line="240" w:lineRule="auto"/>
              <w:rPr>
                <w:rFonts w:ascii="Times New Roman" w:hAnsi="Times New Roman" w:cs="Times New Roman"/>
                <w:sz w:val="24"/>
                <w:szCs w:val="24"/>
              </w:rPr>
            </w:pPr>
            <w:r w:rsidRPr="00E65EEE">
              <w:rPr>
                <w:rFonts w:ascii="Times New Roman" w:hAnsi="Times New Roman" w:cs="Times New Roman"/>
                <w:sz w:val="24"/>
                <w:szCs w:val="24"/>
              </w:rPr>
              <w:t>М6 и М12 ) = 1</w:t>
            </w:r>
          </w:p>
        </w:tc>
      </w:tr>
      <w:tr w:rsidR="008F7C02" w:rsidTr="00544951">
        <w:trPr>
          <w:jc w:val="center"/>
        </w:trPr>
        <w:tc>
          <w:tcPr>
            <w:tcW w:w="2217" w:type="dxa"/>
          </w:tcPr>
          <w:p w:rsidR="008F7C02" w:rsidRPr="00E65EEE" w:rsidRDefault="0025426E" w:rsidP="00990106">
            <w:pPr>
              <w:spacing w:after="0" w:line="240" w:lineRule="auto"/>
              <w:rPr>
                <w:rFonts w:ascii="Times New Roman" w:hAnsi="Times New Roman" w:cs="Times New Roman"/>
                <w:sz w:val="24"/>
                <w:szCs w:val="24"/>
                <w:lang w:val="ru-RU"/>
              </w:rPr>
            </w:pPr>
            <w:r w:rsidRPr="00E65EEE">
              <w:rPr>
                <w:rFonts w:ascii="Times New Roman" w:hAnsi="Times New Roman" w:cs="Times New Roman"/>
                <w:sz w:val="24"/>
                <w:szCs w:val="24"/>
              </w:rPr>
              <w:t>p</w:t>
            </w:r>
            <w:r w:rsidRPr="00E65EEE">
              <w:rPr>
                <w:rFonts w:ascii="Times New Roman" w:hAnsi="Times New Roman" w:cs="Times New Roman"/>
                <w:sz w:val="24"/>
                <w:szCs w:val="24"/>
                <w:lang w:val="ru-RU"/>
              </w:rPr>
              <w:t>-</w:t>
            </w:r>
            <w:r w:rsidRPr="00E65EEE">
              <w:rPr>
                <w:rFonts w:ascii="Times New Roman" w:hAnsi="Times New Roman" w:cs="Times New Roman"/>
                <w:sz w:val="24"/>
                <w:szCs w:val="24"/>
              </w:rPr>
              <w:t>value</w:t>
            </w:r>
            <w:r w:rsidRPr="00E65EEE">
              <w:rPr>
                <w:rFonts w:ascii="Times New Roman" w:hAnsi="Times New Roman" w:cs="Times New Roman"/>
                <w:sz w:val="24"/>
                <w:szCs w:val="24"/>
                <w:lang w:val="kk-KZ"/>
              </w:rPr>
              <w:t xml:space="preserve"> межгрупповой </w:t>
            </w:r>
            <w:r w:rsidRPr="00E65EEE">
              <w:rPr>
                <w:rFonts w:ascii="Times New Roman" w:hAnsi="Times New Roman" w:cs="Times New Roman"/>
                <w:sz w:val="24"/>
                <w:szCs w:val="24"/>
                <w:lang w:val="ru-RU"/>
              </w:rPr>
              <w:t>(хи квадрат Пирсона))</w:t>
            </w:r>
          </w:p>
        </w:tc>
        <w:tc>
          <w:tcPr>
            <w:tcW w:w="1009" w:type="dxa"/>
          </w:tcPr>
          <w:p w:rsidR="008F7C02" w:rsidRPr="00E65EEE" w:rsidRDefault="008F7C02" w:rsidP="00990106">
            <w:pPr>
              <w:spacing w:after="0" w:line="240" w:lineRule="auto"/>
              <w:rPr>
                <w:rFonts w:ascii="Times New Roman" w:hAnsi="Times New Roman" w:cs="Times New Roman"/>
                <w:sz w:val="24"/>
                <w:szCs w:val="24"/>
                <w:lang w:val="ru-RU"/>
              </w:rPr>
            </w:pPr>
          </w:p>
        </w:tc>
        <w:tc>
          <w:tcPr>
            <w:tcW w:w="992" w:type="dxa"/>
          </w:tcPr>
          <w:p w:rsidR="008F7C02" w:rsidRPr="00E65EEE" w:rsidRDefault="0025426E" w:rsidP="00990106">
            <w:pPr>
              <w:spacing w:after="0" w:line="240" w:lineRule="auto"/>
              <w:rPr>
                <w:rFonts w:ascii="Times New Roman" w:hAnsi="Times New Roman" w:cs="Times New Roman"/>
                <w:sz w:val="24"/>
                <w:szCs w:val="24"/>
              </w:rPr>
            </w:pPr>
            <w:r w:rsidRPr="00E65EEE">
              <w:rPr>
                <w:rFonts w:ascii="Times New Roman" w:hAnsi="Times New Roman" w:cs="Times New Roman"/>
                <w:sz w:val="24"/>
                <w:szCs w:val="24"/>
              </w:rPr>
              <w:t>0,001</w:t>
            </w:r>
          </w:p>
        </w:tc>
        <w:tc>
          <w:tcPr>
            <w:tcW w:w="1134" w:type="dxa"/>
          </w:tcPr>
          <w:p w:rsidR="008F7C02" w:rsidRPr="00E65EEE" w:rsidRDefault="0025426E" w:rsidP="00990106">
            <w:pPr>
              <w:spacing w:after="0" w:line="240" w:lineRule="auto"/>
              <w:rPr>
                <w:rFonts w:ascii="Times New Roman" w:hAnsi="Times New Roman" w:cs="Times New Roman"/>
                <w:sz w:val="24"/>
                <w:szCs w:val="24"/>
              </w:rPr>
            </w:pPr>
            <w:r w:rsidRPr="00E65EEE">
              <w:rPr>
                <w:rFonts w:ascii="Times New Roman" w:hAnsi="Times New Roman" w:cs="Times New Roman"/>
                <w:sz w:val="24"/>
                <w:szCs w:val="24"/>
              </w:rPr>
              <w:t>0,161</w:t>
            </w:r>
          </w:p>
        </w:tc>
        <w:tc>
          <w:tcPr>
            <w:tcW w:w="851" w:type="dxa"/>
          </w:tcPr>
          <w:p w:rsidR="008F7C02" w:rsidRPr="00E65EEE" w:rsidRDefault="0025426E" w:rsidP="00990106">
            <w:pPr>
              <w:spacing w:after="0" w:line="240" w:lineRule="auto"/>
              <w:rPr>
                <w:rFonts w:ascii="Times New Roman" w:hAnsi="Times New Roman" w:cs="Times New Roman"/>
                <w:sz w:val="24"/>
                <w:szCs w:val="24"/>
              </w:rPr>
            </w:pPr>
            <w:r w:rsidRPr="00E65EEE">
              <w:rPr>
                <w:rFonts w:ascii="Times New Roman" w:hAnsi="Times New Roman" w:cs="Times New Roman"/>
                <w:sz w:val="24"/>
                <w:szCs w:val="24"/>
              </w:rPr>
              <w:t>0,803</w:t>
            </w:r>
          </w:p>
        </w:tc>
        <w:tc>
          <w:tcPr>
            <w:tcW w:w="3396" w:type="dxa"/>
          </w:tcPr>
          <w:p w:rsidR="008F7C02" w:rsidRPr="00E65EEE" w:rsidRDefault="008F7C02" w:rsidP="00990106">
            <w:pPr>
              <w:spacing w:after="0" w:line="240" w:lineRule="auto"/>
              <w:rPr>
                <w:rFonts w:ascii="Times New Roman" w:hAnsi="Times New Roman" w:cs="Times New Roman"/>
                <w:b/>
                <w:bCs/>
                <w:sz w:val="24"/>
                <w:szCs w:val="24"/>
              </w:rPr>
            </w:pPr>
          </w:p>
        </w:tc>
      </w:tr>
    </w:tbl>
    <w:p w:rsidR="008F7C02" w:rsidRDefault="008F7C02" w:rsidP="00990106">
      <w:pPr>
        <w:widowControl w:val="0"/>
        <w:spacing w:after="0" w:line="240" w:lineRule="auto"/>
        <w:ind w:right="57"/>
        <w:jc w:val="both"/>
        <w:rPr>
          <w:rFonts w:ascii="Times New Roman" w:eastAsia="Times New Roman" w:hAnsi="Times New Roman" w:cs="Times New Roman"/>
          <w:color w:val="333333"/>
          <w:sz w:val="28"/>
          <w:szCs w:val="28"/>
          <w:shd w:val="clear" w:color="auto" w:fill="FFFFFF"/>
          <w:lang w:eastAsia="ru-RU"/>
        </w:rPr>
      </w:pPr>
    </w:p>
    <w:p w:rsidR="008F7C02" w:rsidRPr="00B17963" w:rsidRDefault="0025426E" w:rsidP="00544951">
      <w:pPr>
        <w:widowControl w:val="0"/>
        <w:spacing w:after="0" w:line="240" w:lineRule="auto"/>
        <w:ind w:right="57"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Данные таблицы 18 доказывают о 100% положительном получении реакции на холод и о правильно поставленном диагнозе при обследовании детей с РАС – «Кариес дентина».</w:t>
      </w:r>
    </w:p>
    <w:p w:rsidR="008F7C02" w:rsidRPr="00A91689" w:rsidRDefault="008F7C02" w:rsidP="00990106">
      <w:pPr>
        <w:spacing w:after="0" w:line="240" w:lineRule="auto"/>
      </w:pPr>
    </w:p>
    <w:p w:rsidR="00EE4316" w:rsidRPr="00A91689" w:rsidRDefault="00EE4316" w:rsidP="00990106">
      <w:pPr>
        <w:spacing w:after="0" w:line="240" w:lineRule="auto"/>
      </w:pPr>
    </w:p>
    <w:p w:rsidR="00EE4316" w:rsidRPr="00A91689" w:rsidRDefault="00EE4316" w:rsidP="00990106">
      <w:pPr>
        <w:spacing w:after="0" w:line="240" w:lineRule="auto"/>
      </w:pPr>
    </w:p>
    <w:p w:rsidR="00EE4316" w:rsidRPr="00A91689" w:rsidRDefault="00EE4316" w:rsidP="00990106">
      <w:pPr>
        <w:spacing w:after="0" w:line="240" w:lineRule="auto"/>
      </w:pPr>
    </w:p>
    <w:p w:rsidR="00EE4316" w:rsidRPr="00A91689" w:rsidRDefault="00EE4316" w:rsidP="00990106">
      <w:pPr>
        <w:spacing w:after="0" w:line="240" w:lineRule="auto"/>
      </w:pPr>
    </w:p>
    <w:p w:rsidR="00EE4316" w:rsidRPr="00A91689" w:rsidRDefault="00EE4316" w:rsidP="00990106">
      <w:pPr>
        <w:spacing w:after="0" w:line="240" w:lineRule="auto"/>
      </w:pPr>
    </w:p>
    <w:p w:rsidR="00EE4316" w:rsidRPr="00A91689" w:rsidRDefault="00EE4316" w:rsidP="00990106">
      <w:pPr>
        <w:spacing w:after="0" w:line="240" w:lineRule="auto"/>
      </w:pPr>
    </w:p>
    <w:p w:rsidR="00EE4316" w:rsidRPr="00A91689" w:rsidRDefault="00EE4316" w:rsidP="00990106">
      <w:pPr>
        <w:spacing w:after="0" w:line="240" w:lineRule="auto"/>
      </w:pPr>
    </w:p>
    <w:p w:rsidR="00EE4316" w:rsidRPr="00A91689" w:rsidRDefault="00EE4316" w:rsidP="00990106">
      <w:pPr>
        <w:spacing w:after="0" w:line="240" w:lineRule="auto"/>
      </w:pPr>
    </w:p>
    <w:p w:rsidR="00EE4316" w:rsidRPr="00A91689" w:rsidRDefault="00EE4316" w:rsidP="00990106">
      <w:pPr>
        <w:spacing w:after="0" w:line="240" w:lineRule="auto"/>
      </w:pPr>
    </w:p>
    <w:p w:rsidR="00EE4316" w:rsidRPr="00A91689" w:rsidRDefault="00EE4316" w:rsidP="00990106">
      <w:pPr>
        <w:spacing w:after="0" w:line="240" w:lineRule="auto"/>
      </w:pPr>
    </w:p>
    <w:p w:rsidR="00EE4316" w:rsidRPr="00A91689" w:rsidRDefault="00EE4316" w:rsidP="00990106">
      <w:pPr>
        <w:spacing w:after="0" w:line="240" w:lineRule="auto"/>
      </w:pPr>
    </w:p>
    <w:p w:rsidR="00EE4316" w:rsidRPr="00A91689" w:rsidRDefault="00EE4316" w:rsidP="00990106">
      <w:pPr>
        <w:spacing w:after="0" w:line="240" w:lineRule="auto"/>
      </w:pPr>
    </w:p>
    <w:p w:rsidR="00EE4316" w:rsidRPr="00A91689" w:rsidRDefault="00EE4316" w:rsidP="00990106">
      <w:pPr>
        <w:spacing w:after="0" w:line="240" w:lineRule="auto"/>
      </w:pPr>
    </w:p>
    <w:p w:rsidR="00EE4316" w:rsidRPr="00A91689" w:rsidRDefault="00EE4316" w:rsidP="00990106">
      <w:pPr>
        <w:spacing w:after="0" w:line="240" w:lineRule="auto"/>
      </w:pPr>
    </w:p>
    <w:p w:rsidR="00EE4316" w:rsidRPr="00A91689" w:rsidRDefault="00EE4316" w:rsidP="00990106">
      <w:pPr>
        <w:spacing w:after="0" w:line="240" w:lineRule="auto"/>
      </w:pPr>
    </w:p>
    <w:p w:rsidR="00EE4316" w:rsidRPr="00A91689" w:rsidRDefault="00EE4316" w:rsidP="00990106">
      <w:pPr>
        <w:spacing w:after="0" w:line="240" w:lineRule="auto"/>
      </w:pPr>
    </w:p>
    <w:p w:rsidR="00EE4316" w:rsidRPr="00A91689" w:rsidRDefault="00EE4316" w:rsidP="00990106">
      <w:pPr>
        <w:spacing w:after="0" w:line="240" w:lineRule="auto"/>
      </w:pPr>
    </w:p>
    <w:p w:rsidR="00EE4316" w:rsidRPr="00A91689" w:rsidRDefault="00EE4316" w:rsidP="00990106">
      <w:pPr>
        <w:spacing w:after="0" w:line="240" w:lineRule="auto"/>
      </w:pPr>
    </w:p>
    <w:p w:rsidR="00EE4316" w:rsidRPr="00A91689" w:rsidRDefault="00EE4316" w:rsidP="00990106">
      <w:pPr>
        <w:spacing w:after="0" w:line="240" w:lineRule="auto"/>
      </w:pPr>
    </w:p>
    <w:p w:rsidR="00EE4316" w:rsidRPr="00A91689" w:rsidRDefault="00EE4316" w:rsidP="00990106">
      <w:pPr>
        <w:spacing w:after="0" w:line="240" w:lineRule="auto"/>
      </w:pPr>
    </w:p>
    <w:p w:rsidR="00EE4316" w:rsidRPr="00A91689" w:rsidRDefault="00EE4316" w:rsidP="00990106">
      <w:pPr>
        <w:spacing w:after="0" w:line="240" w:lineRule="auto"/>
      </w:pPr>
    </w:p>
    <w:p w:rsidR="008F7C02" w:rsidRDefault="0025426E" w:rsidP="003A5069">
      <w:pPr>
        <w:widowControl w:val="0"/>
        <w:spacing w:after="0" w:line="240" w:lineRule="auto"/>
        <w:ind w:right="-1"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5 ОЦЕНКА ЭФФЕКТИВНОСТИ ЛЕЧЕНИЯ КАРИЕСА ДЕНТИНА У ДЕТЕЙ С РАССТРОЙСТВОМ АУТИСТИЧЕСКОГО СПЕКТРА</w:t>
      </w:r>
    </w:p>
    <w:p w:rsidR="008F7C02" w:rsidRDefault="008F7C02" w:rsidP="003A5069">
      <w:pPr>
        <w:widowControl w:val="0"/>
        <w:spacing w:after="0" w:line="240" w:lineRule="auto"/>
        <w:ind w:right="-1" w:firstLine="709"/>
        <w:jc w:val="both"/>
        <w:rPr>
          <w:rFonts w:ascii="Times New Roman" w:eastAsia="Times New Roman" w:hAnsi="Times New Roman" w:cs="Times New Roman"/>
          <w:bCs/>
          <w:sz w:val="28"/>
          <w:szCs w:val="28"/>
          <w:lang w:eastAsia="ru-RU"/>
        </w:rPr>
      </w:pPr>
    </w:p>
    <w:p w:rsidR="008F7C02" w:rsidRDefault="0025426E" w:rsidP="003A5069">
      <w:pPr>
        <w:widowControl w:val="0"/>
        <w:spacing w:after="0" w:line="240" w:lineRule="auto"/>
        <w:ind w:right="-1"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5.1 Выбор методов лечения кариеса дентина у детей РАС</w:t>
      </w:r>
    </w:p>
    <w:p w:rsidR="008F7C02" w:rsidRDefault="0025426E" w:rsidP="003A5069">
      <w:pPr>
        <w:spacing w:after="0" w:line="240" w:lineRule="auto"/>
        <w:ind w:right="-1"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80 детей с расстройством аутистического спектра, которым в ходе обследования был поставлен диагноз «Кариес дентина» были разделены на 2 группы:</w:t>
      </w:r>
    </w:p>
    <w:p w:rsidR="008F7C02" w:rsidRDefault="003A5069" w:rsidP="003A5069">
      <w:pPr>
        <w:spacing w:after="0" w:line="240" w:lineRule="auto"/>
        <w:ind w:right="-1"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 </w:t>
      </w:r>
      <w:r w:rsidR="0025426E">
        <w:rPr>
          <w:rFonts w:ascii="Times New Roman" w:hAnsi="Times New Roman" w:cs="Times New Roman"/>
          <w:kern w:val="2"/>
          <w:sz w:val="28"/>
          <w:szCs w:val="28"/>
          <w14:ligatures w14:val="standardContextual"/>
        </w:rPr>
        <w:t>1 группа (основная) – 40 детей, которым проводилось препарирование кариозной полости с помощью воздушно-абразивного метода;</w:t>
      </w:r>
    </w:p>
    <w:p w:rsidR="008F7C02" w:rsidRDefault="003A5069" w:rsidP="003A5069">
      <w:pPr>
        <w:spacing w:after="0" w:line="240" w:lineRule="auto"/>
        <w:ind w:right="-1"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 </w:t>
      </w:r>
      <w:r w:rsidR="0025426E">
        <w:rPr>
          <w:rFonts w:ascii="Times New Roman" w:hAnsi="Times New Roman" w:cs="Times New Roman"/>
          <w:kern w:val="2"/>
          <w:sz w:val="28"/>
          <w:szCs w:val="28"/>
          <w14:ligatures w14:val="standardContextual"/>
        </w:rPr>
        <w:t xml:space="preserve">2 группа (группа сравнения) - 40 детей, которым проводилось препарирование кариозной полости </w:t>
      </w:r>
      <w:r w:rsidR="0025426E">
        <w:rPr>
          <w:rFonts w:ascii="Times New Roman" w:hAnsi="Times New Roman" w:cs="Times New Roman"/>
          <w:strike/>
          <w:kern w:val="2"/>
          <w:sz w:val="28"/>
          <w:szCs w:val="28"/>
          <w14:ligatures w14:val="standardContextual"/>
        </w:rPr>
        <w:t>с</w:t>
      </w:r>
      <w:r w:rsidR="0025426E">
        <w:rPr>
          <w:rFonts w:ascii="Times New Roman" w:hAnsi="Times New Roman" w:cs="Times New Roman"/>
          <w:kern w:val="2"/>
          <w:sz w:val="28"/>
          <w:szCs w:val="28"/>
          <w14:ligatures w14:val="standardContextual"/>
        </w:rPr>
        <w:t xml:space="preserve"> традиционным методом.</w:t>
      </w:r>
    </w:p>
    <w:p w:rsidR="008F7C02" w:rsidRDefault="0025426E" w:rsidP="003A5069">
      <w:pPr>
        <w:spacing w:after="0" w:line="240" w:lineRule="auto"/>
        <w:ind w:right="-1"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Для объективной оценки были выбраны зубы по групповой принадлежности, относящиеся к группе «моляры» верхней и нижней челюсти (таблица 19). </w:t>
      </w:r>
      <w:proofErr w:type="gramStart"/>
      <w:r>
        <w:rPr>
          <w:rFonts w:ascii="Times New Roman" w:hAnsi="Times New Roman" w:cs="Times New Roman"/>
          <w:kern w:val="2"/>
          <w:sz w:val="28"/>
          <w:szCs w:val="28"/>
          <w14:ligatures w14:val="standardContextual"/>
        </w:rPr>
        <w:t>Кариозные полости локализовались на жевательной, жевательно-контактной поверхностях.</w:t>
      </w:r>
      <w:proofErr w:type="gramEnd"/>
      <w:r>
        <w:rPr>
          <w:rFonts w:ascii="Times New Roman" w:hAnsi="Times New Roman" w:cs="Times New Roman"/>
          <w:kern w:val="2"/>
          <w:sz w:val="28"/>
          <w:szCs w:val="28"/>
          <w14:ligatures w14:val="standardContextual"/>
        </w:rPr>
        <w:t xml:space="preserve"> В исследованиях при препарировании кариозной полости учитывали только зубы с поражением жевательной поверхности.</w:t>
      </w:r>
    </w:p>
    <w:p w:rsidR="008F7C02" w:rsidRDefault="008F7C02" w:rsidP="00EE4316">
      <w:pPr>
        <w:spacing w:after="0" w:line="240" w:lineRule="auto"/>
        <w:ind w:firstLine="709"/>
        <w:rPr>
          <w:rFonts w:ascii="Times New Roman" w:hAnsi="Times New Roman" w:cs="Times New Roman"/>
          <w:kern w:val="2"/>
          <w:sz w:val="28"/>
          <w:szCs w:val="28"/>
          <w14:ligatures w14:val="standardContextual"/>
        </w:rPr>
      </w:pPr>
    </w:p>
    <w:p w:rsidR="008F7C02" w:rsidRDefault="0025426E" w:rsidP="003A5069">
      <w:pPr>
        <w:spacing w:after="0" w:line="240" w:lineRule="auto"/>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Таблица 19 </w:t>
      </w:r>
      <w:r w:rsidR="003A5069">
        <w:rPr>
          <w:rFonts w:ascii="Times New Roman" w:hAnsi="Times New Roman" w:cs="Times New Roman"/>
          <w:kern w:val="2"/>
          <w:sz w:val="28"/>
          <w:szCs w:val="28"/>
          <w14:ligatures w14:val="standardContextual"/>
        </w:rPr>
        <w:t>-</w:t>
      </w:r>
      <w:r>
        <w:rPr>
          <w:rFonts w:ascii="Times New Roman" w:hAnsi="Times New Roman" w:cs="Times New Roman"/>
          <w:kern w:val="2"/>
          <w:sz w:val="28"/>
          <w:szCs w:val="28"/>
          <w14:ligatures w14:val="standardContextual"/>
        </w:rPr>
        <w:t xml:space="preserve"> Групповая принадлежность зубов в двух группах</w:t>
      </w:r>
    </w:p>
    <w:p w:rsidR="003A5069" w:rsidRPr="003A5069" w:rsidRDefault="003A5069" w:rsidP="003A5069">
      <w:pPr>
        <w:spacing w:after="0" w:line="240" w:lineRule="auto"/>
        <w:jc w:val="both"/>
        <w:rPr>
          <w:rFonts w:ascii="Times New Roman" w:hAnsi="Times New Roman" w:cs="Times New Roman"/>
          <w:kern w:val="2"/>
          <w:sz w:val="16"/>
          <w:szCs w:val="16"/>
          <w14:ligatures w14:val="standardContextual"/>
        </w:rPr>
      </w:pPr>
    </w:p>
    <w:tbl>
      <w:tblPr>
        <w:tblStyle w:val="21"/>
        <w:tblW w:w="0" w:type="auto"/>
        <w:jc w:val="center"/>
        <w:tblLook w:val="04A0" w:firstRow="1" w:lastRow="0" w:firstColumn="1" w:lastColumn="0" w:noHBand="0" w:noVBand="1"/>
      </w:tblPr>
      <w:tblGrid>
        <w:gridCol w:w="1962"/>
        <w:gridCol w:w="1145"/>
        <w:gridCol w:w="886"/>
        <w:gridCol w:w="892"/>
        <w:gridCol w:w="849"/>
        <w:gridCol w:w="1077"/>
        <w:gridCol w:w="956"/>
        <w:gridCol w:w="956"/>
        <w:gridCol w:w="956"/>
      </w:tblGrid>
      <w:tr w:rsidR="008F7C02" w:rsidTr="003A5069">
        <w:trPr>
          <w:jc w:val="center"/>
        </w:trPr>
        <w:tc>
          <w:tcPr>
            <w:tcW w:w="1962" w:type="dxa"/>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Группы пациентов</w:t>
            </w:r>
          </w:p>
        </w:tc>
        <w:tc>
          <w:tcPr>
            <w:tcW w:w="1145" w:type="dxa"/>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54</w:t>
            </w:r>
          </w:p>
        </w:tc>
        <w:tc>
          <w:tcPr>
            <w:tcW w:w="886" w:type="dxa"/>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55</w:t>
            </w:r>
          </w:p>
        </w:tc>
        <w:tc>
          <w:tcPr>
            <w:tcW w:w="892" w:type="dxa"/>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64</w:t>
            </w:r>
          </w:p>
        </w:tc>
        <w:tc>
          <w:tcPr>
            <w:tcW w:w="849" w:type="dxa"/>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65</w:t>
            </w:r>
          </w:p>
        </w:tc>
        <w:tc>
          <w:tcPr>
            <w:tcW w:w="1077" w:type="dxa"/>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74</w:t>
            </w:r>
          </w:p>
        </w:tc>
        <w:tc>
          <w:tcPr>
            <w:tcW w:w="956" w:type="dxa"/>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75</w:t>
            </w:r>
          </w:p>
        </w:tc>
        <w:tc>
          <w:tcPr>
            <w:tcW w:w="956" w:type="dxa"/>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84</w:t>
            </w:r>
          </w:p>
        </w:tc>
        <w:tc>
          <w:tcPr>
            <w:tcW w:w="956" w:type="dxa"/>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85</w:t>
            </w:r>
          </w:p>
        </w:tc>
      </w:tr>
      <w:tr w:rsidR="008F7C02" w:rsidTr="003A5069">
        <w:trPr>
          <w:jc w:val="center"/>
        </w:trPr>
        <w:tc>
          <w:tcPr>
            <w:tcW w:w="1962" w:type="dxa"/>
          </w:tcPr>
          <w:p w:rsidR="008F7C02" w:rsidRPr="003A5069" w:rsidRDefault="0025426E" w:rsidP="00990106">
            <w:pPr>
              <w:spacing w:after="0" w:line="240" w:lineRule="auto"/>
              <w:rPr>
                <w:rFonts w:ascii="Times New Roman" w:hAnsi="Times New Roman" w:cs="Times New Roman"/>
                <w:sz w:val="24"/>
                <w:szCs w:val="24"/>
              </w:rPr>
            </w:pPr>
            <w:r w:rsidRPr="003A5069">
              <w:rPr>
                <w:rFonts w:ascii="Times New Roman" w:hAnsi="Times New Roman" w:cs="Times New Roman"/>
                <w:sz w:val="24"/>
                <w:szCs w:val="24"/>
              </w:rPr>
              <w:t>Основная группа</w:t>
            </w:r>
          </w:p>
        </w:tc>
        <w:tc>
          <w:tcPr>
            <w:tcW w:w="1145" w:type="dxa"/>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12,5% (5)</w:t>
            </w:r>
          </w:p>
        </w:tc>
        <w:tc>
          <w:tcPr>
            <w:tcW w:w="886" w:type="dxa"/>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7,5% (3)</w:t>
            </w:r>
          </w:p>
        </w:tc>
        <w:tc>
          <w:tcPr>
            <w:tcW w:w="892" w:type="dxa"/>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12,5% (5)</w:t>
            </w:r>
          </w:p>
        </w:tc>
        <w:tc>
          <w:tcPr>
            <w:tcW w:w="849" w:type="dxa"/>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5% (2)</w:t>
            </w:r>
          </w:p>
        </w:tc>
        <w:tc>
          <w:tcPr>
            <w:tcW w:w="1077" w:type="dxa"/>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25% (10)</w:t>
            </w:r>
          </w:p>
        </w:tc>
        <w:tc>
          <w:tcPr>
            <w:tcW w:w="956" w:type="dxa"/>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10% (4)</w:t>
            </w:r>
          </w:p>
        </w:tc>
        <w:tc>
          <w:tcPr>
            <w:tcW w:w="956" w:type="dxa"/>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20% (8)</w:t>
            </w:r>
          </w:p>
        </w:tc>
        <w:tc>
          <w:tcPr>
            <w:tcW w:w="956" w:type="dxa"/>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7,5% (3)</w:t>
            </w:r>
          </w:p>
        </w:tc>
      </w:tr>
      <w:tr w:rsidR="008F7C02" w:rsidTr="003A5069">
        <w:trPr>
          <w:jc w:val="center"/>
        </w:trPr>
        <w:tc>
          <w:tcPr>
            <w:tcW w:w="1962" w:type="dxa"/>
          </w:tcPr>
          <w:p w:rsidR="008F7C02" w:rsidRPr="003A5069" w:rsidRDefault="0025426E" w:rsidP="00990106">
            <w:pPr>
              <w:spacing w:after="0" w:line="240" w:lineRule="auto"/>
              <w:rPr>
                <w:rFonts w:ascii="Times New Roman" w:hAnsi="Times New Roman" w:cs="Times New Roman"/>
                <w:sz w:val="24"/>
                <w:szCs w:val="24"/>
              </w:rPr>
            </w:pPr>
            <w:r w:rsidRPr="003A5069">
              <w:rPr>
                <w:rFonts w:ascii="Times New Roman" w:hAnsi="Times New Roman" w:cs="Times New Roman"/>
                <w:sz w:val="24"/>
                <w:szCs w:val="24"/>
              </w:rPr>
              <w:t>Группа сравнения</w:t>
            </w:r>
          </w:p>
        </w:tc>
        <w:tc>
          <w:tcPr>
            <w:tcW w:w="1145" w:type="dxa"/>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15% (6)</w:t>
            </w:r>
          </w:p>
        </w:tc>
        <w:tc>
          <w:tcPr>
            <w:tcW w:w="886" w:type="dxa"/>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12,5% (5)</w:t>
            </w:r>
          </w:p>
        </w:tc>
        <w:tc>
          <w:tcPr>
            <w:tcW w:w="892" w:type="dxa"/>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15% (6)</w:t>
            </w:r>
          </w:p>
        </w:tc>
        <w:tc>
          <w:tcPr>
            <w:tcW w:w="849" w:type="dxa"/>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5% (2)</w:t>
            </w:r>
          </w:p>
        </w:tc>
        <w:tc>
          <w:tcPr>
            <w:tcW w:w="1077" w:type="dxa"/>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20% (8)</w:t>
            </w:r>
          </w:p>
        </w:tc>
        <w:tc>
          <w:tcPr>
            <w:tcW w:w="956" w:type="dxa"/>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10% (4)</w:t>
            </w:r>
          </w:p>
        </w:tc>
        <w:tc>
          <w:tcPr>
            <w:tcW w:w="956" w:type="dxa"/>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15% (6)</w:t>
            </w:r>
          </w:p>
        </w:tc>
        <w:tc>
          <w:tcPr>
            <w:tcW w:w="956" w:type="dxa"/>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7,5% (3)</w:t>
            </w:r>
          </w:p>
        </w:tc>
      </w:tr>
      <w:tr w:rsidR="008F7C02" w:rsidTr="003A5069">
        <w:trPr>
          <w:jc w:val="center"/>
        </w:trPr>
        <w:tc>
          <w:tcPr>
            <w:tcW w:w="1962" w:type="dxa"/>
          </w:tcPr>
          <w:p w:rsidR="008F7C02" w:rsidRPr="003A5069" w:rsidRDefault="0025426E" w:rsidP="00990106">
            <w:pPr>
              <w:spacing w:after="0" w:line="240" w:lineRule="auto"/>
              <w:rPr>
                <w:rFonts w:ascii="Times New Roman" w:hAnsi="Times New Roman" w:cs="Times New Roman"/>
                <w:sz w:val="24"/>
                <w:szCs w:val="24"/>
                <w:lang w:val="ru-RU"/>
              </w:rPr>
            </w:pPr>
            <w:r w:rsidRPr="003A5069">
              <w:rPr>
                <w:rFonts w:ascii="Times New Roman" w:hAnsi="Times New Roman" w:cs="Times New Roman"/>
                <w:sz w:val="24"/>
                <w:szCs w:val="24"/>
              </w:rPr>
              <w:t>p</w:t>
            </w:r>
            <w:r w:rsidRPr="003A5069">
              <w:rPr>
                <w:rFonts w:ascii="Times New Roman" w:hAnsi="Times New Roman" w:cs="Times New Roman"/>
                <w:sz w:val="24"/>
                <w:szCs w:val="24"/>
                <w:lang w:val="ru-RU"/>
              </w:rPr>
              <w:t>-</w:t>
            </w:r>
            <w:r w:rsidRPr="003A5069">
              <w:rPr>
                <w:rFonts w:ascii="Times New Roman" w:hAnsi="Times New Roman" w:cs="Times New Roman"/>
                <w:sz w:val="24"/>
                <w:szCs w:val="24"/>
              </w:rPr>
              <w:t>value</w:t>
            </w:r>
            <w:r w:rsidRPr="003A5069">
              <w:rPr>
                <w:rFonts w:ascii="Times New Roman" w:hAnsi="Times New Roman" w:cs="Times New Roman"/>
                <w:sz w:val="24"/>
                <w:szCs w:val="24"/>
                <w:lang w:val="kk-KZ"/>
              </w:rPr>
              <w:t xml:space="preserve"> межгрупповой </w:t>
            </w:r>
            <w:r w:rsidRPr="003A5069">
              <w:rPr>
                <w:rFonts w:ascii="Times New Roman" w:hAnsi="Times New Roman" w:cs="Times New Roman"/>
                <w:sz w:val="24"/>
                <w:szCs w:val="24"/>
                <w:lang w:val="ru-RU"/>
              </w:rPr>
              <w:t>(хи квадрат Пирсона)</w:t>
            </w:r>
          </w:p>
        </w:tc>
        <w:tc>
          <w:tcPr>
            <w:tcW w:w="7717" w:type="dxa"/>
            <w:gridSpan w:val="8"/>
            <w:vAlign w:val="center"/>
          </w:tcPr>
          <w:p w:rsidR="008F7C02" w:rsidRPr="003A5069" w:rsidRDefault="0025426E" w:rsidP="003A5069">
            <w:pPr>
              <w:spacing w:after="0" w:line="240" w:lineRule="auto"/>
              <w:jc w:val="center"/>
              <w:rPr>
                <w:rFonts w:ascii="Times New Roman" w:hAnsi="Times New Roman" w:cs="Times New Roman"/>
                <w:sz w:val="24"/>
                <w:szCs w:val="24"/>
              </w:rPr>
            </w:pPr>
            <w:r w:rsidRPr="003A5069">
              <w:rPr>
                <w:rFonts w:ascii="Times New Roman" w:hAnsi="Times New Roman" w:cs="Times New Roman"/>
                <w:sz w:val="24"/>
                <w:szCs w:val="24"/>
              </w:rPr>
              <w:t>0,991</w:t>
            </w:r>
          </w:p>
        </w:tc>
      </w:tr>
    </w:tbl>
    <w:p w:rsidR="008F7C02" w:rsidRDefault="008F7C02" w:rsidP="00990106">
      <w:pPr>
        <w:spacing w:after="0" w:line="240" w:lineRule="auto"/>
        <w:ind w:firstLine="709"/>
        <w:jc w:val="both"/>
        <w:rPr>
          <w:rFonts w:ascii="Times New Roman" w:hAnsi="Times New Roman" w:cs="Times New Roman"/>
          <w:kern w:val="2"/>
          <w:sz w:val="28"/>
          <w:szCs w:val="28"/>
          <w14:ligatures w14:val="standardContextual"/>
        </w:rPr>
      </w:pPr>
    </w:p>
    <w:p w:rsidR="008F7C02" w:rsidRDefault="0025426E" w:rsidP="003A5069">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В данной таблице </w:t>
      </w:r>
      <w:r w:rsidR="003A5069">
        <w:rPr>
          <w:rFonts w:ascii="Times New Roman" w:hAnsi="Times New Roman" w:cs="Times New Roman"/>
          <w:kern w:val="2"/>
          <w:sz w:val="28"/>
          <w:szCs w:val="28"/>
          <w14:ligatures w14:val="standardContextual"/>
        </w:rPr>
        <w:t xml:space="preserve">19 </w:t>
      </w:r>
      <w:r>
        <w:rPr>
          <w:rFonts w:ascii="Times New Roman" w:hAnsi="Times New Roman" w:cs="Times New Roman"/>
          <w:kern w:val="2"/>
          <w:sz w:val="28"/>
          <w:szCs w:val="28"/>
          <w14:ligatures w14:val="standardContextual"/>
        </w:rPr>
        <w:t>в процентном соотношении указано количество детей, которым проводилось лечение. Распределение зубов по групповой принадлежности было одинаковым в обеих группах. Чаще всего были поражены кариесом зубов моляры верхней и нижней челюсти: 5.5; 6.5; 7,4; 8.4 с последующим проведением лечения.</w:t>
      </w:r>
    </w:p>
    <w:p w:rsidR="008F7C02" w:rsidRDefault="0025426E" w:rsidP="003A5069">
      <w:pPr>
        <w:autoSpaceDE w:val="0"/>
        <w:autoSpaceDN w:val="0"/>
        <w:adjustRightInd w:val="0"/>
        <w:spacing w:after="0" w:line="240" w:lineRule="auto"/>
        <w:ind w:firstLine="709"/>
        <w:jc w:val="both"/>
        <w:rPr>
          <w:rFonts w:ascii="Times New Roman" w:hAnsi="Times New Roman"/>
          <w:kern w:val="2"/>
          <w:sz w:val="28"/>
          <w:szCs w:val="28"/>
          <w14:ligatures w14:val="standardContextual"/>
        </w:rPr>
      </w:pPr>
      <w:r>
        <w:rPr>
          <w:rFonts w:ascii="Times New Roman" w:hAnsi="Times New Roman"/>
          <w:kern w:val="2"/>
          <w:sz w:val="28"/>
          <w:szCs w:val="28"/>
          <w14:ligatures w14:val="standardContextual"/>
        </w:rPr>
        <w:t>В обеих группах, несмотря на выбранный метод лечения, этапы препарирования были аналогичными и включали несколько шагов: раскрытие кариозной полости, снятие нависающих краёв эмали, некроэктомия патологических твёрдых тканей, антисептическая обработка, пломбирование кариозной полости композитным пломбировочным материалом.</w:t>
      </w:r>
    </w:p>
    <w:p w:rsidR="008F7C02" w:rsidRDefault="0025426E" w:rsidP="003A5069">
      <w:pPr>
        <w:autoSpaceDE w:val="0"/>
        <w:autoSpaceDN w:val="0"/>
        <w:adjustRightInd w:val="0"/>
        <w:spacing w:after="0" w:line="240" w:lineRule="auto"/>
        <w:ind w:firstLine="709"/>
        <w:jc w:val="both"/>
        <w:rPr>
          <w:rFonts w:ascii="Times New Roman" w:hAnsi="Times New Roman"/>
          <w:kern w:val="2"/>
          <w:sz w:val="28"/>
          <w:szCs w:val="28"/>
          <w14:ligatures w14:val="standardContextual"/>
        </w:rPr>
      </w:pPr>
      <w:r>
        <w:rPr>
          <w:rFonts w:ascii="Times New Roman" w:hAnsi="Times New Roman"/>
          <w:kern w:val="2"/>
          <w:sz w:val="28"/>
          <w:szCs w:val="28"/>
          <w14:ligatures w14:val="standardContextual"/>
        </w:rPr>
        <w:t xml:space="preserve">После препарирования кариозной полости с помощью индикатора </w:t>
      </w:r>
      <w:r>
        <w:rPr>
          <w:rFonts w:ascii="Times New Roman" w:hAnsi="Times New Roman"/>
          <w:kern w:val="2"/>
          <w:sz w:val="28"/>
          <w:szCs w:val="28"/>
          <w:lang w:val="en-US"/>
          <w14:ligatures w14:val="standardContextual"/>
        </w:rPr>
        <w:t>Caries</w:t>
      </w:r>
      <w:r>
        <w:rPr>
          <w:rFonts w:ascii="Times New Roman" w:hAnsi="Times New Roman"/>
          <w:kern w:val="2"/>
          <w:sz w:val="28"/>
          <w:szCs w:val="28"/>
          <w14:ligatures w14:val="standardContextual"/>
        </w:rPr>
        <w:t xml:space="preserve"> </w:t>
      </w:r>
      <w:r>
        <w:rPr>
          <w:rFonts w:ascii="Times New Roman" w:hAnsi="Times New Roman"/>
          <w:kern w:val="2"/>
          <w:sz w:val="28"/>
          <w:szCs w:val="28"/>
          <w:lang w:val="en-US"/>
          <w14:ligatures w14:val="standardContextual"/>
        </w:rPr>
        <w:t>marker</w:t>
      </w:r>
      <w:r>
        <w:rPr>
          <w:rFonts w:ascii="Times New Roman" w:hAnsi="Times New Roman"/>
          <w:kern w:val="2"/>
          <w:sz w:val="28"/>
          <w:szCs w:val="28"/>
          <w14:ligatures w14:val="standardContextual"/>
        </w:rPr>
        <w:t xml:space="preserve"> (</w:t>
      </w:r>
      <w:r>
        <w:rPr>
          <w:rFonts w:ascii="Times New Roman" w:hAnsi="Times New Roman"/>
          <w:kern w:val="2"/>
          <w:sz w:val="28"/>
          <w:szCs w:val="28"/>
          <w:lang w:val="en-US"/>
          <w14:ligatures w14:val="standardContextual"/>
        </w:rPr>
        <w:t>VOCO</w:t>
      </w:r>
      <w:r>
        <w:rPr>
          <w:rFonts w:ascii="Times New Roman" w:hAnsi="Times New Roman"/>
          <w:kern w:val="2"/>
          <w:sz w:val="28"/>
          <w:szCs w:val="28"/>
          <w14:ligatures w14:val="standardContextual"/>
        </w:rPr>
        <w:t>) определялась степень минерализации оставшегося дентина. В отличие от кариозной ткани интактный и склерозированный дентин не окрашивался.</w:t>
      </w:r>
    </w:p>
    <w:p w:rsidR="008F7C02" w:rsidRDefault="0025426E" w:rsidP="003A5069">
      <w:pPr>
        <w:autoSpaceDE w:val="0"/>
        <w:autoSpaceDN w:val="0"/>
        <w:adjustRightInd w:val="0"/>
        <w:spacing w:after="0" w:line="240" w:lineRule="auto"/>
        <w:ind w:firstLine="709"/>
        <w:jc w:val="both"/>
        <w:rPr>
          <w:rFonts w:ascii="Times New Roman" w:hAnsi="Times New Roman"/>
          <w:kern w:val="2"/>
          <w:sz w:val="28"/>
          <w:szCs w:val="28"/>
          <w14:ligatures w14:val="standardContextual"/>
        </w:rPr>
      </w:pPr>
      <w:r>
        <w:rPr>
          <w:rFonts w:ascii="Times New Roman" w:hAnsi="Times New Roman"/>
          <w:kern w:val="2"/>
          <w:sz w:val="28"/>
          <w:szCs w:val="28"/>
          <w14:ligatures w14:val="standardContextual"/>
        </w:rPr>
        <w:lastRenderedPageBreak/>
        <w:t>В наши задачи входило закрыть пломбировочным материалом дефект твёрдых тканей зуба и обеспечить сохранность пломбы, а также создать условия для завершения процесса формирования молочного зуба.</w:t>
      </w:r>
    </w:p>
    <w:p w:rsidR="008F7C02" w:rsidRDefault="008F7C02" w:rsidP="003A5069">
      <w:pPr>
        <w:spacing w:after="0" w:line="240" w:lineRule="auto"/>
        <w:ind w:firstLine="709"/>
        <w:jc w:val="both"/>
        <w:rPr>
          <w:rFonts w:ascii="Times New Roman" w:hAnsi="Times New Roman" w:cs="Times New Roman"/>
          <w:kern w:val="2"/>
          <w:sz w:val="28"/>
          <w:szCs w:val="28"/>
          <w14:ligatures w14:val="standardContextual"/>
        </w:rPr>
      </w:pPr>
    </w:p>
    <w:p w:rsidR="008F7C02" w:rsidRDefault="0025426E" w:rsidP="003A5069">
      <w:pPr>
        <w:widowControl w:val="0"/>
        <w:spacing w:after="0" w:line="240" w:lineRule="auto"/>
        <w:ind w:right="57" w:firstLine="709"/>
        <w:jc w:val="both"/>
        <w:rPr>
          <w:rFonts w:ascii="Times New Roman" w:eastAsia="Times New Roman" w:hAnsi="Times New Roman" w:cs="Times New Roman"/>
          <w:b/>
          <w:sz w:val="28"/>
          <w:szCs w:val="28"/>
          <w:lang w:eastAsia="ru-RU"/>
        </w:rPr>
      </w:pPr>
      <w:bookmarkStart w:id="34" w:name="_Hlk205828224"/>
      <w:r>
        <w:rPr>
          <w:rFonts w:ascii="Times New Roman" w:eastAsia="Times New Roman" w:hAnsi="Times New Roman" w:cs="Times New Roman"/>
          <w:b/>
          <w:sz w:val="28"/>
          <w:szCs w:val="28"/>
          <w:lang w:eastAsia="ru-RU"/>
        </w:rPr>
        <w:t>5.2 Метод лечения кариеса дентина у детей с РАС с применением воздушно-абразивного метода</w:t>
      </w:r>
    </w:p>
    <w:bookmarkEnd w:id="34"/>
    <w:p w:rsidR="008F7C02" w:rsidRDefault="0025426E" w:rsidP="003A5069">
      <w:pPr>
        <w:widowControl w:val="0"/>
        <w:spacing w:after="0" w:line="240" w:lineRule="auto"/>
        <w:ind w:right="57"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Методика кинетического воздушно-абразивного препарирования заключалась в ультрадисперсном разрушении тканей точечно-сфокусированным потоком мелких частиц порошка оксида алюминия. Такой метод препарирования не допускает повреждения здоровых клеток, а лечение кариеса зубов не требует использования местного обезболивания. </w:t>
      </w:r>
    </w:p>
    <w:p w:rsidR="008F7C02" w:rsidRDefault="0025426E" w:rsidP="003A5069">
      <w:pPr>
        <w:autoSpaceDE w:val="0"/>
        <w:autoSpaceDN w:val="0"/>
        <w:adjustRightInd w:val="0"/>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bCs/>
          <w:kern w:val="2"/>
          <w:sz w:val="28"/>
          <w:szCs w:val="28"/>
          <w14:ligatures w14:val="standardContextual"/>
        </w:rPr>
        <w:t xml:space="preserve">В основной группе наблюдения было проведено лечение кариеса дентина с применением воздушно-абразивного метода. Во время лечения дети вели себя спокойно, хорошо открывали рот, не боялись, так как </w:t>
      </w:r>
      <w:r>
        <w:rPr>
          <w:rFonts w:ascii="Times New Roman" w:hAnsi="Times New Roman" w:cs="Times New Roman"/>
          <w:kern w:val="2"/>
          <w:sz w:val="28"/>
          <w:szCs w:val="28"/>
          <w14:ligatures w14:val="standardContextual"/>
        </w:rPr>
        <w:t>воздушно-абразивное препарирование способствует безболезненному и бесшумному удалению твёрдых тканей зуба. Этапы препарирования зубов с помощью воздушно-абразивного метода предоставлены на рисунках 18, 19, 20</w:t>
      </w:r>
    </w:p>
    <w:p w:rsidR="008F7C02" w:rsidRDefault="008F7C02" w:rsidP="00990106">
      <w:pPr>
        <w:autoSpaceDE w:val="0"/>
        <w:autoSpaceDN w:val="0"/>
        <w:adjustRightInd w:val="0"/>
        <w:spacing w:after="0" w:line="240" w:lineRule="auto"/>
        <w:ind w:firstLine="708"/>
        <w:jc w:val="both"/>
        <w:rPr>
          <w:rFonts w:ascii="Times New Roman" w:hAnsi="Times New Roman" w:cs="Times New Roman"/>
          <w:kern w:val="2"/>
          <w:sz w:val="28"/>
          <w:szCs w:val="28"/>
          <w14:ligatures w14:val="standardContextual"/>
        </w:rPr>
      </w:pPr>
    </w:p>
    <w:p w:rsidR="008F7C02" w:rsidRDefault="0025426E" w:rsidP="003A5069">
      <w:pPr>
        <w:autoSpaceDE w:val="0"/>
        <w:autoSpaceDN w:val="0"/>
        <w:adjustRightInd w:val="0"/>
        <w:spacing w:after="0" w:line="240" w:lineRule="auto"/>
        <w:jc w:val="center"/>
        <w:rPr>
          <w:rFonts w:ascii="Times New Roman" w:hAnsi="Times New Roman" w:cs="Times New Roman"/>
          <w:kern w:val="2"/>
          <w:sz w:val="28"/>
          <w:szCs w:val="28"/>
          <w14:ligatures w14:val="standardContextual"/>
        </w:rPr>
      </w:pPr>
      <w:r>
        <w:rPr>
          <w:noProof/>
          <w:kern w:val="2"/>
          <w:lang w:eastAsia="ru-RU"/>
        </w:rPr>
        <w:drawing>
          <wp:inline distT="0" distB="0" distL="0" distR="0" wp14:anchorId="65A33579" wp14:editId="41474A82">
            <wp:extent cx="4401820" cy="3435985"/>
            <wp:effectExtent l="0" t="0" r="0" b="0"/>
            <wp:docPr id="522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6" name="Рисунок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4404025" cy="3437589"/>
                    </a:xfrm>
                    <a:prstGeom prst="rect">
                      <a:avLst/>
                    </a:prstGeom>
                    <a:noFill/>
                    <a:ln>
                      <a:noFill/>
                    </a:ln>
                  </pic:spPr>
                </pic:pic>
              </a:graphicData>
            </a:graphic>
          </wp:inline>
        </w:drawing>
      </w:r>
    </w:p>
    <w:p w:rsidR="008F7C02" w:rsidRPr="003A5069" w:rsidRDefault="008F7C02" w:rsidP="00990106">
      <w:pPr>
        <w:autoSpaceDE w:val="0"/>
        <w:autoSpaceDN w:val="0"/>
        <w:adjustRightInd w:val="0"/>
        <w:spacing w:after="0" w:line="240" w:lineRule="auto"/>
        <w:ind w:firstLine="708"/>
        <w:jc w:val="both"/>
        <w:rPr>
          <w:rFonts w:ascii="Times New Roman" w:hAnsi="Times New Roman" w:cs="Times New Roman"/>
          <w:kern w:val="2"/>
          <w:sz w:val="16"/>
          <w:szCs w:val="16"/>
          <w14:ligatures w14:val="standardContextual"/>
        </w:rPr>
      </w:pPr>
    </w:p>
    <w:p w:rsidR="008F7C02" w:rsidRDefault="0025426E" w:rsidP="003A5069">
      <w:pPr>
        <w:autoSpaceDE w:val="0"/>
        <w:autoSpaceDN w:val="0"/>
        <w:adjustRightInd w:val="0"/>
        <w:spacing w:after="0" w:line="240" w:lineRule="auto"/>
        <w:jc w:val="center"/>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Рисунок 18 - </w:t>
      </w:r>
      <w:r>
        <w:rPr>
          <w:rFonts w:ascii="Times New Roman" w:hAnsi="Times New Roman"/>
          <w:kern w:val="2"/>
          <w:sz w:val="28"/>
          <w:szCs w:val="28"/>
          <w14:ligatures w14:val="standardContextual"/>
        </w:rPr>
        <w:t>Препарирование зуба 7.5 (</w:t>
      </w:r>
      <w:r>
        <w:rPr>
          <w:rFonts w:ascii="Times New Roman" w:hAnsi="Times New Roman"/>
          <w:kern w:val="2"/>
          <w:sz w:val="28"/>
          <w:szCs w:val="28"/>
          <w:lang w:val="en-US"/>
          <w14:ligatures w14:val="standardContextual"/>
        </w:rPr>
        <w:t>I</w:t>
      </w:r>
      <w:r>
        <w:rPr>
          <w:rFonts w:ascii="Times New Roman" w:hAnsi="Times New Roman"/>
          <w:kern w:val="2"/>
          <w:sz w:val="28"/>
          <w:szCs w:val="28"/>
          <w14:ligatures w14:val="standardContextual"/>
        </w:rPr>
        <w:t xml:space="preserve"> класс по Блэк), на зеркале воздушно-абразивная смесь</w:t>
      </w:r>
    </w:p>
    <w:p w:rsidR="008F7C02" w:rsidRDefault="008F7C02" w:rsidP="00990106">
      <w:pPr>
        <w:autoSpaceDE w:val="0"/>
        <w:autoSpaceDN w:val="0"/>
        <w:adjustRightInd w:val="0"/>
        <w:spacing w:after="0" w:line="240" w:lineRule="auto"/>
        <w:ind w:firstLine="708"/>
        <w:jc w:val="center"/>
        <w:rPr>
          <w:rFonts w:ascii="Times New Roman" w:hAnsi="Times New Roman"/>
          <w:kern w:val="2"/>
          <w:sz w:val="28"/>
          <w:szCs w:val="28"/>
          <w14:ligatures w14:val="standardContextual"/>
        </w:rPr>
      </w:pPr>
    </w:p>
    <w:p w:rsidR="008F7C02" w:rsidRDefault="008F7C02" w:rsidP="00990106">
      <w:pPr>
        <w:widowControl w:val="0"/>
        <w:spacing w:after="0" w:line="240" w:lineRule="auto"/>
        <w:ind w:right="57"/>
        <w:jc w:val="both"/>
        <w:rPr>
          <w:rFonts w:ascii="Times New Roman" w:eastAsia="Times New Roman" w:hAnsi="Times New Roman" w:cs="Times New Roman"/>
          <w:b/>
          <w:sz w:val="28"/>
          <w:szCs w:val="28"/>
          <w:lang w:eastAsia="ru-RU"/>
        </w:rPr>
      </w:pPr>
    </w:p>
    <w:p w:rsidR="008F7C02" w:rsidRDefault="008F7C02" w:rsidP="00990106">
      <w:pPr>
        <w:widowControl w:val="0"/>
        <w:spacing w:after="0" w:line="240" w:lineRule="auto"/>
        <w:ind w:right="57"/>
        <w:jc w:val="both"/>
        <w:rPr>
          <w:rFonts w:ascii="Times New Roman" w:eastAsia="Times New Roman" w:hAnsi="Times New Roman" w:cs="Times New Roman"/>
          <w:sz w:val="28"/>
          <w:szCs w:val="28"/>
          <w:lang w:eastAsia="ru-RU"/>
        </w:rPr>
      </w:pPr>
    </w:p>
    <w:p w:rsidR="008F7C02" w:rsidRDefault="008F7C02" w:rsidP="00990106">
      <w:pPr>
        <w:widowControl w:val="0"/>
        <w:spacing w:after="0" w:line="240" w:lineRule="auto"/>
        <w:ind w:right="57"/>
        <w:jc w:val="both"/>
        <w:rPr>
          <w:rFonts w:ascii="Times New Roman" w:eastAsia="Times New Roman" w:hAnsi="Times New Roman" w:cs="Times New Roman"/>
          <w:sz w:val="28"/>
          <w:szCs w:val="28"/>
          <w:lang w:eastAsia="ru-RU"/>
        </w:rPr>
      </w:pPr>
    </w:p>
    <w:p w:rsidR="008F7C02" w:rsidRDefault="008F7C02" w:rsidP="00990106">
      <w:pPr>
        <w:widowControl w:val="0"/>
        <w:spacing w:after="0" w:line="240" w:lineRule="auto"/>
        <w:ind w:right="57"/>
        <w:jc w:val="both"/>
        <w:rPr>
          <w:rFonts w:ascii="Times New Roman" w:eastAsia="Times New Roman" w:hAnsi="Times New Roman" w:cs="Times New Roman"/>
          <w:sz w:val="28"/>
          <w:szCs w:val="28"/>
          <w:lang w:eastAsia="ru-RU"/>
        </w:rPr>
      </w:pPr>
    </w:p>
    <w:p w:rsidR="008F7C02" w:rsidRDefault="008F7C02" w:rsidP="00990106">
      <w:pPr>
        <w:widowControl w:val="0"/>
        <w:spacing w:after="0" w:line="240" w:lineRule="auto"/>
        <w:ind w:right="57"/>
        <w:jc w:val="both"/>
        <w:rPr>
          <w:rFonts w:ascii="Times New Roman" w:eastAsia="Times New Roman" w:hAnsi="Times New Roman" w:cs="Times New Roman"/>
          <w:sz w:val="28"/>
          <w:szCs w:val="28"/>
          <w:lang w:eastAsia="ru-RU"/>
        </w:rPr>
      </w:pPr>
    </w:p>
    <w:p w:rsidR="008F7C02" w:rsidRDefault="0025426E" w:rsidP="00990106">
      <w:pPr>
        <w:widowControl w:val="0"/>
        <w:spacing w:after="0" w:line="240" w:lineRule="auto"/>
        <w:ind w:right="57"/>
        <w:jc w:val="center"/>
        <w:rPr>
          <w:rFonts w:ascii="Times New Roman" w:eastAsia="Times New Roman" w:hAnsi="Times New Roman" w:cs="Times New Roman"/>
          <w:b/>
          <w:sz w:val="28"/>
          <w:szCs w:val="28"/>
          <w:lang w:eastAsia="ru-RU"/>
        </w:rPr>
      </w:pPr>
      <w:r>
        <w:rPr>
          <w:rFonts w:ascii="Times New Roman" w:eastAsia="Times New Roman" w:hAnsi="Times New Roman" w:cs="Times New Roman"/>
          <w:noProof/>
          <w:sz w:val="20"/>
          <w:szCs w:val="20"/>
          <w:lang w:eastAsia="ru-RU"/>
        </w:rPr>
        <w:lastRenderedPageBreak/>
        <w:drawing>
          <wp:inline distT="0" distB="0" distL="0" distR="0" wp14:anchorId="6702381D" wp14:editId="5B2F9709">
            <wp:extent cx="4358640" cy="3111500"/>
            <wp:effectExtent l="0" t="0" r="3810" b="0"/>
            <wp:docPr id="522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8" name="Рисунок 3"/>
                    <pic:cNvPicPr>
                      <a:picLocks noChangeAspect="1" noChangeArrowheads="1"/>
                    </pic:cNvPicPr>
                  </pic:nvPicPr>
                  <pic:blipFill>
                    <a:blip r:embed="rId25">
                      <a:extLst>
                        <a:ext uri="{28A0092B-C50C-407E-A947-70E740481C1C}">
                          <a14:useLocalDpi xmlns:a14="http://schemas.microsoft.com/office/drawing/2010/main" val="0"/>
                        </a:ext>
                      </a:extLst>
                    </a:blip>
                    <a:srcRect l="23775" t="12361" r="44528" b="49297"/>
                    <a:stretch>
                      <a:fillRect/>
                    </a:stretch>
                  </pic:blipFill>
                  <pic:spPr>
                    <a:xfrm>
                      <a:off x="0" y="0"/>
                      <a:ext cx="4373633" cy="3122532"/>
                    </a:xfrm>
                    <a:prstGeom prst="rect">
                      <a:avLst/>
                    </a:prstGeom>
                    <a:noFill/>
                    <a:ln>
                      <a:noFill/>
                    </a:ln>
                  </pic:spPr>
                </pic:pic>
              </a:graphicData>
            </a:graphic>
          </wp:inline>
        </w:drawing>
      </w:r>
    </w:p>
    <w:p w:rsidR="008F7C02" w:rsidRPr="003A5069" w:rsidRDefault="008F7C02" w:rsidP="00990106">
      <w:pPr>
        <w:widowControl w:val="0"/>
        <w:spacing w:after="0" w:line="240" w:lineRule="auto"/>
        <w:ind w:right="57"/>
        <w:jc w:val="center"/>
        <w:rPr>
          <w:rFonts w:ascii="Times New Roman" w:eastAsia="Times New Roman" w:hAnsi="Times New Roman" w:cs="Times New Roman"/>
          <w:b/>
          <w:sz w:val="16"/>
          <w:szCs w:val="16"/>
          <w:lang w:eastAsia="ru-RU"/>
        </w:rPr>
      </w:pPr>
    </w:p>
    <w:p w:rsidR="008F7C02" w:rsidRDefault="0025426E" w:rsidP="00990106">
      <w:pPr>
        <w:autoSpaceDE w:val="0"/>
        <w:autoSpaceDN w:val="0"/>
        <w:adjustRightInd w:val="0"/>
        <w:spacing w:after="0" w:line="240" w:lineRule="auto"/>
        <w:jc w:val="center"/>
        <w:rPr>
          <w:rFonts w:ascii="Times New Roman" w:hAnsi="Times New Roman"/>
          <w:kern w:val="2"/>
          <w:sz w:val="28"/>
          <w:szCs w:val="28"/>
          <w14:ligatures w14:val="standardContextual"/>
        </w:rPr>
      </w:pPr>
      <w:r>
        <w:rPr>
          <w:rFonts w:ascii="Times New Roman" w:hAnsi="Times New Roman" w:cs="Times New Roman"/>
          <w:kern w:val="2"/>
          <w:sz w:val="28"/>
          <w:szCs w:val="28"/>
          <w14:ligatures w14:val="standardContextual"/>
        </w:rPr>
        <w:t>Рисунок 19 – Подготовка отпрепарированной кариозной полости зуба 7.5 (I класс по Блэк) к пломбированию</w:t>
      </w:r>
    </w:p>
    <w:p w:rsidR="008F7C02" w:rsidRDefault="008F7C02" w:rsidP="00990106">
      <w:pPr>
        <w:autoSpaceDE w:val="0"/>
        <w:autoSpaceDN w:val="0"/>
        <w:adjustRightInd w:val="0"/>
        <w:spacing w:after="0" w:line="240" w:lineRule="auto"/>
        <w:jc w:val="center"/>
        <w:rPr>
          <w:rFonts w:ascii="Times New Roman" w:hAnsi="Times New Roman"/>
          <w:kern w:val="2"/>
          <w:sz w:val="28"/>
          <w:szCs w:val="28"/>
          <w14:ligatures w14:val="standardContextual"/>
        </w:rPr>
      </w:pPr>
    </w:p>
    <w:p w:rsidR="008F7C02" w:rsidRDefault="0025426E" w:rsidP="00990106">
      <w:pPr>
        <w:widowControl w:val="0"/>
        <w:spacing w:after="0" w:line="240" w:lineRule="auto"/>
        <w:ind w:right="57"/>
        <w:jc w:val="center"/>
        <w:rPr>
          <w:rFonts w:ascii="Times New Roman" w:eastAsia="Times New Roman" w:hAnsi="Times New Roman" w:cs="Times New Roman"/>
          <w:b/>
          <w:sz w:val="28"/>
          <w:szCs w:val="28"/>
          <w:lang w:eastAsia="ru-RU"/>
        </w:rPr>
      </w:pPr>
      <w:r>
        <w:rPr>
          <w:rFonts w:ascii="Times New Roman" w:eastAsia="Times New Roman" w:hAnsi="Times New Roman" w:cs="Times New Roman"/>
          <w:noProof/>
          <w:sz w:val="20"/>
          <w:szCs w:val="20"/>
          <w:lang w:eastAsia="ru-RU"/>
        </w:rPr>
        <w:drawing>
          <wp:inline distT="0" distB="0" distL="0" distR="0" wp14:anchorId="4BC220B1" wp14:editId="716CF9C5">
            <wp:extent cx="4142105" cy="3276600"/>
            <wp:effectExtent l="0" t="0" r="0" b="0"/>
            <wp:docPr id="5223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0" name="Рисунок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4148486" cy="3281169"/>
                    </a:xfrm>
                    <a:prstGeom prst="rect">
                      <a:avLst/>
                    </a:prstGeom>
                    <a:noFill/>
                    <a:ln>
                      <a:noFill/>
                    </a:ln>
                  </pic:spPr>
                </pic:pic>
              </a:graphicData>
            </a:graphic>
          </wp:inline>
        </w:drawing>
      </w:r>
    </w:p>
    <w:p w:rsidR="008F7C02" w:rsidRPr="003A5069" w:rsidRDefault="008F7C02" w:rsidP="00990106">
      <w:pPr>
        <w:autoSpaceDE w:val="0"/>
        <w:autoSpaceDN w:val="0"/>
        <w:adjustRightInd w:val="0"/>
        <w:spacing w:after="0" w:line="240" w:lineRule="auto"/>
        <w:ind w:firstLine="708"/>
        <w:jc w:val="center"/>
        <w:rPr>
          <w:rFonts w:ascii="Times New Roman" w:hAnsi="Times New Roman"/>
          <w:kern w:val="2"/>
          <w:sz w:val="16"/>
          <w:szCs w:val="16"/>
          <w:highlight w:val="yellow"/>
          <w14:ligatures w14:val="standardContextual"/>
        </w:rPr>
      </w:pPr>
    </w:p>
    <w:p w:rsidR="008F7C02" w:rsidRDefault="0025426E" w:rsidP="00990106">
      <w:pPr>
        <w:autoSpaceDE w:val="0"/>
        <w:autoSpaceDN w:val="0"/>
        <w:adjustRightInd w:val="0"/>
        <w:spacing w:after="0" w:line="240" w:lineRule="auto"/>
        <w:jc w:val="center"/>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Рисунок 20 – Запломбированная кариозная полость</w:t>
      </w:r>
    </w:p>
    <w:p w:rsidR="008F7C02" w:rsidRDefault="0025426E" w:rsidP="00990106">
      <w:pPr>
        <w:autoSpaceDE w:val="0"/>
        <w:autoSpaceDN w:val="0"/>
        <w:adjustRightInd w:val="0"/>
        <w:spacing w:after="0" w:line="240" w:lineRule="auto"/>
        <w:jc w:val="center"/>
        <w:rPr>
          <w:rFonts w:ascii="Times New Roman" w:hAnsi="Times New Roman"/>
          <w:kern w:val="2"/>
          <w:sz w:val="28"/>
          <w:szCs w:val="28"/>
          <w14:ligatures w14:val="standardContextual"/>
        </w:rPr>
      </w:pPr>
      <w:r>
        <w:rPr>
          <w:rFonts w:ascii="Times New Roman" w:hAnsi="Times New Roman" w:cs="Times New Roman"/>
          <w:kern w:val="2"/>
          <w:sz w:val="28"/>
          <w:szCs w:val="28"/>
          <w14:ligatures w14:val="standardContextual"/>
        </w:rPr>
        <w:t>7.5 (I класс по Блэк)</w:t>
      </w:r>
    </w:p>
    <w:p w:rsidR="003A5069" w:rsidRDefault="003A5069" w:rsidP="00990106">
      <w:pPr>
        <w:autoSpaceDE w:val="0"/>
        <w:autoSpaceDN w:val="0"/>
        <w:adjustRightInd w:val="0"/>
        <w:spacing w:after="0" w:line="240" w:lineRule="auto"/>
        <w:ind w:firstLine="709"/>
        <w:jc w:val="both"/>
        <w:rPr>
          <w:rFonts w:ascii="Times New Roman" w:hAnsi="Times New Roman"/>
          <w:kern w:val="2"/>
          <w:sz w:val="28"/>
          <w:szCs w:val="28"/>
          <w14:ligatures w14:val="standardContextual"/>
        </w:rPr>
      </w:pPr>
    </w:p>
    <w:p w:rsidR="008F7C02" w:rsidRDefault="0025426E" w:rsidP="00990106">
      <w:pPr>
        <w:autoSpaceDE w:val="0"/>
        <w:autoSpaceDN w:val="0"/>
        <w:adjustRightInd w:val="0"/>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kern w:val="2"/>
          <w:sz w:val="28"/>
          <w:szCs w:val="28"/>
          <w14:ligatures w14:val="standardContextual"/>
        </w:rPr>
        <w:t xml:space="preserve">При использовании воздушно-абразивного метода после препарирования формируются гладкие стенки и округлённые углы, что </w:t>
      </w:r>
      <w:proofErr w:type="gramStart"/>
      <w:r>
        <w:rPr>
          <w:rFonts w:ascii="Times New Roman" w:hAnsi="Times New Roman"/>
          <w:kern w:val="2"/>
          <w:sz w:val="28"/>
          <w:szCs w:val="28"/>
          <w14:ligatures w14:val="standardContextual"/>
        </w:rPr>
        <w:t>в последствии</w:t>
      </w:r>
      <w:proofErr w:type="gramEnd"/>
      <w:r>
        <w:rPr>
          <w:rFonts w:ascii="Times New Roman" w:hAnsi="Times New Roman"/>
          <w:kern w:val="2"/>
          <w:sz w:val="28"/>
          <w:szCs w:val="28"/>
          <w14:ligatures w14:val="standardContextual"/>
        </w:rPr>
        <w:t xml:space="preserve"> снижает напряжение в дентине и предупреждает образование трещин и сколов в эмали. Также не было необходимости формировать скос эмали, так как скос эмали при данном методе не формируется и это способствует расширению объёма кариозной полости, увеличивая вероятность формирования создания </w:t>
      </w:r>
      <w:r>
        <w:rPr>
          <w:rFonts w:ascii="Times New Roman" w:hAnsi="Times New Roman"/>
          <w:kern w:val="2"/>
          <w:sz w:val="28"/>
          <w:szCs w:val="28"/>
          <w14:ligatures w14:val="standardContextual"/>
        </w:rPr>
        <w:lastRenderedPageBreak/>
        <w:t>окклюзионного контакта на границу пломба – зуб. После препарирования кариозной полости в качестве изолирующей прокладки использовали SDR, в качестве постоянного пломбировочного материала был использован композитный жидкотекучий пломбировочный материал Neo spectra.</w:t>
      </w:r>
    </w:p>
    <w:p w:rsidR="008F7C02" w:rsidRDefault="0025426E" w:rsidP="00990106">
      <w:pPr>
        <w:autoSpaceDE w:val="0"/>
        <w:autoSpaceDN w:val="0"/>
        <w:adjustRightInd w:val="0"/>
        <w:spacing w:after="0" w:line="240" w:lineRule="auto"/>
        <w:ind w:firstLine="709"/>
        <w:jc w:val="both"/>
        <w:rPr>
          <w:rFonts w:ascii="Times New Roman" w:hAnsi="Times New Roman"/>
          <w:kern w:val="2"/>
          <w:sz w:val="28"/>
          <w:szCs w:val="28"/>
          <w14:ligatures w14:val="standardContextual"/>
        </w:rPr>
      </w:pPr>
      <w:r>
        <w:rPr>
          <w:rFonts w:ascii="Times New Roman" w:hAnsi="Times New Roman"/>
          <w:kern w:val="2"/>
          <w:sz w:val="28"/>
          <w:szCs w:val="28"/>
          <w14:ligatures w14:val="standardContextual"/>
        </w:rPr>
        <w:t xml:space="preserve">После лечения каждому родителю/опекуну были даны рекомендации по уходу за полостью рта, для оценки качества оказанного лечения были проведены повторные осмотры детей, которые проводились через 3 месяца, 6 месяцев и 1 год </w:t>
      </w:r>
      <w:r w:rsidRPr="00B17963">
        <w:rPr>
          <w:rFonts w:ascii="Times New Roman" w:hAnsi="Times New Roman"/>
          <w:kern w:val="2"/>
          <w:sz w:val="28"/>
          <w:szCs w:val="28"/>
          <w14:ligatures w14:val="standardContextual"/>
        </w:rPr>
        <w:t>[</w:t>
      </w:r>
      <w:r>
        <w:rPr>
          <w:rFonts w:ascii="Times New Roman" w:hAnsi="Times New Roman"/>
          <w:kern w:val="2"/>
          <w:sz w:val="28"/>
          <w:szCs w:val="28"/>
          <w14:ligatures w14:val="standardContextual"/>
        </w:rPr>
        <w:t>17</w:t>
      </w:r>
      <w:r w:rsidR="005744CA">
        <w:rPr>
          <w:rFonts w:ascii="Times New Roman" w:hAnsi="Times New Roman"/>
          <w:kern w:val="2"/>
          <w:sz w:val="28"/>
          <w:szCs w:val="28"/>
          <w14:ligatures w14:val="standardContextual"/>
        </w:rPr>
        <w:t>0</w:t>
      </w:r>
      <w:r w:rsidRPr="00B17963">
        <w:rPr>
          <w:rFonts w:ascii="Times New Roman" w:hAnsi="Times New Roman"/>
          <w:kern w:val="2"/>
          <w:sz w:val="28"/>
          <w:szCs w:val="28"/>
          <w14:ligatures w14:val="standardContextual"/>
        </w:rPr>
        <w:t>]</w:t>
      </w:r>
      <w:r>
        <w:rPr>
          <w:rFonts w:ascii="Times New Roman" w:hAnsi="Times New Roman"/>
          <w:kern w:val="2"/>
          <w:sz w:val="28"/>
          <w:szCs w:val="28"/>
          <w14:ligatures w14:val="standardContextual"/>
        </w:rPr>
        <w:t>. На каждых последующих приёмах, проводился тщательный осмотр полости рта, состояние пломбы, её целостность, цвет пломбы, наличие или отсутствие боли в зубе, результаты перкуссии, реакция на температурный раздражитель, состояние слизистой оболочки полости рта (таблица 20).</w:t>
      </w:r>
    </w:p>
    <w:p w:rsidR="008F7C02" w:rsidRDefault="008F7C02" w:rsidP="00990106">
      <w:pPr>
        <w:autoSpaceDE w:val="0"/>
        <w:autoSpaceDN w:val="0"/>
        <w:adjustRightInd w:val="0"/>
        <w:spacing w:after="0" w:line="240" w:lineRule="auto"/>
        <w:ind w:firstLine="709"/>
        <w:jc w:val="both"/>
        <w:rPr>
          <w:rFonts w:ascii="Times New Roman" w:hAnsi="Times New Roman"/>
          <w:kern w:val="2"/>
          <w:sz w:val="28"/>
          <w:szCs w:val="28"/>
          <w14:ligatures w14:val="standardContextual"/>
        </w:rPr>
      </w:pPr>
    </w:p>
    <w:p w:rsidR="008F7C02" w:rsidRDefault="0025426E" w:rsidP="003A5069">
      <w:pPr>
        <w:autoSpaceDE w:val="0"/>
        <w:autoSpaceDN w:val="0"/>
        <w:adjustRightInd w:val="0"/>
        <w:spacing w:after="0" w:line="240" w:lineRule="auto"/>
        <w:jc w:val="both"/>
        <w:rPr>
          <w:rFonts w:ascii="Times New Roman" w:hAnsi="Times New Roman"/>
          <w:kern w:val="2"/>
          <w:sz w:val="28"/>
          <w:szCs w:val="28"/>
          <w14:ligatures w14:val="standardContextual"/>
        </w:rPr>
      </w:pPr>
      <w:r>
        <w:rPr>
          <w:rFonts w:ascii="Times New Roman" w:hAnsi="Times New Roman"/>
          <w:kern w:val="2"/>
          <w:sz w:val="28"/>
          <w:szCs w:val="28"/>
          <w14:ligatures w14:val="standardContextual"/>
        </w:rPr>
        <w:t xml:space="preserve">Таблица 20 </w:t>
      </w:r>
      <w:r w:rsidR="003A5069">
        <w:rPr>
          <w:rFonts w:ascii="Times New Roman" w:hAnsi="Times New Roman"/>
          <w:kern w:val="2"/>
          <w:sz w:val="28"/>
          <w:szCs w:val="28"/>
          <w14:ligatures w14:val="standardContextual"/>
        </w:rPr>
        <w:t xml:space="preserve">- </w:t>
      </w:r>
      <w:r>
        <w:rPr>
          <w:rFonts w:ascii="Times New Roman" w:hAnsi="Times New Roman"/>
          <w:kern w:val="2"/>
          <w:sz w:val="28"/>
          <w:szCs w:val="28"/>
          <w14:ligatures w14:val="standardContextual"/>
        </w:rPr>
        <w:t xml:space="preserve">Данные повторного приема детей через 3, 6 месяцев, 1 год </w:t>
      </w:r>
    </w:p>
    <w:p w:rsidR="008F7C02" w:rsidRPr="003A5069" w:rsidRDefault="008F7C02" w:rsidP="00990106">
      <w:pPr>
        <w:autoSpaceDE w:val="0"/>
        <w:autoSpaceDN w:val="0"/>
        <w:adjustRightInd w:val="0"/>
        <w:spacing w:after="0" w:line="240" w:lineRule="auto"/>
        <w:ind w:firstLine="709"/>
        <w:jc w:val="right"/>
        <w:rPr>
          <w:rFonts w:ascii="Times New Roman" w:hAnsi="Times New Roman"/>
          <w:kern w:val="2"/>
          <w:sz w:val="16"/>
          <w:szCs w:val="16"/>
          <w14:ligatures w14:val="standardContextual"/>
        </w:rPr>
      </w:pPr>
    </w:p>
    <w:tbl>
      <w:tblPr>
        <w:tblStyle w:val="21"/>
        <w:tblW w:w="0" w:type="auto"/>
        <w:jc w:val="center"/>
        <w:tblLook w:val="04A0" w:firstRow="1" w:lastRow="0" w:firstColumn="1" w:lastColumn="0" w:noHBand="0" w:noVBand="1"/>
      </w:tblPr>
      <w:tblGrid>
        <w:gridCol w:w="1450"/>
        <w:gridCol w:w="1078"/>
        <w:gridCol w:w="1372"/>
        <w:gridCol w:w="1257"/>
        <w:gridCol w:w="1310"/>
        <w:gridCol w:w="1310"/>
        <w:gridCol w:w="1617"/>
      </w:tblGrid>
      <w:tr w:rsidR="008F7C02" w:rsidTr="003A5069">
        <w:trPr>
          <w:jc w:val="center"/>
        </w:trPr>
        <w:tc>
          <w:tcPr>
            <w:tcW w:w="1450" w:type="dxa"/>
            <w:vMerge w:val="restart"/>
            <w:vAlign w:val="center"/>
          </w:tcPr>
          <w:p w:rsidR="008F7C02" w:rsidRDefault="0025426E" w:rsidP="003A5069">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Сроки наблюдения</w:t>
            </w:r>
          </w:p>
        </w:tc>
        <w:tc>
          <w:tcPr>
            <w:tcW w:w="7895" w:type="dxa"/>
            <w:gridSpan w:val="6"/>
          </w:tcPr>
          <w:p w:rsidR="008F7C02" w:rsidRDefault="0025426E" w:rsidP="00990106">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Основные симптомы</w:t>
            </w:r>
          </w:p>
        </w:tc>
      </w:tr>
      <w:tr w:rsidR="008F7C02" w:rsidTr="003A5069">
        <w:trPr>
          <w:jc w:val="center"/>
        </w:trPr>
        <w:tc>
          <w:tcPr>
            <w:tcW w:w="1450" w:type="dxa"/>
            <w:vMerge/>
          </w:tcPr>
          <w:p w:rsidR="008F7C02" w:rsidRDefault="008F7C02" w:rsidP="00990106">
            <w:pPr>
              <w:autoSpaceDE w:val="0"/>
              <w:autoSpaceDN w:val="0"/>
              <w:adjustRightInd w:val="0"/>
              <w:spacing w:after="0" w:line="240" w:lineRule="auto"/>
              <w:jc w:val="right"/>
              <w:rPr>
                <w:rFonts w:ascii="Times New Roman" w:hAnsi="Times New Roman"/>
                <w:sz w:val="28"/>
                <w:szCs w:val="28"/>
              </w:rPr>
            </w:pPr>
          </w:p>
        </w:tc>
        <w:tc>
          <w:tcPr>
            <w:tcW w:w="1078" w:type="dxa"/>
            <w:vAlign w:val="center"/>
          </w:tcPr>
          <w:p w:rsidR="008F7C02" w:rsidRDefault="003A5069" w:rsidP="003A5069">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боль</w:t>
            </w:r>
          </w:p>
        </w:tc>
        <w:tc>
          <w:tcPr>
            <w:tcW w:w="1372" w:type="dxa"/>
            <w:vAlign w:val="center"/>
          </w:tcPr>
          <w:p w:rsidR="008F7C02" w:rsidRDefault="003A5069" w:rsidP="003A5069">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зондирова</w:t>
            </w:r>
            <w:r w:rsidR="0025426E">
              <w:rPr>
                <w:rFonts w:ascii="Times New Roman" w:hAnsi="Times New Roman"/>
                <w:color w:val="000000"/>
                <w:sz w:val="24"/>
                <w:szCs w:val="24"/>
              </w:rPr>
              <w:t>-ние</w:t>
            </w:r>
          </w:p>
        </w:tc>
        <w:tc>
          <w:tcPr>
            <w:tcW w:w="1208" w:type="dxa"/>
            <w:vAlign w:val="center"/>
          </w:tcPr>
          <w:p w:rsidR="008F7C02" w:rsidRDefault="003A5069" w:rsidP="003A5069">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перкуссия</w:t>
            </w:r>
          </w:p>
        </w:tc>
        <w:tc>
          <w:tcPr>
            <w:tcW w:w="1310" w:type="dxa"/>
            <w:vAlign w:val="center"/>
          </w:tcPr>
          <w:p w:rsidR="008F7C02" w:rsidRDefault="003A5069" w:rsidP="003A5069">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 xml:space="preserve">состояние </w:t>
            </w:r>
            <w:r w:rsidR="0025426E">
              <w:rPr>
                <w:rFonts w:ascii="Times New Roman" w:hAnsi="Times New Roman"/>
                <w:color w:val="000000"/>
                <w:sz w:val="24"/>
                <w:szCs w:val="24"/>
              </w:rPr>
              <w:t>пломбы</w:t>
            </w:r>
          </w:p>
        </w:tc>
        <w:tc>
          <w:tcPr>
            <w:tcW w:w="1310" w:type="dxa"/>
            <w:vAlign w:val="center"/>
          </w:tcPr>
          <w:p w:rsidR="008F7C02" w:rsidRDefault="003A5069" w:rsidP="003A5069">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 xml:space="preserve">состояние </w:t>
            </w:r>
            <w:r w:rsidR="0025426E">
              <w:rPr>
                <w:rFonts w:ascii="Times New Roman" w:hAnsi="Times New Roman"/>
                <w:color w:val="000000"/>
                <w:sz w:val="24"/>
                <w:szCs w:val="24"/>
              </w:rPr>
              <w:t>СОПР</w:t>
            </w:r>
          </w:p>
        </w:tc>
        <w:tc>
          <w:tcPr>
            <w:tcW w:w="1617" w:type="dxa"/>
            <w:vAlign w:val="center"/>
          </w:tcPr>
          <w:p w:rsidR="008F7C02" w:rsidRDefault="003A5069" w:rsidP="003A5069">
            <w:pPr>
              <w:spacing w:after="0" w:line="240" w:lineRule="auto"/>
              <w:jc w:val="center"/>
              <w:rPr>
                <w:rFonts w:ascii="Times New Roman" w:hAnsi="Times New Roman"/>
                <w:color w:val="000000"/>
                <w:sz w:val="24"/>
                <w:szCs w:val="24"/>
              </w:rPr>
            </w:pPr>
            <w:proofErr w:type="gramStart"/>
            <w:r>
              <w:rPr>
                <w:rFonts w:ascii="Times New Roman" w:hAnsi="Times New Roman"/>
                <w:color w:val="000000"/>
                <w:sz w:val="24"/>
                <w:szCs w:val="24"/>
              </w:rPr>
              <w:t>реакция</w:t>
            </w:r>
            <w:proofErr w:type="gramEnd"/>
            <w:r>
              <w:rPr>
                <w:rFonts w:ascii="Times New Roman" w:hAnsi="Times New Roman"/>
                <w:color w:val="000000"/>
                <w:sz w:val="24"/>
                <w:szCs w:val="24"/>
              </w:rPr>
              <w:t xml:space="preserve"> </w:t>
            </w:r>
            <w:r w:rsidR="0025426E">
              <w:rPr>
                <w:rFonts w:ascii="Times New Roman" w:hAnsi="Times New Roman"/>
                <w:color w:val="000000"/>
                <w:sz w:val="24"/>
                <w:szCs w:val="24"/>
              </w:rPr>
              <w:t>на температурн.</w:t>
            </w:r>
          </w:p>
          <w:p w:rsidR="008F7C02" w:rsidRPr="003A5069" w:rsidRDefault="0025426E" w:rsidP="003A5069">
            <w:pPr>
              <w:spacing w:after="0" w:line="240" w:lineRule="auto"/>
              <w:jc w:val="center"/>
              <w:rPr>
                <w:rFonts w:ascii="Times New Roman" w:hAnsi="Times New Roman"/>
                <w:color w:val="000000"/>
                <w:sz w:val="24"/>
                <w:szCs w:val="24"/>
                <w:lang w:val="ru-RU"/>
              </w:rPr>
            </w:pPr>
            <w:r>
              <w:rPr>
                <w:rFonts w:ascii="Times New Roman" w:hAnsi="Times New Roman"/>
                <w:color w:val="000000"/>
                <w:sz w:val="24"/>
                <w:szCs w:val="24"/>
              </w:rPr>
              <w:t>раздражитель</w:t>
            </w:r>
          </w:p>
        </w:tc>
      </w:tr>
      <w:tr w:rsidR="008F7C02" w:rsidTr="003A5069">
        <w:trPr>
          <w:jc w:val="center"/>
        </w:trPr>
        <w:tc>
          <w:tcPr>
            <w:tcW w:w="1450" w:type="dxa"/>
          </w:tcPr>
          <w:p w:rsidR="008F7C02" w:rsidRDefault="0025426E" w:rsidP="00990106">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3 месяца</w:t>
            </w:r>
          </w:p>
        </w:tc>
        <w:tc>
          <w:tcPr>
            <w:tcW w:w="1078"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sz w:val="28"/>
                <w:szCs w:val="28"/>
              </w:rPr>
              <w:t>+</w:t>
            </w:r>
          </w:p>
        </w:tc>
        <w:tc>
          <w:tcPr>
            <w:tcW w:w="1372"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c>
          <w:tcPr>
            <w:tcW w:w="1208"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c>
          <w:tcPr>
            <w:tcW w:w="1310"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c>
          <w:tcPr>
            <w:tcW w:w="1310"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c>
          <w:tcPr>
            <w:tcW w:w="1617"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r>
      <w:tr w:rsidR="008F7C02" w:rsidTr="003A5069">
        <w:trPr>
          <w:jc w:val="center"/>
        </w:trPr>
        <w:tc>
          <w:tcPr>
            <w:tcW w:w="1450" w:type="dxa"/>
          </w:tcPr>
          <w:p w:rsidR="008F7C02" w:rsidRDefault="0025426E" w:rsidP="00990106">
            <w:pPr>
              <w:autoSpaceDE w:val="0"/>
              <w:autoSpaceDN w:val="0"/>
              <w:adjustRightInd w:val="0"/>
              <w:spacing w:after="0" w:line="240" w:lineRule="auto"/>
              <w:jc w:val="center"/>
              <w:rPr>
                <w:rFonts w:ascii="Times New Roman" w:hAnsi="Times New Roman"/>
                <w:sz w:val="24"/>
                <w:szCs w:val="24"/>
              </w:rPr>
            </w:pPr>
            <w:r>
              <w:rPr>
                <w:rFonts w:ascii="Times New Roman" w:hAnsi="Times New Roman"/>
                <w:color w:val="000000"/>
                <w:sz w:val="24"/>
                <w:szCs w:val="24"/>
              </w:rPr>
              <w:t>6 месяцев</w:t>
            </w:r>
          </w:p>
        </w:tc>
        <w:tc>
          <w:tcPr>
            <w:tcW w:w="1078"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sz w:val="28"/>
                <w:szCs w:val="28"/>
              </w:rPr>
              <w:t>+</w:t>
            </w:r>
          </w:p>
        </w:tc>
        <w:tc>
          <w:tcPr>
            <w:tcW w:w="1372"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sz w:val="28"/>
                <w:szCs w:val="28"/>
              </w:rPr>
              <w:t>+</w:t>
            </w:r>
          </w:p>
        </w:tc>
        <w:tc>
          <w:tcPr>
            <w:tcW w:w="1208"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c>
          <w:tcPr>
            <w:tcW w:w="1310"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c>
          <w:tcPr>
            <w:tcW w:w="1310"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c>
          <w:tcPr>
            <w:tcW w:w="1617"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r>
      <w:tr w:rsidR="008F7C02" w:rsidTr="003A5069">
        <w:trPr>
          <w:jc w:val="center"/>
        </w:trPr>
        <w:tc>
          <w:tcPr>
            <w:tcW w:w="1450" w:type="dxa"/>
          </w:tcPr>
          <w:p w:rsidR="008F7C02" w:rsidRDefault="0025426E" w:rsidP="00990106">
            <w:pPr>
              <w:autoSpaceDE w:val="0"/>
              <w:autoSpaceDN w:val="0"/>
              <w:adjustRightInd w:val="0"/>
              <w:spacing w:after="0" w:line="240" w:lineRule="auto"/>
              <w:jc w:val="center"/>
              <w:rPr>
                <w:rFonts w:ascii="Times New Roman" w:hAnsi="Times New Roman"/>
                <w:sz w:val="24"/>
                <w:szCs w:val="24"/>
              </w:rPr>
            </w:pPr>
            <w:r>
              <w:rPr>
                <w:rFonts w:ascii="Times New Roman" w:hAnsi="Times New Roman"/>
                <w:color w:val="000000"/>
                <w:sz w:val="24"/>
                <w:szCs w:val="24"/>
              </w:rPr>
              <w:t>1 год</w:t>
            </w:r>
          </w:p>
        </w:tc>
        <w:tc>
          <w:tcPr>
            <w:tcW w:w="1078"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sz w:val="28"/>
                <w:szCs w:val="28"/>
              </w:rPr>
              <w:t>+-</w:t>
            </w:r>
          </w:p>
        </w:tc>
        <w:tc>
          <w:tcPr>
            <w:tcW w:w="1372"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sz w:val="28"/>
                <w:szCs w:val="28"/>
              </w:rPr>
              <w:t>+-</w:t>
            </w:r>
          </w:p>
        </w:tc>
        <w:tc>
          <w:tcPr>
            <w:tcW w:w="1208"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c>
          <w:tcPr>
            <w:tcW w:w="1310"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sz w:val="28"/>
                <w:szCs w:val="28"/>
              </w:rPr>
              <w:t>+</w:t>
            </w:r>
          </w:p>
        </w:tc>
        <w:tc>
          <w:tcPr>
            <w:tcW w:w="1310"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c>
          <w:tcPr>
            <w:tcW w:w="1617"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r>
      <w:tr w:rsidR="008F7C02" w:rsidTr="003A5069">
        <w:trPr>
          <w:jc w:val="center"/>
        </w:trPr>
        <w:tc>
          <w:tcPr>
            <w:tcW w:w="9345" w:type="dxa"/>
            <w:gridSpan w:val="7"/>
          </w:tcPr>
          <w:p w:rsidR="003A5069" w:rsidRDefault="003A5069" w:rsidP="003A5069">
            <w:pPr>
              <w:autoSpaceDE w:val="0"/>
              <w:autoSpaceDN w:val="0"/>
              <w:adjustRightInd w:val="0"/>
              <w:spacing w:after="0" w:line="240" w:lineRule="auto"/>
              <w:ind w:firstLine="479"/>
              <w:rPr>
                <w:rFonts w:ascii="Times New Roman" w:hAnsi="Times New Roman"/>
                <w:color w:val="000000"/>
                <w:sz w:val="24"/>
                <w:szCs w:val="24"/>
                <w:lang w:val="ru-RU"/>
              </w:rPr>
            </w:pPr>
            <w:r>
              <w:rPr>
                <w:rFonts w:ascii="Times New Roman" w:hAnsi="Times New Roman"/>
                <w:color w:val="000000"/>
                <w:sz w:val="24"/>
                <w:szCs w:val="24"/>
                <w:lang w:val="ru-RU"/>
              </w:rPr>
              <w:t>Примечания:</w:t>
            </w:r>
          </w:p>
          <w:p w:rsidR="008F7C02" w:rsidRPr="009162CB" w:rsidRDefault="003A5069" w:rsidP="003A5069">
            <w:pPr>
              <w:autoSpaceDE w:val="0"/>
              <w:autoSpaceDN w:val="0"/>
              <w:adjustRightInd w:val="0"/>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 xml:space="preserve">1. </w:t>
            </w:r>
            <w:r w:rsidR="0025426E" w:rsidRPr="009162CB">
              <w:rPr>
                <w:rFonts w:ascii="Times New Roman" w:hAnsi="Times New Roman"/>
                <w:color w:val="000000"/>
                <w:sz w:val="24"/>
                <w:szCs w:val="24"/>
                <w:lang w:val="ru-RU"/>
              </w:rPr>
              <w:t xml:space="preserve">«+» </w:t>
            </w:r>
            <w:r>
              <w:rPr>
                <w:rFonts w:ascii="Times New Roman" w:hAnsi="Times New Roman"/>
                <w:color w:val="000000"/>
                <w:sz w:val="24"/>
                <w:szCs w:val="24"/>
                <w:lang w:val="ru-RU"/>
              </w:rPr>
              <w:t xml:space="preserve">- </w:t>
            </w:r>
            <w:r w:rsidR="0025426E" w:rsidRPr="009162CB">
              <w:rPr>
                <w:rFonts w:ascii="Times New Roman" w:hAnsi="Times New Roman"/>
                <w:color w:val="000000"/>
                <w:sz w:val="24"/>
                <w:szCs w:val="24"/>
                <w:lang w:val="ru-RU"/>
              </w:rPr>
              <w:t>результат положительный (жалоб нет, боль отсутствует,</w:t>
            </w:r>
            <w:r>
              <w:rPr>
                <w:rFonts w:ascii="Times New Roman" w:hAnsi="Times New Roman"/>
                <w:color w:val="000000"/>
                <w:sz w:val="24"/>
                <w:szCs w:val="24"/>
                <w:lang w:val="ru-RU"/>
              </w:rPr>
              <w:t xml:space="preserve"> перкуссия </w:t>
            </w:r>
            <w:proofErr w:type="gramStart"/>
            <w:r>
              <w:rPr>
                <w:rFonts w:ascii="Times New Roman" w:hAnsi="Times New Roman"/>
                <w:color w:val="000000"/>
                <w:sz w:val="24"/>
                <w:szCs w:val="24"/>
                <w:lang w:val="ru-RU"/>
              </w:rPr>
              <w:t>зуба-безболезненная</w:t>
            </w:r>
            <w:proofErr w:type="gramEnd"/>
            <w:r>
              <w:rPr>
                <w:rFonts w:ascii="Times New Roman" w:hAnsi="Times New Roman"/>
                <w:color w:val="000000"/>
                <w:sz w:val="24"/>
                <w:szCs w:val="24"/>
                <w:lang w:val="ru-RU"/>
              </w:rPr>
              <w:t>).</w:t>
            </w:r>
          </w:p>
          <w:p w:rsidR="008F7C02" w:rsidRPr="009162CB" w:rsidRDefault="003A5069" w:rsidP="00990106">
            <w:pPr>
              <w:autoSpaceDE w:val="0"/>
              <w:autoSpaceDN w:val="0"/>
              <w:adjustRightInd w:val="0"/>
              <w:spacing w:after="0" w:line="240" w:lineRule="auto"/>
              <w:rPr>
                <w:rFonts w:ascii="Times New Roman" w:hAnsi="Times New Roman"/>
                <w:color w:val="000000"/>
                <w:sz w:val="24"/>
                <w:szCs w:val="24"/>
                <w:lang w:val="ru-RU"/>
              </w:rPr>
            </w:pPr>
            <w:r>
              <w:rPr>
                <w:rFonts w:ascii="Times New Roman" w:hAnsi="Times New Roman"/>
                <w:color w:val="000000"/>
                <w:sz w:val="24"/>
                <w:szCs w:val="24"/>
                <w:lang w:val="ru-RU"/>
              </w:rPr>
              <w:t xml:space="preserve">2. </w:t>
            </w:r>
            <w:r w:rsidR="0025426E" w:rsidRPr="009162CB">
              <w:rPr>
                <w:rFonts w:ascii="Times New Roman" w:hAnsi="Times New Roman"/>
                <w:color w:val="000000"/>
                <w:sz w:val="24"/>
                <w:szCs w:val="24"/>
                <w:lang w:val="ru-RU"/>
              </w:rPr>
              <w:t xml:space="preserve">«-» </w:t>
            </w:r>
            <w:r>
              <w:rPr>
                <w:rFonts w:ascii="Times New Roman" w:hAnsi="Times New Roman"/>
                <w:color w:val="000000"/>
                <w:sz w:val="24"/>
                <w:szCs w:val="24"/>
                <w:lang w:val="ru-RU"/>
              </w:rPr>
              <w:t>-</w:t>
            </w:r>
            <w:r w:rsidR="0025426E" w:rsidRPr="009162CB">
              <w:rPr>
                <w:rFonts w:ascii="Times New Roman" w:hAnsi="Times New Roman"/>
                <w:color w:val="000000"/>
                <w:sz w:val="24"/>
                <w:szCs w:val="24"/>
                <w:lang w:val="ru-RU"/>
              </w:rPr>
              <w:t xml:space="preserve"> результат отрицательный (наличие жалоб, появление боли)</w:t>
            </w:r>
          </w:p>
        </w:tc>
      </w:tr>
    </w:tbl>
    <w:p w:rsidR="008F7C02" w:rsidRDefault="008F7C02" w:rsidP="00990106">
      <w:pPr>
        <w:autoSpaceDE w:val="0"/>
        <w:autoSpaceDN w:val="0"/>
        <w:adjustRightInd w:val="0"/>
        <w:spacing w:after="0" w:line="240" w:lineRule="auto"/>
        <w:ind w:firstLine="709"/>
        <w:jc w:val="right"/>
        <w:rPr>
          <w:rFonts w:ascii="Times New Roman" w:hAnsi="Times New Roman"/>
          <w:kern w:val="2"/>
          <w:sz w:val="28"/>
          <w:szCs w:val="28"/>
          <w14:ligatures w14:val="standardContextual"/>
        </w:rPr>
      </w:pPr>
    </w:p>
    <w:p w:rsidR="008F7C02" w:rsidRDefault="0025426E" w:rsidP="003A5069">
      <w:pPr>
        <w:autoSpaceDE w:val="0"/>
        <w:autoSpaceDN w:val="0"/>
        <w:adjustRightInd w:val="0"/>
        <w:spacing w:after="0" w:line="240" w:lineRule="auto"/>
        <w:ind w:firstLine="708"/>
        <w:jc w:val="both"/>
        <w:rPr>
          <w:rFonts w:ascii="Times New Roman" w:hAnsi="Times New Roman"/>
          <w:kern w:val="2"/>
          <w:sz w:val="28"/>
          <w:szCs w:val="28"/>
          <w14:ligatures w14:val="standardContextual"/>
        </w:rPr>
      </w:pPr>
      <w:bookmarkStart w:id="35" w:name="_Hlk205739050"/>
      <w:proofErr w:type="gramStart"/>
      <w:r>
        <w:rPr>
          <w:rFonts w:ascii="Times New Roman" w:hAnsi="Times New Roman"/>
          <w:kern w:val="2"/>
          <w:sz w:val="28"/>
          <w:szCs w:val="28"/>
          <w14:ligatures w14:val="standardContextual"/>
        </w:rPr>
        <w:t>По данным таблицы 20 наблюдения через 3 месяца показали, что пациенты и их законные представители жалобы на боли не предъявляли, при зондировании пломбы - сколы и трещины не были обнаружены в пломбировочном материале, перкуссия была отрицательной, слизистая оболочка полости рта бледно-розового цвета, без патологических изменений; реакция на температурные раздражители отсутствовала (рисунок 21).</w:t>
      </w:r>
      <w:proofErr w:type="gramEnd"/>
      <w:r>
        <w:rPr>
          <w:rFonts w:ascii="Times New Roman" w:hAnsi="Times New Roman"/>
          <w:kern w:val="2"/>
          <w:sz w:val="28"/>
          <w:szCs w:val="28"/>
          <w14:ligatures w14:val="standardContextual"/>
        </w:rPr>
        <w:t xml:space="preserve"> Через 6 месяцев наблюдения у одного пациента был скол пломбы и положительная реакция на детектор кариеса и у 5 (12,5%) – реакция на температурный раздражитель. При обращении на повторный осмотр через год девять детей (22,5%) предъявили жалобы на боли в зубах при воздействии на температурные раздражители, из них у 4 (10%) отмечалось положительное зондирование; у 1 (2,5%) – перкуссия положительная, на </w:t>
      </w:r>
      <w:r>
        <w:rPr>
          <w:rFonts w:ascii="Times New Roman" w:hAnsi="Times New Roman"/>
          <w:kern w:val="2"/>
          <w:sz w:val="28"/>
          <w:szCs w:val="28"/>
          <w:lang w:val="en-US"/>
          <w14:ligatures w14:val="standardContextual"/>
        </w:rPr>
        <w:t>R</w:t>
      </w:r>
      <w:r>
        <w:rPr>
          <w:rFonts w:ascii="Times New Roman" w:hAnsi="Times New Roman"/>
          <w:kern w:val="2"/>
          <w:sz w:val="28"/>
          <w:szCs w:val="28"/>
          <w14:ligatures w14:val="standardContextual"/>
        </w:rPr>
        <w:t>-снимке - очаг деминерализации и умеренное расширение периодонтальной щели.</w:t>
      </w:r>
    </w:p>
    <w:bookmarkEnd w:id="35"/>
    <w:p w:rsidR="008F7C02" w:rsidRDefault="008F7C02" w:rsidP="003A5069">
      <w:pPr>
        <w:autoSpaceDE w:val="0"/>
        <w:autoSpaceDN w:val="0"/>
        <w:adjustRightInd w:val="0"/>
        <w:spacing w:after="0" w:line="240" w:lineRule="auto"/>
        <w:ind w:firstLine="708"/>
        <w:jc w:val="both"/>
        <w:rPr>
          <w:rFonts w:ascii="Times New Roman" w:hAnsi="Times New Roman"/>
          <w:kern w:val="2"/>
          <w:sz w:val="28"/>
          <w:szCs w:val="28"/>
          <w14:ligatures w14:val="standardContextual"/>
        </w:rPr>
      </w:pPr>
    </w:p>
    <w:p w:rsidR="008F7C02" w:rsidRDefault="0025426E" w:rsidP="003A5069">
      <w:pPr>
        <w:autoSpaceDE w:val="0"/>
        <w:autoSpaceDN w:val="0"/>
        <w:adjustRightInd w:val="0"/>
        <w:spacing w:after="0" w:line="240" w:lineRule="auto"/>
        <w:jc w:val="center"/>
        <w:rPr>
          <w:rFonts w:ascii="Times New Roman" w:hAnsi="Times New Roman"/>
          <w:kern w:val="2"/>
          <w:sz w:val="28"/>
          <w:szCs w:val="28"/>
          <w14:ligatures w14:val="standardContextual"/>
        </w:rPr>
      </w:pPr>
      <w:r>
        <w:rPr>
          <w:noProof/>
          <w:kern w:val="2"/>
          <w:lang w:eastAsia="ru-RU"/>
          <w14:ligatures w14:val="standardContextual"/>
        </w:rPr>
        <w:lastRenderedPageBreak/>
        <w:drawing>
          <wp:inline distT="0" distB="0" distL="0" distR="0" wp14:anchorId="7CB6E1BD" wp14:editId="0EFF1483">
            <wp:extent cx="4564380" cy="2392680"/>
            <wp:effectExtent l="0" t="0" r="0"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a:picLocks noChangeAspect="1" noChangeArrowheads="1"/>
                    </pic:cNvPicPr>
                  </pic:nvPicPr>
                  <pic:blipFill>
                    <a:blip r:embed="rId27">
                      <a:extLst>
                        <a:ext uri="{28A0092B-C50C-407E-A947-70E740481C1C}">
                          <a14:useLocalDpi xmlns:a14="http://schemas.microsoft.com/office/drawing/2010/main" val="0"/>
                        </a:ext>
                      </a:extLst>
                    </a:blip>
                    <a:srcRect l="1" r="-1354" b="28392"/>
                    <a:stretch>
                      <a:fillRect/>
                    </a:stretch>
                  </pic:blipFill>
                  <pic:spPr>
                    <a:xfrm>
                      <a:off x="0" y="0"/>
                      <a:ext cx="4564380" cy="2392680"/>
                    </a:xfrm>
                    <a:prstGeom prst="rect">
                      <a:avLst/>
                    </a:prstGeom>
                    <a:noFill/>
                    <a:ln>
                      <a:noFill/>
                    </a:ln>
                  </pic:spPr>
                </pic:pic>
              </a:graphicData>
            </a:graphic>
          </wp:inline>
        </w:drawing>
      </w:r>
    </w:p>
    <w:p w:rsidR="003A5069" w:rsidRPr="003A5069" w:rsidRDefault="003A5069" w:rsidP="00990106">
      <w:pPr>
        <w:autoSpaceDE w:val="0"/>
        <w:autoSpaceDN w:val="0"/>
        <w:adjustRightInd w:val="0"/>
        <w:spacing w:after="0" w:line="240" w:lineRule="auto"/>
        <w:ind w:firstLine="709"/>
        <w:jc w:val="center"/>
        <w:rPr>
          <w:rFonts w:ascii="Times New Roman" w:hAnsi="Times New Roman"/>
          <w:kern w:val="2"/>
          <w:sz w:val="16"/>
          <w:szCs w:val="16"/>
          <w14:ligatures w14:val="standardContextual"/>
        </w:rPr>
      </w:pPr>
    </w:p>
    <w:p w:rsidR="003A5069" w:rsidRDefault="0025426E" w:rsidP="00990106">
      <w:pPr>
        <w:autoSpaceDE w:val="0"/>
        <w:autoSpaceDN w:val="0"/>
        <w:adjustRightInd w:val="0"/>
        <w:spacing w:after="0" w:line="240" w:lineRule="auto"/>
        <w:ind w:firstLine="709"/>
        <w:jc w:val="center"/>
        <w:rPr>
          <w:rFonts w:ascii="Times New Roman" w:hAnsi="Times New Roman"/>
          <w:kern w:val="2"/>
          <w:sz w:val="28"/>
          <w:szCs w:val="28"/>
          <w14:ligatures w14:val="standardContextual"/>
        </w:rPr>
      </w:pPr>
      <w:r>
        <w:rPr>
          <w:rFonts w:ascii="Times New Roman" w:hAnsi="Times New Roman"/>
          <w:kern w:val="2"/>
          <w:sz w:val="28"/>
          <w:szCs w:val="28"/>
          <w14:ligatures w14:val="standardContextual"/>
        </w:rPr>
        <w:t>Рисунок 21 – Пациентка А., 6 лет</w:t>
      </w:r>
    </w:p>
    <w:p w:rsidR="003A5069" w:rsidRPr="003A5069" w:rsidRDefault="003A5069" w:rsidP="00990106">
      <w:pPr>
        <w:autoSpaceDE w:val="0"/>
        <w:autoSpaceDN w:val="0"/>
        <w:adjustRightInd w:val="0"/>
        <w:spacing w:after="0" w:line="240" w:lineRule="auto"/>
        <w:ind w:firstLine="709"/>
        <w:jc w:val="center"/>
        <w:rPr>
          <w:rFonts w:ascii="Times New Roman" w:hAnsi="Times New Roman"/>
          <w:kern w:val="2"/>
          <w:sz w:val="16"/>
          <w:szCs w:val="16"/>
          <w14:ligatures w14:val="standardContextual"/>
        </w:rPr>
      </w:pPr>
    </w:p>
    <w:p w:rsidR="008F7C02" w:rsidRPr="003A5069" w:rsidRDefault="003A5069" w:rsidP="003A5069">
      <w:pPr>
        <w:autoSpaceDE w:val="0"/>
        <w:autoSpaceDN w:val="0"/>
        <w:adjustRightInd w:val="0"/>
        <w:spacing w:after="0" w:line="240" w:lineRule="auto"/>
        <w:ind w:firstLine="709"/>
        <w:jc w:val="both"/>
        <w:rPr>
          <w:rFonts w:ascii="Times New Roman" w:hAnsi="Times New Roman"/>
          <w:kern w:val="2"/>
          <w:sz w:val="24"/>
          <w:szCs w:val="24"/>
          <w14:ligatures w14:val="standardContextual"/>
        </w:rPr>
      </w:pPr>
      <w:r w:rsidRPr="003A5069">
        <w:rPr>
          <w:rFonts w:ascii="Times New Roman" w:hAnsi="Times New Roman"/>
          <w:kern w:val="2"/>
          <w:sz w:val="24"/>
          <w:szCs w:val="24"/>
          <w14:ligatures w14:val="standardContextual"/>
        </w:rPr>
        <w:t xml:space="preserve">Примечание - </w:t>
      </w:r>
      <w:r w:rsidR="0025426E" w:rsidRPr="003A5069">
        <w:rPr>
          <w:rFonts w:ascii="Times New Roman" w:hAnsi="Times New Roman"/>
          <w:kern w:val="2"/>
          <w:sz w:val="24"/>
          <w:szCs w:val="24"/>
          <w14:ligatures w14:val="standardContextual"/>
        </w:rPr>
        <w:t>Состояние полости рта через 3 месяца наблюдени</w:t>
      </w:r>
      <w:r>
        <w:rPr>
          <w:rFonts w:ascii="Times New Roman" w:hAnsi="Times New Roman"/>
          <w:kern w:val="2"/>
          <w:sz w:val="24"/>
          <w:szCs w:val="24"/>
          <w14:ligatures w14:val="standardContextual"/>
        </w:rPr>
        <w:t>я. Полость рта санирована</w:t>
      </w:r>
    </w:p>
    <w:p w:rsidR="008F7C02" w:rsidRDefault="008F7C02" w:rsidP="003A5069">
      <w:pPr>
        <w:autoSpaceDE w:val="0"/>
        <w:autoSpaceDN w:val="0"/>
        <w:adjustRightInd w:val="0"/>
        <w:spacing w:after="0" w:line="240" w:lineRule="auto"/>
        <w:ind w:firstLine="709"/>
        <w:jc w:val="both"/>
        <w:rPr>
          <w:rFonts w:ascii="Times New Roman" w:hAnsi="Times New Roman"/>
          <w:kern w:val="2"/>
          <w:sz w:val="28"/>
          <w:szCs w:val="28"/>
          <w14:ligatures w14:val="standardContextual"/>
        </w:rPr>
      </w:pPr>
    </w:p>
    <w:p w:rsidR="008F7C02" w:rsidRDefault="0025426E" w:rsidP="003A5069">
      <w:pPr>
        <w:autoSpaceDE w:val="0"/>
        <w:autoSpaceDN w:val="0"/>
        <w:adjustRightInd w:val="0"/>
        <w:spacing w:after="0" w:line="240" w:lineRule="auto"/>
        <w:ind w:firstLine="709"/>
        <w:jc w:val="both"/>
        <w:rPr>
          <w:rFonts w:ascii="Times New Roman" w:hAnsi="Times New Roman"/>
          <w:kern w:val="2"/>
          <w:sz w:val="28"/>
          <w:szCs w:val="28"/>
          <w14:ligatures w14:val="standardContextual"/>
        </w:rPr>
      </w:pPr>
      <w:bookmarkStart w:id="36" w:name="_Hlk205738913"/>
      <w:r>
        <w:rPr>
          <w:rFonts w:ascii="Times New Roman" w:hAnsi="Times New Roman"/>
          <w:kern w:val="2"/>
          <w:sz w:val="28"/>
          <w:szCs w:val="28"/>
          <w14:ligatures w14:val="standardContextual"/>
        </w:rPr>
        <w:t xml:space="preserve">Были получены хорошие клинические результаты, доказывающие эффективность воздушно-абразивного метода лечения </w:t>
      </w:r>
      <w:r w:rsidRPr="00B17963">
        <w:rPr>
          <w:rFonts w:ascii="Times New Roman" w:hAnsi="Times New Roman"/>
          <w:kern w:val="2"/>
          <w:sz w:val="28"/>
          <w:szCs w:val="28"/>
          <w14:ligatures w14:val="standardContextual"/>
        </w:rPr>
        <w:t>[</w:t>
      </w:r>
      <w:r>
        <w:rPr>
          <w:rFonts w:ascii="Times New Roman" w:hAnsi="Times New Roman"/>
          <w:kern w:val="2"/>
          <w:sz w:val="28"/>
          <w:szCs w:val="28"/>
          <w14:ligatures w14:val="standardContextual"/>
        </w:rPr>
        <w:t>17</w:t>
      </w:r>
      <w:r w:rsidR="005744CA">
        <w:rPr>
          <w:rFonts w:ascii="Times New Roman" w:hAnsi="Times New Roman"/>
          <w:kern w:val="2"/>
          <w:sz w:val="28"/>
          <w:szCs w:val="28"/>
          <w14:ligatures w14:val="standardContextual"/>
        </w:rPr>
        <w:t>1</w:t>
      </w:r>
      <w:r w:rsidRPr="00B17963">
        <w:rPr>
          <w:rFonts w:ascii="Times New Roman" w:hAnsi="Times New Roman"/>
          <w:kern w:val="2"/>
          <w:sz w:val="28"/>
          <w:szCs w:val="28"/>
          <w14:ligatures w14:val="standardContextual"/>
        </w:rPr>
        <w:t>]</w:t>
      </w:r>
      <w:r>
        <w:rPr>
          <w:rFonts w:ascii="Times New Roman" w:hAnsi="Times New Roman"/>
          <w:kern w:val="2"/>
          <w:sz w:val="28"/>
          <w:szCs w:val="28"/>
          <w14:ligatures w14:val="standardContextual"/>
        </w:rPr>
        <w:t xml:space="preserve">. При использовании воздушно-абразивного метода в процессе препарирования формировались гладкие стенки и округлённые углы, что в последствие способствовало снижению напряжения в дентине и предупреждало образование трещин. Кроме того, после препарирования не образовывается «смазанный» слой, что </w:t>
      </w:r>
      <w:proofErr w:type="gramStart"/>
      <w:r>
        <w:rPr>
          <w:rFonts w:ascii="Times New Roman" w:hAnsi="Times New Roman"/>
          <w:kern w:val="2"/>
          <w:sz w:val="28"/>
          <w:szCs w:val="28"/>
          <w14:ligatures w14:val="standardContextual"/>
        </w:rPr>
        <w:t>позволяло</w:t>
      </w:r>
      <w:proofErr w:type="gramEnd"/>
      <w:r>
        <w:rPr>
          <w:rFonts w:ascii="Times New Roman" w:hAnsi="Times New Roman"/>
          <w:kern w:val="2"/>
          <w:sz w:val="28"/>
          <w:szCs w:val="28"/>
          <w14:ligatures w14:val="standardContextual"/>
        </w:rPr>
        <w:t xml:space="preserve"> не проводит бондирования при выборе композиционных пломбировочных материалов</w:t>
      </w:r>
      <w:r w:rsidRPr="00B17963">
        <w:rPr>
          <w:rFonts w:ascii="Times New Roman" w:hAnsi="Times New Roman"/>
          <w:color w:val="FF0000"/>
          <w:kern w:val="2"/>
          <w:sz w:val="28"/>
          <w:szCs w:val="28"/>
          <w14:ligatures w14:val="standardContextual"/>
        </w:rPr>
        <w:t xml:space="preserve"> </w:t>
      </w:r>
      <w:r w:rsidRPr="00B17963">
        <w:rPr>
          <w:rFonts w:ascii="Times New Roman" w:hAnsi="Times New Roman"/>
          <w:kern w:val="2"/>
          <w:sz w:val="28"/>
          <w:szCs w:val="28"/>
          <w14:ligatures w14:val="standardContextual"/>
        </w:rPr>
        <w:t>[</w:t>
      </w:r>
      <w:r>
        <w:rPr>
          <w:rFonts w:ascii="Times New Roman" w:hAnsi="Times New Roman"/>
          <w:kern w:val="2"/>
          <w:sz w:val="28"/>
          <w:szCs w:val="28"/>
          <w14:ligatures w14:val="standardContextual"/>
        </w:rPr>
        <w:t>17</w:t>
      </w:r>
      <w:r w:rsidR="005744CA">
        <w:rPr>
          <w:rFonts w:ascii="Times New Roman" w:hAnsi="Times New Roman"/>
          <w:kern w:val="2"/>
          <w:sz w:val="28"/>
          <w:szCs w:val="28"/>
          <w14:ligatures w14:val="standardContextual"/>
        </w:rPr>
        <w:t>2</w:t>
      </w:r>
      <w:r w:rsidRPr="00B17963">
        <w:rPr>
          <w:rFonts w:ascii="Times New Roman" w:hAnsi="Times New Roman"/>
          <w:kern w:val="2"/>
          <w:sz w:val="28"/>
          <w:szCs w:val="28"/>
          <w14:ligatures w14:val="standardContextual"/>
        </w:rPr>
        <w:t>]</w:t>
      </w:r>
      <w:r>
        <w:rPr>
          <w:rFonts w:ascii="Times New Roman" w:hAnsi="Times New Roman"/>
          <w:kern w:val="2"/>
          <w:sz w:val="28"/>
          <w:szCs w:val="28"/>
          <w14:ligatures w14:val="standardContextual"/>
        </w:rPr>
        <w:t xml:space="preserve">. </w:t>
      </w:r>
    </w:p>
    <w:bookmarkEnd w:id="36"/>
    <w:p w:rsidR="008F7C02" w:rsidRDefault="0025426E" w:rsidP="003A5069">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В ходе выполнения исследования нами было получено авторское свидетельство за №61069 </w:t>
      </w:r>
      <w:bookmarkStart w:id="37" w:name="_Hlk206494188"/>
      <w:r>
        <w:rPr>
          <w:rFonts w:ascii="Times New Roman" w:hAnsi="Times New Roman" w:cs="Times New Roman"/>
          <w:kern w:val="2"/>
          <w:sz w:val="28"/>
          <w:szCs w:val="28"/>
          <w14:ligatures w14:val="standardContextual"/>
        </w:rPr>
        <w:t xml:space="preserve">«Особенности способа лечения кариеса у детей с расстройством аутистического спектра (РАС)» (Приложение </w:t>
      </w:r>
      <w:r w:rsidR="00D3023A">
        <w:rPr>
          <w:rFonts w:ascii="Times New Roman" w:hAnsi="Times New Roman" w:cs="Times New Roman"/>
          <w:kern w:val="2"/>
          <w:sz w:val="28"/>
          <w:szCs w:val="28"/>
          <w14:ligatures w14:val="standardContextual"/>
        </w:rPr>
        <w:t>Б</w:t>
      </w:r>
      <w:r>
        <w:rPr>
          <w:rFonts w:ascii="Times New Roman" w:hAnsi="Times New Roman" w:cs="Times New Roman"/>
          <w:kern w:val="2"/>
          <w:sz w:val="28"/>
          <w:szCs w:val="28"/>
          <w14:ligatures w14:val="standardContextual"/>
        </w:rPr>
        <w:t xml:space="preserve">). </w:t>
      </w:r>
      <w:bookmarkEnd w:id="37"/>
      <w:proofErr w:type="gramStart"/>
      <w:r>
        <w:rPr>
          <w:rFonts w:ascii="Times New Roman" w:hAnsi="Times New Roman" w:cs="Times New Roman"/>
          <w:kern w:val="2"/>
          <w:sz w:val="28"/>
          <w:szCs w:val="28"/>
          <w14:ligatures w14:val="standardContextual"/>
        </w:rPr>
        <w:t>Особенности</w:t>
      </w:r>
      <w:proofErr w:type="gramEnd"/>
      <w:r>
        <w:rPr>
          <w:rFonts w:ascii="Times New Roman" w:hAnsi="Times New Roman" w:cs="Times New Roman"/>
          <w:kern w:val="2"/>
          <w:sz w:val="28"/>
          <w:szCs w:val="28"/>
          <w14:ligatures w14:val="standardContextual"/>
        </w:rPr>
        <w:t xml:space="preserve"> которого заключается в том, что применение воздушно-абразивного метода  позволяло безболезненно, без вибрации наконечника и шума, провести препарирование. При этом ребёнку не надо сидеть неподвижно, так как наконечник без бора и при движениях головой травмирования слизистой оболочки полости рта является невозможным и во время препарирования ребёнок может глотать слюну. При использовании данного способа лечения не требуется премедикации и обезболивающих препаратов, что отражает позитивность лечения [17</w:t>
      </w:r>
      <w:r w:rsidR="005744CA">
        <w:rPr>
          <w:rFonts w:ascii="Times New Roman" w:hAnsi="Times New Roman" w:cs="Times New Roman"/>
          <w:kern w:val="2"/>
          <w:sz w:val="28"/>
          <w:szCs w:val="28"/>
          <w14:ligatures w14:val="standardContextual"/>
        </w:rPr>
        <w:t>3</w:t>
      </w:r>
      <w:r>
        <w:rPr>
          <w:rFonts w:ascii="Times New Roman" w:hAnsi="Times New Roman" w:cs="Times New Roman"/>
          <w:kern w:val="2"/>
          <w:sz w:val="28"/>
          <w:szCs w:val="28"/>
          <w14:ligatures w14:val="standardContextual"/>
        </w:rPr>
        <w:t>,</w:t>
      </w:r>
      <w:r w:rsidR="005744CA">
        <w:rPr>
          <w:rFonts w:ascii="Times New Roman" w:hAnsi="Times New Roman" w:cs="Times New Roman"/>
          <w:kern w:val="2"/>
          <w:sz w:val="28"/>
          <w:szCs w:val="28"/>
          <w14:ligatures w14:val="standardContextual"/>
        </w:rPr>
        <w:t xml:space="preserve"> </w:t>
      </w:r>
      <w:r>
        <w:rPr>
          <w:rFonts w:ascii="Times New Roman" w:hAnsi="Times New Roman" w:cs="Times New Roman"/>
          <w:kern w:val="2"/>
          <w:sz w:val="28"/>
          <w:szCs w:val="28"/>
          <w14:ligatures w14:val="standardContextual"/>
        </w:rPr>
        <w:t>17</w:t>
      </w:r>
      <w:r w:rsidR="005744CA">
        <w:rPr>
          <w:rFonts w:ascii="Times New Roman" w:hAnsi="Times New Roman" w:cs="Times New Roman"/>
          <w:kern w:val="2"/>
          <w:sz w:val="28"/>
          <w:szCs w:val="28"/>
          <w14:ligatures w14:val="standardContextual"/>
        </w:rPr>
        <w:t>4</w:t>
      </w:r>
      <w:r>
        <w:rPr>
          <w:rFonts w:ascii="Times New Roman" w:hAnsi="Times New Roman" w:cs="Times New Roman"/>
          <w:kern w:val="2"/>
          <w:sz w:val="28"/>
          <w:szCs w:val="28"/>
          <w14:ligatures w14:val="standardContextual"/>
        </w:rPr>
        <w:t>].</w:t>
      </w:r>
    </w:p>
    <w:p w:rsidR="008F7C02" w:rsidRDefault="0025426E" w:rsidP="003A5069">
      <w:pPr>
        <w:autoSpaceDE w:val="0"/>
        <w:autoSpaceDN w:val="0"/>
        <w:adjustRightInd w:val="0"/>
        <w:spacing w:after="0" w:line="240" w:lineRule="auto"/>
        <w:ind w:firstLine="709"/>
        <w:jc w:val="both"/>
        <w:rPr>
          <w:rFonts w:ascii="Times New Roman" w:hAnsi="Times New Roman"/>
          <w:kern w:val="2"/>
          <w:sz w:val="28"/>
          <w:szCs w:val="28"/>
          <w14:ligatures w14:val="standardContextual"/>
        </w:rPr>
      </w:pPr>
      <w:bookmarkStart w:id="38" w:name="_Hlk205739122"/>
      <w:r>
        <w:rPr>
          <w:rFonts w:ascii="Times New Roman" w:hAnsi="Times New Roman"/>
          <w:kern w:val="2"/>
          <w:sz w:val="28"/>
          <w:szCs w:val="28"/>
          <w14:ligatures w14:val="standardContextual"/>
        </w:rPr>
        <w:t>Таким образом, лечение кариеса дентина с использованием воздушно-абразивного метода для детей РАС является эффективным, безболезненным и атравматичным. Мы рекомендуем этот метод в практическое здравоохранение, как наиболее безопасный и приемлемый для всех категорий детей.</w:t>
      </w:r>
    </w:p>
    <w:p w:rsidR="008F7C02" w:rsidRDefault="008F7C02" w:rsidP="00990106">
      <w:pPr>
        <w:autoSpaceDE w:val="0"/>
        <w:autoSpaceDN w:val="0"/>
        <w:adjustRightInd w:val="0"/>
        <w:spacing w:after="0" w:line="240" w:lineRule="auto"/>
        <w:ind w:firstLine="709"/>
        <w:jc w:val="both"/>
        <w:rPr>
          <w:rFonts w:ascii="Times New Roman" w:hAnsi="Times New Roman"/>
          <w:kern w:val="2"/>
          <w:sz w:val="28"/>
          <w:szCs w:val="28"/>
          <w14:ligatures w14:val="standardContextual"/>
        </w:rPr>
      </w:pPr>
    </w:p>
    <w:p w:rsidR="008F7C02" w:rsidRDefault="0025426E" w:rsidP="003A5069">
      <w:pPr>
        <w:widowControl w:val="0"/>
        <w:spacing w:after="0" w:line="240" w:lineRule="auto"/>
        <w:ind w:right="57" w:firstLine="709"/>
        <w:jc w:val="both"/>
        <w:rPr>
          <w:rFonts w:ascii="Times New Roman" w:eastAsia="Times New Roman" w:hAnsi="Times New Roman" w:cs="Times New Roman"/>
          <w:b/>
          <w:sz w:val="28"/>
          <w:szCs w:val="28"/>
          <w:lang w:eastAsia="ru-RU"/>
        </w:rPr>
      </w:pPr>
      <w:bookmarkStart w:id="39" w:name="_Hlk205828272"/>
      <w:bookmarkEnd w:id="38"/>
      <w:r>
        <w:rPr>
          <w:rFonts w:ascii="Times New Roman" w:eastAsia="Times New Roman" w:hAnsi="Times New Roman" w:cs="Times New Roman"/>
          <w:b/>
          <w:sz w:val="28"/>
          <w:szCs w:val="28"/>
          <w:lang w:eastAsia="ru-RU"/>
        </w:rPr>
        <w:t>5.3 Метод лечения кариеса дентина у детей с РАС с применением традиционного метода</w:t>
      </w:r>
    </w:p>
    <w:bookmarkEnd w:id="39"/>
    <w:p w:rsidR="008F7C02" w:rsidRDefault="0025426E" w:rsidP="003A5069">
      <w:pPr>
        <w:autoSpaceDE w:val="0"/>
        <w:autoSpaceDN w:val="0"/>
        <w:adjustRightInd w:val="0"/>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bCs/>
          <w:kern w:val="2"/>
          <w:sz w:val="28"/>
          <w:szCs w:val="28"/>
          <w14:ligatures w14:val="standardContextual"/>
        </w:rPr>
        <w:t xml:space="preserve">В группе сравнения был проведено лечение кариеса зубов традиционным методом, т.е. </w:t>
      </w:r>
      <w:r>
        <w:rPr>
          <w:rFonts w:ascii="Times New Roman" w:hAnsi="Times New Roman"/>
          <w:kern w:val="2"/>
          <w:sz w:val="28"/>
          <w:szCs w:val="28"/>
          <w14:ligatures w14:val="standardContextual"/>
        </w:rPr>
        <w:t xml:space="preserve">иссечение патологически изменённых тканей зуба производилось </w:t>
      </w:r>
      <w:r>
        <w:rPr>
          <w:rFonts w:ascii="Times New Roman" w:hAnsi="Times New Roman"/>
          <w:kern w:val="2"/>
          <w:sz w:val="28"/>
          <w:szCs w:val="28"/>
          <w14:ligatures w14:val="standardContextual"/>
        </w:rPr>
        <w:lastRenderedPageBreak/>
        <w:t>хирургическим путём с помощью бормашины. Эта процедура всегда сопровождалась болью, возникающая из-за вибрации бора, его давлении на зуб, температурного раздражения, но, главное, из-за распечатывания дентинных канальцев, при котором дентинная жидкость, находящаяся в них под постоянным пульпарным давлением в 20-30 мм</w:t>
      </w:r>
      <w:proofErr w:type="gramStart"/>
      <w:r>
        <w:rPr>
          <w:rFonts w:ascii="Times New Roman" w:hAnsi="Times New Roman"/>
          <w:kern w:val="2"/>
          <w:sz w:val="28"/>
          <w:szCs w:val="28"/>
          <w14:ligatures w14:val="standardContextual"/>
        </w:rPr>
        <w:t>.</w:t>
      </w:r>
      <w:proofErr w:type="gramEnd"/>
      <w:r>
        <w:rPr>
          <w:rFonts w:ascii="Times New Roman" w:hAnsi="Times New Roman"/>
          <w:kern w:val="2"/>
          <w:sz w:val="28"/>
          <w:szCs w:val="28"/>
          <w14:ligatures w14:val="standardContextual"/>
        </w:rPr>
        <w:t xml:space="preserve"> </w:t>
      </w:r>
      <w:proofErr w:type="gramStart"/>
      <w:r>
        <w:rPr>
          <w:rFonts w:ascii="Times New Roman" w:hAnsi="Times New Roman"/>
          <w:kern w:val="2"/>
          <w:sz w:val="28"/>
          <w:szCs w:val="28"/>
          <w14:ligatures w14:val="standardContextual"/>
        </w:rPr>
        <w:t>р</w:t>
      </w:r>
      <w:proofErr w:type="gramEnd"/>
      <w:r>
        <w:rPr>
          <w:rFonts w:ascii="Times New Roman" w:hAnsi="Times New Roman"/>
          <w:kern w:val="2"/>
          <w:sz w:val="28"/>
          <w:szCs w:val="28"/>
          <w14:ligatures w14:val="standardContextual"/>
        </w:rPr>
        <w:t xml:space="preserve">т. ст. выпрыскивается и резко затягивает в канальцы отростки одонтобластов, которые травмируют нервные окончания пульпы и вызывают резкую боль. Более того, шум, звуки работы наконечника вызывали у детей плач, крики, они вели себя беспокойно, порой агрессивно, что мешала качественному проведению препарирования. Проведение анестезии также вызывало ряд затруднений и сложности в её проведении. После препарирования кариозной полости по её краям отмечались сколы эмали, образовывался «смазанный» слой, который необходимо устранять для лучшей фиксации пломбы и краевого прилегания. </w:t>
      </w:r>
      <w:bookmarkStart w:id="40" w:name="_Hlk205738982"/>
      <w:r>
        <w:rPr>
          <w:rFonts w:ascii="Times New Roman" w:hAnsi="Times New Roman"/>
          <w:kern w:val="2"/>
          <w:sz w:val="28"/>
          <w:szCs w:val="28"/>
          <w14:ligatures w14:val="standardContextual"/>
        </w:rPr>
        <w:t>После препарирования кариозной полости в</w:t>
      </w:r>
      <w:r>
        <w:rPr>
          <w:rFonts w:ascii="Times New Roman" w:hAnsi="Times New Roman" w:cs="Times New Roman"/>
          <w:kern w:val="2"/>
          <w:sz w:val="28"/>
          <w:szCs w:val="28"/>
          <w14:ligatures w14:val="standardContextual"/>
        </w:rPr>
        <w:t xml:space="preserve"> качестве изолирующей прокладки использовали SDR, в качестве постоянного пломбировочного материала был использован композитный жидкотекучий пломбировочный материал Neo spectra.</w:t>
      </w:r>
    </w:p>
    <w:p w:rsidR="008F7C02" w:rsidRDefault="0025426E" w:rsidP="003A5069">
      <w:pPr>
        <w:autoSpaceDE w:val="0"/>
        <w:autoSpaceDN w:val="0"/>
        <w:adjustRightInd w:val="0"/>
        <w:spacing w:after="0" w:line="240" w:lineRule="auto"/>
        <w:ind w:firstLine="709"/>
        <w:jc w:val="both"/>
        <w:rPr>
          <w:rFonts w:ascii="Times New Roman" w:hAnsi="Times New Roman"/>
          <w:kern w:val="2"/>
          <w:sz w:val="28"/>
          <w:szCs w:val="28"/>
          <w14:ligatures w14:val="standardContextual"/>
        </w:rPr>
      </w:pPr>
      <w:r>
        <w:rPr>
          <w:rFonts w:ascii="Times New Roman" w:hAnsi="Times New Roman"/>
          <w:kern w:val="2"/>
          <w:sz w:val="28"/>
          <w:szCs w:val="28"/>
          <w14:ligatures w14:val="standardContextual"/>
        </w:rPr>
        <w:t>В группе сравнения родителям/опекунам были даны рекомендации по уходу за полостью рта, для оценки качества оказанного лечения были проведены повторные осмотры детей через 3 месяца, 6 месяцев и 1 год. Во время осмотра полости рта определяли состояние пломбы, её целостность, наличие или отсутствие боли в зубе, зондирование, перкуссию зуба, наличие или отсутствие реакции на температурный раздражитель, состояние слизистой оболочки полости рта (таблица 21).</w:t>
      </w:r>
    </w:p>
    <w:bookmarkEnd w:id="40"/>
    <w:p w:rsidR="008F7C02" w:rsidRDefault="008F7C02" w:rsidP="00990106">
      <w:pPr>
        <w:autoSpaceDE w:val="0"/>
        <w:autoSpaceDN w:val="0"/>
        <w:adjustRightInd w:val="0"/>
        <w:spacing w:after="0" w:line="240" w:lineRule="auto"/>
        <w:ind w:firstLine="708"/>
        <w:jc w:val="both"/>
        <w:rPr>
          <w:rFonts w:ascii="Times New Roman" w:hAnsi="Times New Roman"/>
          <w:kern w:val="2"/>
          <w:sz w:val="28"/>
          <w:szCs w:val="28"/>
          <w14:ligatures w14:val="standardContextual"/>
        </w:rPr>
      </w:pPr>
    </w:p>
    <w:p w:rsidR="008F7C02" w:rsidRDefault="0025426E" w:rsidP="00EE4316">
      <w:pPr>
        <w:autoSpaceDE w:val="0"/>
        <w:autoSpaceDN w:val="0"/>
        <w:adjustRightInd w:val="0"/>
        <w:spacing w:after="0" w:line="240" w:lineRule="auto"/>
        <w:jc w:val="both"/>
        <w:rPr>
          <w:rFonts w:ascii="Times New Roman" w:hAnsi="Times New Roman"/>
          <w:kern w:val="2"/>
          <w:sz w:val="28"/>
          <w:szCs w:val="28"/>
          <w14:ligatures w14:val="standardContextual"/>
        </w:rPr>
      </w:pPr>
      <w:r>
        <w:rPr>
          <w:rFonts w:ascii="Times New Roman" w:hAnsi="Times New Roman"/>
          <w:kern w:val="2"/>
          <w:sz w:val="28"/>
          <w:szCs w:val="28"/>
          <w14:ligatures w14:val="standardContextual"/>
        </w:rPr>
        <w:t xml:space="preserve">Таблица 21 </w:t>
      </w:r>
      <w:r w:rsidR="003A5069">
        <w:rPr>
          <w:rFonts w:ascii="Times New Roman" w:hAnsi="Times New Roman"/>
          <w:kern w:val="2"/>
          <w:sz w:val="28"/>
          <w:szCs w:val="28"/>
          <w14:ligatures w14:val="standardContextual"/>
        </w:rPr>
        <w:t xml:space="preserve">- </w:t>
      </w:r>
      <w:r>
        <w:rPr>
          <w:rFonts w:ascii="Times New Roman" w:hAnsi="Times New Roman"/>
          <w:kern w:val="2"/>
          <w:sz w:val="28"/>
          <w:szCs w:val="28"/>
          <w14:ligatures w14:val="standardContextual"/>
        </w:rPr>
        <w:t>Данные повторного приема детей через 3, 6 месяцев, 1 год</w:t>
      </w:r>
    </w:p>
    <w:p w:rsidR="008F7C02" w:rsidRPr="003A5069" w:rsidRDefault="008F7C02" w:rsidP="00990106">
      <w:pPr>
        <w:autoSpaceDE w:val="0"/>
        <w:autoSpaceDN w:val="0"/>
        <w:adjustRightInd w:val="0"/>
        <w:spacing w:after="0" w:line="240" w:lineRule="auto"/>
        <w:ind w:firstLine="709"/>
        <w:jc w:val="right"/>
        <w:rPr>
          <w:rFonts w:ascii="Times New Roman" w:hAnsi="Times New Roman"/>
          <w:kern w:val="2"/>
          <w:sz w:val="16"/>
          <w:szCs w:val="16"/>
          <w14:ligatures w14:val="standardContextual"/>
        </w:rPr>
      </w:pPr>
    </w:p>
    <w:tbl>
      <w:tblPr>
        <w:tblStyle w:val="21"/>
        <w:tblW w:w="9634" w:type="dxa"/>
        <w:jc w:val="center"/>
        <w:tblLook w:val="04A0" w:firstRow="1" w:lastRow="0" w:firstColumn="1" w:lastColumn="0" w:noHBand="0" w:noVBand="1"/>
      </w:tblPr>
      <w:tblGrid>
        <w:gridCol w:w="1450"/>
        <w:gridCol w:w="1078"/>
        <w:gridCol w:w="1372"/>
        <w:gridCol w:w="1208"/>
        <w:gridCol w:w="1310"/>
        <w:gridCol w:w="1310"/>
        <w:gridCol w:w="1906"/>
      </w:tblGrid>
      <w:tr w:rsidR="008F7C02" w:rsidTr="003A5069">
        <w:trPr>
          <w:jc w:val="center"/>
        </w:trPr>
        <w:tc>
          <w:tcPr>
            <w:tcW w:w="1450" w:type="dxa"/>
            <w:vMerge w:val="restart"/>
            <w:vAlign w:val="center"/>
          </w:tcPr>
          <w:p w:rsidR="008F7C02" w:rsidRDefault="0025426E" w:rsidP="003A5069">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Сроки наблюдения</w:t>
            </w:r>
          </w:p>
        </w:tc>
        <w:tc>
          <w:tcPr>
            <w:tcW w:w="8184" w:type="dxa"/>
            <w:gridSpan w:val="6"/>
            <w:vAlign w:val="center"/>
          </w:tcPr>
          <w:p w:rsidR="008F7C02" w:rsidRDefault="0025426E" w:rsidP="003A5069">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Основные симптомы после лечения</w:t>
            </w:r>
          </w:p>
        </w:tc>
      </w:tr>
      <w:tr w:rsidR="008F7C02" w:rsidTr="003A5069">
        <w:trPr>
          <w:jc w:val="center"/>
        </w:trPr>
        <w:tc>
          <w:tcPr>
            <w:tcW w:w="1450" w:type="dxa"/>
            <w:vMerge/>
            <w:vAlign w:val="center"/>
          </w:tcPr>
          <w:p w:rsidR="008F7C02" w:rsidRDefault="008F7C02" w:rsidP="003A5069">
            <w:pPr>
              <w:autoSpaceDE w:val="0"/>
              <w:autoSpaceDN w:val="0"/>
              <w:adjustRightInd w:val="0"/>
              <w:spacing w:after="0" w:line="240" w:lineRule="auto"/>
              <w:jc w:val="center"/>
              <w:rPr>
                <w:rFonts w:ascii="Times New Roman" w:hAnsi="Times New Roman"/>
                <w:sz w:val="28"/>
                <w:szCs w:val="28"/>
              </w:rPr>
            </w:pPr>
          </w:p>
        </w:tc>
        <w:tc>
          <w:tcPr>
            <w:tcW w:w="1078" w:type="dxa"/>
            <w:vAlign w:val="center"/>
          </w:tcPr>
          <w:p w:rsidR="008F7C02" w:rsidRDefault="003A5069" w:rsidP="003A5069">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боль</w:t>
            </w:r>
          </w:p>
        </w:tc>
        <w:tc>
          <w:tcPr>
            <w:tcW w:w="1372" w:type="dxa"/>
            <w:vAlign w:val="center"/>
          </w:tcPr>
          <w:p w:rsidR="008F7C02" w:rsidRDefault="003A5069" w:rsidP="003A5069">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зондирова-ние</w:t>
            </w:r>
          </w:p>
        </w:tc>
        <w:tc>
          <w:tcPr>
            <w:tcW w:w="1208" w:type="dxa"/>
            <w:vAlign w:val="center"/>
          </w:tcPr>
          <w:p w:rsidR="008F7C02" w:rsidRDefault="003A5069" w:rsidP="003A5069">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перкус-сия</w:t>
            </w:r>
          </w:p>
        </w:tc>
        <w:tc>
          <w:tcPr>
            <w:tcW w:w="1310" w:type="dxa"/>
            <w:vAlign w:val="center"/>
          </w:tcPr>
          <w:p w:rsidR="008F7C02" w:rsidRDefault="003A5069" w:rsidP="003A5069">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состояние пломбы</w:t>
            </w:r>
          </w:p>
        </w:tc>
        <w:tc>
          <w:tcPr>
            <w:tcW w:w="1310" w:type="dxa"/>
            <w:vAlign w:val="center"/>
          </w:tcPr>
          <w:p w:rsidR="008F7C02" w:rsidRDefault="003A5069" w:rsidP="003A5069">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 xml:space="preserve">состояние </w:t>
            </w:r>
            <w:r w:rsidR="0025426E">
              <w:rPr>
                <w:rFonts w:ascii="Times New Roman" w:hAnsi="Times New Roman"/>
                <w:color w:val="000000"/>
                <w:sz w:val="24"/>
                <w:szCs w:val="24"/>
              </w:rPr>
              <w:t>СОПР</w:t>
            </w:r>
          </w:p>
        </w:tc>
        <w:tc>
          <w:tcPr>
            <w:tcW w:w="1906" w:type="dxa"/>
            <w:vAlign w:val="center"/>
          </w:tcPr>
          <w:p w:rsidR="008F7C02" w:rsidRDefault="003A5069" w:rsidP="003A5069">
            <w:pPr>
              <w:spacing w:after="0" w:line="240" w:lineRule="auto"/>
              <w:jc w:val="center"/>
              <w:rPr>
                <w:rFonts w:ascii="Times New Roman" w:hAnsi="Times New Roman"/>
                <w:color w:val="000000"/>
                <w:sz w:val="24"/>
                <w:szCs w:val="24"/>
              </w:rPr>
            </w:pPr>
            <w:proofErr w:type="gramStart"/>
            <w:r>
              <w:rPr>
                <w:rFonts w:ascii="Times New Roman" w:hAnsi="Times New Roman"/>
                <w:color w:val="000000"/>
                <w:sz w:val="24"/>
                <w:szCs w:val="24"/>
              </w:rPr>
              <w:t>реакция</w:t>
            </w:r>
            <w:proofErr w:type="gramEnd"/>
            <w:r>
              <w:rPr>
                <w:rFonts w:ascii="Times New Roman" w:hAnsi="Times New Roman"/>
                <w:color w:val="000000"/>
                <w:sz w:val="24"/>
                <w:szCs w:val="24"/>
              </w:rPr>
              <w:t xml:space="preserve"> </w:t>
            </w:r>
            <w:r w:rsidR="0025426E">
              <w:rPr>
                <w:rFonts w:ascii="Times New Roman" w:hAnsi="Times New Roman"/>
                <w:color w:val="000000"/>
                <w:sz w:val="24"/>
                <w:szCs w:val="24"/>
              </w:rPr>
              <w:t>на температурн.</w:t>
            </w:r>
          </w:p>
          <w:p w:rsidR="008F7C02" w:rsidRPr="003A5069" w:rsidRDefault="0025426E" w:rsidP="003A5069">
            <w:pPr>
              <w:spacing w:after="0" w:line="240" w:lineRule="auto"/>
              <w:jc w:val="center"/>
              <w:rPr>
                <w:rFonts w:ascii="Times New Roman" w:hAnsi="Times New Roman"/>
                <w:color w:val="000000"/>
                <w:sz w:val="24"/>
                <w:szCs w:val="24"/>
                <w:lang w:val="ru-RU"/>
              </w:rPr>
            </w:pPr>
            <w:r>
              <w:rPr>
                <w:rFonts w:ascii="Times New Roman" w:hAnsi="Times New Roman"/>
                <w:color w:val="000000"/>
                <w:sz w:val="24"/>
                <w:szCs w:val="24"/>
              </w:rPr>
              <w:t>раздражитель</w:t>
            </w:r>
          </w:p>
        </w:tc>
      </w:tr>
      <w:tr w:rsidR="008F7C02" w:rsidTr="003A5069">
        <w:trPr>
          <w:jc w:val="center"/>
        </w:trPr>
        <w:tc>
          <w:tcPr>
            <w:tcW w:w="1450"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3 месяца</w:t>
            </w:r>
          </w:p>
        </w:tc>
        <w:tc>
          <w:tcPr>
            <w:tcW w:w="1078"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c>
          <w:tcPr>
            <w:tcW w:w="1372"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c>
          <w:tcPr>
            <w:tcW w:w="1208"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c>
          <w:tcPr>
            <w:tcW w:w="1310"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c>
          <w:tcPr>
            <w:tcW w:w="1310"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c>
          <w:tcPr>
            <w:tcW w:w="1906"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r>
      <w:tr w:rsidR="008F7C02" w:rsidTr="003A5069">
        <w:trPr>
          <w:jc w:val="center"/>
        </w:trPr>
        <w:tc>
          <w:tcPr>
            <w:tcW w:w="1450"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6 месяцев</w:t>
            </w:r>
          </w:p>
        </w:tc>
        <w:tc>
          <w:tcPr>
            <w:tcW w:w="1078"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c>
          <w:tcPr>
            <w:tcW w:w="1372"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c>
          <w:tcPr>
            <w:tcW w:w="1208"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c>
          <w:tcPr>
            <w:tcW w:w="1310"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sz w:val="28"/>
                <w:szCs w:val="28"/>
              </w:rPr>
              <w:t>+-</w:t>
            </w:r>
          </w:p>
        </w:tc>
        <w:tc>
          <w:tcPr>
            <w:tcW w:w="1310"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c>
          <w:tcPr>
            <w:tcW w:w="1906"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r>
      <w:tr w:rsidR="008F7C02" w:rsidTr="003A5069">
        <w:trPr>
          <w:jc w:val="center"/>
        </w:trPr>
        <w:tc>
          <w:tcPr>
            <w:tcW w:w="1450"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1 год</w:t>
            </w:r>
          </w:p>
        </w:tc>
        <w:tc>
          <w:tcPr>
            <w:tcW w:w="1078"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c>
          <w:tcPr>
            <w:tcW w:w="1372"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c>
          <w:tcPr>
            <w:tcW w:w="1208"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sz w:val="28"/>
                <w:szCs w:val="28"/>
              </w:rPr>
              <w:t>+-</w:t>
            </w:r>
          </w:p>
        </w:tc>
        <w:tc>
          <w:tcPr>
            <w:tcW w:w="1310"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c>
          <w:tcPr>
            <w:tcW w:w="1310"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c>
          <w:tcPr>
            <w:tcW w:w="1906" w:type="dxa"/>
          </w:tcPr>
          <w:p w:rsidR="008F7C02" w:rsidRDefault="0025426E" w:rsidP="00990106">
            <w:pPr>
              <w:autoSpaceDE w:val="0"/>
              <w:autoSpaceDN w:val="0"/>
              <w:adjustRightInd w:val="0"/>
              <w:spacing w:after="0" w:line="240" w:lineRule="auto"/>
              <w:jc w:val="center"/>
              <w:rPr>
                <w:rFonts w:ascii="Times New Roman" w:hAnsi="Times New Roman"/>
                <w:sz w:val="28"/>
                <w:szCs w:val="28"/>
              </w:rPr>
            </w:pPr>
            <w:r>
              <w:rPr>
                <w:rFonts w:ascii="Times New Roman" w:hAnsi="Times New Roman"/>
                <w:color w:val="000000"/>
                <w:sz w:val="24"/>
                <w:szCs w:val="24"/>
              </w:rPr>
              <w:t>+-</w:t>
            </w:r>
          </w:p>
        </w:tc>
      </w:tr>
      <w:tr w:rsidR="008F7C02" w:rsidTr="003A5069">
        <w:trPr>
          <w:jc w:val="center"/>
        </w:trPr>
        <w:tc>
          <w:tcPr>
            <w:tcW w:w="9634" w:type="dxa"/>
            <w:gridSpan w:val="7"/>
          </w:tcPr>
          <w:p w:rsidR="003A5069" w:rsidRDefault="0025426E" w:rsidP="003A5069">
            <w:pPr>
              <w:autoSpaceDE w:val="0"/>
              <w:autoSpaceDN w:val="0"/>
              <w:adjustRightInd w:val="0"/>
              <w:spacing w:after="0" w:line="240" w:lineRule="auto"/>
              <w:ind w:firstLine="709"/>
              <w:rPr>
                <w:rFonts w:ascii="Times New Roman" w:hAnsi="Times New Roman"/>
                <w:color w:val="000000"/>
                <w:sz w:val="24"/>
                <w:szCs w:val="24"/>
                <w:lang w:val="ru-RU"/>
              </w:rPr>
            </w:pPr>
            <w:r w:rsidRPr="009162CB">
              <w:rPr>
                <w:rFonts w:ascii="Times New Roman" w:hAnsi="Times New Roman"/>
                <w:color w:val="000000"/>
                <w:sz w:val="24"/>
                <w:szCs w:val="24"/>
                <w:lang w:val="ru-RU"/>
              </w:rPr>
              <w:t>Примечани</w:t>
            </w:r>
            <w:r w:rsidR="003A5069">
              <w:rPr>
                <w:rFonts w:ascii="Times New Roman" w:hAnsi="Times New Roman"/>
                <w:color w:val="000000"/>
                <w:sz w:val="24"/>
                <w:szCs w:val="24"/>
                <w:lang w:val="ru-RU"/>
              </w:rPr>
              <w:t>я</w:t>
            </w:r>
            <w:r w:rsidRPr="009162CB">
              <w:rPr>
                <w:rFonts w:ascii="Times New Roman" w:hAnsi="Times New Roman"/>
                <w:color w:val="000000"/>
                <w:sz w:val="24"/>
                <w:szCs w:val="24"/>
                <w:lang w:val="ru-RU"/>
              </w:rPr>
              <w:t xml:space="preserve">: </w:t>
            </w:r>
          </w:p>
          <w:p w:rsidR="008F7C02" w:rsidRPr="009162CB" w:rsidRDefault="003A5069" w:rsidP="003A5069">
            <w:pPr>
              <w:autoSpaceDE w:val="0"/>
              <w:autoSpaceDN w:val="0"/>
              <w:adjustRightInd w:val="0"/>
              <w:spacing w:after="0" w:line="240" w:lineRule="auto"/>
              <w:jc w:val="both"/>
              <w:rPr>
                <w:rFonts w:ascii="Times New Roman" w:hAnsi="Times New Roman"/>
                <w:color w:val="000000"/>
                <w:sz w:val="24"/>
                <w:szCs w:val="24"/>
                <w:lang w:val="ru-RU"/>
              </w:rPr>
            </w:pPr>
            <w:r>
              <w:rPr>
                <w:rFonts w:ascii="Times New Roman" w:hAnsi="Times New Roman"/>
                <w:color w:val="000000"/>
                <w:sz w:val="24"/>
                <w:szCs w:val="24"/>
                <w:lang w:val="ru-RU"/>
              </w:rPr>
              <w:t xml:space="preserve">1. </w:t>
            </w:r>
            <w:r w:rsidR="0025426E" w:rsidRPr="009162CB">
              <w:rPr>
                <w:rFonts w:ascii="Times New Roman" w:hAnsi="Times New Roman"/>
                <w:color w:val="000000"/>
                <w:sz w:val="24"/>
                <w:szCs w:val="24"/>
                <w:lang w:val="ru-RU"/>
              </w:rPr>
              <w:t xml:space="preserve">«+» результат положительный (жалоб нет, боль отсутствует, перкуссия </w:t>
            </w:r>
            <w:proofErr w:type="gramStart"/>
            <w:r w:rsidR="0025426E" w:rsidRPr="009162CB">
              <w:rPr>
                <w:rFonts w:ascii="Times New Roman" w:hAnsi="Times New Roman"/>
                <w:color w:val="000000"/>
                <w:sz w:val="24"/>
                <w:szCs w:val="24"/>
                <w:lang w:val="ru-RU"/>
              </w:rPr>
              <w:t>зуба-безболезненная</w:t>
            </w:r>
            <w:proofErr w:type="gramEnd"/>
            <w:r w:rsidR="0025426E" w:rsidRPr="009162CB">
              <w:rPr>
                <w:rFonts w:ascii="Times New Roman" w:hAnsi="Times New Roman"/>
                <w:color w:val="000000"/>
                <w:sz w:val="24"/>
                <w:szCs w:val="24"/>
                <w:lang w:val="ru-RU"/>
              </w:rPr>
              <w:t>)</w:t>
            </w:r>
            <w:r>
              <w:rPr>
                <w:rFonts w:ascii="Times New Roman" w:hAnsi="Times New Roman"/>
                <w:color w:val="000000"/>
                <w:sz w:val="24"/>
                <w:szCs w:val="24"/>
                <w:lang w:val="ru-RU"/>
              </w:rPr>
              <w:t>.</w:t>
            </w:r>
          </w:p>
          <w:p w:rsidR="008F7C02" w:rsidRPr="009162CB" w:rsidRDefault="003A5069" w:rsidP="00990106">
            <w:pPr>
              <w:autoSpaceDE w:val="0"/>
              <w:autoSpaceDN w:val="0"/>
              <w:adjustRightInd w:val="0"/>
              <w:spacing w:after="0" w:line="240" w:lineRule="auto"/>
              <w:rPr>
                <w:rFonts w:ascii="Times New Roman" w:hAnsi="Times New Roman"/>
                <w:color w:val="000000"/>
                <w:sz w:val="24"/>
                <w:szCs w:val="24"/>
                <w:lang w:val="ru-RU"/>
              </w:rPr>
            </w:pPr>
            <w:r>
              <w:rPr>
                <w:rFonts w:ascii="Times New Roman" w:hAnsi="Times New Roman"/>
                <w:color w:val="000000"/>
                <w:sz w:val="24"/>
                <w:szCs w:val="24"/>
                <w:lang w:val="ru-RU"/>
              </w:rPr>
              <w:t xml:space="preserve">2. </w:t>
            </w:r>
            <w:r w:rsidR="0025426E" w:rsidRPr="009162CB">
              <w:rPr>
                <w:rFonts w:ascii="Times New Roman" w:hAnsi="Times New Roman"/>
                <w:color w:val="000000"/>
                <w:sz w:val="24"/>
                <w:szCs w:val="24"/>
                <w:lang w:val="ru-RU"/>
              </w:rPr>
              <w:t>«-»  результат отрицательный (наличие жалоб, появление боли)</w:t>
            </w:r>
          </w:p>
        </w:tc>
      </w:tr>
    </w:tbl>
    <w:p w:rsidR="008F7C02" w:rsidRDefault="008F7C02" w:rsidP="00990106">
      <w:pPr>
        <w:autoSpaceDE w:val="0"/>
        <w:autoSpaceDN w:val="0"/>
        <w:adjustRightInd w:val="0"/>
        <w:spacing w:after="0" w:line="240" w:lineRule="auto"/>
        <w:ind w:firstLine="708"/>
        <w:jc w:val="both"/>
        <w:rPr>
          <w:rFonts w:ascii="Times New Roman" w:hAnsi="Times New Roman"/>
          <w:kern w:val="2"/>
          <w:sz w:val="28"/>
          <w:szCs w:val="28"/>
          <w14:ligatures w14:val="standardContextual"/>
        </w:rPr>
      </w:pPr>
    </w:p>
    <w:p w:rsidR="003A5069" w:rsidRDefault="003A5069" w:rsidP="003A5069">
      <w:pPr>
        <w:autoSpaceDE w:val="0"/>
        <w:autoSpaceDN w:val="0"/>
        <w:adjustRightInd w:val="0"/>
        <w:spacing w:after="0" w:line="240" w:lineRule="auto"/>
        <w:ind w:firstLine="709"/>
        <w:jc w:val="both"/>
        <w:rPr>
          <w:rFonts w:ascii="Times New Roman" w:hAnsi="Times New Roman"/>
          <w:kern w:val="2"/>
          <w:sz w:val="28"/>
          <w:szCs w:val="28"/>
          <w14:ligatures w14:val="standardContextual"/>
        </w:rPr>
      </w:pPr>
      <w:bookmarkStart w:id="41" w:name="_Hlk206500161"/>
      <w:r>
        <w:rPr>
          <w:rFonts w:ascii="Times New Roman" w:hAnsi="Times New Roman"/>
          <w:kern w:val="2"/>
          <w:sz w:val="28"/>
          <w:szCs w:val="28"/>
          <w14:ligatures w14:val="standardContextual"/>
        </w:rPr>
        <w:t>По данным таблицы 21 наблюдения через 3 месяца, 6 месяцев и 1 год показали, что пациенты и их законные представители предъявили жалобы через 3 месяца на появление боли в зубе, сколы эмали, появление кратковременной боли на температурный раздражитель. На 6 месяц наблюдения – жалобы от боли в зубе были отмечены у 7 детей, связанные с выпадением пломбы и прогрессированием кариозного процесса, у 5 детей – были признаки хронического пульпита; боли от температурных раздражителей были длительными.</w:t>
      </w:r>
    </w:p>
    <w:p w:rsidR="008F7C02" w:rsidRDefault="0025426E" w:rsidP="003A5069">
      <w:pPr>
        <w:autoSpaceDE w:val="0"/>
        <w:autoSpaceDN w:val="0"/>
        <w:adjustRightInd w:val="0"/>
        <w:spacing w:after="0" w:line="240" w:lineRule="auto"/>
        <w:ind w:firstLine="709"/>
        <w:jc w:val="both"/>
        <w:rPr>
          <w:rFonts w:ascii="Times New Roman" w:hAnsi="Times New Roman"/>
          <w:kern w:val="2"/>
          <w:sz w:val="28"/>
          <w:szCs w:val="28"/>
          <w14:ligatures w14:val="standardContextual"/>
        </w:rPr>
      </w:pPr>
      <w:r>
        <w:rPr>
          <w:rFonts w:ascii="Times New Roman" w:hAnsi="Times New Roman"/>
          <w:kern w:val="2"/>
          <w:sz w:val="28"/>
          <w:szCs w:val="28"/>
          <w14:ligatures w14:val="standardContextual"/>
        </w:rPr>
        <w:lastRenderedPageBreak/>
        <w:t xml:space="preserve">В группе сравнения результаты лечения существенно отличались от результатов лечения основной группы. В группе сравнения через 3 месяца наблюдения отмечались жалобы на боль в зубе, сколы в пломбе и её выпадение, появление кратковременной боли от температурного раздражителя у 9 детей (22,5%). Через 6 месяцев наблюдения количество пациентов с жалобами на боль в зубе составили 11 (27,5%); выпадение пломбы были зафиксированы у 17 детей (42,5%)  и появление кратковременной боли в зубе у 8 детей (20%); </w:t>
      </w:r>
      <w:r>
        <w:rPr>
          <w:rFonts w:ascii="Times New Roman" w:hAnsi="Times New Roman"/>
          <w:strike/>
          <w:kern w:val="2"/>
          <w:sz w:val="28"/>
          <w:szCs w:val="28"/>
          <w14:ligatures w14:val="standardContextual"/>
        </w:rPr>
        <w:t>и</w:t>
      </w:r>
      <w:r>
        <w:rPr>
          <w:rFonts w:ascii="Times New Roman" w:hAnsi="Times New Roman"/>
          <w:kern w:val="2"/>
          <w:sz w:val="28"/>
          <w:szCs w:val="28"/>
          <w14:ligatures w14:val="standardContextual"/>
        </w:rPr>
        <w:t xml:space="preserve"> длительной боли – у  9 (22,5%</w:t>
      </w:r>
      <w:proofErr w:type="gramStart"/>
      <w:r>
        <w:rPr>
          <w:rFonts w:ascii="Times New Roman" w:hAnsi="Times New Roman"/>
          <w:kern w:val="2"/>
          <w:sz w:val="28"/>
          <w:szCs w:val="28"/>
          <w14:ligatures w14:val="standardContextual"/>
        </w:rPr>
        <w:t xml:space="preserve"> )</w:t>
      </w:r>
      <w:proofErr w:type="gramEnd"/>
      <w:r>
        <w:rPr>
          <w:rFonts w:ascii="Times New Roman" w:hAnsi="Times New Roman"/>
          <w:kern w:val="2"/>
          <w:sz w:val="28"/>
          <w:szCs w:val="28"/>
          <w14:ligatures w14:val="standardContextual"/>
        </w:rPr>
        <w:t xml:space="preserve">. При повторном осмотре через год у 15 (37,5%) детей были жалобы на боли в зубе от температурных раздражителей, из них у 8 (20%) отмечалось положительное зондирование; у 7 (17,5%) – перкуссия зуба положительная, на </w:t>
      </w:r>
      <w:r>
        <w:rPr>
          <w:rFonts w:ascii="Times New Roman" w:hAnsi="Times New Roman"/>
          <w:kern w:val="2"/>
          <w:sz w:val="28"/>
          <w:szCs w:val="28"/>
          <w:lang w:val="en-US"/>
          <w14:ligatures w14:val="standardContextual"/>
        </w:rPr>
        <w:t>R</w:t>
      </w:r>
      <w:r>
        <w:rPr>
          <w:rFonts w:ascii="Times New Roman" w:hAnsi="Times New Roman"/>
          <w:kern w:val="2"/>
          <w:sz w:val="28"/>
          <w:szCs w:val="28"/>
          <w14:ligatures w14:val="standardContextual"/>
        </w:rPr>
        <w:t xml:space="preserve">-снимке - очаг деминерализации и умеренное расширение периодонтальной щели. </w:t>
      </w:r>
    </w:p>
    <w:bookmarkEnd w:id="41"/>
    <w:p w:rsidR="008F7C02" w:rsidRDefault="0025426E" w:rsidP="003A5069">
      <w:pPr>
        <w:autoSpaceDE w:val="0"/>
        <w:autoSpaceDN w:val="0"/>
        <w:adjustRightInd w:val="0"/>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Полученные различия статистически значимы (</w:t>
      </w:r>
      <w:r>
        <w:rPr>
          <w:rFonts w:ascii="Times New Roman" w:hAnsi="Times New Roman" w:cs="Times New Roman"/>
          <w:kern w:val="2"/>
          <w:sz w:val="28"/>
          <w:szCs w:val="28"/>
          <w:lang w:val="en-US"/>
          <w14:ligatures w14:val="standardContextual"/>
        </w:rPr>
        <w:t>χ</w:t>
      </w:r>
      <w:r>
        <w:rPr>
          <w:rFonts w:ascii="Times New Roman" w:hAnsi="Times New Roman" w:cs="Times New Roman"/>
          <w:kern w:val="2"/>
          <w:sz w:val="28"/>
          <w:szCs w:val="28"/>
          <w14:ligatures w14:val="standardContextual"/>
        </w:rPr>
        <w:t xml:space="preserve"> 2 =99,61; </w:t>
      </w:r>
      <w:r>
        <w:rPr>
          <w:rFonts w:ascii="Times New Roman" w:hAnsi="Times New Roman" w:cs="Times New Roman"/>
          <w:kern w:val="2"/>
          <w:sz w:val="28"/>
          <w:szCs w:val="28"/>
          <w:lang w:val="en-US"/>
          <w14:ligatures w14:val="standardContextual"/>
        </w:rPr>
        <w:t>p</w:t>
      </w:r>
      <w:r>
        <w:rPr>
          <w:rFonts w:ascii="Times New Roman" w:hAnsi="Times New Roman" w:cs="Times New Roman"/>
          <w:kern w:val="2"/>
          <w:sz w:val="28"/>
          <w:szCs w:val="28"/>
          <w14:ligatures w14:val="standardContextual"/>
        </w:rPr>
        <w:t>=0,00000) с менее выраженным кариозным процессом в основной группе по сравнению с группой сравнения.</w:t>
      </w:r>
    </w:p>
    <w:p w:rsidR="008F7C02" w:rsidRDefault="0025426E" w:rsidP="003A5069">
      <w:pPr>
        <w:autoSpaceDE w:val="0"/>
        <w:autoSpaceDN w:val="0"/>
        <w:adjustRightInd w:val="0"/>
        <w:spacing w:after="0" w:line="240" w:lineRule="auto"/>
        <w:ind w:firstLine="709"/>
        <w:jc w:val="both"/>
        <w:rPr>
          <w:rFonts w:ascii="Times New Roman" w:hAnsi="Times New Roman"/>
          <w:kern w:val="2"/>
          <w:sz w:val="28"/>
          <w:szCs w:val="28"/>
          <w14:ligatures w14:val="standardContextual"/>
        </w:rPr>
      </w:pPr>
      <w:r>
        <w:rPr>
          <w:rFonts w:ascii="Times New Roman" w:hAnsi="Times New Roman"/>
          <w:kern w:val="2"/>
          <w:sz w:val="28"/>
          <w:szCs w:val="28"/>
          <w14:ligatures w14:val="standardContextual"/>
        </w:rPr>
        <w:t xml:space="preserve">В ходе лечения кариеса зубов традиционным методом и в различные сроки наблюдения были получены результаты, существенно отличающиеся от лечения кариеса зубов основной группы. Отмечены осложнения в виде появление боли в зубах, выпадения пломбы, появления вторичного рецидивирующего кариеса зубов, развития патологических изменений в пульпе и периодонтите. Это свидетельствует о том, что традиционный метод с учётом особенности препарирования кариозных зубов, специфики состояния детей не позволяет достичь положительных </w:t>
      </w:r>
      <w:proofErr w:type="gramStart"/>
      <w:r>
        <w:rPr>
          <w:rFonts w:ascii="Times New Roman" w:hAnsi="Times New Roman"/>
          <w:kern w:val="2"/>
          <w:sz w:val="28"/>
          <w:szCs w:val="28"/>
          <w14:ligatures w14:val="standardContextual"/>
        </w:rPr>
        <w:t>результатов</w:t>
      </w:r>
      <w:proofErr w:type="gramEnd"/>
      <w:r>
        <w:rPr>
          <w:rFonts w:ascii="Times New Roman" w:hAnsi="Times New Roman"/>
          <w:kern w:val="2"/>
          <w:sz w:val="28"/>
          <w:szCs w:val="28"/>
          <w14:ligatures w14:val="standardContextual"/>
        </w:rPr>
        <w:t xml:space="preserve"> как во время лечения, так и в разные сроки наблюдения. Дети во время лечения, как правило, вели себя беспокойно, не давали провести качественную некроэктомию, обработку кариозной полости детектором кариеса, поставить пломбу в соответствии со всеми требованиями. </w:t>
      </w:r>
    </w:p>
    <w:p w:rsidR="008F7C02" w:rsidRDefault="0025426E" w:rsidP="003A5069">
      <w:pPr>
        <w:autoSpaceDE w:val="0"/>
        <w:autoSpaceDN w:val="0"/>
        <w:adjustRightInd w:val="0"/>
        <w:spacing w:after="0" w:line="240" w:lineRule="auto"/>
        <w:ind w:firstLine="709"/>
        <w:jc w:val="both"/>
        <w:rPr>
          <w:rFonts w:ascii="Times New Roman" w:hAnsi="Times New Roman"/>
          <w:kern w:val="2"/>
          <w:sz w:val="28"/>
          <w:szCs w:val="28"/>
          <w14:ligatures w14:val="standardContextual"/>
        </w:rPr>
      </w:pPr>
      <w:r>
        <w:rPr>
          <w:rFonts w:ascii="Times New Roman" w:hAnsi="Times New Roman"/>
          <w:kern w:val="2"/>
          <w:sz w:val="28"/>
          <w:szCs w:val="28"/>
          <w14:ligatures w14:val="standardContextual"/>
        </w:rPr>
        <w:t xml:space="preserve">   Поэтому считаем, что детям в независимости от степени РАС при санации полости рта необходимо использовать воздушно-абразивный метод лечения.</w:t>
      </w:r>
    </w:p>
    <w:p w:rsidR="008F7C02" w:rsidRDefault="0025426E" w:rsidP="003A5069">
      <w:pPr>
        <w:spacing w:after="0" w:line="240" w:lineRule="auto"/>
        <w:ind w:firstLineChars="371" w:firstLine="1039"/>
        <w:jc w:val="both"/>
        <w:rPr>
          <w:rFonts w:ascii="Times New Roman" w:hAnsi="Times New Roman"/>
          <w:kern w:val="2"/>
          <w:sz w:val="28"/>
          <w:szCs w:val="28"/>
          <w14:ligatures w14:val="standardContextual"/>
        </w:rPr>
      </w:pPr>
      <w:r>
        <w:rPr>
          <w:rFonts w:ascii="Times New Roman" w:hAnsi="Times New Roman"/>
          <w:kern w:val="2"/>
          <w:sz w:val="28"/>
          <w:szCs w:val="28"/>
          <w14:ligatures w14:val="standardContextual"/>
        </w:rPr>
        <w:t xml:space="preserve">Считаем, что для хорошей кооперации врача-стоматолога с детьми РАС необходимо координации между стоматологом, лечащим неврологом и психиатром. Участие этих специалистов помогут повлиять на результаты стоматологического  лечения </w:t>
      </w:r>
      <w:r w:rsidRPr="00B17963">
        <w:rPr>
          <w:rFonts w:ascii="Times New Roman" w:hAnsi="Times New Roman"/>
          <w:kern w:val="2"/>
          <w:sz w:val="28"/>
          <w:szCs w:val="28"/>
          <w14:ligatures w14:val="standardContextual"/>
        </w:rPr>
        <w:t>[</w:t>
      </w:r>
      <w:r>
        <w:rPr>
          <w:rFonts w:ascii="Times New Roman" w:hAnsi="Times New Roman"/>
          <w:kern w:val="2"/>
          <w:sz w:val="28"/>
          <w:szCs w:val="28"/>
          <w14:ligatures w14:val="standardContextual"/>
        </w:rPr>
        <w:t>17</w:t>
      </w:r>
      <w:r w:rsidR="005744CA">
        <w:rPr>
          <w:rFonts w:ascii="Times New Roman" w:hAnsi="Times New Roman"/>
          <w:kern w:val="2"/>
          <w:sz w:val="28"/>
          <w:szCs w:val="28"/>
          <w14:ligatures w14:val="standardContextual"/>
        </w:rPr>
        <w:t>5</w:t>
      </w:r>
      <w:r w:rsidRPr="00B17963">
        <w:rPr>
          <w:rFonts w:ascii="Times New Roman" w:hAnsi="Times New Roman"/>
          <w:kern w:val="2"/>
          <w:sz w:val="28"/>
          <w:szCs w:val="28"/>
          <w14:ligatures w14:val="standardContextual"/>
        </w:rPr>
        <w:t>]</w:t>
      </w:r>
      <w:r>
        <w:rPr>
          <w:rFonts w:ascii="Times New Roman" w:hAnsi="Times New Roman"/>
          <w:kern w:val="2"/>
          <w:sz w:val="28"/>
          <w:szCs w:val="28"/>
          <w14:ligatures w14:val="standardContextual"/>
        </w:rPr>
        <w:t>.</w:t>
      </w:r>
      <w:r w:rsidRPr="00B17963">
        <w:rPr>
          <w:rFonts w:ascii="Times New Roman" w:hAnsi="Times New Roman"/>
          <w:kern w:val="2"/>
          <w:sz w:val="28"/>
          <w:szCs w:val="28"/>
          <w14:ligatures w14:val="standardContextual"/>
        </w:rPr>
        <w:t xml:space="preserve"> </w:t>
      </w:r>
    </w:p>
    <w:p w:rsidR="008F7C02" w:rsidRDefault="008F7C02" w:rsidP="003A5069">
      <w:pPr>
        <w:spacing w:after="0" w:line="240" w:lineRule="auto"/>
        <w:ind w:firstLine="709"/>
        <w:jc w:val="both"/>
        <w:rPr>
          <w:rFonts w:ascii="Times New Roman" w:hAnsi="Times New Roman"/>
          <w:kern w:val="2"/>
          <w:sz w:val="28"/>
          <w:szCs w:val="28"/>
          <w14:ligatures w14:val="standardContextual"/>
        </w:rPr>
      </w:pPr>
    </w:p>
    <w:p w:rsidR="008F7C02" w:rsidRDefault="008F7C02" w:rsidP="003A5069">
      <w:pPr>
        <w:autoSpaceDE w:val="0"/>
        <w:autoSpaceDN w:val="0"/>
        <w:adjustRightInd w:val="0"/>
        <w:spacing w:after="0" w:line="240" w:lineRule="auto"/>
        <w:ind w:firstLine="709"/>
        <w:jc w:val="both"/>
        <w:rPr>
          <w:rFonts w:ascii="Times New Roman" w:hAnsi="Times New Roman"/>
          <w:kern w:val="2"/>
          <w:sz w:val="28"/>
          <w:szCs w:val="28"/>
          <w14:ligatures w14:val="standardContextual"/>
        </w:rPr>
      </w:pPr>
    </w:p>
    <w:p w:rsidR="008F7C02" w:rsidRDefault="008F7C02" w:rsidP="00990106">
      <w:pPr>
        <w:autoSpaceDE w:val="0"/>
        <w:autoSpaceDN w:val="0"/>
        <w:adjustRightInd w:val="0"/>
        <w:spacing w:after="0" w:line="240" w:lineRule="auto"/>
        <w:ind w:firstLine="709"/>
        <w:jc w:val="both"/>
        <w:rPr>
          <w:rFonts w:ascii="Times New Roman" w:hAnsi="Times New Roman"/>
          <w:color w:val="FF0000"/>
          <w:kern w:val="2"/>
          <w:sz w:val="28"/>
          <w:szCs w:val="28"/>
          <w14:ligatures w14:val="standardContextual"/>
        </w:rPr>
      </w:pPr>
    </w:p>
    <w:p w:rsidR="00D5472E" w:rsidRDefault="00D5472E" w:rsidP="00990106">
      <w:pPr>
        <w:autoSpaceDE w:val="0"/>
        <w:autoSpaceDN w:val="0"/>
        <w:adjustRightInd w:val="0"/>
        <w:spacing w:after="0" w:line="240" w:lineRule="auto"/>
        <w:ind w:firstLine="709"/>
        <w:jc w:val="both"/>
        <w:rPr>
          <w:rFonts w:ascii="Times New Roman" w:hAnsi="Times New Roman"/>
          <w:color w:val="FF0000"/>
          <w:kern w:val="2"/>
          <w:sz w:val="28"/>
          <w:szCs w:val="28"/>
          <w:lang w:val="kk-KZ"/>
          <w14:ligatures w14:val="standardContextual"/>
        </w:rPr>
      </w:pPr>
    </w:p>
    <w:p w:rsidR="00D5472E" w:rsidRDefault="00D5472E" w:rsidP="00990106">
      <w:pPr>
        <w:autoSpaceDE w:val="0"/>
        <w:autoSpaceDN w:val="0"/>
        <w:adjustRightInd w:val="0"/>
        <w:spacing w:after="0" w:line="240" w:lineRule="auto"/>
        <w:ind w:firstLine="709"/>
        <w:jc w:val="both"/>
        <w:rPr>
          <w:rFonts w:ascii="Times New Roman" w:hAnsi="Times New Roman"/>
          <w:color w:val="FF0000"/>
          <w:kern w:val="2"/>
          <w:sz w:val="28"/>
          <w:szCs w:val="28"/>
          <w:lang w:val="kk-KZ"/>
          <w14:ligatures w14:val="standardContextual"/>
        </w:rPr>
      </w:pPr>
    </w:p>
    <w:p w:rsidR="00D5472E" w:rsidRDefault="00D5472E" w:rsidP="00990106">
      <w:pPr>
        <w:autoSpaceDE w:val="0"/>
        <w:autoSpaceDN w:val="0"/>
        <w:adjustRightInd w:val="0"/>
        <w:spacing w:after="0" w:line="240" w:lineRule="auto"/>
        <w:ind w:firstLine="709"/>
        <w:jc w:val="both"/>
        <w:rPr>
          <w:rFonts w:ascii="Times New Roman" w:hAnsi="Times New Roman"/>
          <w:color w:val="FF0000"/>
          <w:kern w:val="2"/>
          <w:sz w:val="28"/>
          <w:szCs w:val="28"/>
          <w:lang w:val="kk-KZ"/>
          <w14:ligatures w14:val="standardContextual"/>
        </w:rPr>
      </w:pPr>
    </w:p>
    <w:p w:rsidR="00D5472E" w:rsidRDefault="00D5472E" w:rsidP="00990106">
      <w:pPr>
        <w:autoSpaceDE w:val="0"/>
        <w:autoSpaceDN w:val="0"/>
        <w:adjustRightInd w:val="0"/>
        <w:spacing w:after="0" w:line="240" w:lineRule="auto"/>
        <w:ind w:firstLine="709"/>
        <w:jc w:val="both"/>
        <w:rPr>
          <w:rFonts w:ascii="Times New Roman" w:hAnsi="Times New Roman"/>
          <w:color w:val="FF0000"/>
          <w:kern w:val="2"/>
          <w:sz w:val="28"/>
          <w:szCs w:val="28"/>
          <w:lang w:val="kk-KZ"/>
          <w14:ligatures w14:val="standardContextual"/>
        </w:rPr>
      </w:pPr>
    </w:p>
    <w:p w:rsidR="00D5472E" w:rsidRDefault="00D5472E" w:rsidP="00990106">
      <w:pPr>
        <w:autoSpaceDE w:val="0"/>
        <w:autoSpaceDN w:val="0"/>
        <w:adjustRightInd w:val="0"/>
        <w:spacing w:after="0" w:line="240" w:lineRule="auto"/>
        <w:ind w:firstLine="709"/>
        <w:jc w:val="both"/>
        <w:rPr>
          <w:rFonts w:ascii="Times New Roman" w:hAnsi="Times New Roman"/>
          <w:color w:val="FF0000"/>
          <w:kern w:val="2"/>
          <w:sz w:val="28"/>
          <w:szCs w:val="28"/>
          <w:lang w:val="kk-KZ"/>
          <w14:ligatures w14:val="standardContextual"/>
        </w:rPr>
      </w:pPr>
    </w:p>
    <w:p w:rsidR="00D5472E" w:rsidRDefault="00D5472E" w:rsidP="00990106">
      <w:pPr>
        <w:autoSpaceDE w:val="0"/>
        <w:autoSpaceDN w:val="0"/>
        <w:adjustRightInd w:val="0"/>
        <w:spacing w:after="0" w:line="240" w:lineRule="auto"/>
        <w:ind w:firstLine="709"/>
        <w:jc w:val="both"/>
        <w:rPr>
          <w:rFonts w:ascii="Times New Roman" w:hAnsi="Times New Roman"/>
          <w:color w:val="FF0000"/>
          <w:kern w:val="2"/>
          <w:sz w:val="28"/>
          <w:szCs w:val="28"/>
          <w:lang w:val="kk-KZ"/>
          <w14:ligatures w14:val="standardContextual"/>
        </w:rPr>
      </w:pPr>
    </w:p>
    <w:p w:rsidR="00D5472E" w:rsidRDefault="00D5472E" w:rsidP="00990106">
      <w:pPr>
        <w:autoSpaceDE w:val="0"/>
        <w:autoSpaceDN w:val="0"/>
        <w:adjustRightInd w:val="0"/>
        <w:spacing w:after="0" w:line="240" w:lineRule="auto"/>
        <w:ind w:firstLine="709"/>
        <w:jc w:val="both"/>
        <w:rPr>
          <w:rFonts w:ascii="Times New Roman" w:hAnsi="Times New Roman"/>
          <w:color w:val="FF0000"/>
          <w:kern w:val="2"/>
          <w:sz w:val="28"/>
          <w:szCs w:val="28"/>
          <w:lang w:val="kk-KZ"/>
          <w14:ligatures w14:val="standardContextual"/>
        </w:rPr>
      </w:pPr>
    </w:p>
    <w:p w:rsidR="008F7C02" w:rsidRDefault="008F7C02" w:rsidP="00990106">
      <w:pPr>
        <w:autoSpaceDE w:val="0"/>
        <w:autoSpaceDN w:val="0"/>
        <w:adjustRightInd w:val="0"/>
        <w:spacing w:after="0" w:line="240" w:lineRule="auto"/>
        <w:ind w:firstLine="709"/>
        <w:jc w:val="both"/>
        <w:rPr>
          <w:rFonts w:ascii="Times New Roman" w:hAnsi="Times New Roman"/>
          <w:color w:val="FF0000"/>
          <w:kern w:val="2"/>
          <w:sz w:val="28"/>
          <w:szCs w:val="28"/>
          <w14:ligatures w14:val="standardContextual"/>
        </w:rPr>
      </w:pPr>
    </w:p>
    <w:p w:rsidR="008F7C02" w:rsidRDefault="0025426E" w:rsidP="00990106">
      <w:pPr>
        <w:spacing w:after="0" w:line="240" w:lineRule="auto"/>
        <w:jc w:val="center"/>
        <w:rPr>
          <w:rFonts w:ascii="Times New Roman" w:hAnsi="Times New Roman" w:cs="Times New Roman"/>
          <w:b/>
          <w:bCs/>
          <w:kern w:val="2"/>
          <w:sz w:val="28"/>
          <w:szCs w:val="28"/>
          <w14:ligatures w14:val="standardContextual"/>
        </w:rPr>
      </w:pPr>
      <w:r>
        <w:rPr>
          <w:rFonts w:ascii="Times New Roman" w:hAnsi="Times New Roman" w:cs="Times New Roman"/>
          <w:b/>
          <w:bCs/>
          <w:kern w:val="2"/>
          <w:sz w:val="28"/>
          <w:szCs w:val="28"/>
          <w14:ligatures w14:val="standardContextual"/>
        </w:rPr>
        <w:lastRenderedPageBreak/>
        <w:t>ЗАКЛЮЧЕНИЕ</w:t>
      </w:r>
    </w:p>
    <w:p w:rsidR="00D5472E" w:rsidRDefault="00D5472E" w:rsidP="00D5472E">
      <w:pPr>
        <w:spacing w:after="0" w:line="240" w:lineRule="auto"/>
        <w:ind w:firstLine="709"/>
        <w:jc w:val="both"/>
        <w:rPr>
          <w:rFonts w:ascii="Times New Roman" w:hAnsi="Times New Roman" w:cs="Times New Roman"/>
          <w:kern w:val="2"/>
          <w:sz w:val="28"/>
          <w:szCs w:val="28"/>
          <w:lang w:val="kk-KZ"/>
          <w14:ligatures w14:val="standardContextual"/>
        </w:rPr>
      </w:pPr>
    </w:p>
    <w:p w:rsidR="008F7C02" w:rsidRDefault="0025426E" w:rsidP="00D5472E">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Результаты исследования доказали высокую распространённость и интенсивность кариеса зубов среди детей РАС. Среди 1330 обследованных детей уровень распространённости кариеса зуба достиг 98,6%, показатель состояния здоровых зубов составил всего 1,4%. Из общего количества всех </w:t>
      </w:r>
      <w:proofErr w:type="gramStart"/>
      <w:r>
        <w:rPr>
          <w:rFonts w:ascii="Times New Roman" w:hAnsi="Times New Roman" w:cs="Times New Roman"/>
          <w:kern w:val="2"/>
          <w:sz w:val="28"/>
          <w:szCs w:val="28"/>
          <w14:ligatures w14:val="standardContextual"/>
        </w:rPr>
        <w:t>детей</w:t>
      </w:r>
      <w:proofErr w:type="gramEnd"/>
      <w:r>
        <w:rPr>
          <w:rFonts w:ascii="Times New Roman" w:hAnsi="Times New Roman" w:cs="Times New Roman"/>
          <w:kern w:val="2"/>
          <w:sz w:val="28"/>
          <w:szCs w:val="28"/>
          <w14:ligatures w14:val="standardContextual"/>
        </w:rPr>
        <w:t xml:space="preserve"> установленные нарушения в психологическом, соматическом и стоматологическом статусе, степени аутистического спектра приходился на возраст шести лет, причём количество мальчиков превалировало по количеству девочек (</w:t>
      </w:r>
      <w:r>
        <w:rPr>
          <w:rFonts w:ascii="Times New Roman" w:hAnsi="Times New Roman" w:cs="Times New Roman"/>
          <w:kern w:val="2"/>
          <w:sz w:val="28"/>
          <w:szCs w:val="28"/>
          <w:lang w:val="en-US"/>
          <w14:ligatures w14:val="standardContextual"/>
        </w:rPr>
        <w:t>χ</w:t>
      </w:r>
      <w:r>
        <w:rPr>
          <w:rFonts w:ascii="Times New Roman" w:hAnsi="Times New Roman" w:cs="Times New Roman"/>
          <w:kern w:val="2"/>
          <w:sz w:val="28"/>
          <w:szCs w:val="28"/>
          <w14:ligatures w14:val="standardContextual"/>
        </w:rPr>
        <w:t xml:space="preserve"> 2=2,10; </w:t>
      </w:r>
      <w:r>
        <w:rPr>
          <w:rFonts w:ascii="Times New Roman" w:hAnsi="Times New Roman" w:cs="Times New Roman"/>
          <w:kern w:val="2"/>
          <w:sz w:val="28"/>
          <w:szCs w:val="28"/>
          <w:lang w:val="en-US"/>
          <w14:ligatures w14:val="standardContextual"/>
        </w:rPr>
        <w:t>p</w:t>
      </w:r>
      <w:r>
        <w:rPr>
          <w:rFonts w:ascii="Times New Roman" w:hAnsi="Times New Roman" w:cs="Times New Roman"/>
          <w:kern w:val="2"/>
          <w:sz w:val="28"/>
          <w:szCs w:val="28"/>
          <w14:ligatures w14:val="standardContextual"/>
        </w:rPr>
        <w:t xml:space="preserve">=0,14812). Возрастной пик стоматологической заболеваемости у детей 5-6 лет объясняется тем, что в этом возрасте происходит физиологическая смена прикуса зубов, в этот возрасте дети проходят комплексные профилактические осмотры, связанные с учёбой в школах. Это создавало идеальные условия для наблюдения, лечения и санации полости рта. </w:t>
      </w:r>
    </w:p>
    <w:p w:rsidR="008F7C02" w:rsidRDefault="0025426E" w:rsidP="00D5472E">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Было доказано, что уровень интенсивности кариеса зубов напрямую связан со степенью расстройства аутистического спектра.  Во время осмотра были зафиксированы степени активного кариозного процесса среди всех детей РАС. При компенсированной форме кариеса зубов лёгкая степень РАС наблюдалась у 78 детей (5,86%); умеренная – у 131 (9,85%); тяжёлая – 22 (1,65%). При субкомпенсированной форме кариеса зубов легкая степень РАС наблюдалась у 178 детей (13,38%); умеренная – у 199 (14,96%); тяжёлая – 72 (5,41%). При декомпенсированной форме кариеса зубов лёгкая степень РАС наблюдалась среди 218 детей (16,39%); умеренная – у 298 (22,41%); тяжёлая </w:t>
      </w:r>
      <w:proofErr w:type="gramStart"/>
      <w:r>
        <w:rPr>
          <w:rFonts w:ascii="Times New Roman" w:hAnsi="Times New Roman" w:cs="Times New Roman"/>
          <w:kern w:val="2"/>
          <w:sz w:val="28"/>
          <w:szCs w:val="28"/>
          <w14:ligatures w14:val="standardContextual"/>
        </w:rPr>
        <w:t>–у</w:t>
      </w:r>
      <w:proofErr w:type="gramEnd"/>
      <w:r>
        <w:rPr>
          <w:rFonts w:ascii="Times New Roman" w:hAnsi="Times New Roman" w:cs="Times New Roman"/>
          <w:kern w:val="2"/>
          <w:sz w:val="28"/>
          <w:szCs w:val="28"/>
          <w14:ligatures w14:val="standardContextual"/>
        </w:rPr>
        <w:t xml:space="preserve"> 115 или 8,65% детей. Это объясняется тем, что в независимости от степени тяжести РАС, у детей наблюдалась плохая гигиена полости рта или полное отсутствие ухода за полостью рта; не санированная полость рта; плохое поведение при посещении врача-стоматолога, отказ от лечения или полное отсутствие посещение врача-стоматолога. </w:t>
      </w:r>
    </w:p>
    <w:p w:rsidR="008F7C02" w:rsidRDefault="0025426E" w:rsidP="00D5472E">
      <w:pPr>
        <w:spacing w:after="0" w:line="240" w:lineRule="auto"/>
        <w:ind w:firstLine="709"/>
        <w:jc w:val="both"/>
        <w:rPr>
          <w:rFonts w:ascii="Times New Roman" w:hAnsi="Times New Roman" w:cs="Times New Roman"/>
          <w:kern w:val="2"/>
          <w:sz w:val="28"/>
          <w:szCs w:val="28"/>
          <w14:ligatures w14:val="standardContextual"/>
        </w:rPr>
      </w:pPr>
      <w:proofErr w:type="gramStart"/>
      <w:r>
        <w:rPr>
          <w:rFonts w:ascii="Times New Roman" w:hAnsi="Times New Roman" w:cs="Times New Roman"/>
          <w:kern w:val="2"/>
          <w:sz w:val="28"/>
          <w:szCs w:val="28"/>
          <w14:ligatures w14:val="standardContextual"/>
        </w:rPr>
        <w:t>Высокие показатели интенсивности кариеса зубов при умеренной и тяжёлой степени нарушения аутистического спектра свидетельствуют о плохой гигиене полости рта, отсутствии навыков гигиены полости рта и контроля со стороны родителей, преобладании в рационе питания мягкой пищи, редкое (не систематическое) обращение к врачу-стоматологу, зачастую только при наличии острой зубной боли, плохое поведение при посещении врача-стоматолога, отказ от лечения или полное отсутствие посещение</w:t>
      </w:r>
      <w:proofErr w:type="gramEnd"/>
      <w:r>
        <w:rPr>
          <w:rFonts w:ascii="Times New Roman" w:hAnsi="Times New Roman" w:cs="Times New Roman"/>
          <w:kern w:val="2"/>
          <w:sz w:val="28"/>
          <w:szCs w:val="28"/>
          <w14:ligatures w14:val="standardContextual"/>
        </w:rPr>
        <w:t xml:space="preserve"> врача-стоматолога. При этом создавались благоприятные условия для развития патогенной микрофлоры в полости рта, множественного поражения зубов кариесом, развития осложнённых форм кариеса зубов в виде пульпита и периодонтита, ранней потере молочных и постоянных зубов, нарушения прикуса и формирования зубочелюстных аномалий. В связи с этим для тренировки жевательных и язычных мышц и для коррекции произношения звуков и дыхания было использовано предложенное миогимнастическое устройство (Приложение </w:t>
      </w:r>
      <w:r w:rsidR="00D3023A">
        <w:rPr>
          <w:rFonts w:ascii="Times New Roman" w:hAnsi="Times New Roman" w:cs="Times New Roman"/>
          <w:kern w:val="2"/>
          <w:sz w:val="28"/>
          <w:szCs w:val="28"/>
          <w14:ligatures w14:val="standardContextual"/>
        </w:rPr>
        <w:t>А</w:t>
      </w:r>
      <w:r>
        <w:rPr>
          <w:rFonts w:ascii="Times New Roman" w:hAnsi="Times New Roman" w:cs="Times New Roman"/>
          <w:kern w:val="2"/>
          <w:sz w:val="28"/>
          <w:szCs w:val="28"/>
          <w14:ligatures w14:val="standardContextual"/>
        </w:rPr>
        <w:t>).</w:t>
      </w:r>
    </w:p>
    <w:p w:rsidR="008F7C02" w:rsidRPr="00B17963" w:rsidRDefault="0025426E" w:rsidP="00D5472E">
      <w:pPr>
        <w:widowControl w:val="0"/>
        <w:spacing w:after="0" w:line="240" w:lineRule="auto"/>
        <w:ind w:right="57"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Результаты обследования в группах по половому признаку свидетельствовали о высоком уровне интенсивности кариеса зубов как среди мальчиков, так среди девочек. Причём в зависимости от степени РАС </w:t>
      </w:r>
      <w:r>
        <w:rPr>
          <w:rFonts w:ascii="Times New Roman" w:eastAsia="Times New Roman" w:hAnsi="Times New Roman" w:cs="Times New Roman"/>
          <w:bCs/>
          <w:sz w:val="28"/>
          <w:szCs w:val="28"/>
          <w:lang w:eastAsia="ru-RU"/>
        </w:rPr>
        <w:lastRenderedPageBreak/>
        <w:t>интенсивность кариеса зубов оказалась существенно высокой при всех степенях</w:t>
      </w:r>
      <w:r w:rsidRPr="00B17963">
        <w:rPr>
          <w:rFonts w:ascii="Times New Roman" w:eastAsia="Times New Roman" w:hAnsi="Times New Roman" w:cs="Times New Roman"/>
          <w:bCs/>
          <w:sz w:val="28"/>
          <w:szCs w:val="28"/>
          <w:lang w:eastAsia="ru-RU"/>
        </w:rPr>
        <w:t xml:space="preserve"> (12,3±0,5, при </w:t>
      </w:r>
      <w:proofErr w:type="gramStart"/>
      <w:r w:rsidRPr="00B17963">
        <w:rPr>
          <w:rFonts w:ascii="Times New Roman" w:eastAsia="Times New Roman" w:hAnsi="Times New Roman" w:cs="Times New Roman"/>
          <w:bCs/>
          <w:sz w:val="28"/>
          <w:szCs w:val="28"/>
          <w:lang w:eastAsia="ru-RU"/>
        </w:rPr>
        <w:t>Р</w:t>
      </w:r>
      <w:proofErr w:type="gramEnd"/>
      <w:r w:rsidRPr="00B17963">
        <w:rPr>
          <w:rFonts w:ascii="Times New Roman" w:eastAsia="Times New Roman" w:hAnsi="Times New Roman" w:cs="Times New Roman"/>
          <w:bCs/>
          <w:sz w:val="28"/>
          <w:szCs w:val="28"/>
          <w:lang w:eastAsia="ru-RU"/>
        </w:rPr>
        <w:t>&lt;0,02).</w:t>
      </w:r>
    </w:p>
    <w:p w:rsidR="008F7C02" w:rsidRDefault="0025426E" w:rsidP="00D5472E">
      <w:pPr>
        <w:spacing w:after="0" w:line="240" w:lineRule="auto"/>
        <w:ind w:firstLine="709"/>
        <w:jc w:val="both"/>
        <w:rPr>
          <w:rFonts w:ascii="Times New Roman" w:hAnsi="Times New Roman" w:cs="Times New Roman"/>
          <w:kern w:val="2"/>
          <w:sz w:val="28"/>
          <w:szCs w:val="28"/>
          <w14:ligatures w14:val="standardContextual"/>
        </w:rPr>
      </w:pPr>
      <w:proofErr w:type="gramStart"/>
      <w:r>
        <w:rPr>
          <w:rFonts w:ascii="Times New Roman" w:hAnsi="Times New Roman"/>
          <w:kern w:val="2"/>
          <w:sz w:val="28"/>
          <w:szCs w:val="28"/>
          <w14:ligatures w14:val="standardContextual"/>
        </w:rPr>
        <w:t xml:space="preserve">Результаты анкетирования среди родителей/опекунов детей с РАС </w:t>
      </w:r>
      <w:r>
        <w:rPr>
          <w:rFonts w:ascii="Times New Roman" w:hAnsi="Times New Roman" w:cs="Times New Roman"/>
          <w:kern w:val="2"/>
          <w:sz w:val="28"/>
          <w:szCs w:val="28"/>
          <w14:ligatures w14:val="standardContextual"/>
        </w:rPr>
        <w:t>доказали, что поведенческая реакция может быть различной: от более спокойного поведения до агрессивного, которое зависит напрямую от степени тяжести РАС, возраста, настроения ребёнка, настроения и отношения родителей/опекунов к процессу лечения, умения контактировать с детьми при проведении осмотра и лечения.</w:t>
      </w:r>
      <w:proofErr w:type="gramEnd"/>
    </w:p>
    <w:p w:rsidR="008F7C02" w:rsidRDefault="0025426E" w:rsidP="00D5472E">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Для постановки диагноза была использована клинико-анатомическая классификация и классификация кариеса зубов по ВОЗ. По глубине поражения твёрдых тканей зубов кариесом были диагностированы все клинические формы. Наибольшее число составили дети с диагнозом «Средний кариес зубов» или «Кариес дентина» - 91,25%.</w:t>
      </w:r>
    </w:p>
    <w:p w:rsidR="008F7C02" w:rsidRDefault="0025426E" w:rsidP="00D5472E">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В ходе осмотра были диагностированы осложнённые формы кариеса зубов: хронические формы пульпита и периодонтита, хронические формы пульпита и периодонтита в стадии обострения у 29 детей, из них у 24 мальчиков (30%) и у 5 девочек (6,25%). </w:t>
      </w:r>
      <w:r>
        <w:rPr>
          <w:rFonts w:ascii="Times New Roman" w:hAnsi="Times New Roman" w:cs="Times New Roman"/>
          <w:kern w:val="2"/>
          <w:sz w:val="28"/>
          <w:szCs w:val="28"/>
          <w14:ligatures w14:val="standardContextual"/>
        </w:rPr>
        <w:tab/>
        <w:t>Наиболее часто были поражены кариозным процессом жевательные поверхности моляров: у 73 детей (91,25%), жевательно-контактные поверхности моляров у 7 детей (8,75%), реже наблюдались очаги деминерализации на контактных поверхностях центральных и боковых резцов.</w:t>
      </w:r>
    </w:p>
    <w:p w:rsidR="008F7C02" w:rsidRDefault="0025426E" w:rsidP="00D5472E">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bCs/>
          <w:kern w:val="2"/>
          <w:sz w:val="28"/>
          <w:szCs w:val="28"/>
          <w14:ligatures w14:val="standardContextual"/>
        </w:rPr>
        <w:t>Дети с РАС, за счёт специфики заболевания, поведенческой реакции эмоционально, зачастую в негативной форме, реагировали на препарирование кариозной полости и постановку пломбы. Только один звук работы стоматологической установки вызывал самые различные эффекты: боязнь, крик, плач, вплоть до истерики и др. Для оценки позитивных и негативных эмоций с помощью шкалы «</w:t>
      </w:r>
      <w:r>
        <w:rPr>
          <w:rFonts w:ascii="Times New Roman" w:hAnsi="Times New Roman" w:cs="Times New Roman"/>
          <w:bCs/>
          <w:kern w:val="2"/>
          <w:sz w:val="28"/>
          <w:szCs w:val="28"/>
          <w:lang w:val="en-US"/>
          <w14:ligatures w14:val="standardContextual"/>
        </w:rPr>
        <w:t>PANAS</w:t>
      </w:r>
      <w:r>
        <w:rPr>
          <w:rFonts w:ascii="Times New Roman" w:hAnsi="Times New Roman" w:cs="Times New Roman"/>
          <w:bCs/>
          <w:kern w:val="2"/>
          <w:sz w:val="28"/>
          <w:szCs w:val="28"/>
          <w14:ligatures w14:val="standardContextual"/>
        </w:rPr>
        <w:t xml:space="preserve">» были получены данные в основной группе и группе сравнения. Препарирование кариозной полости </w:t>
      </w:r>
      <w:r>
        <w:rPr>
          <w:rFonts w:ascii="Times New Roman" w:hAnsi="Times New Roman" w:cs="Times New Roman"/>
          <w:kern w:val="2"/>
          <w:sz w:val="28"/>
          <w:szCs w:val="28"/>
          <w14:ligatures w14:val="standardContextual"/>
        </w:rPr>
        <w:t xml:space="preserve">воздушно-абразивным методом оказалось наиболее эффективным: у детей после лечения остались позитивные эмоции на сам процесс лечения и, в первую очередь, на препарирование кариозной полости  у большинства детей: у 80% детей наблюдалось улучшение в настроении, желании дальнейшего лечения зубов. При традиционном методе лечения наблюдались негативные </w:t>
      </w:r>
      <w:proofErr w:type="gramStart"/>
      <w:r>
        <w:rPr>
          <w:rFonts w:ascii="Times New Roman" w:hAnsi="Times New Roman" w:cs="Times New Roman"/>
          <w:kern w:val="2"/>
          <w:sz w:val="28"/>
          <w:szCs w:val="28"/>
          <w14:ligatures w14:val="standardContextual"/>
        </w:rPr>
        <w:t>эмоции</w:t>
      </w:r>
      <w:proofErr w:type="gramEnd"/>
      <w:r>
        <w:rPr>
          <w:rFonts w:ascii="Times New Roman" w:hAnsi="Times New Roman" w:cs="Times New Roman"/>
          <w:kern w:val="2"/>
          <w:sz w:val="28"/>
          <w:szCs w:val="28"/>
          <w14:ligatures w14:val="standardContextual"/>
        </w:rPr>
        <w:t xml:space="preserve"> причём количество детей с негативными эмоциями увеличилось с 32,5% до 40% после лечения; у 90% детей отмечалось  ухудшение психоэмоционального состояния  и они в дальнейшем отказывались от  лечения зубов. </w:t>
      </w:r>
    </w:p>
    <w:p w:rsidR="008F7C02" w:rsidRDefault="0025426E"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kern w:val="2"/>
          <w:sz w:val="28"/>
          <w:szCs w:val="28"/>
          <w14:ligatures w14:val="standardContextual"/>
        </w:rPr>
        <w:t xml:space="preserve">Результаты шкалы позитивных и негативных эмоций доказали эффективность применения воздушно-абразивного метода лечения кариеса зубов у детей с РАС, </w:t>
      </w:r>
      <w:proofErr w:type="gramStart"/>
      <w:r>
        <w:rPr>
          <w:rFonts w:ascii="Times New Roman" w:hAnsi="Times New Roman" w:cs="Times New Roman"/>
          <w:kern w:val="2"/>
          <w:sz w:val="28"/>
          <w:szCs w:val="28"/>
          <w14:ligatures w14:val="standardContextual"/>
        </w:rPr>
        <w:t>который</w:t>
      </w:r>
      <w:proofErr w:type="gramEnd"/>
      <w:r>
        <w:rPr>
          <w:rFonts w:ascii="Times New Roman" w:hAnsi="Times New Roman" w:cs="Times New Roman"/>
          <w:kern w:val="2"/>
          <w:sz w:val="28"/>
          <w:szCs w:val="28"/>
          <w14:ligatures w14:val="standardContextual"/>
        </w:rPr>
        <w:t xml:space="preserve"> позволил без применения анестезии и без боли провести лечение кариеса зубов, повлиять на поведенческую реакцию детей, их настроение и достигнуть хороших показателей санации полости рта. Сравнительные результаты лечения кариеса зубов между двумя группами статистически достоверными </w:t>
      </w:r>
      <w:r>
        <w:rPr>
          <w:rFonts w:ascii="Times New Roman" w:hAnsi="Times New Roman" w:cs="Times New Roman"/>
          <w:sz w:val="28"/>
          <w:szCs w:val="28"/>
        </w:rPr>
        <w:t>при p&lt;0,05.</w:t>
      </w:r>
    </w:p>
    <w:p w:rsidR="008F7C02" w:rsidRDefault="0025426E" w:rsidP="00D5472E">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С помощью лазерного аппарата </w:t>
      </w:r>
      <w:r>
        <w:rPr>
          <w:rFonts w:ascii="Times New Roman" w:hAnsi="Times New Roman" w:cs="Times New Roman"/>
          <w:bCs/>
          <w:kern w:val="2"/>
          <w:sz w:val="28"/>
          <w:szCs w:val="28"/>
          <w14:ligatures w14:val="standardContextual"/>
        </w:rPr>
        <w:t>«</w:t>
      </w:r>
      <w:r>
        <w:rPr>
          <w:rFonts w:ascii="Times New Roman" w:hAnsi="Times New Roman" w:cs="Times New Roman"/>
          <w:bCs/>
          <w:kern w:val="2"/>
          <w:sz w:val="28"/>
          <w:szCs w:val="28"/>
          <w:lang w:val="en-US"/>
          <w14:ligatures w14:val="standardContextual"/>
        </w:rPr>
        <w:t>Diagnodent</w:t>
      </w:r>
      <w:r>
        <w:rPr>
          <w:rFonts w:ascii="Times New Roman" w:hAnsi="Times New Roman" w:cs="Times New Roman"/>
          <w:bCs/>
          <w:kern w:val="2"/>
          <w:sz w:val="28"/>
          <w:szCs w:val="28"/>
          <w14:ligatures w14:val="standardContextual"/>
        </w:rPr>
        <w:t xml:space="preserve">» </w:t>
      </w:r>
      <w:r>
        <w:rPr>
          <w:rFonts w:ascii="Times New Roman" w:hAnsi="Times New Roman" w:cs="Times New Roman"/>
          <w:kern w:val="2"/>
          <w:sz w:val="28"/>
          <w:szCs w:val="28"/>
          <w14:ligatures w14:val="standardContextual"/>
        </w:rPr>
        <w:t xml:space="preserve">были установлены очаги деминерализации, подобраны оптимальные пломбировочные материалы и скорректирована профилактика основных стоматологических заболеваний. </w:t>
      </w:r>
    </w:p>
    <w:p w:rsidR="008F7C02" w:rsidRDefault="0025426E" w:rsidP="00D5472E">
      <w:pPr>
        <w:widowControl w:val="0"/>
        <w:spacing w:after="0" w:line="240" w:lineRule="auto"/>
        <w:ind w:right="57" w:firstLine="709"/>
        <w:jc w:val="both"/>
        <w:rPr>
          <w:rFonts w:ascii="Times New Roman" w:eastAsia="Times New Roman" w:hAnsi="Times New Roman" w:cs="Times New Roman"/>
          <w:color w:val="333333"/>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lastRenderedPageBreak/>
        <w:t xml:space="preserve">При нарушении целостности твёрдых тканей зубов, связанных с кариесом, широко использовался фриз-тест, основанный на температурной пробе на холод. Фриз-тест </w:t>
      </w:r>
      <w:r>
        <w:rPr>
          <w:rFonts w:ascii="Times New Roman" w:eastAsia="Times New Roman" w:hAnsi="Times New Roman" w:cs="Times New Roman"/>
          <w:color w:val="333333"/>
          <w:sz w:val="28"/>
          <w:szCs w:val="28"/>
          <w:shd w:val="clear" w:color="auto" w:fill="FFFFFF"/>
          <w:lang w:eastAsia="ru-RU"/>
        </w:rPr>
        <w:t>позволил обнаружить кариозный зуб, определить реакцию нервных волокон</w:t>
      </w:r>
      <w:r w:rsidRPr="00B17963">
        <w:rPr>
          <w:rFonts w:ascii="Times New Roman" w:eastAsia="Times New Roman" w:hAnsi="Times New Roman" w:cs="Times New Roman"/>
          <w:color w:val="333333"/>
          <w:sz w:val="28"/>
          <w:szCs w:val="28"/>
          <w:shd w:val="clear" w:color="auto" w:fill="FFFFFF"/>
          <w:lang w:eastAsia="ru-RU"/>
        </w:rPr>
        <w:t xml:space="preserve"> пульпы </w:t>
      </w:r>
      <w:r>
        <w:rPr>
          <w:rFonts w:ascii="Times New Roman" w:eastAsia="Times New Roman" w:hAnsi="Times New Roman" w:cs="Times New Roman"/>
          <w:color w:val="333333"/>
          <w:sz w:val="28"/>
          <w:szCs w:val="28"/>
          <w:shd w:val="clear" w:color="auto" w:fill="FFFFFF"/>
          <w:lang w:eastAsia="ru-RU"/>
        </w:rPr>
        <w:t>на температурные раздражители с</w:t>
      </w:r>
      <w:r w:rsidRPr="00B17963">
        <w:rPr>
          <w:rFonts w:ascii="Times New Roman" w:eastAsia="Times New Roman" w:hAnsi="Times New Roman" w:cs="Times New Roman"/>
          <w:color w:val="333333"/>
          <w:sz w:val="28"/>
          <w:szCs w:val="28"/>
          <w:shd w:val="clear" w:color="auto" w:fill="FFFFFF"/>
          <w:lang w:eastAsia="ru-RU"/>
        </w:rPr>
        <w:t xml:space="preserve"> целью</w:t>
      </w:r>
      <w:r>
        <w:rPr>
          <w:rFonts w:ascii="Times New Roman" w:eastAsia="Times New Roman" w:hAnsi="Times New Roman" w:cs="Times New Roman"/>
          <w:color w:val="333333"/>
          <w:sz w:val="28"/>
          <w:szCs w:val="28"/>
          <w:shd w:val="clear" w:color="auto" w:fill="FFFFFF"/>
          <w:lang w:eastAsia="ru-RU"/>
        </w:rPr>
        <w:t xml:space="preserve"> постановки диагноза и выбора тактики лечения. </w:t>
      </w:r>
    </w:p>
    <w:p w:rsidR="008F7C02" w:rsidRDefault="0025426E" w:rsidP="00D5472E">
      <w:pPr>
        <w:autoSpaceDE w:val="0"/>
        <w:autoSpaceDN w:val="0"/>
        <w:adjustRightInd w:val="0"/>
        <w:spacing w:after="0" w:line="240" w:lineRule="auto"/>
        <w:ind w:firstLine="709"/>
        <w:jc w:val="both"/>
        <w:rPr>
          <w:rFonts w:ascii="Times New Roman" w:hAnsi="Times New Roman"/>
          <w:kern w:val="2"/>
          <w:sz w:val="28"/>
          <w:szCs w:val="28"/>
          <w14:ligatures w14:val="standardContextual"/>
        </w:rPr>
      </w:pPr>
      <w:r>
        <w:rPr>
          <w:rFonts w:ascii="Times New Roman" w:hAnsi="Times New Roman" w:cs="Times New Roman"/>
          <w:kern w:val="2"/>
          <w:sz w:val="28"/>
          <w:szCs w:val="28"/>
          <w14:ligatures w14:val="standardContextual"/>
        </w:rPr>
        <w:t xml:space="preserve">80 детям с диагнозом «Кариес дентина» были предложены 2 метода лечения: воздушно-абразивный метод и традиционный метод. Чаще всего были поражены кариесом моляры верхней и нижней челюсти: 5.5; 6.5; 7,4; 8.4. Распределение зубов по групповой принадлежности было одинаковым в обеих группах. </w:t>
      </w:r>
      <w:r>
        <w:rPr>
          <w:rFonts w:ascii="Times New Roman" w:hAnsi="Times New Roman"/>
          <w:kern w:val="2"/>
          <w:sz w:val="28"/>
          <w:szCs w:val="28"/>
          <w14:ligatures w14:val="standardContextual"/>
        </w:rPr>
        <w:t>В обеих группах, несмотря на выбранный метод лечения, этапы препарирования были аналогичными и включали несколько шагов: раскрытие кариозной полости, снятие нависающих краёв эмали, некроэктомия патологических твёрдых тканей, антисептическая обработка, наложение изолирующей прокладки использовали SDR, в качестве постоянного пломбировочного материала был использован композитный жидкотекучий пломбировочный материал Neo spectra. В наши задачи входило закрыть пломбировочным материалом дефект твёрдых тканей зуба и обеспечить сохранность пломбы, чтобы предотвратить раннюю потерю молочных зубов.</w:t>
      </w:r>
    </w:p>
    <w:p w:rsidR="008F7C02" w:rsidRDefault="0025426E" w:rsidP="00D5472E">
      <w:pPr>
        <w:autoSpaceDE w:val="0"/>
        <w:autoSpaceDN w:val="0"/>
        <w:adjustRightInd w:val="0"/>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При использовании воздушно-абразивного метода результаты лечения были существенно эффективнее по сравнению с традиционным методом лечения (при </w:t>
      </w:r>
      <w:proofErr w:type="gramStart"/>
      <w:r w:rsidR="00EE4316">
        <w:rPr>
          <w:rFonts w:ascii="Times New Roman" w:hAnsi="Times New Roman" w:cs="Times New Roman"/>
          <w:kern w:val="2"/>
          <w:sz w:val="28"/>
          <w:szCs w:val="28"/>
          <w14:ligatures w14:val="standardContextual"/>
        </w:rPr>
        <w:t>р</w:t>
      </w:r>
      <w:proofErr w:type="gramEnd"/>
      <w:r>
        <w:rPr>
          <w:rFonts w:ascii="Times New Roman" w:hAnsi="Times New Roman" w:cs="Times New Roman"/>
          <w:kern w:val="2"/>
          <w:sz w:val="28"/>
          <w:szCs w:val="28"/>
          <w14:ligatures w14:val="standardContextual"/>
        </w:rPr>
        <w:t xml:space="preserve">&gt;0,01). </w:t>
      </w:r>
      <w:r>
        <w:rPr>
          <w:rFonts w:ascii="Times New Roman" w:hAnsi="Times New Roman" w:cs="Times New Roman"/>
          <w:bCs/>
          <w:kern w:val="2"/>
          <w:sz w:val="28"/>
          <w:szCs w:val="28"/>
          <w14:ligatures w14:val="standardContextual"/>
        </w:rPr>
        <w:t xml:space="preserve">Во время лечения дети вели себя спокойно, хорошо открывали рот, не боялись, так как </w:t>
      </w:r>
      <w:r>
        <w:rPr>
          <w:rFonts w:ascii="Times New Roman" w:hAnsi="Times New Roman" w:cs="Times New Roman"/>
          <w:kern w:val="2"/>
          <w:sz w:val="28"/>
          <w:szCs w:val="28"/>
          <w14:ligatures w14:val="standardContextual"/>
        </w:rPr>
        <w:t>воздушно-абразивное препарирование способствовало безболезненному и бесшумному удалению твёрдых тканей зуба. За счёт щадящего препарирования твёрдых тканей зубов б</w:t>
      </w:r>
      <w:r>
        <w:rPr>
          <w:rFonts w:ascii="Times New Roman" w:hAnsi="Times New Roman"/>
          <w:kern w:val="2"/>
          <w:sz w:val="28"/>
          <w:szCs w:val="28"/>
          <w14:ligatures w14:val="standardContextual"/>
        </w:rPr>
        <w:t xml:space="preserve">ыли получены хорошие клинические результаты, доказывающие эффективность воздушно-абразивного метода лечения. При использовании воздушно-абразивного метода во время препарирования формировали гладкие стенки и округлённые углы, что в последствие снижало напряжение в дентине и предупреждало образование трещин. Кроме того, после препарирования не создавался «смазанный» слой, что </w:t>
      </w:r>
      <w:proofErr w:type="gramStart"/>
      <w:r>
        <w:rPr>
          <w:rFonts w:ascii="Times New Roman" w:hAnsi="Times New Roman"/>
          <w:kern w:val="2"/>
          <w:sz w:val="28"/>
          <w:szCs w:val="28"/>
          <w14:ligatures w14:val="standardContextual"/>
        </w:rPr>
        <w:t>позволило</w:t>
      </w:r>
      <w:proofErr w:type="gramEnd"/>
      <w:r>
        <w:rPr>
          <w:rFonts w:ascii="Times New Roman" w:hAnsi="Times New Roman"/>
          <w:kern w:val="2"/>
          <w:sz w:val="28"/>
          <w:szCs w:val="28"/>
          <w14:ligatures w14:val="standardContextual"/>
        </w:rPr>
        <w:t xml:space="preserve"> не проводит бондирования при выборе композиционных пломбировочных материалов. </w:t>
      </w:r>
      <w:r>
        <w:rPr>
          <w:rFonts w:ascii="Times New Roman" w:hAnsi="Times New Roman" w:cs="Times New Roman"/>
          <w:kern w:val="2"/>
          <w:sz w:val="28"/>
          <w:szCs w:val="28"/>
          <w14:ligatures w14:val="standardContextual"/>
        </w:rPr>
        <w:t xml:space="preserve">В одно посещение можно провести лечение двух/трёх зубов, что сокращало число посещений. </w:t>
      </w:r>
    </w:p>
    <w:p w:rsidR="008F7C02" w:rsidRDefault="0025426E" w:rsidP="00D5472E">
      <w:pPr>
        <w:spacing w:after="0" w:line="240" w:lineRule="auto"/>
        <w:ind w:firstLine="709"/>
        <w:jc w:val="both"/>
        <w:rPr>
          <w:rFonts w:ascii="Times New Roman" w:hAnsi="Times New Roman"/>
          <w:kern w:val="2"/>
          <w:sz w:val="28"/>
          <w:szCs w:val="28"/>
          <w14:ligatures w14:val="standardContextual"/>
        </w:rPr>
      </w:pPr>
      <w:r>
        <w:rPr>
          <w:rFonts w:ascii="Times New Roman" w:hAnsi="Times New Roman"/>
          <w:kern w:val="2"/>
          <w:sz w:val="28"/>
          <w:szCs w:val="28"/>
          <w14:ligatures w14:val="standardContextual"/>
        </w:rPr>
        <w:t>В обеих группах родителям/опекунам были даны рекомендации по уходу за полостью рта, для оценки качества оказанного лечения были проведены повторные осмотры детей через 3 месяца, 6 месяцев и 1 год. Во время осмотра полости рта определяли состояние пломбы, её целостность, наличие или отсутствие боли в зубе, зондирование, перкуссию зуба, наличие или отсутствие реакции на температурный раздражитель, проведение рентген диагностики и состояние слизистой оболочки полости рта.</w:t>
      </w:r>
    </w:p>
    <w:p w:rsidR="008F7C02" w:rsidRDefault="0025426E" w:rsidP="00D5472E">
      <w:pPr>
        <w:autoSpaceDE w:val="0"/>
        <w:autoSpaceDN w:val="0"/>
        <w:adjustRightInd w:val="0"/>
        <w:spacing w:after="0" w:line="240" w:lineRule="auto"/>
        <w:ind w:firstLine="709"/>
        <w:jc w:val="both"/>
        <w:rPr>
          <w:rFonts w:ascii="Times New Roman" w:hAnsi="Times New Roman"/>
          <w:kern w:val="2"/>
          <w:sz w:val="28"/>
          <w:szCs w:val="28"/>
          <w14:ligatures w14:val="standardContextual"/>
        </w:rPr>
      </w:pPr>
      <w:r>
        <w:rPr>
          <w:rFonts w:ascii="Times New Roman" w:hAnsi="Times New Roman"/>
          <w:kern w:val="2"/>
          <w:sz w:val="28"/>
          <w:szCs w:val="28"/>
          <w14:ligatures w14:val="standardContextual"/>
        </w:rPr>
        <w:t xml:space="preserve">Результаты наблюдения в основной группе через 3 месяца показали, что пациенты и их законные представители жалобы на боли в зубе не предъявляли, при зондировании пломбы - сколов и трещин в пломбировочном материале не наблюдали, перкуссия была отрицательной, слизистая оболочка полости рта бледно-розового цвета, без патологических изменений; реакция на температурные раздражители отсутствовала. Через 6 месяцев наблюдения у </w:t>
      </w:r>
      <w:r>
        <w:rPr>
          <w:rFonts w:ascii="Times New Roman" w:hAnsi="Times New Roman"/>
          <w:kern w:val="2"/>
          <w:sz w:val="28"/>
          <w:szCs w:val="28"/>
          <w14:ligatures w14:val="standardContextual"/>
        </w:rPr>
        <w:lastRenderedPageBreak/>
        <w:t xml:space="preserve">одного пациента был скол пломбы и положительная реакция на детектор кариеса и у 5 (12,5%) – реакция на температурный раздражитель. При обращении на повторный осмотр через год 9 детей (22,5%) предъявили жалобы на боли в зубах при воздействии на температурные раздражители, из них у 4 (10%) отмечалось положительное зондирование; у 1 (2,5%) – перкуссия положительная, на </w:t>
      </w:r>
      <w:r>
        <w:rPr>
          <w:rFonts w:ascii="Times New Roman" w:hAnsi="Times New Roman"/>
          <w:kern w:val="2"/>
          <w:sz w:val="28"/>
          <w:szCs w:val="28"/>
          <w:lang w:val="en-US"/>
          <w14:ligatures w14:val="standardContextual"/>
        </w:rPr>
        <w:t>R</w:t>
      </w:r>
      <w:r>
        <w:rPr>
          <w:rFonts w:ascii="Times New Roman" w:hAnsi="Times New Roman"/>
          <w:kern w:val="2"/>
          <w:sz w:val="28"/>
          <w:szCs w:val="28"/>
          <w14:ligatures w14:val="standardContextual"/>
        </w:rPr>
        <w:t>-снимке - очаг деминерализации и умеренное расширение периодонтальной щели.</w:t>
      </w:r>
    </w:p>
    <w:p w:rsidR="008F7C02" w:rsidRDefault="0025426E" w:rsidP="00D5472E">
      <w:pPr>
        <w:autoSpaceDE w:val="0"/>
        <w:autoSpaceDN w:val="0"/>
        <w:adjustRightInd w:val="0"/>
        <w:spacing w:after="0" w:line="240" w:lineRule="auto"/>
        <w:ind w:firstLine="709"/>
        <w:jc w:val="both"/>
        <w:rPr>
          <w:rFonts w:ascii="Times New Roman" w:hAnsi="Times New Roman"/>
          <w:kern w:val="2"/>
          <w:sz w:val="28"/>
          <w:szCs w:val="28"/>
          <w14:ligatures w14:val="standardContextual"/>
        </w:rPr>
      </w:pPr>
      <w:r>
        <w:rPr>
          <w:rFonts w:ascii="Times New Roman" w:hAnsi="Times New Roman"/>
          <w:kern w:val="2"/>
          <w:sz w:val="28"/>
          <w:szCs w:val="28"/>
          <w14:ligatures w14:val="standardContextual"/>
        </w:rPr>
        <w:t xml:space="preserve">В группе сравнения через 3 месяца наблюдения отмечались жалобы на боль в зубе, сколы в пломбе и её выпадение, появление кратковременной боли от температурного раздражителя у 9 детей (22,5%). Через 6 месяцев наблюдения количество пациентов с жалобами на боль в зубе составили 11 (27,5%); выпадение пломбы были зафиксированы у 17 детей (42,5%) и появление кратковременной боли в зубе у 8 детей (20%), длительной боли – у  9 (22,5%). При повторном осмотре через год у 15 (37,5%) детей были жалобы на боли в зубе от температурных раздражителей, из них у 8 (20%) отмечалось положительное зондирование; у 7 (17,5%) – перкуссия зуба положительная, на </w:t>
      </w:r>
      <w:r>
        <w:rPr>
          <w:rFonts w:ascii="Times New Roman" w:hAnsi="Times New Roman"/>
          <w:kern w:val="2"/>
          <w:sz w:val="28"/>
          <w:szCs w:val="28"/>
          <w:lang w:val="en-US"/>
          <w14:ligatures w14:val="standardContextual"/>
        </w:rPr>
        <w:t>R</w:t>
      </w:r>
      <w:r>
        <w:rPr>
          <w:rFonts w:ascii="Times New Roman" w:hAnsi="Times New Roman"/>
          <w:kern w:val="2"/>
          <w:sz w:val="28"/>
          <w:szCs w:val="28"/>
          <w14:ligatures w14:val="standardContextual"/>
        </w:rPr>
        <w:t xml:space="preserve">-снимке - очаг деминерализации и умеренное расширение периодонтальной щели. </w:t>
      </w:r>
    </w:p>
    <w:p w:rsidR="008F7C02" w:rsidRDefault="0025426E" w:rsidP="00D5472E">
      <w:pPr>
        <w:autoSpaceDE w:val="0"/>
        <w:autoSpaceDN w:val="0"/>
        <w:adjustRightInd w:val="0"/>
        <w:spacing w:after="0" w:line="240" w:lineRule="auto"/>
        <w:ind w:firstLine="709"/>
        <w:jc w:val="both"/>
        <w:rPr>
          <w:rFonts w:ascii="Times New Roman" w:hAnsi="Times New Roman"/>
          <w:kern w:val="2"/>
          <w:sz w:val="28"/>
          <w:szCs w:val="28"/>
          <w14:ligatures w14:val="standardContextual"/>
        </w:rPr>
      </w:pPr>
      <w:r>
        <w:rPr>
          <w:rFonts w:ascii="Times New Roman" w:hAnsi="Times New Roman"/>
          <w:kern w:val="2"/>
          <w:sz w:val="28"/>
          <w:szCs w:val="28"/>
          <w14:ligatures w14:val="standardContextual"/>
        </w:rPr>
        <w:t>Таким образом, лечение кариеса дентина с использованием воздушно-абразивного метода для детей РАС является эффективным, щадящим, безболезненным и атравматичным. Мы рекомендуем этот метод в практическое здравоохранение, как наиболее безопасный и приемлемый для всех категорий детей.</w:t>
      </w:r>
    </w:p>
    <w:p w:rsidR="008F7C02" w:rsidRDefault="0025426E" w:rsidP="00D5472E">
      <w:pPr>
        <w:spacing w:after="0" w:line="240" w:lineRule="auto"/>
        <w:ind w:firstLine="709"/>
        <w:jc w:val="both"/>
        <w:rPr>
          <w:rFonts w:ascii="Times New Roman" w:hAnsi="Times New Roman" w:cs="Times New Roman"/>
          <w:kern w:val="2"/>
          <w:sz w:val="28"/>
          <w:szCs w:val="28"/>
          <w14:ligatures w14:val="standardContextual"/>
        </w:rPr>
      </w:pPr>
      <w:r>
        <w:rPr>
          <w:rFonts w:ascii="Times New Roman" w:hAnsi="Times New Roman" w:cs="Times New Roman"/>
          <w:kern w:val="2"/>
          <w:sz w:val="28"/>
          <w:szCs w:val="28"/>
          <w14:ligatures w14:val="standardContextual"/>
        </w:rPr>
        <w:t xml:space="preserve">На основании </w:t>
      </w:r>
      <w:proofErr w:type="gramStart"/>
      <w:r>
        <w:rPr>
          <w:rFonts w:ascii="Times New Roman" w:hAnsi="Times New Roman" w:cs="Times New Roman"/>
          <w:kern w:val="2"/>
          <w:sz w:val="28"/>
          <w:szCs w:val="28"/>
          <w14:ligatures w14:val="standardContextual"/>
        </w:rPr>
        <w:t>вышеизложенного</w:t>
      </w:r>
      <w:proofErr w:type="gramEnd"/>
      <w:r>
        <w:rPr>
          <w:rFonts w:ascii="Times New Roman" w:hAnsi="Times New Roman" w:cs="Times New Roman"/>
          <w:kern w:val="2"/>
          <w:sz w:val="28"/>
          <w:szCs w:val="28"/>
          <w14:ligatures w14:val="standardContextual"/>
        </w:rPr>
        <w:t xml:space="preserve">, можно сформулировать </w:t>
      </w:r>
      <w:r>
        <w:rPr>
          <w:rFonts w:ascii="Times New Roman" w:hAnsi="Times New Roman" w:cs="Times New Roman"/>
          <w:b/>
          <w:bCs/>
          <w:kern w:val="2"/>
          <w:sz w:val="28"/>
          <w:szCs w:val="28"/>
          <w14:ligatures w14:val="standardContextual"/>
        </w:rPr>
        <w:t>следующие выводы</w:t>
      </w:r>
      <w:r>
        <w:rPr>
          <w:rFonts w:ascii="Times New Roman" w:hAnsi="Times New Roman" w:cs="Times New Roman"/>
          <w:kern w:val="2"/>
          <w:sz w:val="28"/>
          <w:szCs w:val="28"/>
          <w14:ligatures w14:val="standardContextual"/>
        </w:rPr>
        <w:t xml:space="preserve">: </w:t>
      </w:r>
    </w:p>
    <w:p w:rsidR="008F7C02" w:rsidRDefault="0025426E" w:rsidP="00D5472E">
      <w:pPr>
        <w:spacing w:after="0" w:line="240"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1.Методом атомно-силовой микроскопии установлено, что при воздушно-абразивном препарировании сохраняется интактный дентин, целостность дна кариозной полости, отсутствуют дентинные стружки и «смазанный» слой.</w:t>
      </w:r>
    </w:p>
    <w:p w:rsidR="008F7C02" w:rsidRDefault="0025426E" w:rsidP="00D5472E">
      <w:pPr>
        <w:widowControl w:val="0"/>
        <w:spacing w:after="0" w:line="240" w:lineRule="auto"/>
        <w:ind w:right="57"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2.Доказан высокий уровень распространённости и интенсивности кариеса зубов у детей РАС. Распространённость кариеса зубов составила- 98,6%, показатель состояния здоровых зубов составил - 1,4%. Высокий уровень интенсивности кариеса зубов в декомпенсированной форме наблюдался у детей с умеренной и тяжёлой степенью РАС</w:t>
      </w:r>
      <w:r>
        <w:rPr>
          <w:rFonts w:ascii="Times New Roman" w:eastAsia="Times New Roman" w:hAnsi="Times New Roman" w:cs="Times New Roman"/>
          <w:bCs/>
          <w:sz w:val="28"/>
          <w:szCs w:val="28"/>
          <w:lang w:eastAsia="ru-RU"/>
        </w:rPr>
        <w:t xml:space="preserve">, и </w:t>
      </w:r>
      <w:proofErr w:type="gramStart"/>
      <w:r>
        <w:rPr>
          <w:rFonts w:ascii="Times New Roman" w:eastAsia="Times New Roman" w:hAnsi="Times New Roman" w:cs="Times New Roman"/>
          <w:bCs/>
          <w:sz w:val="28"/>
          <w:szCs w:val="28"/>
          <w:lang w:eastAsia="ru-RU"/>
        </w:rPr>
        <w:t>доказывает о взаимодействии</w:t>
      </w:r>
      <w:proofErr w:type="gramEnd"/>
      <w:r>
        <w:rPr>
          <w:rFonts w:ascii="Times New Roman" w:eastAsia="Times New Roman" w:hAnsi="Times New Roman" w:cs="Times New Roman"/>
          <w:bCs/>
          <w:sz w:val="28"/>
          <w:szCs w:val="28"/>
          <w:lang w:eastAsia="ru-RU"/>
        </w:rPr>
        <w:t xml:space="preserve"> степени РАС и показателя поражения зубов кариесом. </w:t>
      </w:r>
      <w:r>
        <w:rPr>
          <w:rFonts w:ascii="Times New Roman" w:eastAsia="Times New Roman" w:hAnsi="Times New Roman" w:cs="Times New Roman"/>
          <w:sz w:val="28"/>
          <w:szCs w:val="28"/>
          <w:lang w:eastAsia="ru-RU"/>
        </w:rPr>
        <w:t xml:space="preserve">Значительные различия показателей интенсивности кариеса зубов и степени РАС наблюдались в группе </w:t>
      </w:r>
      <w:r>
        <w:rPr>
          <w:rFonts w:ascii="Times New Roman" w:eastAsia="Times New Roman" w:hAnsi="Times New Roman" w:cs="Times New Roman"/>
          <w:bCs/>
          <w:sz w:val="28"/>
          <w:szCs w:val="28"/>
          <w:lang w:eastAsia="ru-RU"/>
        </w:rPr>
        <w:t>мальчиков (p&lt;0,001) и девочек (p &lt;0,001).</w:t>
      </w:r>
    </w:p>
    <w:p w:rsidR="008F7C02" w:rsidRDefault="0025426E" w:rsidP="00D5472E">
      <w:pPr>
        <w:spacing w:after="0" w:line="240"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3. Перед стоматологическим вмешательством необходимо проводить оценку позитивных и негативных эмоций по шкале «</w:t>
      </w:r>
      <w:r>
        <w:rPr>
          <w:rFonts w:ascii="Times New Roman" w:eastAsia="Calibri" w:hAnsi="Times New Roman" w:cs="Times New Roman"/>
          <w:kern w:val="2"/>
          <w:sz w:val="28"/>
          <w:szCs w:val="28"/>
          <w:lang w:val="en-US"/>
          <w14:ligatures w14:val="standardContextual"/>
        </w:rPr>
        <w:t>PANAS</w:t>
      </w:r>
      <w:r>
        <w:rPr>
          <w:rFonts w:ascii="Times New Roman" w:eastAsia="Calibri" w:hAnsi="Times New Roman" w:cs="Times New Roman"/>
          <w:kern w:val="2"/>
          <w:sz w:val="28"/>
          <w:szCs w:val="28"/>
          <w14:ligatures w14:val="standardContextual"/>
        </w:rPr>
        <w:t>» для эффективного лечения детей РАС и при повторных осмотрах для определения степени готовности к стоматологическому приёму.</w:t>
      </w:r>
    </w:p>
    <w:p w:rsidR="008F7C02" w:rsidRDefault="0025426E" w:rsidP="00D5472E">
      <w:pPr>
        <w:spacing w:after="0" w:line="240"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4.При осмотре кариозных зубов использовать щадящий метод зондирования с градуированным зондом с неагрессивной верхушкой, лазерный аппарат «</w:t>
      </w:r>
      <w:r>
        <w:rPr>
          <w:rFonts w:ascii="Times New Roman" w:eastAsia="Calibri" w:hAnsi="Times New Roman" w:cs="Times New Roman"/>
          <w:kern w:val="2"/>
          <w:sz w:val="28"/>
          <w:szCs w:val="28"/>
          <w:lang w:val="en-US"/>
          <w14:ligatures w14:val="standardContextual"/>
        </w:rPr>
        <w:t>Diagnodent</w:t>
      </w:r>
      <w:r>
        <w:rPr>
          <w:rFonts w:ascii="Times New Roman" w:eastAsia="Calibri" w:hAnsi="Times New Roman" w:cs="Times New Roman"/>
          <w:kern w:val="2"/>
          <w:sz w:val="28"/>
          <w:szCs w:val="28"/>
          <w14:ligatures w14:val="standardContextual"/>
        </w:rPr>
        <w:t>» и фриз-тест для объективной оценки состояния твёрдых тканей зубов и «скрытых» очагов деминерализации.</w:t>
      </w:r>
    </w:p>
    <w:p w:rsidR="008F7C02" w:rsidRDefault="0025426E" w:rsidP="00D5472E">
      <w:pPr>
        <w:spacing w:after="0" w:line="240"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lastRenderedPageBreak/>
        <w:t>5. В практическое здравоохранение рекомендовать воздушно-абразивный метод лечения кариеса как наиболее эффективный, щадящий, безболезненный и атравматический. При данном методе лечения нет необходимости проводить анестезию.</w:t>
      </w:r>
    </w:p>
    <w:p w:rsidR="008F7C02" w:rsidRDefault="0025426E" w:rsidP="00D5472E">
      <w:pPr>
        <w:spacing w:after="0" w:line="240"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6. Разработанные методические рекомендации для врачей практического здравоохранения и обучающихся медицинских ВУЗов позволяют улучшить качество оказания стоматологической помощи данной категории пациентов.</w:t>
      </w:r>
    </w:p>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8F7C02" w:rsidP="00990106">
      <w:pPr>
        <w:spacing w:after="0" w:line="240" w:lineRule="auto"/>
        <w:jc w:val="both"/>
        <w:rPr>
          <w:rFonts w:ascii="Times New Roman" w:hAnsi="Times New Roman" w:cs="Times New Roman"/>
          <w:kern w:val="2"/>
          <w:sz w:val="28"/>
          <w:szCs w:val="28"/>
          <w14:ligatures w14:val="standardContextual"/>
        </w:rPr>
      </w:pPr>
    </w:p>
    <w:p w:rsidR="008F7C02" w:rsidRDefault="008F7C02" w:rsidP="00990106">
      <w:pPr>
        <w:spacing w:after="0" w:line="240" w:lineRule="auto"/>
        <w:jc w:val="both"/>
        <w:rPr>
          <w:rFonts w:ascii="Times New Roman" w:hAnsi="Times New Roman" w:cs="Times New Roman"/>
          <w:kern w:val="2"/>
          <w:sz w:val="28"/>
          <w:szCs w:val="28"/>
          <w:lang w:val="kk-KZ"/>
          <w14:ligatures w14:val="standardContextual"/>
        </w:rPr>
      </w:pPr>
    </w:p>
    <w:p w:rsidR="00D5472E" w:rsidRDefault="00D5472E" w:rsidP="00990106">
      <w:pPr>
        <w:spacing w:after="0" w:line="240" w:lineRule="auto"/>
        <w:jc w:val="both"/>
        <w:rPr>
          <w:rFonts w:ascii="Times New Roman" w:hAnsi="Times New Roman" w:cs="Times New Roman"/>
          <w:kern w:val="2"/>
          <w:sz w:val="28"/>
          <w:szCs w:val="28"/>
          <w:lang w:val="kk-KZ"/>
          <w14:ligatures w14:val="standardContextual"/>
        </w:rPr>
      </w:pPr>
    </w:p>
    <w:p w:rsidR="00D5472E" w:rsidRDefault="00D5472E" w:rsidP="00990106">
      <w:pPr>
        <w:spacing w:after="0" w:line="240" w:lineRule="auto"/>
        <w:jc w:val="both"/>
        <w:rPr>
          <w:rFonts w:ascii="Times New Roman" w:hAnsi="Times New Roman" w:cs="Times New Roman"/>
          <w:kern w:val="2"/>
          <w:sz w:val="28"/>
          <w:szCs w:val="28"/>
          <w:lang w:val="kk-KZ"/>
          <w14:ligatures w14:val="standardContextual"/>
        </w:rPr>
      </w:pPr>
    </w:p>
    <w:p w:rsidR="00D5472E" w:rsidRDefault="00D5472E" w:rsidP="00990106">
      <w:pPr>
        <w:spacing w:after="0" w:line="240" w:lineRule="auto"/>
        <w:jc w:val="both"/>
        <w:rPr>
          <w:rFonts w:ascii="Times New Roman" w:hAnsi="Times New Roman" w:cs="Times New Roman"/>
          <w:kern w:val="2"/>
          <w:sz w:val="28"/>
          <w:szCs w:val="28"/>
          <w:lang w:val="kk-KZ"/>
          <w14:ligatures w14:val="standardContextual"/>
        </w:rPr>
      </w:pPr>
    </w:p>
    <w:p w:rsidR="00D5472E" w:rsidRDefault="00D5472E" w:rsidP="00990106">
      <w:pPr>
        <w:spacing w:after="0" w:line="240" w:lineRule="auto"/>
        <w:jc w:val="both"/>
        <w:rPr>
          <w:rFonts w:ascii="Times New Roman" w:hAnsi="Times New Roman" w:cs="Times New Roman"/>
          <w:kern w:val="2"/>
          <w:sz w:val="28"/>
          <w:szCs w:val="28"/>
          <w:lang w:val="kk-KZ"/>
          <w14:ligatures w14:val="standardContextual"/>
        </w:rPr>
      </w:pPr>
    </w:p>
    <w:p w:rsidR="00D5472E" w:rsidRDefault="00D5472E" w:rsidP="00990106">
      <w:pPr>
        <w:spacing w:after="0" w:line="240" w:lineRule="auto"/>
        <w:jc w:val="both"/>
        <w:rPr>
          <w:rFonts w:ascii="Times New Roman" w:hAnsi="Times New Roman" w:cs="Times New Roman"/>
          <w:kern w:val="2"/>
          <w:sz w:val="28"/>
          <w:szCs w:val="28"/>
          <w:lang w:val="kk-KZ"/>
          <w14:ligatures w14:val="standardContextual"/>
        </w:rPr>
      </w:pPr>
    </w:p>
    <w:p w:rsidR="00D5472E" w:rsidRDefault="00D5472E" w:rsidP="00990106">
      <w:pPr>
        <w:spacing w:after="0" w:line="240" w:lineRule="auto"/>
        <w:jc w:val="both"/>
        <w:rPr>
          <w:rFonts w:ascii="Times New Roman" w:hAnsi="Times New Roman" w:cs="Times New Roman"/>
          <w:kern w:val="2"/>
          <w:sz w:val="28"/>
          <w:szCs w:val="28"/>
          <w:lang w:val="kk-KZ"/>
          <w14:ligatures w14:val="standardContextual"/>
        </w:rPr>
      </w:pPr>
    </w:p>
    <w:p w:rsidR="00D5472E" w:rsidRDefault="00D5472E" w:rsidP="00990106">
      <w:pPr>
        <w:spacing w:after="0" w:line="240" w:lineRule="auto"/>
        <w:jc w:val="both"/>
        <w:rPr>
          <w:rFonts w:ascii="Times New Roman" w:hAnsi="Times New Roman" w:cs="Times New Roman"/>
          <w:kern w:val="2"/>
          <w:sz w:val="28"/>
          <w:szCs w:val="28"/>
          <w:lang w:val="kk-KZ"/>
          <w14:ligatures w14:val="standardContextual"/>
        </w:rPr>
      </w:pPr>
    </w:p>
    <w:p w:rsidR="00D5472E" w:rsidRDefault="00D5472E" w:rsidP="00990106">
      <w:pPr>
        <w:spacing w:after="0" w:line="240" w:lineRule="auto"/>
        <w:jc w:val="both"/>
        <w:rPr>
          <w:rFonts w:ascii="Times New Roman" w:hAnsi="Times New Roman" w:cs="Times New Roman"/>
          <w:kern w:val="2"/>
          <w:sz w:val="28"/>
          <w:szCs w:val="28"/>
          <w:lang w:val="kk-KZ"/>
          <w14:ligatures w14:val="standardContextual"/>
        </w:rPr>
      </w:pPr>
    </w:p>
    <w:p w:rsidR="00D5472E" w:rsidRDefault="00D5472E" w:rsidP="00990106">
      <w:pPr>
        <w:spacing w:after="0" w:line="240" w:lineRule="auto"/>
        <w:jc w:val="both"/>
        <w:rPr>
          <w:rFonts w:ascii="Times New Roman" w:hAnsi="Times New Roman" w:cs="Times New Roman"/>
          <w:kern w:val="2"/>
          <w:sz w:val="28"/>
          <w:szCs w:val="28"/>
          <w:lang w:val="kk-KZ"/>
          <w14:ligatures w14:val="standardContextual"/>
        </w:rPr>
      </w:pPr>
    </w:p>
    <w:p w:rsidR="00D5472E" w:rsidRDefault="00D5472E" w:rsidP="00990106">
      <w:pPr>
        <w:spacing w:after="0" w:line="240" w:lineRule="auto"/>
        <w:jc w:val="both"/>
        <w:rPr>
          <w:rFonts w:ascii="Times New Roman" w:hAnsi="Times New Roman" w:cs="Times New Roman"/>
          <w:kern w:val="2"/>
          <w:sz w:val="28"/>
          <w:szCs w:val="28"/>
          <w:lang w:val="kk-KZ"/>
          <w14:ligatures w14:val="standardContextual"/>
        </w:rPr>
      </w:pPr>
    </w:p>
    <w:p w:rsidR="00D5472E" w:rsidRDefault="00D5472E" w:rsidP="00990106">
      <w:pPr>
        <w:spacing w:after="0" w:line="240" w:lineRule="auto"/>
        <w:jc w:val="both"/>
        <w:rPr>
          <w:rFonts w:ascii="Times New Roman" w:hAnsi="Times New Roman" w:cs="Times New Roman"/>
          <w:kern w:val="2"/>
          <w:sz w:val="28"/>
          <w:szCs w:val="28"/>
          <w:lang w:val="kk-KZ"/>
          <w14:ligatures w14:val="standardContextual"/>
        </w:rPr>
      </w:pPr>
    </w:p>
    <w:p w:rsidR="00D5472E" w:rsidRDefault="00D5472E" w:rsidP="00990106">
      <w:pPr>
        <w:spacing w:after="0" w:line="240" w:lineRule="auto"/>
        <w:jc w:val="both"/>
        <w:rPr>
          <w:rFonts w:ascii="Times New Roman" w:hAnsi="Times New Roman" w:cs="Times New Roman"/>
          <w:kern w:val="2"/>
          <w:sz w:val="28"/>
          <w:szCs w:val="28"/>
          <w:lang w:val="kk-KZ"/>
          <w14:ligatures w14:val="standardContextual"/>
        </w:rPr>
      </w:pPr>
    </w:p>
    <w:p w:rsidR="00D5472E" w:rsidRDefault="00D5472E" w:rsidP="00990106">
      <w:pPr>
        <w:spacing w:after="0" w:line="240" w:lineRule="auto"/>
        <w:jc w:val="both"/>
        <w:rPr>
          <w:rFonts w:ascii="Times New Roman" w:hAnsi="Times New Roman" w:cs="Times New Roman"/>
          <w:kern w:val="2"/>
          <w:sz w:val="28"/>
          <w:szCs w:val="28"/>
          <w:lang w:val="kk-KZ"/>
          <w14:ligatures w14:val="standardContextual"/>
        </w:rPr>
      </w:pPr>
    </w:p>
    <w:p w:rsidR="00D5472E" w:rsidRDefault="00D5472E" w:rsidP="00990106">
      <w:pPr>
        <w:spacing w:after="0" w:line="240" w:lineRule="auto"/>
        <w:jc w:val="both"/>
        <w:rPr>
          <w:rFonts w:ascii="Times New Roman" w:hAnsi="Times New Roman" w:cs="Times New Roman"/>
          <w:kern w:val="2"/>
          <w:sz w:val="28"/>
          <w:szCs w:val="28"/>
          <w:lang w:val="kk-KZ"/>
          <w14:ligatures w14:val="standardContextual"/>
        </w:rPr>
      </w:pPr>
    </w:p>
    <w:p w:rsidR="00D5472E" w:rsidRDefault="00D5472E" w:rsidP="00990106">
      <w:pPr>
        <w:spacing w:after="0" w:line="240" w:lineRule="auto"/>
        <w:jc w:val="both"/>
        <w:rPr>
          <w:rFonts w:ascii="Times New Roman" w:hAnsi="Times New Roman" w:cs="Times New Roman"/>
          <w:kern w:val="2"/>
          <w:sz w:val="28"/>
          <w:szCs w:val="28"/>
          <w:lang w:val="kk-KZ"/>
          <w14:ligatures w14:val="standardContextual"/>
        </w:rPr>
      </w:pPr>
    </w:p>
    <w:p w:rsidR="00D5472E" w:rsidRDefault="00D5472E" w:rsidP="00990106">
      <w:pPr>
        <w:spacing w:after="0" w:line="240" w:lineRule="auto"/>
        <w:jc w:val="both"/>
        <w:rPr>
          <w:rFonts w:ascii="Times New Roman" w:hAnsi="Times New Roman" w:cs="Times New Roman"/>
          <w:kern w:val="2"/>
          <w:sz w:val="28"/>
          <w:szCs w:val="28"/>
          <w:lang w:val="kk-KZ"/>
          <w14:ligatures w14:val="standardContextual"/>
        </w:rPr>
      </w:pPr>
    </w:p>
    <w:p w:rsidR="00D5472E" w:rsidRDefault="00D5472E" w:rsidP="00990106">
      <w:pPr>
        <w:spacing w:after="0" w:line="240" w:lineRule="auto"/>
        <w:jc w:val="both"/>
        <w:rPr>
          <w:rFonts w:ascii="Times New Roman" w:hAnsi="Times New Roman" w:cs="Times New Roman"/>
          <w:kern w:val="2"/>
          <w:sz w:val="28"/>
          <w:szCs w:val="28"/>
          <w:lang w:val="kk-KZ"/>
          <w14:ligatures w14:val="standardContextual"/>
        </w:rPr>
      </w:pPr>
    </w:p>
    <w:p w:rsidR="00D5472E" w:rsidRDefault="00D5472E" w:rsidP="00990106">
      <w:pPr>
        <w:spacing w:after="0" w:line="240" w:lineRule="auto"/>
        <w:jc w:val="both"/>
        <w:rPr>
          <w:rFonts w:ascii="Times New Roman" w:hAnsi="Times New Roman" w:cs="Times New Roman"/>
          <w:kern w:val="2"/>
          <w:sz w:val="28"/>
          <w:szCs w:val="28"/>
          <w:lang w:val="kk-KZ"/>
          <w14:ligatures w14:val="standardContextual"/>
        </w:rPr>
      </w:pPr>
    </w:p>
    <w:p w:rsidR="00D5472E" w:rsidRDefault="00D5472E" w:rsidP="00990106">
      <w:pPr>
        <w:spacing w:after="0" w:line="240" w:lineRule="auto"/>
        <w:jc w:val="both"/>
        <w:rPr>
          <w:rFonts w:ascii="Times New Roman" w:hAnsi="Times New Roman" w:cs="Times New Roman"/>
          <w:kern w:val="2"/>
          <w:sz w:val="28"/>
          <w:szCs w:val="28"/>
          <w:lang w:val="kk-KZ"/>
          <w14:ligatures w14:val="standardContextual"/>
        </w:rPr>
      </w:pPr>
    </w:p>
    <w:p w:rsidR="00D5472E" w:rsidRDefault="00D5472E" w:rsidP="00990106">
      <w:pPr>
        <w:spacing w:after="0" w:line="240" w:lineRule="auto"/>
        <w:jc w:val="both"/>
        <w:rPr>
          <w:rFonts w:ascii="Times New Roman" w:hAnsi="Times New Roman" w:cs="Times New Roman"/>
          <w:kern w:val="2"/>
          <w:sz w:val="28"/>
          <w:szCs w:val="28"/>
          <w:lang w:val="kk-KZ"/>
          <w14:ligatures w14:val="standardContextual"/>
        </w:rPr>
      </w:pPr>
    </w:p>
    <w:p w:rsidR="00D5472E" w:rsidRDefault="00D5472E" w:rsidP="00990106">
      <w:pPr>
        <w:spacing w:after="0" w:line="240" w:lineRule="auto"/>
        <w:jc w:val="both"/>
        <w:rPr>
          <w:rFonts w:ascii="Times New Roman" w:hAnsi="Times New Roman" w:cs="Times New Roman"/>
          <w:kern w:val="2"/>
          <w:sz w:val="28"/>
          <w:szCs w:val="28"/>
          <w:lang w:val="kk-KZ"/>
          <w14:ligatures w14:val="standardContextual"/>
        </w:rPr>
      </w:pPr>
    </w:p>
    <w:p w:rsidR="00D5472E" w:rsidRDefault="00D5472E" w:rsidP="00990106">
      <w:pPr>
        <w:spacing w:after="0" w:line="240" w:lineRule="auto"/>
        <w:jc w:val="both"/>
        <w:rPr>
          <w:rFonts w:ascii="Times New Roman" w:hAnsi="Times New Roman" w:cs="Times New Roman"/>
          <w:kern w:val="2"/>
          <w:sz w:val="28"/>
          <w:szCs w:val="28"/>
          <w:lang w:val="kk-KZ"/>
          <w14:ligatures w14:val="standardContextual"/>
        </w:rPr>
      </w:pPr>
    </w:p>
    <w:p w:rsidR="008F7C02" w:rsidRDefault="00D5472E" w:rsidP="00990106">
      <w:pPr>
        <w:spacing w:after="0" w:line="240" w:lineRule="auto"/>
        <w:contextualSpacing/>
        <w:jc w:val="center"/>
        <w:rPr>
          <w:rFonts w:ascii="Times New Roman" w:hAnsi="Times New Roman" w:cs="Times New Roman"/>
          <w:b/>
          <w:bCs/>
          <w:sz w:val="28"/>
          <w:szCs w:val="28"/>
        </w:rPr>
      </w:pPr>
      <w:r>
        <w:rPr>
          <w:rFonts w:ascii="Times New Roman" w:hAnsi="Times New Roman" w:cs="Times New Roman"/>
          <w:b/>
          <w:bCs/>
          <w:sz w:val="28"/>
          <w:szCs w:val="28"/>
        </w:rPr>
        <w:lastRenderedPageBreak/>
        <w:t>СПИСОК ИСПОЛЬЗОВАНН</w:t>
      </w:r>
      <w:r>
        <w:rPr>
          <w:rFonts w:ascii="Times New Roman" w:hAnsi="Times New Roman" w:cs="Times New Roman"/>
          <w:b/>
          <w:bCs/>
          <w:sz w:val="28"/>
          <w:szCs w:val="28"/>
          <w:lang w:val="kk-KZ"/>
        </w:rPr>
        <w:t>ЫХ ИСТОЧНИКОВ</w:t>
      </w:r>
    </w:p>
    <w:p w:rsidR="008F7C02" w:rsidRDefault="008F7C02" w:rsidP="00990106">
      <w:pPr>
        <w:spacing w:after="0" w:line="240" w:lineRule="auto"/>
        <w:contextualSpacing/>
        <w:jc w:val="center"/>
        <w:rPr>
          <w:rFonts w:ascii="Times New Roman" w:hAnsi="Times New Roman" w:cs="Times New Roman"/>
          <w:b/>
          <w:bCs/>
          <w:sz w:val="28"/>
          <w:szCs w:val="28"/>
        </w:rPr>
      </w:pPr>
    </w:p>
    <w:p w:rsidR="008F7C02" w:rsidRDefault="0025426E"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1</w:t>
      </w:r>
      <w:r w:rsidR="00D5472E">
        <w:rPr>
          <w:rFonts w:ascii="Times New Roman" w:hAnsi="Times New Roman" w:cs="Times New Roman"/>
          <w:sz w:val="28"/>
          <w:szCs w:val="28"/>
          <w:lang w:val="kk-KZ"/>
        </w:rPr>
        <w:t xml:space="preserve"> </w:t>
      </w:r>
      <w:r>
        <w:rPr>
          <w:rFonts w:ascii="Times New Roman" w:hAnsi="Times New Roman" w:cs="Times New Roman"/>
          <w:sz w:val="28"/>
          <w:szCs w:val="28"/>
        </w:rPr>
        <w:t>Суетенков Д.Е., Фирсова И.В., Саютина Л.В.</w:t>
      </w:r>
      <w:r w:rsidR="00781812">
        <w:rPr>
          <w:rFonts w:ascii="Times New Roman" w:hAnsi="Times New Roman" w:cs="Times New Roman"/>
          <w:sz w:val="28"/>
          <w:szCs w:val="28"/>
          <w:lang w:val="kk-KZ"/>
        </w:rPr>
        <w:t xml:space="preserve"> и др.</w:t>
      </w:r>
      <w:r>
        <w:rPr>
          <w:rFonts w:ascii="Times New Roman" w:hAnsi="Times New Roman" w:cs="Times New Roman"/>
          <w:sz w:val="28"/>
          <w:szCs w:val="28"/>
        </w:rPr>
        <w:t xml:space="preserve"> Особенности оказания стоматологической помощи детям с расстройствами аутистического спектра</w:t>
      </w:r>
      <w:r w:rsidR="00781812">
        <w:rPr>
          <w:rFonts w:ascii="Times New Roman" w:hAnsi="Times New Roman" w:cs="Times New Roman"/>
          <w:sz w:val="28"/>
          <w:szCs w:val="28"/>
          <w:lang w:val="kk-KZ"/>
        </w:rPr>
        <w:t xml:space="preserve"> //</w:t>
      </w:r>
      <w:r>
        <w:rPr>
          <w:rFonts w:ascii="Times New Roman" w:hAnsi="Times New Roman" w:cs="Times New Roman"/>
          <w:sz w:val="28"/>
          <w:szCs w:val="28"/>
        </w:rPr>
        <w:t xml:space="preserve"> Тихоокеанский медицинский журнал. </w:t>
      </w:r>
      <w:r w:rsidR="00781812">
        <w:rPr>
          <w:rFonts w:ascii="Times New Roman" w:hAnsi="Times New Roman" w:cs="Times New Roman"/>
          <w:sz w:val="28"/>
          <w:szCs w:val="28"/>
          <w:lang w:val="kk-KZ"/>
        </w:rPr>
        <w:t xml:space="preserve">– </w:t>
      </w:r>
      <w:r>
        <w:rPr>
          <w:rFonts w:ascii="Times New Roman" w:hAnsi="Times New Roman" w:cs="Times New Roman"/>
          <w:sz w:val="28"/>
          <w:szCs w:val="28"/>
        </w:rPr>
        <w:t>2020</w:t>
      </w:r>
      <w:r w:rsidR="00781812">
        <w:rPr>
          <w:rFonts w:ascii="Times New Roman" w:hAnsi="Times New Roman" w:cs="Times New Roman"/>
          <w:sz w:val="28"/>
          <w:szCs w:val="28"/>
          <w:lang w:val="kk-KZ"/>
        </w:rPr>
        <w:t>. – №</w:t>
      </w:r>
      <w:r>
        <w:rPr>
          <w:rFonts w:ascii="Times New Roman" w:hAnsi="Times New Roman" w:cs="Times New Roman"/>
          <w:sz w:val="28"/>
          <w:szCs w:val="28"/>
        </w:rPr>
        <w:t>2</w:t>
      </w:r>
      <w:r w:rsidR="00781812">
        <w:rPr>
          <w:rFonts w:ascii="Times New Roman" w:hAnsi="Times New Roman" w:cs="Times New Roman"/>
          <w:sz w:val="28"/>
          <w:szCs w:val="28"/>
          <w:lang w:val="kk-KZ"/>
        </w:rPr>
        <w:t xml:space="preserve">. – С. </w:t>
      </w:r>
      <w:r>
        <w:rPr>
          <w:rFonts w:ascii="Times New Roman" w:hAnsi="Times New Roman" w:cs="Times New Roman"/>
          <w:sz w:val="28"/>
          <w:szCs w:val="28"/>
        </w:rPr>
        <w:t>19-24.</w:t>
      </w:r>
    </w:p>
    <w:p w:rsidR="008F7C02" w:rsidRDefault="0025426E"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2</w:t>
      </w:r>
      <w:r w:rsidR="00D5472E">
        <w:rPr>
          <w:rFonts w:ascii="Times New Roman" w:hAnsi="Times New Roman" w:cs="Times New Roman"/>
          <w:sz w:val="28"/>
          <w:szCs w:val="28"/>
          <w:lang w:val="kk-KZ"/>
        </w:rPr>
        <w:t xml:space="preserve"> </w:t>
      </w:r>
      <w:r>
        <w:rPr>
          <w:rFonts w:ascii="Times New Roman" w:hAnsi="Times New Roman" w:cs="Times New Roman"/>
          <w:sz w:val="28"/>
          <w:szCs w:val="28"/>
        </w:rPr>
        <w:t xml:space="preserve">Наумова В.Н., Туркина С.В., Маслак Е.Е. </w:t>
      </w:r>
      <w:r w:rsidR="00781812">
        <w:rPr>
          <w:rFonts w:ascii="Times New Roman" w:hAnsi="Times New Roman" w:cs="Times New Roman"/>
          <w:sz w:val="28"/>
          <w:szCs w:val="28"/>
          <w:lang w:val="kk-KZ"/>
        </w:rPr>
        <w:t>Взаимосвязь стоматологических и соматических заболеваний: обзор литературы</w:t>
      </w:r>
      <w:r>
        <w:rPr>
          <w:rFonts w:ascii="Times New Roman" w:hAnsi="Times New Roman" w:cs="Times New Roman"/>
          <w:sz w:val="28"/>
          <w:szCs w:val="28"/>
        </w:rPr>
        <w:t xml:space="preserve"> //</w:t>
      </w:r>
      <w:r w:rsidR="00781812">
        <w:rPr>
          <w:rFonts w:ascii="Times New Roman" w:hAnsi="Times New Roman" w:cs="Times New Roman"/>
          <w:sz w:val="28"/>
          <w:szCs w:val="28"/>
          <w:lang w:val="kk-KZ"/>
        </w:rPr>
        <w:t xml:space="preserve"> </w:t>
      </w:r>
      <w:r>
        <w:rPr>
          <w:rFonts w:ascii="Times New Roman" w:hAnsi="Times New Roman" w:cs="Times New Roman"/>
          <w:sz w:val="28"/>
          <w:szCs w:val="28"/>
        </w:rPr>
        <w:t>Волгоградский научно-медицинский журнал.</w:t>
      </w:r>
      <w:r w:rsidR="00781812">
        <w:rPr>
          <w:rFonts w:ascii="Times New Roman" w:hAnsi="Times New Roman" w:cs="Times New Roman"/>
          <w:sz w:val="28"/>
          <w:szCs w:val="28"/>
          <w:lang w:val="kk-KZ"/>
        </w:rPr>
        <w:t xml:space="preserve"> </w:t>
      </w:r>
      <w:r w:rsidR="00781812">
        <w:rPr>
          <w:rFonts w:ascii="Times New Roman" w:hAnsi="Times New Roman" w:cs="Times New Roman"/>
          <w:sz w:val="28"/>
          <w:szCs w:val="28"/>
        </w:rPr>
        <w:t>–</w:t>
      </w:r>
      <w:r w:rsidR="00781812">
        <w:rPr>
          <w:rFonts w:ascii="Times New Roman" w:hAnsi="Times New Roman" w:cs="Times New Roman"/>
          <w:sz w:val="28"/>
          <w:szCs w:val="28"/>
          <w:lang w:val="kk-KZ"/>
        </w:rPr>
        <w:t xml:space="preserve"> 2016. – </w:t>
      </w:r>
      <w:r>
        <w:rPr>
          <w:rFonts w:ascii="Times New Roman" w:hAnsi="Times New Roman" w:cs="Times New Roman"/>
          <w:sz w:val="28"/>
          <w:szCs w:val="28"/>
        </w:rPr>
        <w:t>№2.</w:t>
      </w:r>
      <w:r w:rsidR="00781812">
        <w:rPr>
          <w:rFonts w:ascii="Times New Roman" w:hAnsi="Times New Roman" w:cs="Times New Roman"/>
          <w:sz w:val="28"/>
          <w:szCs w:val="28"/>
          <w:lang w:val="kk-KZ"/>
        </w:rPr>
        <w:t xml:space="preserve"> </w:t>
      </w:r>
      <w:r w:rsidR="00781812">
        <w:rPr>
          <w:rFonts w:ascii="Times New Roman" w:hAnsi="Times New Roman" w:cs="Times New Roman"/>
          <w:sz w:val="28"/>
          <w:szCs w:val="28"/>
        </w:rPr>
        <w:t>–</w:t>
      </w:r>
      <w:r w:rsidR="00781812">
        <w:rPr>
          <w:rFonts w:ascii="Times New Roman" w:hAnsi="Times New Roman" w:cs="Times New Roman"/>
          <w:sz w:val="28"/>
          <w:szCs w:val="28"/>
          <w:lang w:val="kk-KZ"/>
        </w:rPr>
        <w:t xml:space="preserve"> С. </w:t>
      </w:r>
      <w:r>
        <w:rPr>
          <w:rFonts w:ascii="Times New Roman" w:hAnsi="Times New Roman" w:cs="Times New Roman"/>
          <w:sz w:val="28"/>
          <w:szCs w:val="28"/>
        </w:rPr>
        <w:t>25-28.</w:t>
      </w:r>
    </w:p>
    <w:p w:rsidR="008F7C02" w:rsidRPr="001960EA" w:rsidRDefault="0025426E" w:rsidP="00D5472E">
      <w:pPr>
        <w:spacing w:after="0" w:line="240" w:lineRule="auto"/>
        <w:ind w:firstLine="709"/>
        <w:contextualSpacing/>
        <w:jc w:val="both"/>
        <w:rPr>
          <w:rFonts w:ascii="Times New Roman" w:hAnsi="Times New Roman" w:cs="Times New Roman"/>
          <w:sz w:val="28"/>
          <w:szCs w:val="28"/>
        </w:rPr>
      </w:pPr>
      <w:r w:rsidRPr="001960EA">
        <w:rPr>
          <w:rFonts w:ascii="Times New Roman" w:hAnsi="Times New Roman" w:cs="Times New Roman"/>
          <w:sz w:val="28"/>
          <w:szCs w:val="28"/>
        </w:rPr>
        <w:t>3</w:t>
      </w:r>
      <w:r w:rsidR="00D5472E" w:rsidRPr="001960EA">
        <w:rPr>
          <w:rFonts w:ascii="Times New Roman" w:hAnsi="Times New Roman" w:cs="Times New Roman"/>
          <w:sz w:val="28"/>
          <w:szCs w:val="28"/>
          <w:lang w:val="kk-KZ"/>
        </w:rPr>
        <w:t xml:space="preserve"> </w:t>
      </w:r>
      <w:r w:rsidR="00781812" w:rsidRPr="001960EA">
        <w:rPr>
          <w:rFonts w:ascii="Times New Roman" w:hAnsi="Times New Roman" w:cs="Times New Roman"/>
          <w:sz w:val="28"/>
          <w:szCs w:val="28"/>
          <w:lang w:val="kk-KZ"/>
        </w:rPr>
        <w:t xml:space="preserve">Аутизм в Казахстане // </w:t>
      </w:r>
      <w:hyperlink r:id="rId28" w:history="1">
        <w:r w:rsidR="00781812" w:rsidRPr="001960EA">
          <w:rPr>
            <w:rStyle w:val="a3"/>
            <w:rFonts w:ascii="Times New Roman" w:hAnsi="Times New Roman" w:cs="Times New Roman"/>
            <w:color w:val="auto"/>
            <w:sz w:val="28"/>
            <w:szCs w:val="28"/>
            <w:u w:val="none"/>
          </w:rPr>
          <w:t>https://infogram.com/autizm-v</w:t>
        </w:r>
      </w:hyperlink>
      <w:r w:rsidR="00781812" w:rsidRPr="001960EA">
        <w:rPr>
          <w:rFonts w:ascii="Times New Roman" w:hAnsi="Times New Roman" w:cs="Times New Roman"/>
          <w:sz w:val="28"/>
          <w:szCs w:val="28"/>
          <w:lang w:val="kk-KZ"/>
        </w:rPr>
        <w:t>. 10.10.2025</w:t>
      </w:r>
      <w:r w:rsidRPr="001960EA">
        <w:rPr>
          <w:rFonts w:ascii="Times New Roman" w:hAnsi="Times New Roman" w:cs="Times New Roman"/>
          <w:sz w:val="28"/>
          <w:szCs w:val="28"/>
        </w:rPr>
        <w:t>.</w:t>
      </w:r>
    </w:p>
    <w:p w:rsidR="008F7C02" w:rsidRPr="00AA28A3" w:rsidRDefault="0025426E" w:rsidP="00AA28A3">
      <w:pPr>
        <w:spacing w:after="0" w:line="240" w:lineRule="auto"/>
        <w:ind w:firstLine="709"/>
        <w:contextualSpacing/>
        <w:jc w:val="both"/>
        <w:rPr>
          <w:rFonts w:ascii="Times New Roman" w:hAnsi="Times New Roman" w:cs="Times New Roman"/>
          <w:sz w:val="28"/>
          <w:szCs w:val="28"/>
          <w:lang w:val="kk-KZ"/>
        </w:rPr>
      </w:pPr>
      <w:r w:rsidRPr="006019E5">
        <w:rPr>
          <w:rFonts w:ascii="Times New Roman" w:hAnsi="Times New Roman" w:cs="Times New Roman"/>
          <w:sz w:val="28"/>
          <w:szCs w:val="28"/>
        </w:rPr>
        <w:t xml:space="preserve">4 </w:t>
      </w:r>
      <w:r w:rsidR="00AA28A3" w:rsidRPr="00AA28A3">
        <w:rPr>
          <w:rFonts w:ascii="Times New Roman" w:hAnsi="Times New Roman" w:cs="Times New Roman"/>
          <w:sz w:val="28"/>
          <w:szCs w:val="28"/>
        </w:rPr>
        <w:t>Авраамова О.Г., Пахомова Ю.В.</w:t>
      </w:r>
      <w:r w:rsidR="00AA28A3">
        <w:rPr>
          <w:rFonts w:ascii="Times New Roman" w:hAnsi="Times New Roman" w:cs="Times New Roman"/>
          <w:sz w:val="28"/>
          <w:szCs w:val="28"/>
          <w:lang w:val="kk-KZ"/>
        </w:rPr>
        <w:t xml:space="preserve"> </w:t>
      </w:r>
      <w:r w:rsidR="00AA28A3" w:rsidRPr="00AA28A3">
        <w:rPr>
          <w:rFonts w:ascii="Times New Roman" w:hAnsi="Times New Roman" w:cs="Times New Roman"/>
          <w:sz w:val="28"/>
          <w:szCs w:val="28"/>
          <w:lang w:val="kk-KZ"/>
        </w:rPr>
        <w:t>Стоматологический статус у умственно отсталых детей, проживающих в организованном детском коллективе</w:t>
      </w:r>
      <w:r w:rsidR="00AA28A3">
        <w:rPr>
          <w:rFonts w:ascii="Times New Roman" w:hAnsi="Times New Roman" w:cs="Times New Roman"/>
          <w:sz w:val="28"/>
          <w:szCs w:val="28"/>
          <w:lang w:val="kk-KZ"/>
        </w:rPr>
        <w:t xml:space="preserve"> // </w:t>
      </w:r>
      <w:r w:rsidR="00AA28A3" w:rsidRPr="00AA28A3">
        <w:rPr>
          <w:rFonts w:ascii="Times New Roman" w:hAnsi="Times New Roman" w:cs="Times New Roman"/>
          <w:sz w:val="28"/>
          <w:szCs w:val="28"/>
          <w:lang w:val="kk-KZ"/>
        </w:rPr>
        <w:t xml:space="preserve">Стоматология. </w:t>
      </w:r>
      <w:r w:rsidR="00AA28A3">
        <w:rPr>
          <w:rFonts w:ascii="Times New Roman" w:hAnsi="Times New Roman" w:cs="Times New Roman"/>
          <w:sz w:val="28"/>
          <w:szCs w:val="28"/>
          <w:lang w:val="kk-KZ"/>
        </w:rPr>
        <w:t xml:space="preserve">– </w:t>
      </w:r>
      <w:r w:rsidR="00AA28A3" w:rsidRPr="00AA28A3">
        <w:rPr>
          <w:rFonts w:ascii="Times New Roman" w:hAnsi="Times New Roman" w:cs="Times New Roman"/>
          <w:sz w:val="28"/>
          <w:szCs w:val="28"/>
          <w:lang w:val="kk-KZ"/>
        </w:rPr>
        <w:t>2016</w:t>
      </w:r>
      <w:r w:rsidR="00AA28A3">
        <w:rPr>
          <w:rFonts w:ascii="Times New Roman" w:hAnsi="Times New Roman" w:cs="Times New Roman"/>
          <w:sz w:val="28"/>
          <w:szCs w:val="28"/>
          <w:lang w:val="kk-KZ"/>
        </w:rPr>
        <w:t>. – №</w:t>
      </w:r>
      <w:r w:rsidR="00AA28A3" w:rsidRPr="00AA28A3">
        <w:rPr>
          <w:rFonts w:ascii="Times New Roman" w:hAnsi="Times New Roman" w:cs="Times New Roman"/>
          <w:sz w:val="28"/>
          <w:szCs w:val="28"/>
          <w:lang w:val="kk-KZ"/>
        </w:rPr>
        <w:t>95(3)</w:t>
      </w:r>
      <w:r w:rsidR="00AA28A3">
        <w:rPr>
          <w:rFonts w:ascii="Times New Roman" w:hAnsi="Times New Roman" w:cs="Times New Roman"/>
          <w:sz w:val="28"/>
          <w:szCs w:val="28"/>
          <w:lang w:val="kk-KZ"/>
        </w:rPr>
        <w:t xml:space="preserve">. – С. </w:t>
      </w:r>
      <w:r w:rsidR="00AA28A3" w:rsidRPr="00AA28A3">
        <w:rPr>
          <w:rFonts w:ascii="Times New Roman" w:hAnsi="Times New Roman" w:cs="Times New Roman"/>
          <w:sz w:val="28"/>
          <w:szCs w:val="28"/>
          <w:lang w:val="kk-KZ"/>
        </w:rPr>
        <w:t>52</w:t>
      </w:r>
      <w:r w:rsidR="00AA28A3">
        <w:rPr>
          <w:rFonts w:ascii="Times New Roman" w:hAnsi="Times New Roman" w:cs="Times New Roman"/>
          <w:sz w:val="28"/>
          <w:szCs w:val="28"/>
          <w:lang w:val="kk-KZ"/>
        </w:rPr>
        <w:t>-</w:t>
      </w:r>
      <w:r w:rsidR="00AA28A3" w:rsidRPr="00AA28A3">
        <w:rPr>
          <w:rFonts w:ascii="Times New Roman" w:hAnsi="Times New Roman" w:cs="Times New Roman"/>
          <w:sz w:val="28"/>
          <w:szCs w:val="28"/>
          <w:lang w:val="kk-KZ"/>
        </w:rPr>
        <w:t>55</w:t>
      </w:r>
      <w:r w:rsidR="00AA28A3">
        <w:rPr>
          <w:rFonts w:ascii="Times New Roman" w:hAnsi="Times New Roman" w:cs="Times New Roman"/>
          <w:sz w:val="28"/>
          <w:szCs w:val="28"/>
          <w:lang w:val="kk-KZ"/>
        </w:rPr>
        <w:t>.</w:t>
      </w:r>
    </w:p>
    <w:p w:rsidR="008F7C02" w:rsidRDefault="0025426E"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5</w:t>
      </w:r>
      <w:r w:rsidR="00D5472E">
        <w:rPr>
          <w:rFonts w:ascii="Times New Roman" w:hAnsi="Times New Roman" w:cs="Times New Roman"/>
          <w:sz w:val="28"/>
          <w:szCs w:val="28"/>
          <w:lang w:val="kk-KZ"/>
        </w:rPr>
        <w:t xml:space="preserve"> </w:t>
      </w:r>
      <w:r>
        <w:rPr>
          <w:rFonts w:ascii="Times New Roman" w:hAnsi="Times New Roman" w:cs="Times New Roman"/>
          <w:sz w:val="28"/>
          <w:szCs w:val="28"/>
        </w:rPr>
        <w:t>Терехова Т.Н., Кленовская М.И., Мельникова Е.И.</w:t>
      </w:r>
      <w:r w:rsidR="006019E5">
        <w:rPr>
          <w:rFonts w:ascii="Times New Roman" w:hAnsi="Times New Roman" w:cs="Times New Roman"/>
          <w:sz w:val="28"/>
          <w:szCs w:val="28"/>
          <w:lang w:val="kk-KZ"/>
        </w:rPr>
        <w:t xml:space="preserve"> и др.</w:t>
      </w:r>
      <w:r>
        <w:rPr>
          <w:rFonts w:ascii="Times New Roman" w:hAnsi="Times New Roman" w:cs="Times New Roman"/>
          <w:sz w:val="28"/>
          <w:szCs w:val="28"/>
        </w:rPr>
        <w:t xml:space="preserve"> Клиническая эффективность лечения кариеса несформированных постоянных зубов у детей с различной вероятностью его развития // Стоматология детского возраста и профилактика. </w:t>
      </w:r>
      <w:r w:rsidR="006019E5">
        <w:rPr>
          <w:rFonts w:ascii="Times New Roman" w:hAnsi="Times New Roman" w:cs="Times New Roman"/>
          <w:sz w:val="28"/>
          <w:szCs w:val="28"/>
          <w:lang w:val="kk-KZ"/>
        </w:rPr>
        <w:t xml:space="preserve">– 2020. – </w:t>
      </w:r>
      <w:r>
        <w:rPr>
          <w:rFonts w:ascii="Times New Roman" w:hAnsi="Times New Roman" w:cs="Times New Roman"/>
          <w:sz w:val="28"/>
          <w:szCs w:val="28"/>
        </w:rPr>
        <w:t>Т</w:t>
      </w:r>
      <w:r w:rsidR="006019E5">
        <w:rPr>
          <w:rFonts w:ascii="Times New Roman" w:hAnsi="Times New Roman" w:cs="Times New Roman"/>
          <w:sz w:val="28"/>
          <w:szCs w:val="28"/>
          <w:lang w:val="kk-KZ"/>
        </w:rPr>
        <w:t>.</w:t>
      </w:r>
      <w:r>
        <w:rPr>
          <w:rFonts w:ascii="Times New Roman" w:hAnsi="Times New Roman" w:cs="Times New Roman"/>
          <w:sz w:val="28"/>
          <w:szCs w:val="28"/>
        </w:rPr>
        <w:t xml:space="preserve"> 20</w:t>
      </w:r>
      <w:r w:rsidR="006019E5">
        <w:rPr>
          <w:rFonts w:ascii="Times New Roman" w:hAnsi="Times New Roman" w:cs="Times New Roman"/>
          <w:sz w:val="28"/>
          <w:szCs w:val="28"/>
          <w:lang w:val="kk-KZ"/>
        </w:rPr>
        <w:t xml:space="preserve">, </w:t>
      </w:r>
      <w:r>
        <w:rPr>
          <w:rFonts w:ascii="Times New Roman" w:hAnsi="Times New Roman" w:cs="Times New Roman"/>
          <w:sz w:val="28"/>
          <w:szCs w:val="28"/>
        </w:rPr>
        <w:t>№1.</w:t>
      </w:r>
      <w:r w:rsidR="006019E5">
        <w:rPr>
          <w:rFonts w:ascii="Times New Roman" w:hAnsi="Times New Roman" w:cs="Times New Roman"/>
          <w:sz w:val="28"/>
          <w:szCs w:val="28"/>
          <w:lang w:val="kk-KZ"/>
        </w:rPr>
        <w:t xml:space="preserve"> </w:t>
      </w:r>
      <w:r w:rsidR="006019E5">
        <w:rPr>
          <w:rFonts w:ascii="Times New Roman" w:hAnsi="Times New Roman" w:cs="Times New Roman"/>
          <w:sz w:val="28"/>
          <w:szCs w:val="28"/>
        </w:rPr>
        <w:t>–</w:t>
      </w:r>
      <w:r w:rsidR="006019E5">
        <w:rPr>
          <w:rFonts w:ascii="Times New Roman" w:hAnsi="Times New Roman" w:cs="Times New Roman"/>
          <w:sz w:val="28"/>
          <w:szCs w:val="28"/>
          <w:lang w:val="kk-KZ"/>
        </w:rPr>
        <w:t xml:space="preserve"> С. </w:t>
      </w:r>
      <w:r>
        <w:rPr>
          <w:rFonts w:ascii="Times New Roman" w:hAnsi="Times New Roman" w:cs="Times New Roman"/>
          <w:sz w:val="28"/>
          <w:szCs w:val="28"/>
        </w:rPr>
        <w:t>42-47.</w:t>
      </w:r>
    </w:p>
    <w:p w:rsidR="008F7C02" w:rsidRDefault="0025426E"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6</w:t>
      </w:r>
      <w:r w:rsidR="00D5472E">
        <w:rPr>
          <w:rFonts w:ascii="Times New Roman" w:hAnsi="Times New Roman" w:cs="Times New Roman"/>
          <w:sz w:val="28"/>
          <w:szCs w:val="28"/>
          <w:lang w:val="kk-KZ"/>
        </w:rPr>
        <w:t xml:space="preserve"> </w:t>
      </w:r>
      <w:r>
        <w:rPr>
          <w:rFonts w:ascii="Times New Roman" w:hAnsi="Times New Roman" w:cs="Times New Roman"/>
          <w:sz w:val="28"/>
          <w:szCs w:val="28"/>
        </w:rPr>
        <w:t>Донцова А.С., Гуленко О.В., Скатова Е.А. Дети с расстройствами аутистического спектра на стоматологическом приёме: проблемы, поведенческие характеристики, рекомендации // Стоматология детского возраста и профилактика</w:t>
      </w:r>
      <w:r w:rsidR="006019E5">
        <w:rPr>
          <w:rFonts w:ascii="Times New Roman" w:hAnsi="Times New Roman" w:cs="Times New Roman"/>
          <w:sz w:val="28"/>
          <w:szCs w:val="28"/>
          <w:lang w:val="kk-KZ"/>
        </w:rPr>
        <w:t>. – 2021. – №</w:t>
      </w:r>
      <w:r>
        <w:rPr>
          <w:rFonts w:ascii="Times New Roman" w:hAnsi="Times New Roman" w:cs="Times New Roman"/>
          <w:sz w:val="28"/>
          <w:szCs w:val="28"/>
        </w:rPr>
        <w:t>3(79).</w:t>
      </w:r>
      <w:r w:rsidR="006019E5">
        <w:rPr>
          <w:rFonts w:ascii="Times New Roman" w:hAnsi="Times New Roman" w:cs="Times New Roman"/>
          <w:sz w:val="28"/>
          <w:szCs w:val="28"/>
          <w:lang w:val="kk-KZ"/>
        </w:rPr>
        <w:t xml:space="preserve"> </w:t>
      </w:r>
      <w:r w:rsidR="006019E5">
        <w:rPr>
          <w:rFonts w:ascii="Times New Roman" w:hAnsi="Times New Roman" w:cs="Times New Roman"/>
          <w:sz w:val="28"/>
          <w:szCs w:val="28"/>
        </w:rPr>
        <w:t>–</w:t>
      </w:r>
      <w:r>
        <w:rPr>
          <w:rFonts w:ascii="Times New Roman" w:hAnsi="Times New Roman" w:cs="Times New Roman"/>
          <w:sz w:val="28"/>
          <w:szCs w:val="28"/>
        </w:rPr>
        <w:t xml:space="preserve"> </w:t>
      </w:r>
      <w:r w:rsidR="006019E5">
        <w:rPr>
          <w:rFonts w:ascii="Times New Roman" w:hAnsi="Times New Roman" w:cs="Times New Roman"/>
          <w:sz w:val="28"/>
          <w:szCs w:val="28"/>
          <w:lang w:val="kk-KZ"/>
        </w:rPr>
        <w:t xml:space="preserve">С. </w:t>
      </w:r>
      <w:r>
        <w:rPr>
          <w:rFonts w:ascii="Times New Roman" w:hAnsi="Times New Roman" w:cs="Times New Roman"/>
          <w:sz w:val="28"/>
          <w:szCs w:val="28"/>
        </w:rPr>
        <w:t>182-188.</w:t>
      </w:r>
    </w:p>
    <w:p w:rsidR="008F7C02" w:rsidRDefault="006019E5"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 xml:space="preserve">7 </w:t>
      </w:r>
      <w:r w:rsidR="0025426E">
        <w:rPr>
          <w:rFonts w:ascii="Times New Roman" w:hAnsi="Times New Roman" w:cs="Times New Roman"/>
          <w:sz w:val="28"/>
          <w:szCs w:val="28"/>
        </w:rPr>
        <w:t>Максимова А.А. Связь соматических патологических изменений с негативным поведением детей с расстройством аутичного спектра</w:t>
      </w:r>
      <w:r>
        <w:rPr>
          <w:rFonts w:ascii="Times New Roman" w:hAnsi="Times New Roman" w:cs="Times New Roman"/>
          <w:sz w:val="28"/>
          <w:szCs w:val="28"/>
          <w:lang w:val="kk-KZ"/>
        </w:rPr>
        <w:t xml:space="preserve"> </w:t>
      </w:r>
      <w:r w:rsidR="0025426E">
        <w:rPr>
          <w:rFonts w:ascii="Times New Roman" w:hAnsi="Times New Roman" w:cs="Times New Roman"/>
          <w:sz w:val="28"/>
          <w:szCs w:val="28"/>
        </w:rPr>
        <w:t>// Клиническая медицина.</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2020. – </w:t>
      </w:r>
      <w:r w:rsidR="0025426E">
        <w:rPr>
          <w:rFonts w:ascii="Times New Roman" w:hAnsi="Times New Roman" w:cs="Times New Roman"/>
          <w:sz w:val="28"/>
          <w:szCs w:val="28"/>
        </w:rPr>
        <w:t>№</w:t>
      </w:r>
      <w:r>
        <w:rPr>
          <w:rFonts w:ascii="Times New Roman" w:hAnsi="Times New Roman" w:cs="Times New Roman"/>
          <w:sz w:val="28"/>
          <w:szCs w:val="28"/>
        </w:rPr>
        <w:t>7</w:t>
      </w:r>
      <w:r w:rsidR="0025426E">
        <w:rPr>
          <w:rFonts w:ascii="Times New Roman" w:hAnsi="Times New Roman" w:cs="Times New Roman"/>
          <w:sz w:val="28"/>
          <w:szCs w:val="28"/>
        </w:rPr>
        <w:t>(69).</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С. </w:t>
      </w:r>
      <w:r w:rsidR="0025426E">
        <w:rPr>
          <w:rFonts w:ascii="Times New Roman" w:hAnsi="Times New Roman" w:cs="Times New Roman"/>
          <w:sz w:val="28"/>
          <w:szCs w:val="28"/>
        </w:rPr>
        <w:t>57-59.</w:t>
      </w:r>
    </w:p>
    <w:p w:rsidR="008F7C02" w:rsidRPr="00F83446" w:rsidRDefault="006019E5" w:rsidP="00D5472E">
      <w:pPr>
        <w:spacing w:after="0" w:line="240" w:lineRule="auto"/>
        <w:ind w:firstLine="709"/>
        <w:contextualSpacing/>
        <w:jc w:val="both"/>
        <w:rPr>
          <w:rFonts w:ascii="Times New Roman" w:hAnsi="Times New Roman" w:cs="Times New Roman"/>
          <w:sz w:val="28"/>
          <w:szCs w:val="28"/>
          <w:lang w:val="kk-KZ"/>
        </w:rPr>
      </w:pPr>
      <w:r w:rsidRPr="00F83446">
        <w:rPr>
          <w:rFonts w:ascii="Times New Roman" w:hAnsi="Times New Roman" w:cs="Times New Roman"/>
          <w:sz w:val="28"/>
          <w:szCs w:val="28"/>
          <w:lang w:val="kk-KZ"/>
        </w:rPr>
        <w:t xml:space="preserve">8 </w:t>
      </w:r>
      <w:r w:rsidR="00AA28A3" w:rsidRPr="00F83446">
        <w:rPr>
          <w:rFonts w:ascii="Times New Roman" w:hAnsi="Times New Roman" w:cs="Times New Roman"/>
          <w:sz w:val="28"/>
          <w:szCs w:val="28"/>
          <w:lang w:val="kk-KZ"/>
        </w:rPr>
        <w:t xml:space="preserve">Флейшер Г.М. Воздушно-абразивная (кинетическая) методика лечения зубов // </w:t>
      </w:r>
      <w:r w:rsidR="00F83446" w:rsidRPr="00F83446">
        <w:rPr>
          <w:rFonts w:ascii="Times New Roman" w:hAnsi="Times New Roman" w:cs="Times New Roman"/>
          <w:sz w:val="28"/>
          <w:szCs w:val="28"/>
          <w:lang w:val="kk-KZ"/>
        </w:rPr>
        <w:t>Научные известия</w:t>
      </w:r>
      <w:r w:rsidR="0025426E" w:rsidRPr="00F83446">
        <w:rPr>
          <w:rFonts w:ascii="Times New Roman" w:hAnsi="Times New Roman" w:cs="Times New Roman"/>
          <w:sz w:val="28"/>
          <w:szCs w:val="28"/>
        </w:rPr>
        <w:t>.</w:t>
      </w:r>
      <w:r w:rsidR="00F83446" w:rsidRPr="00F83446">
        <w:rPr>
          <w:rFonts w:ascii="Times New Roman" w:hAnsi="Times New Roman" w:cs="Times New Roman"/>
          <w:sz w:val="28"/>
          <w:szCs w:val="28"/>
          <w:lang w:val="kk-KZ"/>
        </w:rPr>
        <w:t xml:space="preserve"> – 2018. - №1. – С. 80-85.</w:t>
      </w:r>
    </w:p>
    <w:p w:rsidR="008F7C02" w:rsidRDefault="006019E5"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 xml:space="preserve">9 </w:t>
      </w:r>
      <w:r w:rsidR="0025426E">
        <w:rPr>
          <w:rFonts w:ascii="Times New Roman" w:hAnsi="Times New Roman" w:cs="Times New Roman"/>
          <w:sz w:val="28"/>
          <w:szCs w:val="28"/>
        </w:rPr>
        <w:t xml:space="preserve">Старовойтова Е.Л., Антонова А.А., Стрельникова Н.В. </w:t>
      </w:r>
      <w:r>
        <w:rPr>
          <w:rFonts w:ascii="Times New Roman" w:hAnsi="Times New Roman" w:cs="Times New Roman"/>
          <w:sz w:val="28"/>
          <w:szCs w:val="28"/>
        </w:rPr>
        <w:t>Обзор литературы: кариес зубов детей раннего возраста как социально значимая проблема здравоохранения</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 </w:t>
      </w:r>
      <w:r w:rsidR="0025426E">
        <w:rPr>
          <w:rFonts w:ascii="Times New Roman" w:hAnsi="Times New Roman" w:cs="Times New Roman"/>
          <w:sz w:val="28"/>
          <w:szCs w:val="28"/>
        </w:rPr>
        <w:t>Дальневосточный медицинский журнал.</w:t>
      </w:r>
      <w:r>
        <w:rPr>
          <w:rFonts w:ascii="Times New Roman" w:hAnsi="Times New Roman" w:cs="Times New Roman"/>
          <w:sz w:val="28"/>
          <w:szCs w:val="28"/>
          <w:lang w:val="kk-KZ"/>
        </w:rPr>
        <w:t xml:space="preserve"> – </w:t>
      </w:r>
      <w:r w:rsidR="0025426E">
        <w:rPr>
          <w:rFonts w:ascii="Times New Roman" w:hAnsi="Times New Roman" w:cs="Times New Roman"/>
          <w:sz w:val="28"/>
          <w:szCs w:val="28"/>
        </w:rPr>
        <w:t xml:space="preserve">2018. </w:t>
      </w:r>
      <w:r>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№3. </w:t>
      </w:r>
      <w:r>
        <w:rPr>
          <w:rFonts w:ascii="Times New Roman" w:hAnsi="Times New Roman" w:cs="Times New Roman"/>
          <w:sz w:val="28"/>
          <w:szCs w:val="28"/>
          <w:lang w:val="kk-KZ"/>
        </w:rPr>
        <w:t xml:space="preserve">– </w:t>
      </w:r>
      <w:r w:rsidR="0025426E">
        <w:rPr>
          <w:rFonts w:ascii="Times New Roman" w:hAnsi="Times New Roman" w:cs="Times New Roman"/>
          <w:sz w:val="28"/>
          <w:szCs w:val="28"/>
        </w:rPr>
        <w:t>С. 106-111.</w:t>
      </w:r>
    </w:p>
    <w:p w:rsidR="008F7C02" w:rsidRPr="006019E5" w:rsidRDefault="00A42BB1" w:rsidP="00D5472E">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10 </w:t>
      </w:r>
      <w:r w:rsidR="0025426E">
        <w:rPr>
          <w:rFonts w:ascii="Times New Roman" w:hAnsi="Times New Roman" w:cs="Times New Roman"/>
          <w:sz w:val="28"/>
          <w:szCs w:val="28"/>
        </w:rPr>
        <w:t>Шевцова Ю</w:t>
      </w:r>
      <w:r w:rsidR="006019E5">
        <w:rPr>
          <w:rFonts w:ascii="Times New Roman" w:hAnsi="Times New Roman" w:cs="Times New Roman"/>
          <w:sz w:val="28"/>
          <w:szCs w:val="28"/>
          <w:lang w:val="kk-KZ"/>
        </w:rPr>
        <w:t>.</w:t>
      </w:r>
      <w:r w:rsidR="0025426E">
        <w:rPr>
          <w:rFonts w:ascii="Times New Roman" w:hAnsi="Times New Roman" w:cs="Times New Roman"/>
          <w:sz w:val="28"/>
          <w:szCs w:val="28"/>
        </w:rPr>
        <w:t>В</w:t>
      </w:r>
      <w:r w:rsidR="006019E5">
        <w:rPr>
          <w:rFonts w:ascii="Times New Roman" w:hAnsi="Times New Roman" w:cs="Times New Roman"/>
          <w:sz w:val="28"/>
          <w:szCs w:val="28"/>
          <w:lang w:val="kk-KZ"/>
        </w:rPr>
        <w:t>.</w:t>
      </w:r>
      <w:r w:rsidR="0025426E">
        <w:rPr>
          <w:rFonts w:ascii="Times New Roman" w:hAnsi="Times New Roman" w:cs="Times New Roman"/>
          <w:sz w:val="28"/>
          <w:szCs w:val="28"/>
        </w:rPr>
        <w:t xml:space="preserve"> Ранний детский кариес. Лечебно-профилактические методы коррекции: диссертация кандидата медицинских наук: </w:t>
      </w:r>
      <w:r w:rsidR="006019E5">
        <w:rPr>
          <w:rFonts w:ascii="Times New Roman" w:hAnsi="Times New Roman" w:cs="Times New Roman"/>
          <w:sz w:val="28"/>
          <w:szCs w:val="28"/>
          <w:lang w:val="kk-KZ"/>
        </w:rPr>
        <w:t>дис. ... канд. мед</w:t>
      </w:r>
      <w:proofErr w:type="gramStart"/>
      <w:r w:rsidR="006019E5">
        <w:rPr>
          <w:rFonts w:ascii="Times New Roman" w:hAnsi="Times New Roman" w:cs="Times New Roman"/>
          <w:sz w:val="28"/>
          <w:szCs w:val="28"/>
          <w:lang w:val="kk-KZ"/>
        </w:rPr>
        <w:t>.</w:t>
      </w:r>
      <w:proofErr w:type="gramEnd"/>
      <w:r w:rsidR="006019E5">
        <w:rPr>
          <w:rFonts w:ascii="Times New Roman" w:hAnsi="Times New Roman" w:cs="Times New Roman"/>
          <w:sz w:val="28"/>
          <w:szCs w:val="28"/>
          <w:lang w:val="kk-KZ"/>
        </w:rPr>
        <w:t xml:space="preserve"> </w:t>
      </w:r>
      <w:proofErr w:type="gramStart"/>
      <w:r w:rsidR="006019E5">
        <w:rPr>
          <w:rFonts w:ascii="Times New Roman" w:hAnsi="Times New Roman" w:cs="Times New Roman"/>
          <w:sz w:val="28"/>
          <w:szCs w:val="28"/>
          <w:lang w:val="kk-KZ"/>
        </w:rPr>
        <w:t>н</w:t>
      </w:r>
      <w:proofErr w:type="gramEnd"/>
      <w:r w:rsidR="006019E5">
        <w:rPr>
          <w:rFonts w:ascii="Times New Roman" w:hAnsi="Times New Roman" w:cs="Times New Roman"/>
          <w:sz w:val="28"/>
          <w:szCs w:val="28"/>
          <w:lang w:val="kk-KZ"/>
        </w:rPr>
        <w:t xml:space="preserve">аук: </w:t>
      </w:r>
      <w:r w:rsidR="0025426E">
        <w:rPr>
          <w:rFonts w:ascii="Times New Roman" w:hAnsi="Times New Roman" w:cs="Times New Roman"/>
          <w:sz w:val="28"/>
          <w:szCs w:val="28"/>
        </w:rPr>
        <w:t>14.01.14</w:t>
      </w:r>
      <w:r w:rsidR="006019E5">
        <w:rPr>
          <w:rFonts w:ascii="Times New Roman" w:hAnsi="Times New Roman" w:cs="Times New Roman"/>
          <w:sz w:val="28"/>
          <w:szCs w:val="28"/>
          <w:lang w:val="kk-KZ"/>
        </w:rPr>
        <w:t>.</w:t>
      </w:r>
      <w:r w:rsidR="0025426E">
        <w:rPr>
          <w:rFonts w:ascii="Times New Roman" w:hAnsi="Times New Roman" w:cs="Times New Roman"/>
          <w:sz w:val="28"/>
          <w:szCs w:val="28"/>
        </w:rPr>
        <w:t xml:space="preserve"> </w:t>
      </w:r>
      <w:r w:rsidR="006019E5">
        <w:rPr>
          <w:rFonts w:ascii="Times New Roman" w:hAnsi="Times New Roman" w:cs="Times New Roman"/>
          <w:sz w:val="28"/>
          <w:szCs w:val="28"/>
          <w:lang w:val="kk-KZ"/>
        </w:rPr>
        <w:t xml:space="preserve">– </w:t>
      </w:r>
      <w:r w:rsidR="0025426E">
        <w:rPr>
          <w:rFonts w:ascii="Times New Roman" w:hAnsi="Times New Roman" w:cs="Times New Roman"/>
          <w:sz w:val="28"/>
          <w:szCs w:val="28"/>
        </w:rPr>
        <w:t>Пермь</w:t>
      </w:r>
      <w:r w:rsidR="006019E5">
        <w:rPr>
          <w:rFonts w:ascii="Times New Roman" w:hAnsi="Times New Roman" w:cs="Times New Roman"/>
          <w:sz w:val="28"/>
          <w:szCs w:val="28"/>
          <w:lang w:val="kk-KZ"/>
        </w:rPr>
        <w:t>,</w:t>
      </w:r>
      <w:r w:rsidR="0025426E">
        <w:rPr>
          <w:rFonts w:ascii="Times New Roman" w:hAnsi="Times New Roman" w:cs="Times New Roman"/>
          <w:sz w:val="28"/>
          <w:szCs w:val="28"/>
        </w:rPr>
        <w:t xml:space="preserve"> 2015.</w:t>
      </w:r>
      <w:r w:rsidR="006019E5">
        <w:rPr>
          <w:rFonts w:ascii="Times New Roman" w:hAnsi="Times New Roman" w:cs="Times New Roman"/>
          <w:sz w:val="28"/>
          <w:szCs w:val="28"/>
          <w:lang w:val="kk-KZ"/>
        </w:rPr>
        <w:t xml:space="preserve"> – 166 с.</w:t>
      </w:r>
    </w:p>
    <w:p w:rsidR="008F7C02" w:rsidRPr="00A42BB1" w:rsidRDefault="00A42BB1" w:rsidP="00D5472E">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11 </w:t>
      </w:r>
      <w:r w:rsidR="0025426E">
        <w:rPr>
          <w:rFonts w:ascii="Times New Roman" w:hAnsi="Times New Roman" w:cs="Times New Roman"/>
          <w:sz w:val="28"/>
          <w:szCs w:val="28"/>
          <w:lang w:val="en-US"/>
        </w:rPr>
        <w:t xml:space="preserve">Tanzer J. </w:t>
      </w:r>
      <w:proofErr w:type="gramStart"/>
      <w:r w:rsidR="0025426E">
        <w:rPr>
          <w:rFonts w:ascii="Times New Roman" w:hAnsi="Times New Roman" w:cs="Times New Roman"/>
          <w:sz w:val="28"/>
          <w:szCs w:val="28"/>
          <w:lang w:val="en-US"/>
        </w:rPr>
        <w:t>M., Livingston J., Thompson A. M.</w:t>
      </w:r>
      <w:proofErr w:type="gramEnd"/>
      <w:r w:rsidR="0025426E">
        <w:rPr>
          <w:rFonts w:ascii="Times New Roman" w:hAnsi="Times New Roman" w:cs="Times New Roman"/>
          <w:sz w:val="28"/>
          <w:szCs w:val="28"/>
          <w:lang w:val="en-US"/>
        </w:rPr>
        <w:t xml:space="preserve"> The microbiology of primary dental caries in humans</w:t>
      </w:r>
      <w:r>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 xml:space="preserve"> </w:t>
      </w:r>
      <w:r w:rsidR="0025426E" w:rsidRPr="00A42BB1">
        <w:rPr>
          <w:rFonts w:ascii="Times New Roman" w:hAnsi="Times New Roman" w:cs="Times New Roman"/>
          <w:sz w:val="28"/>
          <w:szCs w:val="28"/>
          <w:lang w:val="en-US"/>
        </w:rPr>
        <w:t xml:space="preserve">Journal of Dental Education. </w:t>
      </w:r>
      <w:r>
        <w:rPr>
          <w:rFonts w:ascii="Times New Roman" w:hAnsi="Times New Roman" w:cs="Times New Roman"/>
          <w:sz w:val="28"/>
          <w:szCs w:val="28"/>
          <w:lang w:val="kk-KZ"/>
        </w:rPr>
        <w:t xml:space="preserve">– </w:t>
      </w:r>
      <w:r w:rsidR="0025426E" w:rsidRPr="00A42BB1">
        <w:rPr>
          <w:rFonts w:ascii="Times New Roman" w:hAnsi="Times New Roman" w:cs="Times New Roman"/>
          <w:sz w:val="28"/>
          <w:szCs w:val="28"/>
          <w:lang w:val="en-US"/>
        </w:rPr>
        <w:t>2001</w:t>
      </w:r>
      <w:r>
        <w:rPr>
          <w:rFonts w:ascii="Times New Roman" w:hAnsi="Times New Roman" w:cs="Times New Roman"/>
          <w:sz w:val="28"/>
          <w:szCs w:val="28"/>
          <w:lang w:val="kk-KZ"/>
        </w:rPr>
        <w:t xml:space="preserve">. – </w:t>
      </w:r>
      <w:r w:rsidR="001960EA">
        <w:rPr>
          <w:rFonts w:ascii="Times New Roman" w:hAnsi="Times New Roman" w:cs="Times New Roman"/>
          <w:sz w:val="28"/>
          <w:szCs w:val="28"/>
          <w:lang w:val="en-US"/>
        </w:rPr>
        <w:t xml:space="preserve">Vol. </w:t>
      </w:r>
      <w:r w:rsidR="0025426E" w:rsidRPr="00A42BB1">
        <w:rPr>
          <w:rFonts w:ascii="Times New Roman" w:hAnsi="Times New Roman" w:cs="Times New Roman"/>
          <w:sz w:val="28"/>
          <w:szCs w:val="28"/>
          <w:lang w:val="en-US"/>
        </w:rPr>
        <w:t>65</w:t>
      </w:r>
      <w:r w:rsidR="001960EA">
        <w:rPr>
          <w:rFonts w:ascii="Times New Roman" w:hAnsi="Times New Roman" w:cs="Times New Roman"/>
          <w:sz w:val="28"/>
          <w:szCs w:val="28"/>
          <w:lang w:val="en-US"/>
        </w:rPr>
        <w:t xml:space="preserve">, Issue </w:t>
      </w:r>
      <w:r w:rsidR="0025426E" w:rsidRPr="00A42BB1">
        <w:rPr>
          <w:rFonts w:ascii="Times New Roman" w:hAnsi="Times New Roman" w:cs="Times New Roman"/>
          <w:sz w:val="28"/>
          <w:szCs w:val="28"/>
          <w:lang w:val="en-US"/>
        </w:rPr>
        <w:t>10</w:t>
      </w:r>
      <w:r>
        <w:rPr>
          <w:rFonts w:ascii="Times New Roman" w:hAnsi="Times New Roman" w:cs="Times New Roman"/>
          <w:sz w:val="28"/>
          <w:szCs w:val="28"/>
          <w:lang w:val="kk-KZ"/>
        </w:rPr>
        <w:t>. – Р.</w:t>
      </w:r>
      <w:r w:rsidR="00F83446">
        <w:rPr>
          <w:rFonts w:ascii="Times New Roman" w:hAnsi="Times New Roman" w:cs="Times New Roman"/>
          <w:sz w:val="28"/>
          <w:szCs w:val="28"/>
          <w:lang w:val="kk-KZ"/>
        </w:rPr>
        <w:t> </w:t>
      </w:r>
      <w:r w:rsidR="0025426E" w:rsidRPr="00A42BB1">
        <w:rPr>
          <w:rFonts w:ascii="Times New Roman" w:hAnsi="Times New Roman" w:cs="Times New Roman"/>
          <w:sz w:val="28"/>
          <w:szCs w:val="28"/>
          <w:lang w:val="en-US"/>
        </w:rPr>
        <w:t>1028</w:t>
      </w:r>
      <w:r>
        <w:rPr>
          <w:rFonts w:ascii="Times New Roman" w:hAnsi="Times New Roman" w:cs="Times New Roman"/>
          <w:sz w:val="28"/>
          <w:szCs w:val="28"/>
          <w:lang w:val="kk-KZ"/>
        </w:rPr>
        <w:t>-</w:t>
      </w:r>
      <w:r w:rsidR="0025426E" w:rsidRPr="00A42BB1">
        <w:rPr>
          <w:rFonts w:ascii="Times New Roman" w:hAnsi="Times New Roman" w:cs="Times New Roman"/>
          <w:sz w:val="28"/>
          <w:szCs w:val="28"/>
          <w:lang w:val="en-US"/>
        </w:rPr>
        <w:t>1037.</w:t>
      </w:r>
    </w:p>
    <w:p w:rsidR="008F7C02" w:rsidRDefault="00A42BB1"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 xml:space="preserve">12 </w:t>
      </w:r>
      <w:r w:rsidR="0025426E">
        <w:rPr>
          <w:rFonts w:ascii="Times New Roman" w:hAnsi="Times New Roman" w:cs="Times New Roman"/>
          <w:sz w:val="28"/>
          <w:szCs w:val="28"/>
        </w:rPr>
        <w:t xml:space="preserve">Ипполитов И.Ю. </w:t>
      </w:r>
      <w:r>
        <w:rPr>
          <w:rFonts w:ascii="Times New Roman" w:hAnsi="Times New Roman" w:cs="Times New Roman"/>
          <w:sz w:val="28"/>
          <w:szCs w:val="28"/>
          <w:lang w:val="kk-KZ"/>
        </w:rPr>
        <w:t xml:space="preserve">и др. </w:t>
      </w:r>
      <w:r w:rsidR="0025426E">
        <w:rPr>
          <w:rFonts w:ascii="Times New Roman" w:hAnsi="Times New Roman" w:cs="Times New Roman"/>
          <w:sz w:val="28"/>
          <w:szCs w:val="28"/>
        </w:rPr>
        <w:t xml:space="preserve">Роль углеводно-белковых биополимеров и гиалуроновой кислоты в формировании резистентности твёрдых тканей зуба от патологических процессов кариозного и некариозного генеза // Вестник новых медицинских технологий. </w:t>
      </w:r>
      <w:r>
        <w:rPr>
          <w:rFonts w:ascii="Times New Roman" w:hAnsi="Times New Roman" w:cs="Times New Roman"/>
          <w:sz w:val="28"/>
          <w:szCs w:val="28"/>
          <w:lang w:val="kk-KZ"/>
        </w:rPr>
        <w:t xml:space="preserve">– 2014. – №1. – С. </w:t>
      </w:r>
      <w:r w:rsidR="0025426E">
        <w:rPr>
          <w:rFonts w:ascii="Times New Roman" w:hAnsi="Times New Roman" w:cs="Times New Roman"/>
          <w:sz w:val="28"/>
          <w:szCs w:val="28"/>
        </w:rPr>
        <w:t>146.</w:t>
      </w:r>
    </w:p>
    <w:p w:rsidR="008F7C02" w:rsidRDefault="00A42BB1"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13 </w:t>
      </w:r>
      <w:r>
        <w:rPr>
          <w:rFonts w:ascii="Times New Roman" w:hAnsi="Times New Roman" w:cs="Times New Roman"/>
          <w:sz w:val="28"/>
          <w:szCs w:val="28"/>
        </w:rPr>
        <w:t>Моісеєнко Р.</w:t>
      </w:r>
      <w:r w:rsidR="0025426E">
        <w:rPr>
          <w:rFonts w:ascii="Times New Roman" w:hAnsi="Times New Roman" w:cs="Times New Roman"/>
          <w:sz w:val="28"/>
          <w:szCs w:val="28"/>
        </w:rPr>
        <w:t>О.</w:t>
      </w:r>
      <w:r>
        <w:rPr>
          <w:rFonts w:ascii="Times New Roman" w:hAnsi="Times New Roman" w:cs="Times New Roman"/>
          <w:sz w:val="28"/>
          <w:szCs w:val="28"/>
          <w:lang w:val="kk-KZ"/>
        </w:rPr>
        <w:t xml:space="preserve">, </w:t>
      </w:r>
      <w:r>
        <w:rPr>
          <w:rFonts w:ascii="Times New Roman" w:hAnsi="Times New Roman" w:cs="Times New Roman"/>
          <w:sz w:val="28"/>
          <w:szCs w:val="28"/>
        </w:rPr>
        <w:t>Даниленко</w:t>
      </w:r>
      <w:r>
        <w:rPr>
          <w:rFonts w:ascii="Times New Roman" w:hAnsi="Times New Roman" w:cs="Times New Roman"/>
          <w:sz w:val="28"/>
          <w:szCs w:val="28"/>
          <w:lang w:val="kk-KZ"/>
        </w:rPr>
        <w:t xml:space="preserve"> Г.М., </w:t>
      </w:r>
      <w:r>
        <w:rPr>
          <w:rFonts w:ascii="Times New Roman" w:hAnsi="Times New Roman" w:cs="Times New Roman"/>
          <w:sz w:val="28"/>
          <w:szCs w:val="28"/>
        </w:rPr>
        <w:t xml:space="preserve">Пономарьова </w:t>
      </w:r>
      <w:r>
        <w:rPr>
          <w:rFonts w:ascii="Times New Roman" w:hAnsi="Times New Roman" w:cs="Times New Roman"/>
          <w:sz w:val="28"/>
          <w:szCs w:val="28"/>
          <w:lang w:val="kk-KZ"/>
        </w:rPr>
        <w:t>Л.</w:t>
      </w:r>
      <w:r>
        <w:rPr>
          <w:rFonts w:ascii="Times New Roman" w:hAnsi="Times New Roman" w:cs="Times New Roman"/>
          <w:sz w:val="28"/>
          <w:szCs w:val="28"/>
        </w:rPr>
        <w:t>І</w:t>
      </w:r>
      <w:r>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Особливості динаміки здоров’я учнів початкової та основної школи </w:t>
      </w:r>
      <w:r>
        <w:rPr>
          <w:rFonts w:ascii="Times New Roman" w:hAnsi="Times New Roman" w:cs="Times New Roman"/>
          <w:sz w:val="28"/>
          <w:szCs w:val="28"/>
        </w:rPr>
        <w:t xml:space="preserve">// Современная педиатрия. </w:t>
      </w:r>
      <w:r>
        <w:rPr>
          <w:rFonts w:ascii="Times New Roman" w:hAnsi="Times New Roman" w:cs="Times New Roman"/>
          <w:sz w:val="28"/>
          <w:szCs w:val="28"/>
          <w:lang w:val="kk-KZ"/>
        </w:rPr>
        <w:t xml:space="preserve">– </w:t>
      </w:r>
      <w:r>
        <w:rPr>
          <w:rFonts w:ascii="Times New Roman" w:hAnsi="Times New Roman" w:cs="Times New Roman"/>
          <w:sz w:val="28"/>
          <w:szCs w:val="28"/>
        </w:rPr>
        <w:t>2013.</w:t>
      </w:r>
      <w:r>
        <w:rPr>
          <w:rFonts w:ascii="Times New Roman" w:hAnsi="Times New Roman" w:cs="Times New Roman"/>
          <w:sz w:val="28"/>
          <w:szCs w:val="28"/>
          <w:lang w:val="kk-KZ"/>
        </w:rPr>
        <w:t xml:space="preserve"> – </w:t>
      </w:r>
      <w:r w:rsidR="0025426E">
        <w:rPr>
          <w:rFonts w:ascii="Times New Roman" w:hAnsi="Times New Roman" w:cs="Times New Roman"/>
          <w:sz w:val="28"/>
          <w:szCs w:val="28"/>
        </w:rPr>
        <w:t>№</w:t>
      </w:r>
      <w:r>
        <w:rPr>
          <w:rFonts w:ascii="Times New Roman" w:hAnsi="Times New Roman" w:cs="Times New Roman"/>
          <w:sz w:val="28"/>
          <w:szCs w:val="28"/>
        </w:rPr>
        <w:t xml:space="preserve">1. </w:t>
      </w:r>
      <w:r>
        <w:rPr>
          <w:rFonts w:ascii="Times New Roman" w:hAnsi="Times New Roman" w:cs="Times New Roman"/>
          <w:sz w:val="28"/>
          <w:szCs w:val="28"/>
          <w:lang w:val="kk-KZ"/>
        </w:rPr>
        <w:t xml:space="preserve">– </w:t>
      </w:r>
      <w:r>
        <w:rPr>
          <w:rFonts w:ascii="Times New Roman" w:hAnsi="Times New Roman" w:cs="Times New Roman"/>
          <w:sz w:val="28"/>
          <w:szCs w:val="28"/>
        </w:rPr>
        <w:t>С</w:t>
      </w:r>
      <w:r w:rsidR="0025426E">
        <w:rPr>
          <w:rFonts w:ascii="Times New Roman" w:hAnsi="Times New Roman" w:cs="Times New Roman"/>
          <w:sz w:val="28"/>
          <w:szCs w:val="28"/>
        </w:rPr>
        <w:t>. 13</w:t>
      </w:r>
      <w:r>
        <w:rPr>
          <w:rFonts w:ascii="Times New Roman" w:hAnsi="Times New Roman" w:cs="Times New Roman"/>
          <w:sz w:val="28"/>
          <w:szCs w:val="28"/>
          <w:lang w:val="kk-KZ"/>
        </w:rPr>
        <w:t>-</w:t>
      </w:r>
      <w:r w:rsidR="0025426E">
        <w:rPr>
          <w:rFonts w:ascii="Times New Roman" w:hAnsi="Times New Roman" w:cs="Times New Roman"/>
          <w:sz w:val="28"/>
          <w:szCs w:val="28"/>
        </w:rPr>
        <w:t>17.</w:t>
      </w:r>
    </w:p>
    <w:p w:rsidR="008F7C02" w:rsidRDefault="00A42BB1"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 xml:space="preserve">14 </w:t>
      </w:r>
      <w:r>
        <w:rPr>
          <w:rFonts w:ascii="Times New Roman" w:hAnsi="Times New Roman" w:cs="Times New Roman"/>
          <w:sz w:val="28"/>
          <w:szCs w:val="28"/>
        </w:rPr>
        <w:t>Пересічний М.</w:t>
      </w:r>
      <w:r w:rsidR="0025426E">
        <w:rPr>
          <w:rFonts w:ascii="Times New Roman" w:hAnsi="Times New Roman" w:cs="Times New Roman"/>
          <w:sz w:val="28"/>
          <w:szCs w:val="28"/>
        </w:rPr>
        <w:t>І</w:t>
      </w:r>
      <w:r>
        <w:rPr>
          <w:rFonts w:ascii="Times New Roman" w:hAnsi="Times New Roman" w:cs="Times New Roman"/>
          <w:sz w:val="28"/>
          <w:szCs w:val="28"/>
          <w:lang w:val="kk-KZ"/>
        </w:rPr>
        <w:t>.,</w:t>
      </w:r>
      <w:r w:rsidR="0025426E">
        <w:rPr>
          <w:rFonts w:ascii="Times New Roman" w:hAnsi="Times New Roman" w:cs="Times New Roman"/>
          <w:sz w:val="28"/>
          <w:szCs w:val="28"/>
        </w:rPr>
        <w:t xml:space="preserve"> </w:t>
      </w:r>
      <w:r>
        <w:rPr>
          <w:rFonts w:ascii="Times New Roman" w:hAnsi="Times New Roman" w:cs="Times New Roman"/>
          <w:sz w:val="28"/>
          <w:szCs w:val="28"/>
        </w:rPr>
        <w:t>Карпенко</w:t>
      </w:r>
      <w:r w:rsidRPr="00A42BB1">
        <w:rPr>
          <w:rFonts w:ascii="Times New Roman" w:hAnsi="Times New Roman" w:cs="Times New Roman"/>
          <w:sz w:val="28"/>
          <w:szCs w:val="28"/>
        </w:rPr>
        <w:t xml:space="preserve"> </w:t>
      </w:r>
      <w:r>
        <w:rPr>
          <w:rFonts w:ascii="Times New Roman" w:hAnsi="Times New Roman" w:cs="Times New Roman"/>
          <w:sz w:val="28"/>
          <w:szCs w:val="28"/>
        </w:rPr>
        <w:t xml:space="preserve">П.О., Хлібійчук В.О. </w:t>
      </w:r>
      <w:r w:rsidR="0025426E">
        <w:rPr>
          <w:rFonts w:ascii="Times New Roman" w:hAnsi="Times New Roman" w:cs="Times New Roman"/>
          <w:sz w:val="28"/>
          <w:szCs w:val="28"/>
        </w:rPr>
        <w:t>Наукова концепція організації раціонального харчування учнів загальноосвітніх і професійно-технічних навчальних закладів // Проблеми харчув</w:t>
      </w:r>
      <w:r>
        <w:rPr>
          <w:rFonts w:ascii="Times New Roman" w:hAnsi="Times New Roman" w:cs="Times New Roman"/>
          <w:sz w:val="28"/>
          <w:szCs w:val="28"/>
        </w:rPr>
        <w:t xml:space="preserve">. – 2012. </w:t>
      </w:r>
      <w:r>
        <w:rPr>
          <w:rFonts w:ascii="Times New Roman" w:hAnsi="Times New Roman" w:cs="Times New Roman"/>
          <w:sz w:val="28"/>
          <w:szCs w:val="28"/>
          <w:lang w:val="kk-KZ"/>
        </w:rPr>
        <w:t xml:space="preserve">– </w:t>
      </w:r>
      <w:r w:rsidR="0025426E">
        <w:rPr>
          <w:rFonts w:ascii="Times New Roman" w:hAnsi="Times New Roman" w:cs="Times New Roman"/>
          <w:sz w:val="28"/>
          <w:szCs w:val="28"/>
        </w:rPr>
        <w:t>№1</w:t>
      </w:r>
      <w:r>
        <w:rPr>
          <w:rFonts w:ascii="Times New Roman" w:hAnsi="Times New Roman" w:cs="Times New Roman"/>
          <w:sz w:val="28"/>
          <w:szCs w:val="28"/>
          <w:lang w:val="kk-KZ"/>
        </w:rPr>
        <w:t>-</w:t>
      </w:r>
      <w:r w:rsidR="0025426E">
        <w:rPr>
          <w:rFonts w:ascii="Times New Roman" w:hAnsi="Times New Roman" w:cs="Times New Roman"/>
          <w:sz w:val="28"/>
          <w:szCs w:val="28"/>
        </w:rPr>
        <w:t>2. – С.</w:t>
      </w:r>
      <w:r>
        <w:rPr>
          <w:rFonts w:ascii="Times New Roman" w:hAnsi="Times New Roman" w:cs="Times New Roman"/>
          <w:sz w:val="28"/>
          <w:szCs w:val="28"/>
          <w:lang w:val="kk-KZ"/>
        </w:rPr>
        <w:t> </w:t>
      </w:r>
      <w:r w:rsidR="0025426E">
        <w:rPr>
          <w:rFonts w:ascii="Times New Roman" w:hAnsi="Times New Roman" w:cs="Times New Roman"/>
          <w:sz w:val="28"/>
          <w:szCs w:val="28"/>
        </w:rPr>
        <w:t>33</w:t>
      </w:r>
      <w:r>
        <w:rPr>
          <w:rFonts w:ascii="Times New Roman" w:hAnsi="Times New Roman" w:cs="Times New Roman"/>
          <w:sz w:val="28"/>
          <w:szCs w:val="28"/>
          <w:lang w:val="kk-KZ"/>
        </w:rPr>
        <w:t>-</w:t>
      </w:r>
      <w:r w:rsidR="0025426E">
        <w:rPr>
          <w:rFonts w:ascii="Times New Roman" w:hAnsi="Times New Roman" w:cs="Times New Roman"/>
          <w:sz w:val="28"/>
          <w:szCs w:val="28"/>
        </w:rPr>
        <w:t>35.</w:t>
      </w:r>
    </w:p>
    <w:p w:rsidR="008F7C02" w:rsidRDefault="00A42BB1"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lastRenderedPageBreak/>
        <w:t xml:space="preserve">15 </w:t>
      </w:r>
      <w:r w:rsidR="00D5472E">
        <w:rPr>
          <w:rFonts w:ascii="Times New Roman" w:hAnsi="Times New Roman" w:cs="Times New Roman"/>
          <w:sz w:val="28"/>
          <w:szCs w:val="28"/>
        </w:rPr>
        <w:t>Баранов А.</w:t>
      </w:r>
      <w:r w:rsidR="0025426E">
        <w:rPr>
          <w:rFonts w:ascii="Times New Roman" w:hAnsi="Times New Roman" w:cs="Times New Roman"/>
          <w:sz w:val="28"/>
          <w:szCs w:val="28"/>
        </w:rPr>
        <w:t>А. Проблемы роста и развития здорового р</w:t>
      </w:r>
      <w:r w:rsidR="00D5472E">
        <w:rPr>
          <w:rFonts w:ascii="Times New Roman" w:hAnsi="Times New Roman" w:cs="Times New Roman"/>
          <w:sz w:val="28"/>
          <w:szCs w:val="28"/>
        </w:rPr>
        <w:t>ебенка: теоретические и научно-</w:t>
      </w:r>
      <w:r w:rsidR="0025426E">
        <w:rPr>
          <w:rFonts w:ascii="Times New Roman" w:hAnsi="Times New Roman" w:cs="Times New Roman"/>
          <w:sz w:val="28"/>
          <w:szCs w:val="28"/>
        </w:rPr>
        <w:t xml:space="preserve">практические проблемы // Российский педиатрический журнал. </w:t>
      </w:r>
      <w:r w:rsidR="00D5472E">
        <w:rPr>
          <w:rFonts w:ascii="Times New Roman" w:hAnsi="Times New Roman" w:cs="Times New Roman"/>
          <w:sz w:val="28"/>
          <w:szCs w:val="28"/>
        </w:rPr>
        <w:t>‒</w:t>
      </w:r>
      <w:r w:rsidR="0025426E">
        <w:rPr>
          <w:rFonts w:ascii="Times New Roman" w:hAnsi="Times New Roman" w:cs="Times New Roman"/>
          <w:sz w:val="28"/>
          <w:szCs w:val="28"/>
        </w:rPr>
        <w:t xml:space="preserve"> 1999. – №2. –</w:t>
      </w:r>
      <w:r w:rsidR="00D5472E">
        <w:rPr>
          <w:rFonts w:ascii="Times New Roman" w:hAnsi="Times New Roman" w:cs="Times New Roman"/>
          <w:sz w:val="28"/>
          <w:szCs w:val="28"/>
          <w:lang w:val="kk-KZ"/>
        </w:rPr>
        <w:t xml:space="preserve"> </w:t>
      </w:r>
      <w:r w:rsidR="00D5472E">
        <w:rPr>
          <w:rFonts w:ascii="Times New Roman" w:hAnsi="Times New Roman" w:cs="Times New Roman"/>
          <w:sz w:val="28"/>
          <w:szCs w:val="28"/>
        </w:rPr>
        <w:t>С</w:t>
      </w:r>
      <w:r w:rsidR="0025426E">
        <w:rPr>
          <w:rFonts w:ascii="Times New Roman" w:hAnsi="Times New Roman" w:cs="Times New Roman"/>
          <w:sz w:val="28"/>
          <w:szCs w:val="28"/>
        </w:rPr>
        <w:t>. 4-6.</w:t>
      </w:r>
    </w:p>
    <w:p w:rsidR="008F7C02" w:rsidRDefault="00A42BB1"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 xml:space="preserve">16 </w:t>
      </w:r>
      <w:r w:rsidR="00D5472E">
        <w:rPr>
          <w:rFonts w:ascii="Times New Roman" w:hAnsi="Times New Roman" w:cs="Times New Roman"/>
          <w:sz w:val="28"/>
          <w:szCs w:val="28"/>
        </w:rPr>
        <w:t>Лапин Ю.</w:t>
      </w:r>
      <w:r w:rsidR="0025426E">
        <w:rPr>
          <w:rFonts w:ascii="Times New Roman" w:hAnsi="Times New Roman" w:cs="Times New Roman"/>
          <w:sz w:val="28"/>
          <w:szCs w:val="28"/>
        </w:rPr>
        <w:t xml:space="preserve">Е. Государственная политика в области охраны здоровья детей // Здравоохранение Российской Федерации. – 2010. – №1. – </w:t>
      </w:r>
      <w:r w:rsidR="00D5472E">
        <w:rPr>
          <w:rFonts w:ascii="Times New Roman" w:hAnsi="Times New Roman" w:cs="Times New Roman"/>
          <w:sz w:val="28"/>
          <w:szCs w:val="28"/>
        </w:rPr>
        <w:t>С</w:t>
      </w:r>
      <w:r w:rsidR="0025426E">
        <w:rPr>
          <w:rFonts w:ascii="Times New Roman" w:hAnsi="Times New Roman" w:cs="Times New Roman"/>
          <w:sz w:val="28"/>
          <w:szCs w:val="28"/>
        </w:rPr>
        <w:t>. 14</w:t>
      </w:r>
      <w:r w:rsidR="00D5472E">
        <w:rPr>
          <w:rFonts w:ascii="Times New Roman" w:hAnsi="Times New Roman" w:cs="Times New Roman"/>
          <w:sz w:val="28"/>
          <w:szCs w:val="28"/>
          <w:lang w:val="kk-KZ"/>
        </w:rPr>
        <w:t>-</w:t>
      </w:r>
      <w:r w:rsidR="0025426E">
        <w:rPr>
          <w:rFonts w:ascii="Times New Roman" w:hAnsi="Times New Roman" w:cs="Times New Roman"/>
          <w:sz w:val="28"/>
          <w:szCs w:val="28"/>
        </w:rPr>
        <w:t>19.</w:t>
      </w:r>
    </w:p>
    <w:p w:rsidR="008F7C02" w:rsidRPr="004B5139" w:rsidRDefault="004B5139" w:rsidP="00D5472E">
      <w:pPr>
        <w:spacing w:after="0" w:line="240" w:lineRule="auto"/>
        <w:ind w:firstLine="709"/>
        <w:jc w:val="both"/>
        <w:rPr>
          <w:rFonts w:ascii="Times New Roman" w:hAnsi="Times New Roman" w:cs="Times New Roman"/>
          <w:sz w:val="28"/>
          <w:szCs w:val="28"/>
          <w:lang w:val="kk-KZ"/>
        </w:rPr>
      </w:pPr>
      <w:r w:rsidRPr="00D112BE">
        <w:rPr>
          <w:rFonts w:ascii="Times New Roman" w:hAnsi="Times New Roman" w:cs="Times New Roman"/>
          <w:sz w:val="28"/>
          <w:szCs w:val="28"/>
          <w:lang w:val="kk-KZ"/>
        </w:rPr>
        <w:t xml:space="preserve">17 </w:t>
      </w:r>
      <w:r w:rsidR="00D112BE">
        <w:rPr>
          <w:rFonts w:ascii="Times New Roman" w:hAnsi="Times New Roman" w:cs="Times New Roman"/>
          <w:sz w:val="28"/>
          <w:szCs w:val="28"/>
          <w:lang w:val="kk-KZ"/>
        </w:rPr>
        <w:t>Стельмахівська В.П., Лебедев Д.Л.</w:t>
      </w:r>
      <w:r w:rsidR="00A42BB1" w:rsidRPr="00D112BE">
        <w:rPr>
          <w:rFonts w:ascii="Times New Roman" w:hAnsi="Times New Roman" w:cs="Times New Roman"/>
          <w:sz w:val="28"/>
          <w:szCs w:val="28"/>
          <w:lang w:val="kk-KZ"/>
        </w:rPr>
        <w:t xml:space="preserve"> </w:t>
      </w:r>
      <w:r w:rsidR="00D112BE" w:rsidRPr="00A42BB1">
        <w:rPr>
          <w:rFonts w:ascii="Times New Roman" w:hAnsi="Times New Roman" w:cs="Times New Roman"/>
          <w:sz w:val="28"/>
          <w:szCs w:val="28"/>
          <w:lang w:val="kk-KZ"/>
        </w:rPr>
        <w:t xml:space="preserve">Основні закономірності формування стану здоров'я учнівської молоді та шляхи його оптимізації на етапах реформування освіти в Україні </w:t>
      </w:r>
      <w:r w:rsidR="00D112BE" w:rsidRPr="00D112BE">
        <w:rPr>
          <w:rFonts w:ascii="Times New Roman" w:hAnsi="Times New Roman" w:cs="Times New Roman"/>
          <w:sz w:val="28"/>
          <w:szCs w:val="28"/>
          <w:lang w:val="kk-KZ"/>
        </w:rPr>
        <w:t xml:space="preserve">// </w:t>
      </w:r>
      <w:r w:rsidR="00A42BB1" w:rsidRPr="00A42BB1">
        <w:rPr>
          <w:rFonts w:ascii="Times New Roman" w:hAnsi="Times New Roman" w:cs="Times New Roman"/>
          <w:sz w:val="28"/>
          <w:szCs w:val="28"/>
          <w:lang w:val="kk-KZ"/>
        </w:rPr>
        <w:t>Гігієнічні та соціально психологічні аспекти моніторингу здоров'я школярів</w:t>
      </w:r>
      <w:r w:rsidR="0025426E" w:rsidRPr="00A42BB1">
        <w:rPr>
          <w:rFonts w:ascii="Times New Roman" w:hAnsi="Times New Roman" w:cs="Times New Roman"/>
          <w:sz w:val="28"/>
          <w:szCs w:val="28"/>
          <w:lang w:val="kk-KZ"/>
        </w:rPr>
        <w:t>: матер</w:t>
      </w:r>
      <w:r>
        <w:rPr>
          <w:rFonts w:ascii="Times New Roman" w:hAnsi="Times New Roman" w:cs="Times New Roman"/>
          <w:sz w:val="28"/>
          <w:szCs w:val="28"/>
          <w:lang w:val="kk-KZ"/>
        </w:rPr>
        <w:t>.</w:t>
      </w:r>
      <w:r w:rsidR="0025426E" w:rsidRPr="00A42BB1">
        <w:rPr>
          <w:rFonts w:ascii="Times New Roman" w:hAnsi="Times New Roman" w:cs="Times New Roman"/>
          <w:sz w:val="28"/>
          <w:szCs w:val="28"/>
          <w:lang w:val="kk-KZ"/>
        </w:rPr>
        <w:t xml:space="preserve"> наук</w:t>
      </w:r>
      <w:r>
        <w:rPr>
          <w:rFonts w:ascii="Times New Roman" w:hAnsi="Times New Roman" w:cs="Times New Roman"/>
          <w:sz w:val="28"/>
          <w:szCs w:val="28"/>
          <w:lang w:val="kk-KZ"/>
        </w:rPr>
        <w:t>.</w:t>
      </w:r>
      <w:r w:rsidR="0025426E" w:rsidRPr="00A42BB1">
        <w:rPr>
          <w:rFonts w:ascii="Times New Roman" w:hAnsi="Times New Roman" w:cs="Times New Roman"/>
          <w:sz w:val="28"/>
          <w:szCs w:val="28"/>
          <w:lang w:val="kk-KZ"/>
        </w:rPr>
        <w:t>-практ</w:t>
      </w:r>
      <w:r>
        <w:rPr>
          <w:rFonts w:ascii="Times New Roman" w:hAnsi="Times New Roman" w:cs="Times New Roman"/>
          <w:sz w:val="28"/>
          <w:szCs w:val="28"/>
          <w:lang w:val="kk-KZ"/>
        </w:rPr>
        <w:t>.</w:t>
      </w:r>
      <w:r w:rsidR="0025426E" w:rsidRPr="00A42BB1">
        <w:rPr>
          <w:rFonts w:ascii="Times New Roman" w:hAnsi="Times New Roman" w:cs="Times New Roman"/>
          <w:sz w:val="28"/>
          <w:szCs w:val="28"/>
          <w:lang w:val="kk-KZ"/>
        </w:rPr>
        <w:t xml:space="preserve"> конф</w:t>
      </w:r>
      <w:r>
        <w:rPr>
          <w:rFonts w:ascii="Times New Roman" w:hAnsi="Times New Roman" w:cs="Times New Roman"/>
          <w:sz w:val="28"/>
          <w:szCs w:val="28"/>
          <w:lang w:val="kk-KZ"/>
        </w:rPr>
        <w:t>.</w:t>
      </w:r>
      <w:r w:rsidR="0025426E" w:rsidRPr="00A42BB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25426E" w:rsidRPr="00A42BB1">
        <w:rPr>
          <w:rFonts w:ascii="Times New Roman" w:hAnsi="Times New Roman" w:cs="Times New Roman"/>
          <w:sz w:val="28"/>
          <w:szCs w:val="28"/>
          <w:lang w:val="kk-KZ"/>
        </w:rPr>
        <w:t xml:space="preserve">Харків, </w:t>
      </w:r>
      <w:r w:rsidR="0025426E" w:rsidRPr="004B5139">
        <w:rPr>
          <w:rFonts w:ascii="Times New Roman" w:hAnsi="Times New Roman" w:cs="Times New Roman"/>
          <w:sz w:val="28"/>
          <w:szCs w:val="28"/>
          <w:lang w:val="kk-KZ"/>
        </w:rPr>
        <w:t>2006.</w:t>
      </w:r>
      <w:r>
        <w:rPr>
          <w:rFonts w:ascii="Times New Roman" w:hAnsi="Times New Roman" w:cs="Times New Roman"/>
          <w:sz w:val="28"/>
          <w:szCs w:val="28"/>
          <w:lang w:val="kk-KZ"/>
        </w:rPr>
        <w:t xml:space="preserve"> – С. 179-181.</w:t>
      </w:r>
    </w:p>
    <w:p w:rsidR="008F7C02" w:rsidRPr="004B5139" w:rsidRDefault="004B5139" w:rsidP="00D5472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18 </w:t>
      </w:r>
      <w:r w:rsidRPr="004B5139">
        <w:rPr>
          <w:rFonts w:ascii="Times New Roman" w:hAnsi="Times New Roman" w:cs="Times New Roman"/>
          <w:sz w:val="28"/>
          <w:szCs w:val="28"/>
          <w:lang w:val="kk-KZ"/>
        </w:rPr>
        <w:t xml:space="preserve">Сердюк </w:t>
      </w:r>
      <w:r>
        <w:rPr>
          <w:rFonts w:ascii="Times New Roman" w:hAnsi="Times New Roman" w:cs="Times New Roman"/>
          <w:sz w:val="28"/>
          <w:szCs w:val="28"/>
          <w:lang w:val="kk-KZ"/>
        </w:rPr>
        <w:t>А.</w:t>
      </w:r>
      <w:r w:rsidRPr="004B5139">
        <w:rPr>
          <w:rFonts w:ascii="Times New Roman" w:hAnsi="Times New Roman" w:cs="Times New Roman"/>
          <w:sz w:val="28"/>
          <w:szCs w:val="28"/>
          <w:lang w:val="kk-KZ"/>
        </w:rPr>
        <w:t xml:space="preserve">М., Полька </w:t>
      </w:r>
      <w:r>
        <w:rPr>
          <w:rFonts w:ascii="Times New Roman" w:hAnsi="Times New Roman" w:cs="Times New Roman"/>
          <w:sz w:val="28"/>
          <w:szCs w:val="28"/>
          <w:lang w:val="kk-KZ"/>
        </w:rPr>
        <w:t>Н.</w:t>
      </w:r>
      <w:r w:rsidRPr="004B5139">
        <w:rPr>
          <w:rFonts w:ascii="Times New Roman" w:hAnsi="Times New Roman" w:cs="Times New Roman"/>
          <w:sz w:val="28"/>
          <w:szCs w:val="28"/>
          <w:lang w:val="kk-KZ"/>
        </w:rPr>
        <w:t xml:space="preserve">С., Єременко </w:t>
      </w:r>
      <w:r>
        <w:rPr>
          <w:rFonts w:ascii="Times New Roman" w:hAnsi="Times New Roman" w:cs="Times New Roman"/>
          <w:sz w:val="28"/>
          <w:szCs w:val="28"/>
          <w:lang w:val="kk-KZ"/>
        </w:rPr>
        <w:t>Г.</w:t>
      </w:r>
      <w:r w:rsidRPr="004B5139">
        <w:rPr>
          <w:rFonts w:ascii="Times New Roman" w:hAnsi="Times New Roman" w:cs="Times New Roman"/>
          <w:sz w:val="28"/>
          <w:szCs w:val="28"/>
          <w:lang w:val="kk-KZ"/>
        </w:rPr>
        <w:t xml:space="preserve">М. </w:t>
      </w:r>
      <w:r w:rsidR="0025426E" w:rsidRPr="004B5139">
        <w:rPr>
          <w:rFonts w:ascii="Times New Roman" w:hAnsi="Times New Roman" w:cs="Times New Roman"/>
          <w:sz w:val="28"/>
          <w:szCs w:val="28"/>
          <w:lang w:val="kk-KZ"/>
        </w:rPr>
        <w:t>Гігієнічні проблеми збереження здоров'я дітей в сучасних умовах реформування освіти в Україні // Гі</w:t>
      </w:r>
      <w:r>
        <w:rPr>
          <w:rFonts w:ascii="Times New Roman" w:hAnsi="Times New Roman" w:cs="Times New Roman"/>
          <w:sz w:val="28"/>
          <w:szCs w:val="28"/>
          <w:lang w:val="kk-KZ"/>
        </w:rPr>
        <w:t xml:space="preserve">гієна населених місць. − 2004. – </w:t>
      </w:r>
      <w:r w:rsidR="0025426E" w:rsidRPr="004B5139">
        <w:rPr>
          <w:rFonts w:ascii="Times New Roman" w:hAnsi="Times New Roman" w:cs="Times New Roman"/>
          <w:sz w:val="28"/>
          <w:szCs w:val="28"/>
          <w:lang w:val="kk-KZ"/>
        </w:rPr>
        <w:t>Вип. 4</w:t>
      </w:r>
      <w:r>
        <w:rPr>
          <w:rFonts w:ascii="Times New Roman" w:hAnsi="Times New Roman" w:cs="Times New Roman"/>
          <w:sz w:val="28"/>
          <w:szCs w:val="28"/>
          <w:lang w:val="kk-KZ"/>
        </w:rPr>
        <w:t>3. – С.</w:t>
      </w:r>
      <w:r w:rsidR="0025426E" w:rsidRPr="004B5139">
        <w:rPr>
          <w:rFonts w:ascii="Times New Roman" w:hAnsi="Times New Roman" w:cs="Times New Roman"/>
          <w:sz w:val="28"/>
          <w:szCs w:val="28"/>
          <w:lang w:val="kk-KZ"/>
        </w:rPr>
        <w:t xml:space="preserve"> 402</w:t>
      </w:r>
      <w:r>
        <w:rPr>
          <w:rFonts w:ascii="Times New Roman" w:hAnsi="Times New Roman" w:cs="Times New Roman"/>
          <w:sz w:val="28"/>
          <w:szCs w:val="28"/>
          <w:lang w:val="kk-KZ"/>
        </w:rPr>
        <w:t>-</w:t>
      </w:r>
      <w:r w:rsidR="0025426E" w:rsidRPr="004B5139">
        <w:rPr>
          <w:rFonts w:ascii="Times New Roman" w:hAnsi="Times New Roman" w:cs="Times New Roman"/>
          <w:sz w:val="28"/>
          <w:szCs w:val="28"/>
          <w:lang w:val="kk-KZ"/>
        </w:rPr>
        <w:t>406.</w:t>
      </w:r>
    </w:p>
    <w:p w:rsidR="008F7C02" w:rsidRDefault="004B5139"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 xml:space="preserve">19 </w:t>
      </w:r>
      <w:r w:rsidR="00F83446">
        <w:rPr>
          <w:rFonts w:ascii="Times New Roman" w:hAnsi="Times New Roman" w:cs="Times New Roman"/>
          <w:sz w:val="28"/>
          <w:szCs w:val="28"/>
        </w:rPr>
        <w:t>Короткова М.</w:t>
      </w:r>
      <w:r w:rsidR="0025426E">
        <w:rPr>
          <w:rFonts w:ascii="Times New Roman" w:hAnsi="Times New Roman" w:cs="Times New Roman"/>
          <w:sz w:val="28"/>
          <w:szCs w:val="28"/>
        </w:rPr>
        <w:t>О.</w:t>
      </w:r>
      <w:r w:rsidR="00F83446">
        <w:rPr>
          <w:rFonts w:ascii="Times New Roman" w:hAnsi="Times New Roman" w:cs="Times New Roman"/>
          <w:sz w:val="28"/>
          <w:szCs w:val="28"/>
          <w:lang w:val="kk-KZ"/>
        </w:rPr>
        <w:t>,</w:t>
      </w:r>
      <w:r w:rsidR="0025426E">
        <w:rPr>
          <w:rFonts w:ascii="Times New Roman" w:hAnsi="Times New Roman" w:cs="Times New Roman"/>
          <w:sz w:val="28"/>
          <w:szCs w:val="28"/>
        </w:rPr>
        <w:t xml:space="preserve"> </w:t>
      </w:r>
      <w:r w:rsidR="00F83446">
        <w:rPr>
          <w:rFonts w:ascii="Times New Roman" w:hAnsi="Times New Roman" w:cs="Times New Roman"/>
          <w:sz w:val="28"/>
          <w:szCs w:val="28"/>
        </w:rPr>
        <w:t>Чирков</w:t>
      </w:r>
      <w:r w:rsidR="00F83446" w:rsidRPr="00F83446">
        <w:rPr>
          <w:rFonts w:ascii="Times New Roman" w:hAnsi="Times New Roman" w:cs="Times New Roman"/>
          <w:sz w:val="28"/>
          <w:szCs w:val="28"/>
        </w:rPr>
        <w:t xml:space="preserve"> </w:t>
      </w:r>
      <w:r w:rsidR="00F83446">
        <w:rPr>
          <w:rFonts w:ascii="Times New Roman" w:hAnsi="Times New Roman" w:cs="Times New Roman"/>
          <w:sz w:val="28"/>
          <w:szCs w:val="28"/>
        </w:rPr>
        <w:t xml:space="preserve">В.И., Насыбуллина Г.М. </w:t>
      </w:r>
      <w:r w:rsidR="0025426E">
        <w:rPr>
          <w:rFonts w:ascii="Times New Roman" w:hAnsi="Times New Roman" w:cs="Times New Roman"/>
          <w:sz w:val="28"/>
          <w:szCs w:val="28"/>
        </w:rPr>
        <w:t xml:space="preserve">Проблемы и перспективы укрепления здоровья школьников на муниципальном уровне </w:t>
      </w:r>
      <w:r w:rsidR="00F83446">
        <w:rPr>
          <w:rFonts w:ascii="Times New Roman" w:hAnsi="Times New Roman" w:cs="Times New Roman"/>
          <w:sz w:val="28"/>
          <w:szCs w:val="28"/>
        </w:rPr>
        <w:t xml:space="preserve">// Гигиена и санитария. </w:t>
      </w:r>
      <w:r w:rsidR="00F83446">
        <w:rPr>
          <w:rFonts w:ascii="Times New Roman" w:hAnsi="Times New Roman" w:cs="Times New Roman"/>
          <w:sz w:val="28"/>
          <w:szCs w:val="28"/>
          <w:lang w:val="kk-KZ"/>
        </w:rPr>
        <w:t>– 2007. – №</w:t>
      </w:r>
      <w:r w:rsidR="0025426E">
        <w:rPr>
          <w:rFonts w:ascii="Times New Roman" w:hAnsi="Times New Roman" w:cs="Times New Roman"/>
          <w:sz w:val="28"/>
          <w:szCs w:val="28"/>
        </w:rPr>
        <w:t xml:space="preserve">3. </w:t>
      </w:r>
      <w:r w:rsidR="00F83446">
        <w:rPr>
          <w:rFonts w:ascii="Times New Roman" w:hAnsi="Times New Roman" w:cs="Times New Roman"/>
          <w:sz w:val="28"/>
          <w:szCs w:val="28"/>
          <w:lang w:val="kk-KZ"/>
        </w:rPr>
        <w:t xml:space="preserve">– С. </w:t>
      </w:r>
      <w:r w:rsidR="0025426E">
        <w:rPr>
          <w:rFonts w:ascii="Times New Roman" w:hAnsi="Times New Roman" w:cs="Times New Roman"/>
          <w:sz w:val="28"/>
          <w:szCs w:val="28"/>
        </w:rPr>
        <w:t>53</w:t>
      </w:r>
      <w:r w:rsidR="00F83446">
        <w:rPr>
          <w:rFonts w:ascii="Times New Roman" w:hAnsi="Times New Roman" w:cs="Times New Roman"/>
          <w:sz w:val="28"/>
          <w:szCs w:val="28"/>
          <w:lang w:val="kk-KZ"/>
        </w:rPr>
        <w:t>-</w:t>
      </w:r>
      <w:r w:rsidR="0025426E">
        <w:rPr>
          <w:rFonts w:ascii="Times New Roman" w:hAnsi="Times New Roman" w:cs="Times New Roman"/>
          <w:sz w:val="28"/>
          <w:szCs w:val="28"/>
        </w:rPr>
        <w:t>55.</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20 </w:t>
      </w:r>
      <w:r w:rsidR="00F83446">
        <w:rPr>
          <w:rFonts w:ascii="Times New Roman" w:hAnsi="Times New Roman" w:cs="Times New Roman"/>
          <w:sz w:val="28"/>
          <w:szCs w:val="28"/>
        </w:rPr>
        <w:t>Усанова Е.</w:t>
      </w:r>
      <w:r w:rsidR="0025426E">
        <w:rPr>
          <w:rFonts w:ascii="Times New Roman" w:hAnsi="Times New Roman" w:cs="Times New Roman"/>
          <w:sz w:val="28"/>
          <w:szCs w:val="28"/>
        </w:rPr>
        <w:t xml:space="preserve">П. Здоровье школьников: проблемы и пути решения // Российский педиатрический журнал. – 1999. – №6. – </w:t>
      </w:r>
      <w:r w:rsidR="00F83446">
        <w:rPr>
          <w:rFonts w:ascii="Times New Roman" w:hAnsi="Times New Roman" w:cs="Times New Roman"/>
          <w:sz w:val="28"/>
          <w:szCs w:val="28"/>
        </w:rPr>
        <w:t>С</w:t>
      </w:r>
      <w:r w:rsidR="0025426E">
        <w:rPr>
          <w:rFonts w:ascii="Times New Roman" w:hAnsi="Times New Roman" w:cs="Times New Roman"/>
          <w:sz w:val="28"/>
          <w:szCs w:val="28"/>
        </w:rPr>
        <w:t>. 32</w:t>
      </w:r>
      <w:r w:rsidR="00F83446">
        <w:rPr>
          <w:rFonts w:ascii="Times New Roman" w:hAnsi="Times New Roman" w:cs="Times New Roman"/>
          <w:sz w:val="28"/>
          <w:szCs w:val="28"/>
          <w:lang w:val="kk-KZ"/>
        </w:rPr>
        <w:t>-</w:t>
      </w:r>
      <w:r w:rsidR="0025426E">
        <w:rPr>
          <w:rFonts w:ascii="Times New Roman" w:hAnsi="Times New Roman" w:cs="Times New Roman"/>
          <w:sz w:val="28"/>
          <w:szCs w:val="28"/>
        </w:rPr>
        <w:t>34.</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21 </w:t>
      </w:r>
      <w:r w:rsidR="0025426E">
        <w:rPr>
          <w:rFonts w:ascii="Times New Roman" w:hAnsi="Times New Roman" w:cs="Times New Roman"/>
          <w:sz w:val="28"/>
          <w:szCs w:val="28"/>
        </w:rPr>
        <w:t>Шпангенберг С.</w:t>
      </w:r>
      <w:r w:rsidR="00F83446">
        <w:rPr>
          <w:rFonts w:ascii="Times New Roman" w:hAnsi="Times New Roman" w:cs="Times New Roman"/>
          <w:sz w:val="28"/>
          <w:szCs w:val="28"/>
          <w:lang w:val="kk-KZ"/>
        </w:rPr>
        <w:t xml:space="preserve">, Боева Б. </w:t>
      </w:r>
      <w:r w:rsidR="0025426E">
        <w:rPr>
          <w:rFonts w:ascii="Times New Roman" w:hAnsi="Times New Roman" w:cs="Times New Roman"/>
          <w:sz w:val="28"/>
          <w:szCs w:val="28"/>
        </w:rPr>
        <w:t xml:space="preserve">Воздействие факторов учебной среды и обучения на состояние здоровья учеников // Гигиена и санитария. – 2003. – №5. – </w:t>
      </w:r>
      <w:r w:rsidR="00F83446">
        <w:rPr>
          <w:rFonts w:ascii="Times New Roman" w:hAnsi="Times New Roman" w:cs="Times New Roman"/>
          <w:sz w:val="28"/>
          <w:szCs w:val="28"/>
        </w:rPr>
        <w:t>С</w:t>
      </w:r>
      <w:r w:rsidR="0025426E">
        <w:rPr>
          <w:rFonts w:ascii="Times New Roman" w:hAnsi="Times New Roman" w:cs="Times New Roman"/>
          <w:sz w:val="28"/>
          <w:szCs w:val="28"/>
        </w:rPr>
        <w:t>. 50</w:t>
      </w:r>
      <w:r w:rsidR="00F83446">
        <w:rPr>
          <w:rFonts w:ascii="Times New Roman" w:hAnsi="Times New Roman" w:cs="Times New Roman"/>
          <w:sz w:val="28"/>
          <w:szCs w:val="28"/>
          <w:lang w:val="kk-KZ"/>
        </w:rPr>
        <w:t>-</w:t>
      </w:r>
      <w:r w:rsidR="0025426E">
        <w:rPr>
          <w:rFonts w:ascii="Times New Roman" w:hAnsi="Times New Roman" w:cs="Times New Roman"/>
          <w:sz w:val="28"/>
          <w:szCs w:val="28"/>
        </w:rPr>
        <w:t>53.</w:t>
      </w:r>
    </w:p>
    <w:p w:rsidR="008F7C02" w:rsidRPr="007F663C" w:rsidRDefault="00633C50" w:rsidP="00D5472E">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22</w:t>
      </w:r>
      <w:r w:rsidR="0025426E">
        <w:rPr>
          <w:rFonts w:ascii="Times New Roman" w:hAnsi="Times New Roman" w:cs="Times New Roman"/>
          <w:sz w:val="28"/>
          <w:szCs w:val="28"/>
          <w:lang w:val="en-US"/>
        </w:rPr>
        <w:t xml:space="preserve"> Anders P</w:t>
      </w:r>
      <w:r w:rsidR="007F663C">
        <w:rPr>
          <w:rFonts w:ascii="Times New Roman" w:hAnsi="Times New Roman" w:cs="Times New Roman"/>
          <w:sz w:val="28"/>
          <w:szCs w:val="28"/>
          <w:lang w:val="en-US"/>
        </w:rPr>
        <w:t>.</w:t>
      </w:r>
      <w:r w:rsidR="0025426E">
        <w:rPr>
          <w:rFonts w:ascii="Times New Roman" w:hAnsi="Times New Roman" w:cs="Times New Roman"/>
          <w:sz w:val="28"/>
          <w:szCs w:val="28"/>
          <w:lang w:val="en-US"/>
        </w:rPr>
        <w:t>L</w:t>
      </w:r>
      <w:r w:rsidR="007F663C">
        <w:rPr>
          <w:rFonts w:ascii="Times New Roman" w:hAnsi="Times New Roman" w:cs="Times New Roman"/>
          <w:sz w:val="28"/>
          <w:szCs w:val="28"/>
          <w:lang w:val="en-US"/>
        </w:rPr>
        <w:t>.</w:t>
      </w:r>
      <w:r w:rsidR="0025426E">
        <w:rPr>
          <w:rFonts w:ascii="Times New Roman" w:hAnsi="Times New Roman" w:cs="Times New Roman"/>
          <w:sz w:val="28"/>
          <w:szCs w:val="28"/>
          <w:lang w:val="en-US"/>
        </w:rPr>
        <w:t>, Davis E</w:t>
      </w:r>
      <w:r w:rsidR="007F663C">
        <w:rPr>
          <w:rFonts w:ascii="Times New Roman" w:hAnsi="Times New Roman" w:cs="Times New Roman"/>
          <w:sz w:val="28"/>
          <w:szCs w:val="28"/>
          <w:lang w:val="en-US"/>
        </w:rPr>
        <w:t>.</w:t>
      </w:r>
      <w:r w:rsidR="0025426E">
        <w:rPr>
          <w:rFonts w:ascii="Times New Roman" w:hAnsi="Times New Roman" w:cs="Times New Roman"/>
          <w:sz w:val="28"/>
          <w:szCs w:val="28"/>
          <w:lang w:val="en-US"/>
        </w:rPr>
        <w:t>L. Oral health of patients with intellectual disabilities: a systematic review</w:t>
      </w:r>
      <w:r w:rsidR="001960E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w:t>
      </w:r>
      <w:r w:rsidR="0025426E" w:rsidRPr="007F663C">
        <w:rPr>
          <w:rFonts w:ascii="Times New Roman" w:hAnsi="Times New Roman" w:cs="Times New Roman"/>
          <w:sz w:val="28"/>
          <w:szCs w:val="28"/>
          <w:lang w:val="en-US"/>
        </w:rPr>
        <w:t>Spec Care Dentist</w:t>
      </w:r>
      <w:r w:rsidR="007F663C">
        <w:rPr>
          <w:rFonts w:ascii="Times New Roman" w:hAnsi="Times New Roman" w:cs="Times New Roman"/>
          <w:sz w:val="28"/>
          <w:szCs w:val="28"/>
          <w:lang w:val="en-US"/>
        </w:rPr>
        <w:t>.</w:t>
      </w:r>
      <w:r w:rsidR="0025426E" w:rsidRPr="007F663C">
        <w:rPr>
          <w:rFonts w:ascii="Times New Roman" w:hAnsi="Times New Roman" w:cs="Times New Roman"/>
          <w:sz w:val="28"/>
          <w:szCs w:val="28"/>
          <w:lang w:val="en-US"/>
        </w:rPr>
        <w:t xml:space="preserve"> </w:t>
      </w:r>
      <w:r w:rsidR="007F663C">
        <w:rPr>
          <w:rFonts w:ascii="Times New Roman" w:hAnsi="Times New Roman" w:cs="Times New Roman"/>
          <w:sz w:val="28"/>
          <w:szCs w:val="28"/>
          <w:lang w:val="en-US"/>
        </w:rPr>
        <w:t xml:space="preserve">– </w:t>
      </w:r>
      <w:r w:rsidR="0025426E" w:rsidRPr="007F663C">
        <w:rPr>
          <w:rFonts w:ascii="Times New Roman" w:hAnsi="Times New Roman" w:cs="Times New Roman"/>
          <w:sz w:val="28"/>
          <w:szCs w:val="28"/>
          <w:lang w:val="en-US"/>
        </w:rPr>
        <w:t>2010</w:t>
      </w:r>
      <w:r w:rsidR="007F663C">
        <w:rPr>
          <w:rFonts w:ascii="Times New Roman" w:hAnsi="Times New Roman" w:cs="Times New Roman"/>
          <w:sz w:val="28"/>
          <w:szCs w:val="28"/>
          <w:lang w:val="en-US"/>
        </w:rPr>
        <w:t>. – Vol.</w:t>
      </w:r>
      <w:r w:rsidR="0025426E" w:rsidRPr="007F663C">
        <w:rPr>
          <w:rFonts w:ascii="Times New Roman" w:hAnsi="Times New Roman" w:cs="Times New Roman"/>
          <w:sz w:val="28"/>
          <w:szCs w:val="28"/>
          <w:lang w:val="en-US"/>
        </w:rPr>
        <w:t xml:space="preserve"> 30</w:t>
      </w:r>
      <w:r w:rsidR="007F663C">
        <w:rPr>
          <w:rFonts w:ascii="Times New Roman" w:hAnsi="Times New Roman" w:cs="Times New Roman"/>
          <w:sz w:val="28"/>
          <w:szCs w:val="28"/>
          <w:lang w:val="en-US"/>
        </w:rPr>
        <w:t>. – P.</w:t>
      </w:r>
      <w:r w:rsidR="0025426E" w:rsidRPr="007F663C">
        <w:rPr>
          <w:rFonts w:ascii="Times New Roman" w:hAnsi="Times New Roman" w:cs="Times New Roman"/>
          <w:sz w:val="28"/>
          <w:szCs w:val="28"/>
          <w:lang w:val="en-US"/>
        </w:rPr>
        <w:t xml:space="preserve"> 110</w:t>
      </w:r>
      <w:r w:rsidR="007F663C">
        <w:rPr>
          <w:rFonts w:ascii="Times New Roman" w:hAnsi="Times New Roman" w:cs="Times New Roman"/>
          <w:sz w:val="28"/>
          <w:szCs w:val="28"/>
          <w:lang w:val="en-US"/>
        </w:rPr>
        <w:t>-</w:t>
      </w:r>
      <w:r w:rsidR="0025426E" w:rsidRPr="007F663C">
        <w:rPr>
          <w:rFonts w:ascii="Times New Roman" w:hAnsi="Times New Roman" w:cs="Times New Roman"/>
          <w:sz w:val="28"/>
          <w:szCs w:val="28"/>
          <w:lang w:val="en-US"/>
        </w:rPr>
        <w:t>117.</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23 </w:t>
      </w:r>
      <w:r w:rsidR="0025426E">
        <w:rPr>
          <w:rFonts w:ascii="Times New Roman" w:hAnsi="Times New Roman" w:cs="Times New Roman"/>
          <w:sz w:val="28"/>
          <w:szCs w:val="28"/>
          <w:lang w:val="en-US"/>
        </w:rPr>
        <w:t>Loo C</w:t>
      </w:r>
      <w:r w:rsidR="007F663C">
        <w:rPr>
          <w:rFonts w:ascii="Times New Roman" w:hAnsi="Times New Roman" w:cs="Times New Roman"/>
          <w:sz w:val="28"/>
          <w:szCs w:val="28"/>
          <w:lang w:val="en-US"/>
        </w:rPr>
        <w:t>.</w:t>
      </w:r>
      <w:r w:rsidR="0025426E">
        <w:rPr>
          <w:rFonts w:ascii="Times New Roman" w:hAnsi="Times New Roman" w:cs="Times New Roman"/>
          <w:sz w:val="28"/>
          <w:szCs w:val="28"/>
          <w:lang w:val="en-US"/>
        </w:rPr>
        <w:t>Y</w:t>
      </w:r>
      <w:r w:rsidR="007F663C">
        <w:rPr>
          <w:rFonts w:ascii="Times New Roman" w:hAnsi="Times New Roman" w:cs="Times New Roman"/>
          <w:sz w:val="28"/>
          <w:szCs w:val="28"/>
          <w:lang w:val="en-US"/>
        </w:rPr>
        <w:t>.</w:t>
      </w:r>
      <w:r w:rsidR="0025426E">
        <w:rPr>
          <w:rFonts w:ascii="Times New Roman" w:hAnsi="Times New Roman" w:cs="Times New Roman"/>
          <w:sz w:val="28"/>
          <w:szCs w:val="28"/>
          <w:lang w:val="en-US"/>
        </w:rPr>
        <w:t>, Graham R</w:t>
      </w:r>
      <w:r w:rsidR="007F663C">
        <w:rPr>
          <w:rFonts w:ascii="Times New Roman" w:hAnsi="Times New Roman" w:cs="Times New Roman"/>
          <w:sz w:val="28"/>
          <w:szCs w:val="28"/>
          <w:lang w:val="en-US"/>
        </w:rPr>
        <w:t>.</w:t>
      </w:r>
      <w:r w:rsidR="0025426E">
        <w:rPr>
          <w:rFonts w:ascii="Times New Roman" w:hAnsi="Times New Roman" w:cs="Times New Roman"/>
          <w:sz w:val="28"/>
          <w:szCs w:val="28"/>
          <w:lang w:val="en-US"/>
        </w:rPr>
        <w:t>M</w:t>
      </w:r>
      <w:r w:rsidR="007F663C">
        <w:rPr>
          <w:rFonts w:ascii="Times New Roman" w:hAnsi="Times New Roman" w:cs="Times New Roman"/>
          <w:sz w:val="28"/>
          <w:szCs w:val="28"/>
          <w:lang w:val="en-US"/>
        </w:rPr>
        <w:t>.</w:t>
      </w:r>
      <w:r w:rsidR="0025426E">
        <w:rPr>
          <w:rFonts w:ascii="Times New Roman" w:hAnsi="Times New Roman" w:cs="Times New Roman"/>
          <w:sz w:val="28"/>
          <w:szCs w:val="28"/>
          <w:lang w:val="en-US"/>
        </w:rPr>
        <w:t>, Hughes C</w:t>
      </w:r>
      <w:r w:rsidR="007F663C">
        <w:rPr>
          <w:rFonts w:ascii="Times New Roman" w:hAnsi="Times New Roman" w:cs="Times New Roman"/>
          <w:sz w:val="28"/>
          <w:szCs w:val="28"/>
          <w:lang w:val="en-US"/>
        </w:rPr>
        <w:t>.</w:t>
      </w:r>
      <w:r w:rsidR="0025426E">
        <w:rPr>
          <w:rFonts w:ascii="Times New Roman" w:hAnsi="Times New Roman" w:cs="Times New Roman"/>
          <w:sz w:val="28"/>
          <w:szCs w:val="28"/>
          <w:lang w:val="en-US"/>
        </w:rPr>
        <w:t>V. Behaviour guidance in dental treatment of patients with autism spectrum disorder</w:t>
      </w:r>
      <w:r w:rsidR="007F663C">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Int J Paediatr Dent. </w:t>
      </w:r>
      <w:r w:rsidR="007F663C">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2009</w:t>
      </w:r>
      <w:r w:rsidR="007F663C">
        <w:rPr>
          <w:rFonts w:ascii="Times New Roman" w:hAnsi="Times New Roman" w:cs="Times New Roman"/>
          <w:sz w:val="28"/>
          <w:szCs w:val="28"/>
          <w:lang w:val="en-US"/>
        </w:rPr>
        <w:t xml:space="preserve">. – Vol. </w:t>
      </w:r>
      <w:r w:rsidR="0025426E">
        <w:rPr>
          <w:rFonts w:ascii="Times New Roman" w:hAnsi="Times New Roman" w:cs="Times New Roman"/>
          <w:sz w:val="28"/>
          <w:szCs w:val="28"/>
          <w:lang w:val="en-US"/>
        </w:rPr>
        <w:t>19</w:t>
      </w:r>
      <w:r w:rsidR="007F663C">
        <w:rPr>
          <w:rFonts w:ascii="Times New Roman" w:hAnsi="Times New Roman" w:cs="Times New Roman"/>
          <w:sz w:val="28"/>
          <w:szCs w:val="28"/>
          <w:lang w:val="en-US"/>
        </w:rPr>
        <w:t>. – P.</w:t>
      </w:r>
      <w:r w:rsidR="0025426E">
        <w:rPr>
          <w:rFonts w:ascii="Times New Roman" w:hAnsi="Times New Roman" w:cs="Times New Roman"/>
          <w:sz w:val="28"/>
          <w:szCs w:val="28"/>
          <w:lang w:val="en-US"/>
        </w:rPr>
        <w:t xml:space="preserve"> 390-</w:t>
      </w:r>
      <w:r w:rsidR="007F663C">
        <w:rPr>
          <w:rFonts w:ascii="Times New Roman" w:hAnsi="Times New Roman" w:cs="Times New Roman"/>
          <w:sz w:val="28"/>
          <w:szCs w:val="28"/>
          <w:lang w:val="en-US"/>
        </w:rPr>
        <w:t>39</w:t>
      </w:r>
      <w:r w:rsidR="0025426E">
        <w:rPr>
          <w:rFonts w:ascii="Times New Roman" w:hAnsi="Times New Roman" w:cs="Times New Roman"/>
          <w:sz w:val="28"/>
          <w:szCs w:val="28"/>
          <w:lang w:val="en-US"/>
        </w:rPr>
        <w:t>8.</w:t>
      </w:r>
    </w:p>
    <w:p w:rsidR="008F7C02" w:rsidRDefault="00633C50" w:rsidP="00D5472E">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24</w:t>
      </w:r>
      <w:r w:rsidR="00AC1F76">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Prater C</w:t>
      </w:r>
      <w:r w:rsidR="007F663C">
        <w:rPr>
          <w:rFonts w:ascii="Times New Roman" w:hAnsi="Times New Roman" w:cs="Times New Roman"/>
          <w:sz w:val="28"/>
          <w:szCs w:val="28"/>
          <w:lang w:val="en-US"/>
        </w:rPr>
        <w:t>.</w:t>
      </w:r>
      <w:r w:rsidR="0025426E">
        <w:rPr>
          <w:rFonts w:ascii="Times New Roman" w:hAnsi="Times New Roman" w:cs="Times New Roman"/>
          <w:sz w:val="28"/>
          <w:szCs w:val="28"/>
          <w:lang w:val="en-US"/>
        </w:rPr>
        <w:t>D</w:t>
      </w:r>
      <w:r w:rsidR="007F663C">
        <w:rPr>
          <w:rFonts w:ascii="Times New Roman" w:hAnsi="Times New Roman" w:cs="Times New Roman"/>
          <w:sz w:val="28"/>
          <w:szCs w:val="28"/>
          <w:lang w:val="en-US"/>
        </w:rPr>
        <w:t>.</w:t>
      </w:r>
      <w:r w:rsidR="0025426E">
        <w:rPr>
          <w:rFonts w:ascii="Times New Roman" w:hAnsi="Times New Roman" w:cs="Times New Roman"/>
          <w:sz w:val="28"/>
          <w:szCs w:val="28"/>
          <w:lang w:val="en-US"/>
        </w:rPr>
        <w:t>, Zylstra R</w:t>
      </w:r>
      <w:r w:rsidR="007F663C">
        <w:rPr>
          <w:rFonts w:ascii="Times New Roman" w:hAnsi="Times New Roman" w:cs="Times New Roman"/>
          <w:sz w:val="28"/>
          <w:szCs w:val="28"/>
          <w:lang w:val="en-US"/>
        </w:rPr>
        <w:t>.</w:t>
      </w:r>
      <w:r w:rsidR="0025426E">
        <w:rPr>
          <w:rFonts w:ascii="Times New Roman" w:hAnsi="Times New Roman" w:cs="Times New Roman"/>
          <w:sz w:val="28"/>
          <w:szCs w:val="28"/>
          <w:lang w:val="en-US"/>
        </w:rPr>
        <w:t>G. Autism: a medical primer</w:t>
      </w:r>
      <w:r w:rsidR="007F663C">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Am Fam Physician</w:t>
      </w:r>
      <w:r w:rsidR="007F663C">
        <w:rPr>
          <w:rFonts w:ascii="Times New Roman" w:hAnsi="Times New Roman" w:cs="Times New Roman"/>
          <w:sz w:val="28"/>
          <w:szCs w:val="28"/>
          <w:lang w:val="en-US"/>
        </w:rPr>
        <w:t>. –</w:t>
      </w:r>
      <w:r w:rsidR="0025426E">
        <w:rPr>
          <w:rFonts w:ascii="Times New Roman" w:hAnsi="Times New Roman" w:cs="Times New Roman"/>
          <w:sz w:val="28"/>
          <w:szCs w:val="28"/>
          <w:lang w:val="en-US"/>
        </w:rPr>
        <w:t xml:space="preserve"> 2002</w:t>
      </w:r>
      <w:r w:rsidR="007F663C">
        <w:rPr>
          <w:rFonts w:ascii="Times New Roman" w:hAnsi="Times New Roman" w:cs="Times New Roman"/>
          <w:sz w:val="28"/>
          <w:szCs w:val="28"/>
          <w:lang w:val="en-US"/>
        </w:rPr>
        <w:t>. – Vol.</w:t>
      </w:r>
      <w:r w:rsidR="0025426E">
        <w:rPr>
          <w:rFonts w:ascii="Times New Roman" w:hAnsi="Times New Roman" w:cs="Times New Roman"/>
          <w:sz w:val="28"/>
          <w:szCs w:val="28"/>
          <w:lang w:val="en-US"/>
        </w:rPr>
        <w:t xml:space="preserve"> 66</w:t>
      </w:r>
      <w:r w:rsidR="007F663C">
        <w:rPr>
          <w:rFonts w:ascii="Times New Roman" w:hAnsi="Times New Roman" w:cs="Times New Roman"/>
          <w:sz w:val="28"/>
          <w:szCs w:val="28"/>
          <w:lang w:val="en-US"/>
        </w:rPr>
        <w:t>. – P.</w:t>
      </w:r>
      <w:r w:rsidR="0025426E">
        <w:rPr>
          <w:rFonts w:ascii="Times New Roman" w:hAnsi="Times New Roman" w:cs="Times New Roman"/>
          <w:sz w:val="28"/>
          <w:szCs w:val="28"/>
          <w:lang w:val="en-US"/>
        </w:rPr>
        <w:t xml:space="preserve"> 1667</w:t>
      </w:r>
      <w:r w:rsidR="007F663C">
        <w:rPr>
          <w:rFonts w:ascii="Times New Roman" w:hAnsi="Times New Roman" w:cs="Times New Roman"/>
          <w:sz w:val="28"/>
          <w:szCs w:val="28"/>
          <w:lang w:val="en-US"/>
        </w:rPr>
        <w:t>-</w:t>
      </w:r>
      <w:r w:rsidR="0025426E">
        <w:rPr>
          <w:rFonts w:ascii="Times New Roman" w:hAnsi="Times New Roman" w:cs="Times New Roman"/>
          <w:sz w:val="28"/>
          <w:szCs w:val="28"/>
          <w:lang w:val="en-US"/>
        </w:rPr>
        <w:t>1674.</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25</w:t>
      </w:r>
      <w:r w:rsidR="00AC1F76">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Medina A</w:t>
      </w:r>
      <w:r w:rsidR="007F663C">
        <w:rPr>
          <w:rFonts w:ascii="Times New Roman" w:hAnsi="Times New Roman" w:cs="Times New Roman"/>
          <w:sz w:val="28"/>
          <w:szCs w:val="28"/>
          <w:lang w:val="en-US"/>
        </w:rPr>
        <w:t>.</w:t>
      </w:r>
      <w:r w:rsidR="0025426E">
        <w:rPr>
          <w:rFonts w:ascii="Times New Roman" w:hAnsi="Times New Roman" w:cs="Times New Roman"/>
          <w:sz w:val="28"/>
          <w:szCs w:val="28"/>
          <w:lang w:val="en-US"/>
        </w:rPr>
        <w:t>C</w:t>
      </w:r>
      <w:r w:rsidR="007F663C">
        <w:rPr>
          <w:rFonts w:ascii="Times New Roman" w:hAnsi="Times New Roman" w:cs="Times New Roman"/>
          <w:sz w:val="28"/>
          <w:szCs w:val="28"/>
          <w:lang w:val="en-US"/>
        </w:rPr>
        <w:t>.</w:t>
      </w:r>
      <w:r w:rsidR="0025426E">
        <w:rPr>
          <w:rFonts w:ascii="Times New Roman" w:hAnsi="Times New Roman" w:cs="Times New Roman"/>
          <w:sz w:val="28"/>
          <w:szCs w:val="28"/>
          <w:lang w:val="en-US"/>
        </w:rPr>
        <w:t>, Sogbe R</w:t>
      </w:r>
      <w:r w:rsidR="007F663C">
        <w:rPr>
          <w:rFonts w:ascii="Times New Roman" w:hAnsi="Times New Roman" w:cs="Times New Roman"/>
          <w:sz w:val="28"/>
          <w:szCs w:val="28"/>
          <w:lang w:val="en-US"/>
        </w:rPr>
        <w:t>.</w:t>
      </w:r>
      <w:r w:rsidR="0025426E">
        <w:rPr>
          <w:rFonts w:ascii="Times New Roman" w:hAnsi="Times New Roman" w:cs="Times New Roman"/>
          <w:sz w:val="28"/>
          <w:szCs w:val="28"/>
          <w:lang w:val="en-US"/>
        </w:rPr>
        <w:t>, Gomez-Rey A</w:t>
      </w:r>
      <w:r w:rsidR="007F663C">
        <w:rPr>
          <w:rFonts w:ascii="Times New Roman" w:hAnsi="Times New Roman" w:cs="Times New Roman"/>
          <w:sz w:val="28"/>
          <w:szCs w:val="28"/>
          <w:lang w:val="en-US"/>
        </w:rPr>
        <w:t>.</w:t>
      </w:r>
      <w:r w:rsidR="0025426E">
        <w:rPr>
          <w:rFonts w:ascii="Times New Roman" w:hAnsi="Times New Roman" w:cs="Times New Roman"/>
          <w:sz w:val="28"/>
          <w:szCs w:val="28"/>
          <w:lang w:val="en-US"/>
        </w:rPr>
        <w:t>M</w:t>
      </w:r>
      <w:r w:rsidR="007F663C">
        <w:rPr>
          <w:rFonts w:ascii="Times New Roman" w:hAnsi="Times New Roman" w:cs="Times New Roman"/>
          <w:sz w:val="28"/>
          <w:szCs w:val="28"/>
          <w:lang w:val="en-US"/>
        </w:rPr>
        <w:t>. et al.</w:t>
      </w:r>
      <w:r w:rsidR="0025426E">
        <w:rPr>
          <w:rFonts w:ascii="Times New Roman" w:hAnsi="Times New Roman" w:cs="Times New Roman"/>
          <w:sz w:val="28"/>
          <w:szCs w:val="28"/>
          <w:lang w:val="en-US"/>
        </w:rPr>
        <w:t xml:space="preserve"> Factitial oral lesions in an autistic paediatric patient</w:t>
      </w:r>
      <w:r w:rsidR="007F663C">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Int J Paediatr Dent</w:t>
      </w:r>
      <w:r w:rsidR="007F663C">
        <w:rPr>
          <w:rFonts w:ascii="Times New Roman" w:hAnsi="Times New Roman" w:cs="Times New Roman"/>
          <w:sz w:val="28"/>
          <w:szCs w:val="28"/>
          <w:lang w:val="en-US"/>
        </w:rPr>
        <w:t xml:space="preserve">. – </w:t>
      </w:r>
      <w:r w:rsidR="0025426E">
        <w:rPr>
          <w:rFonts w:ascii="Times New Roman" w:hAnsi="Times New Roman" w:cs="Times New Roman"/>
          <w:sz w:val="28"/>
          <w:szCs w:val="28"/>
          <w:lang w:val="en-US"/>
        </w:rPr>
        <w:t>2003</w:t>
      </w:r>
      <w:r w:rsidR="007F663C">
        <w:rPr>
          <w:rFonts w:ascii="Times New Roman" w:hAnsi="Times New Roman" w:cs="Times New Roman"/>
          <w:sz w:val="28"/>
          <w:szCs w:val="28"/>
          <w:lang w:val="en-US"/>
        </w:rPr>
        <w:t>. – Vol.</w:t>
      </w:r>
      <w:r w:rsidR="0025426E">
        <w:rPr>
          <w:rFonts w:ascii="Times New Roman" w:hAnsi="Times New Roman" w:cs="Times New Roman"/>
          <w:sz w:val="28"/>
          <w:szCs w:val="28"/>
          <w:lang w:val="en-US"/>
        </w:rPr>
        <w:t xml:space="preserve"> 13</w:t>
      </w:r>
      <w:r w:rsidR="007F663C">
        <w:rPr>
          <w:rFonts w:ascii="Times New Roman" w:hAnsi="Times New Roman" w:cs="Times New Roman"/>
          <w:sz w:val="28"/>
          <w:szCs w:val="28"/>
          <w:lang w:val="en-US"/>
        </w:rPr>
        <w:t>. – P.</w:t>
      </w:r>
      <w:r w:rsidR="0025426E">
        <w:rPr>
          <w:rFonts w:ascii="Times New Roman" w:hAnsi="Times New Roman" w:cs="Times New Roman"/>
          <w:sz w:val="28"/>
          <w:szCs w:val="28"/>
          <w:lang w:val="en-US"/>
        </w:rPr>
        <w:t xml:space="preserve"> 130</w:t>
      </w:r>
      <w:r w:rsidR="007F663C">
        <w:rPr>
          <w:rFonts w:ascii="Times New Roman" w:hAnsi="Times New Roman" w:cs="Times New Roman"/>
          <w:sz w:val="28"/>
          <w:szCs w:val="28"/>
          <w:lang w:val="en-US"/>
        </w:rPr>
        <w:t>-</w:t>
      </w:r>
      <w:r w:rsidR="0025426E">
        <w:rPr>
          <w:rFonts w:ascii="Times New Roman" w:hAnsi="Times New Roman" w:cs="Times New Roman"/>
          <w:sz w:val="28"/>
          <w:szCs w:val="28"/>
          <w:lang w:val="en-US"/>
        </w:rPr>
        <w:t>137.</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26</w:t>
      </w:r>
      <w:r w:rsidR="00AC1F76">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Sarnat H</w:t>
      </w:r>
      <w:r w:rsidR="007F663C">
        <w:rPr>
          <w:rFonts w:ascii="Times New Roman" w:hAnsi="Times New Roman" w:cs="Times New Roman"/>
          <w:sz w:val="28"/>
          <w:szCs w:val="28"/>
          <w:lang w:val="en-US"/>
        </w:rPr>
        <w:t>.</w:t>
      </w:r>
      <w:r w:rsidR="0025426E">
        <w:rPr>
          <w:rFonts w:ascii="Times New Roman" w:hAnsi="Times New Roman" w:cs="Times New Roman"/>
          <w:sz w:val="28"/>
          <w:szCs w:val="28"/>
          <w:lang w:val="en-US"/>
        </w:rPr>
        <w:t>, Samuel E</w:t>
      </w:r>
      <w:r w:rsidR="007F663C">
        <w:rPr>
          <w:rFonts w:ascii="Times New Roman" w:hAnsi="Times New Roman" w:cs="Times New Roman"/>
          <w:sz w:val="28"/>
          <w:szCs w:val="28"/>
          <w:lang w:val="en-US"/>
        </w:rPr>
        <w:t>.</w:t>
      </w:r>
      <w:r w:rsidR="0025426E">
        <w:rPr>
          <w:rFonts w:ascii="Times New Roman" w:hAnsi="Times New Roman" w:cs="Times New Roman"/>
          <w:sz w:val="28"/>
          <w:szCs w:val="28"/>
          <w:lang w:val="en-US"/>
        </w:rPr>
        <w:t>, Ashkenazi-Alfasi N</w:t>
      </w:r>
      <w:r w:rsidR="007F663C">
        <w:rPr>
          <w:rFonts w:ascii="Times New Roman" w:hAnsi="Times New Roman" w:cs="Times New Roman"/>
          <w:sz w:val="28"/>
          <w:szCs w:val="28"/>
          <w:lang w:val="en-US"/>
        </w:rPr>
        <w:t>. et al.</w:t>
      </w:r>
      <w:r w:rsidR="0025426E">
        <w:rPr>
          <w:rFonts w:ascii="Times New Roman" w:hAnsi="Times New Roman" w:cs="Times New Roman"/>
          <w:sz w:val="28"/>
          <w:szCs w:val="28"/>
          <w:lang w:val="en-US"/>
        </w:rPr>
        <w:t xml:space="preserve"> Oral health characteristics of preschool children with autistic syndrome disorder</w:t>
      </w:r>
      <w:r w:rsidR="007F663C">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J Clin Pediatr Dent</w:t>
      </w:r>
      <w:r w:rsidR="007F663C">
        <w:rPr>
          <w:rFonts w:ascii="Times New Roman" w:hAnsi="Times New Roman" w:cs="Times New Roman"/>
          <w:sz w:val="28"/>
          <w:szCs w:val="28"/>
          <w:lang w:val="en-US"/>
        </w:rPr>
        <w:t xml:space="preserve">. – </w:t>
      </w:r>
      <w:r w:rsidR="0025426E">
        <w:rPr>
          <w:rFonts w:ascii="Times New Roman" w:hAnsi="Times New Roman" w:cs="Times New Roman"/>
          <w:sz w:val="28"/>
          <w:szCs w:val="28"/>
          <w:lang w:val="en-US"/>
        </w:rPr>
        <w:t>2016</w:t>
      </w:r>
      <w:r w:rsidR="007F663C">
        <w:rPr>
          <w:rFonts w:ascii="Times New Roman" w:hAnsi="Times New Roman" w:cs="Times New Roman"/>
          <w:sz w:val="28"/>
          <w:szCs w:val="28"/>
          <w:lang w:val="en-US"/>
        </w:rPr>
        <w:t xml:space="preserve">. – Vol. </w:t>
      </w:r>
      <w:r w:rsidR="0025426E">
        <w:rPr>
          <w:rFonts w:ascii="Times New Roman" w:hAnsi="Times New Roman" w:cs="Times New Roman"/>
          <w:sz w:val="28"/>
          <w:szCs w:val="28"/>
          <w:lang w:val="en-US"/>
        </w:rPr>
        <w:t>40</w:t>
      </w:r>
      <w:r w:rsidR="007F663C">
        <w:rPr>
          <w:rFonts w:ascii="Times New Roman" w:hAnsi="Times New Roman" w:cs="Times New Roman"/>
          <w:sz w:val="28"/>
          <w:szCs w:val="28"/>
          <w:lang w:val="en-US"/>
        </w:rPr>
        <w:t>. – P.</w:t>
      </w:r>
      <w:r w:rsidR="0025426E">
        <w:rPr>
          <w:rFonts w:ascii="Times New Roman" w:hAnsi="Times New Roman" w:cs="Times New Roman"/>
          <w:sz w:val="28"/>
          <w:szCs w:val="28"/>
          <w:lang w:val="en-US"/>
        </w:rPr>
        <w:t xml:space="preserve"> 21</w:t>
      </w:r>
      <w:r w:rsidR="007F663C">
        <w:rPr>
          <w:rFonts w:ascii="Times New Roman" w:hAnsi="Times New Roman" w:cs="Times New Roman"/>
          <w:sz w:val="28"/>
          <w:szCs w:val="28"/>
          <w:lang w:val="en-US"/>
        </w:rPr>
        <w:t>-</w:t>
      </w:r>
      <w:r w:rsidR="0025426E">
        <w:rPr>
          <w:rFonts w:ascii="Times New Roman" w:hAnsi="Times New Roman" w:cs="Times New Roman"/>
          <w:sz w:val="28"/>
          <w:szCs w:val="28"/>
          <w:lang w:val="en-US"/>
        </w:rPr>
        <w:t>25.</w:t>
      </w:r>
    </w:p>
    <w:p w:rsidR="008F7C02" w:rsidRDefault="00633C50" w:rsidP="00D5472E">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27</w:t>
      </w:r>
      <w:r w:rsidR="0025426E">
        <w:rPr>
          <w:rFonts w:ascii="Times New Roman" w:hAnsi="Times New Roman" w:cs="Times New Roman"/>
          <w:sz w:val="28"/>
          <w:szCs w:val="28"/>
          <w:lang w:val="en-US"/>
        </w:rPr>
        <w:t xml:space="preserve">Marrs J.A., Trumbley S., Malik G. Early childhood caries: Determining the risk factors and assessing the prevention strategies for nursing intervention // Pediatric Nurs. – 2011. – </w:t>
      </w:r>
      <w:r w:rsidR="007F663C">
        <w:rPr>
          <w:rFonts w:ascii="Times New Roman" w:hAnsi="Times New Roman" w:cs="Times New Roman"/>
          <w:sz w:val="28"/>
          <w:szCs w:val="28"/>
          <w:lang w:val="en-US"/>
        </w:rPr>
        <w:t>Issue</w:t>
      </w:r>
      <w:r w:rsidR="0025426E">
        <w:rPr>
          <w:rFonts w:ascii="Times New Roman" w:hAnsi="Times New Roman" w:cs="Times New Roman"/>
          <w:sz w:val="28"/>
          <w:szCs w:val="28"/>
          <w:lang w:val="en-US"/>
        </w:rPr>
        <w:t xml:space="preserve"> 37. – </w:t>
      </w:r>
      <w:proofErr w:type="gramStart"/>
      <w:r w:rsidR="0025426E">
        <w:rPr>
          <w:rFonts w:ascii="Times New Roman" w:hAnsi="Times New Roman" w:cs="Times New Roman"/>
          <w:sz w:val="28"/>
          <w:szCs w:val="28"/>
        </w:rPr>
        <w:t>Р</w:t>
      </w:r>
      <w:r w:rsidR="0025426E">
        <w:rPr>
          <w:rFonts w:ascii="Times New Roman" w:hAnsi="Times New Roman" w:cs="Times New Roman"/>
          <w:sz w:val="28"/>
          <w:szCs w:val="28"/>
          <w:lang w:val="en-US"/>
        </w:rPr>
        <w:t>. 9</w:t>
      </w:r>
      <w:proofErr w:type="gramEnd"/>
      <w:r w:rsidR="0025426E">
        <w:rPr>
          <w:rFonts w:ascii="Times New Roman" w:hAnsi="Times New Roman" w:cs="Times New Roman"/>
          <w:sz w:val="28"/>
          <w:szCs w:val="28"/>
          <w:lang w:val="en-US"/>
        </w:rPr>
        <w:t>-15.</w:t>
      </w:r>
    </w:p>
    <w:p w:rsidR="00AC1F76" w:rsidRPr="00EE4316" w:rsidRDefault="00EE4316"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28</w:t>
      </w:r>
      <w:r w:rsidR="0025426E">
        <w:rPr>
          <w:rFonts w:ascii="Times New Roman" w:hAnsi="Times New Roman" w:cs="Times New Roman"/>
          <w:sz w:val="28"/>
          <w:szCs w:val="28"/>
          <w:lang w:val="en-US"/>
        </w:rPr>
        <w:t xml:space="preserve"> Diagnostic and statistical manual of mental disorders (DSM-5®)</w:t>
      </w:r>
      <w:r>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American Psychiatric Association</w:t>
      </w:r>
      <w:r>
        <w:rPr>
          <w:rFonts w:ascii="Times New Roman" w:hAnsi="Times New Roman" w:cs="Times New Roman"/>
          <w:sz w:val="28"/>
          <w:szCs w:val="28"/>
          <w:lang w:val="en-US"/>
        </w:rPr>
        <w:t>. – Washington, 2013. – 991 p.</w:t>
      </w:r>
      <w:r w:rsidR="0025426E">
        <w:rPr>
          <w:rFonts w:ascii="Times New Roman" w:hAnsi="Times New Roman" w:cs="Times New Roman"/>
          <w:sz w:val="28"/>
          <w:szCs w:val="28"/>
          <w:lang w:val="en-US"/>
        </w:rPr>
        <w:t xml:space="preserve"> </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29 </w:t>
      </w:r>
      <w:r w:rsidR="0025426E">
        <w:rPr>
          <w:rFonts w:ascii="Times New Roman" w:hAnsi="Times New Roman" w:cs="Times New Roman"/>
          <w:sz w:val="28"/>
          <w:szCs w:val="28"/>
          <w:lang w:val="en-US"/>
        </w:rPr>
        <w:t>Andrade N.S., Dutra T.</w:t>
      </w:r>
      <w:r w:rsidR="00EE4316">
        <w:rPr>
          <w:rFonts w:ascii="Times New Roman" w:hAnsi="Times New Roman" w:cs="Times New Roman"/>
          <w:sz w:val="28"/>
          <w:szCs w:val="28"/>
          <w:lang w:val="en-US"/>
        </w:rPr>
        <w:t>T., Fernandes</w:t>
      </w:r>
      <w:r w:rsidR="0025426E">
        <w:rPr>
          <w:rFonts w:ascii="Times New Roman" w:hAnsi="Times New Roman" w:cs="Times New Roman"/>
          <w:sz w:val="28"/>
          <w:szCs w:val="28"/>
          <w:lang w:val="en-US"/>
        </w:rPr>
        <w:t xml:space="preserve"> R.F.</w:t>
      </w:r>
      <w:r w:rsidR="00EE4316">
        <w:rPr>
          <w:rFonts w:ascii="Times New Roman" w:hAnsi="Times New Roman" w:cs="Times New Roman"/>
          <w:sz w:val="28"/>
          <w:szCs w:val="28"/>
          <w:lang w:val="en-US"/>
        </w:rPr>
        <w:t xml:space="preserve"> et al.</w:t>
      </w:r>
      <w:r w:rsidR="0025426E">
        <w:rPr>
          <w:rFonts w:ascii="Times New Roman" w:hAnsi="Times New Roman" w:cs="Times New Roman"/>
          <w:sz w:val="28"/>
          <w:szCs w:val="28"/>
          <w:lang w:val="en-US"/>
        </w:rPr>
        <w:t xml:space="preserve"> Retrospective study of dental trauma in children with autism spectrum disorders: A paired study</w:t>
      </w:r>
      <w:r w:rsidR="007F663C">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Special Care in Dentistry</w:t>
      </w:r>
      <w:r w:rsidR="00EE4316">
        <w:rPr>
          <w:rFonts w:ascii="Times New Roman" w:hAnsi="Times New Roman" w:cs="Times New Roman"/>
          <w:sz w:val="28"/>
          <w:szCs w:val="28"/>
          <w:lang w:val="en-US"/>
        </w:rPr>
        <w:t>. – 2016. – Vol.</w:t>
      </w:r>
      <w:r w:rsidR="0025426E">
        <w:rPr>
          <w:rFonts w:ascii="Times New Roman" w:hAnsi="Times New Roman" w:cs="Times New Roman"/>
          <w:sz w:val="28"/>
          <w:szCs w:val="28"/>
          <w:lang w:val="en-US"/>
        </w:rPr>
        <w:t xml:space="preserve"> 36</w:t>
      </w:r>
      <w:r w:rsidR="00EE4316">
        <w:rPr>
          <w:rFonts w:ascii="Times New Roman" w:hAnsi="Times New Roman" w:cs="Times New Roman"/>
          <w:sz w:val="28"/>
          <w:szCs w:val="28"/>
          <w:lang w:val="en-US"/>
        </w:rPr>
        <w:t xml:space="preserve">, Issue </w:t>
      </w:r>
      <w:r w:rsidR="0025426E">
        <w:rPr>
          <w:rFonts w:ascii="Times New Roman" w:hAnsi="Times New Roman" w:cs="Times New Roman"/>
          <w:sz w:val="28"/>
          <w:szCs w:val="28"/>
          <w:lang w:val="en-US"/>
        </w:rPr>
        <w:t>5</w:t>
      </w:r>
      <w:r w:rsidR="00EE4316">
        <w:rPr>
          <w:rFonts w:ascii="Times New Roman" w:hAnsi="Times New Roman" w:cs="Times New Roman"/>
          <w:sz w:val="28"/>
          <w:szCs w:val="28"/>
          <w:lang w:val="en-US"/>
        </w:rPr>
        <w:t>. – P.</w:t>
      </w:r>
      <w:r w:rsidR="0025426E">
        <w:rPr>
          <w:rFonts w:ascii="Times New Roman" w:hAnsi="Times New Roman" w:cs="Times New Roman"/>
          <w:sz w:val="28"/>
          <w:szCs w:val="28"/>
          <w:lang w:val="en-US"/>
        </w:rPr>
        <w:t xml:space="preserve"> 260</w:t>
      </w:r>
      <w:r w:rsidR="00EE4316">
        <w:rPr>
          <w:rFonts w:ascii="Times New Roman" w:hAnsi="Times New Roman" w:cs="Times New Roman"/>
          <w:sz w:val="28"/>
          <w:szCs w:val="28"/>
          <w:lang w:val="en-US"/>
        </w:rPr>
        <w:t>-</w:t>
      </w:r>
      <w:r w:rsidR="0025426E">
        <w:rPr>
          <w:rFonts w:ascii="Times New Roman" w:hAnsi="Times New Roman" w:cs="Times New Roman"/>
          <w:sz w:val="28"/>
          <w:szCs w:val="28"/>
          <w:lang w:val="en-US"/>
        </w:rPr>
        <w:t>264.</w:t>
      </w:r>
    </w:p>
    <w:p w:rsidR="008F7C02" w:rsidRDefault="00633C50" w:rsidP="00D5472E">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30 </w:t>
      </w:r>
      <w:r w:rsidR="00EE4316">
        <w:rPr>
          <w:rFonts w:ascii="Times New Roman" w:hAnsi="Times New Roman" w:cs="Times New Roman"/>
          <w:sz w:val="28"/>
          <w:szCs w:val="28"/>
          <w:lang w:val="en-US"/>
        </w:rPr>
        <w:t>Arora A., Schwarz</w:t>
      </w:r>
      <w:r w:rsidR="0025426E">
        <w:rPr>
          <w:rFonts w:ascii="Times New Roman" w:hAnsi="Times New Roman" w:cs="Times New Roman"/>
          <w:sz w:val="28"/>
          <w:szCs w:val="28"/>
          <w:lang w:val="en-US"/>
        </w:rPr>
        <w:t xml:space="preserve"> E., Blinkhorn A.S. Risk factors for early childhood caries in disadvantaged populations</w:t>
      </w:r>
      <w:r w:rsidR="007F663C">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Journal of Investigative and Clinical Dentistry</w:t>
      </w:r>
      <w:r w:rsidR="00EE4316">
        <w:rPr>
          <w:rFonts w:ascii="Times New Roman" w:hAnsi="Times New Roman" w:cs="Times New Roman"/>
          <w:sz w:val="28"/>
          <w:szCs w:val="28"/>
          <w:lang w:val="en-US"/>
        </w:rPr>
        <w:t>. – 2011. – Vol.</w:t>
      </w:r>
      <w:r w:rsidR="0025426E">
        <w:rPr>
          <w:rFonts w:ascii="Times New Roman" w:hAnsi="Times New Roman" w:cs="Times New Roman"/>
          <w:sz w:val="28"/>
          <w:szCs w:val="28"/>
          <w:lang w:val="en-US"/>
        </w:rPr>
        <w:t xml:space="preserve"> 2</w:t>
      </w:r>
      <w:r w:rsidR="00EE4316">
        <w:rPr>
          <w:rFonts w:ascii="Times New Roman" w:hAnsi="Times New Roman" w:cs="Times New Roman"/>
          <w:sz w:val="28"/>
          <w:szCs w:val="28"/>
          <w:lang w:val="en-US"/>
        </w:rPr>
        <w:t xml:space="preserve">, Issue </w:t>
      </w:r>
      <w:r w:rsidR="0025426E">
        <w:rPr>
          <w:rFonts w:ascii="Times New Roman" w:hAnsi="Times New Roman" w:cs="Times New Roman"/>
          <w:sz w:val="28"/>
          <w:szCs w:val="28"/>
          <w:lang w:val="en-US"/>
        </w:rPr>
        <w:t>4</w:t>
      </w:r>
      <w:r w:rsidR="00EE4316">
        <w:rPr>
          <w:rFonts w:ascii="Times New Roman" w:hAnsi="Times New Roman" w:cs="Times New Roman"/>
          <w:sz w:val="28"/>
          <w:szCs w:val="28"/>
          <w:lang w:val="en-US"/>
        </w:rPr>
        <w:t>. – P.</w:t>
      </w:r>
      <w:r w:rsidR="0025426E">
        <w:rPr>
          <w:rFonts w:ascii="Times New Roman" w:hAnsi="Times New Roman" w:cs="Times New Roman"/>
          <w:sz w:val="28"/>
          <w:szCs w:val="28"/>
          <w:lang w:val="en-US"/>
        </w:rPr>
        <w:t xml:space="preserve"> 223</w:t>
      </w:r>
      <w:r w:rsidR="00EE4316">
        <w:rPr>
          <w:rFonts w:ascii="Times New Roman" w:hAnsi="Times New Roman" w:cs="Times New Roman"/>
          <w:sz w:val="28"/>
          <w:szCs w:val="28"/>
          <w:lang w:val="en-US"/>
        </w:rPr>
        <w:t>-</w:t>
      </w:r>
      <w:r w:rsidR="0025426E">
        <w:rPr>
          <w:rFonts w:ascii="Times New Roman" w:hAnsi="Times New Roman" w:cs="Times New Roman"/>
          <w:sz w:val="28"/>
          <w:szCs w:val="28"/>
          <w:lang w:val="en-US"/>
        </w:rPr>
        <w:t>228.</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lastRenderedPageBreak/>
        <w:t xml:space="preserve">31 </w:t>
      </w:r>
      <w:r w:rsidR="0025426E">
        <w:rPr>
          <w:rFonts w:ascii="Times New Roman" w:hAnsi="Times New Roman" w:cs="Times New Roman"/>
          <w:sz w:val="28"/>
          <w:szCs w:val="28"/>
          <w:lang w:val="en-US"/>
        </w:rPr>
        <w:t>Camargo M.B., Barros A.J., Frazao P.</w:t>
      </w:r>
      <w:r w:rsidR="00EE4316">
        <w:rPr>
          <w:rFonts w:ascii="Times New Roman" w:hAnsi="Times New Roman" w:cs="Times New Roman"/>
          <w:sz w:val="28"/>
          <w:szCs w:val="28"/>
          <w:lang w:val="en-US"/>
        </w:rPr>
        <w:t xml:space="preserve"> </w:t>
      </w:r>
      <w:proofErr w:type="gramStart"/>
      <w:r w:rsidR="00EE4316">
        <w:rPr>
          <w:rFonts w:ascii="Times New Roman" w:hAnsi="Times New Roman" w:cs="Times New Roman"/>
          <w:sz w:val="28"/>
          <w:szCs w:val="28"/>
          <w:lang w:val="en-US"/>
        </w:rPr>
        <w:t>et</w:t>
      </w:r>
      <w:proofErr w:type="gramEnd"/>
      <w:r w:rsidR="00EE4316">
        <w:rPr>
          <w:rFonts w:ascii="Times New Roman" w:hAnsi="Times New Roman" w:cs="Times New Roman"/>
          <w:sz w:val="28"/>
          <w:szCs w:val="28"/>
          <w:lang w:val="en-US"/>
        </w:rPr>
        <w:t xml:space="preserve"> al.</w:t>
      </w:r>
      <w:r w:rsidR="0025426E">
        <w:rPr>
          <w:rFonts w:ascii="Times New Roman" w:hAnsi="Times New Roman" w:cs="Times New Roman"/>
          <w:sz w:val="28"/>
          <w:szCs w:val="28"/>
          <w:lang w:val="en-US"/>
        </w:rPr>
        <w:t xml:space="preserve"> Predictors of dental visits for routine check-ups and for the resolution of problems among preschool children</w:t>
      </w:r>
      <w:r w:rsidR="007F663C">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Revista de Saúde Pública</w:t>
      </w:r>
      <w:r w:rsidR="00EE4316">
        <w:rPr>
          <w:rFonts w:ascii="Times New Roman" w:hAnsi="Times New Roman" w:cs="Times New Roman"/>
          <w:sz w:val="28"/>
          <w:szCs w:val="28"/>
          <w:lang w:val="en-US"/>
        </w:rPr>
        <w:t>. – 2012. – Vol.</w:t>
      </w:r>
      <w:r w:rsidR="0025426E">
        <w:rPr>
          <w:rFonts w:ascii="Times New Roman" w:hAnsi="Times New Roman" w:cs="Times New Roman"/>
          <w:sz w:val="28"/>
          <w:szCs w:val="28"/>
          <w:lang w:val="en-US"/>
        </w:rPr>
        <w:t xml:space="preserve"> 46</w:t>
      </w:r>
      <w:r w:rsidR="00EE4316">
        <w:rPr>
          <w:rFonts w:ascii="Times New Roman" w:hAnsi="Times New Roman" w:cs="Times New Roman"/>
          <w:sz w:val="28"/>
          <w:szCs w:val="28"/>
          <w:lang w:val="en-US"/>
        </w:rPr>
        <w:t xml:space="preserve">, Issue </w:t>
      </w:r>
      <w:r w:rsidR="0025426E">
        <w:rPr>
          <w:rFonts w:ascii="Times New Roman" w:hAnsi="Times New Roman" w:cs="Times New Roman"/>
          <w:sz w:val="28"/>
          <w:szCs w:val="28"/>
          <w:lang w:val="en-US"/>
        </w:rPr>
        <w:t>1</w:t>
      </w:r>
      <w:r w:rsidR="00EE4316">
        <w:rPr>
          <w:rFonts w:ascii="Times New Roman" w:hAnsi="Times New Roman" w:cs="Times New Roman"/>
          <w:sz w:val="28"/>
          <w:szCs w:val="28"/>
          <w:lang w:val="en-US"/>
        </w:rPr>
        <w:t>. – P.</w:t>
      </w:r>
      <w:r w:rsidR="0025426E">
        <w:rPr>
          <w:rFonts w:ascii="Times New Roman" w:hAnsi="Times New Roman" w:cs="Times New Roman"/>
          <w:sz w:val="28"/>
          <w:szCs w:val="28"/>
          <w:lang w:val="en-US"/>
        </w:rPr>
        <w:t xml:space="preserve"> 87</w:t>
      </w:r>
      <w:r w:rsidR="00EE4316">
        <w:rPr>
          <w:rFonts w:ascii="Times New Roman" w:hAnsi="Times New Roman" w:cs="Times New Roman"/>
          <w:sz w:val="28"/>
          <w:szCs w:val="28"/>
          <w:lang w:val="en-US"/>
        </w:rPr>
        <w:t>-</w:t>
      </w:r>
      <w:r w:rsidR="0025426E">
        <w:rPr>
          <w:rFonts w:ascii="Times New Roman" w:hAnsi="Times New Roman" w:cs="Times New Roman"/>
          <w:sz w:val="28"/>
          <w:szCs w:val="28"/>
          <w:lang w:val="en-US"/>
        </w:rPr>
        <w:t>97.</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32</w:t>
      </w:r>
      <w:r w:rsidR="001960E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Corica A., Caprioglio A. Meta-analysis of the prevalence of tooth wear in primary dentition</w:t>
      </w:r>
      <w:r w:rsidR="007F663C">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European Archives of Paediatric Dentistry</w:t>
      </w:r>
      <w:r w:rsidR="007F663C">
        <w:rPr>
          <w:rFonts w:ascii="Times New Roman" w:hAnsi="Times New Roman" w:cs="Times New Roman"/>
          <w:sz w:val="28"/>
          <w:szCs w:val="28"/>
          <w:lang w:val="en-US"/>
        </w:rPr>
        <w:t>. – 2014. – Vol.</w:t>
      </w:r>
      <w:r w:rsidR="0025426E">
        <w:rPr>
          <w:rFonts w:ascii="Times New Roman" w:hAnsi="Times New Roman" w:cs="Times New Roman"/>
          <w:sz w:val="28"/>
          <w:szCs w:val="28"/>
          <w:lang w:val="en-US"/>
        </w:rPr>
        <w:t xml:space="preserve"> 15</w:t>
      </w:r>
      <w:r w:rsidR="007F663C">
        <w:rPr>
          <w:rFonts w:ascii="Times New Roman" w:hAnsi="Times New Roman" w:cs="Times New Roman"/>
          <w:sz w:val="28"/>
          <w:szCs w:val="28"/>
          <w:lang w:val="en-US"/>
        </w:rPr>
        <w:t xml:space="preserve">, Issue </w:t>
      </w:r>
      <w:r w:rsidR="0025426E">
        <w:rPr>
          <w:rFonts w:ascii="Times New Roman" w:hAnsi="Times New Roman" w:cs="Times New Roman"/>
          <w:sz w:val="28"/>
          <w:szCs w:val="28"/>
          <w:lang w:val="en-US"/>
        </w:rPr>
        <w:t>4</w:t>
      </w:r>
      <w:r w:rsidR="007F663C">
        <w:rPr>
          <w:rFonts w:ascii="Times New Roman" w:hAnsi="Times New Roman" w:cs="Times New Roman"/>
          <w:sz w:val="28"/>
          <w:szCs w:val="28"/>
          <w:lang w:val="en-US"/>
        </w:rPr>
        <w:t>. – P.</w:t>
      </w:r>
      <w:r w:rsidR="0025426E">
        <w:rPr>
          <w:rFonts w:ascii="Times New Roman" w:hAnsi="Times New Roman" w:cs="Times New Roman"/>
          <w:sz w:val="28"/>
          <w:szCs w:val="28"/>
          <w:lang w:val="en-US"/>
        </w:rPr>
        <w:t xml:space="preserve"> 385</w:t>
      </w:r>
      <w:r w:rsidR="007F663C">
        <w:rPr>
          <w:rFonts w:ascii="Times New Roman" w:hAnsi="Times New Roman" w:cs="Times New Roman"/>
          <w:sz w:val="28"/>
          <w:szCs w:val="28"/>
          <w:lang w:val="en-US"/>
        </w:rPr>
        <w:t>-</w:t>
      </w:r>
      <w:r w:rsidR="0025426E">
        <w:rPr>
          <w:rFonts w:ascii="Times New Roman" w:hAnsi="Times New Roman" w:cs="Times New Roman"/>
          <w:sz w:val="28"/>
          <w:szCs w:val="28"/>
          <w:lang w:val="en-US"/>
        </w:rPr>
        <w:t>388.</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33</w:t>
      </w:r>
      <w:r w:rsidR="001960E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Cunha-Cruz J., Scott J., Rothen M.</w:t>
      </w:r>
      <w:r w:rsidR="007F663C">
        <w:rPr>
          <w:rFonts w:ascii="Times New Roman" w:hAnsi="Times New Roman" w:cs="Times New Roman"/>
          <w:sz w:val="28"/>
          <w:szCs w:val="28"/>
          <w:lang w:val="en-US"/>
        </w:rPr>
        <w:t xml:space="preserve"> et al.</w:t>
      </w:r>
      <w:r w:rsidR="0025426E">
        <w:rPr>
          <w:rFonts w:ascii="Times New Roman" w:hAnsi="Times New Roman" w:cs="Times New Roman"/>
          <w:sz w:val="28"/>
          <w:szCs w:val="28"/>
          <w:lang w:val="en-US"/>
        </w:rPr>
        <w:t xml:space="preserve"> Salivary characteristics and dental caries: Evidence from general dental practices</w:t>
      </w:r>
      <w:r w:rsidR="007F663C">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Journal of American Dental Association</w:t>
      </w:r>
      <w:r w:rsidR="007F663C">
        <w:rPr>
          <w:rFonts w:ascii="Times New Roman" w:hAnsi="Times New Roman" w:cs="Times New Roman"/>
          <w:sz w:val="28"/>
          <w:szCs w:val="28"/>
          <w:lang w:val="en-US"/>
        </w:rPr>
        <w:t>. – 2013. – Vol.</w:t>
      </w:r>
      <w:r w:rsidR="0025426E">
        <w:rPr>
          <w:rFonts w:ascii="Times New Roman" w:hAnsi="Times New Roman" w:cs="Times New Roman"/>
          <w:sz w:val="28"/>
          <w:szCs w:val="28"/>
          <w:lang w:val="en-US"/>
        </w:rPr>
        <w:t xml:space="preserve"> 144</w:t>
      </w:r>
      <w:r w:rsidR="007F663C">
        <w:rPr>
          <w:rFonts w:ascii="Times New Roman" w:hAnsi="Times New Roman" w:cs="Times New Roman"/>
          <w:sz w:val="28"/>
          <w:szCs w:val="28"/>
          <w:lang w:val="en-US"/>
        </w:rPr>
        <w:t xml:space="preserve">, Issue </w:t>
      </w:r>
      <w:r w:rsidR="0025426E">
        <w:rPr>
          <w:rFonts w:ascii="Times New Roman" w:hAnsi="Times New Roman" w:cs="Times New Roman"/>
          <w:sz w:val="28"/>
          <w:szCs w:val="28"/>
          <w:lang w:val="en-US"/>
        </w:rPr>
        <w:t>5</w:t>
      </w:r>
      <w:r w:rsidR="007F663C">
        <w:rPr>
          <w:rFonts w:ascii="Times New Roman" w:hAnsi="Times New Roman" w:cs="Times New Roman"/>
          <w:sz w:val="28"/>
          <w:szCs w:val="28"/>
          <w:lang w:val="en-US"/>
        </w:rPr>
        <w:t>. – P.</w:t>
      </w:r>
      <w:r w:rsidR="0025426E">
        <w:rPr>
          <w:rFonts w:ascii="Times New Roman" w:hAnsi="Times New Roman" w:cs="Times New Roman"/>
          <w:sz w:val="28"/>
          <w:szCs w:val="28"/>
          <w:lang w:val="en-US"/>
        </w:rPr>
        <w:t xml:space="preserve"> e31</w:t>
      </w:r>
      <w:r w:rsidR="007F663C">
        <w:rPr>
          <w:rFonts w:ascii="Times New Roman" w:hAnsi="Times New Roman" w:cs="Times New Roman"/>
          <w:sz w:val="28"/>
          <w:szCs w:val="28"/>
          <w:lang w:val="en-US"/>
        </w:rPr>
        <w:t>-</w:t>
      </w:r>
      <w:r w:rsidR="0025426E">
        <w:rPr>
          <w:rFonts w:ascii="Times New Roman" w:hAnsi="Times New Roman" w:cs="Times New Roman"/>
          <w:sz w:val="28"/>
          <w:szCs w:val="28"/>
          <w:lang w:val="en-US"/>
        </w:rPr>
        <w:t>e40.</w:t>
      </w:r>
    </w:p>
    <w:p w:rsidR="008F7C02" w:rsidRDefault="00633C50" w:rsidP="00D5472E">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34</w:t>
      </w:r>
      <w:r w:rsidR="001960E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Cutress</w:t>
      </w:r>
      <w:r w:rsidR="007F663C">
        <w:rPr>
          <w:rFonts w:ascii="Times New Roman" w:hAnsi="Times New Roman" w:cs="Times New Roman"/>
          <w:sz w:val="28"/>
          <w:szCs w:val="28"/>
          <w:lang w:val="en-US"/>
        </w:rPr>
        <w:t xml:space="preserve"> T., </w:t>
      </w:r>
      <w:proofErr w:type="gramStart"/>
      <w:r w:rsidR="007F663C">
        <w:rPr>
          <w:rFonts w:ascii="Times New Roman" w:hAnsi="Times New Roman" w:cs="Times New Roman"/>
          <w:sz w:val="28"/>
          <w:szCs w:val="28"/>
          <w:lang w:val="en-US"/>
        </w:rPr>
        <w:t>Ainamo</w:t>
      </w:r>
      <w:r w:rsidR="0025426E">
        <w:rPr>
          <w:rFonts w:ascii="Times New Roman" w:hAnsi="Times New Roman" w:cs="Times New Roman"/>
          <w:sz w:val="28"/>
          <w:szCs w:val="28"/>
          <w:lang w:val="en-US"/>
        </w:rPr>
        <w:t xml:space="preserve"> J., Sardo-Infirri J.</w:t>
      </w:r>
      <w:proofErr w:type="gramEnd"/>
      <w:r w:rsidR="0025426E">
        <w:rPr>
          <w:rFonts w:ascii="Times New Roman" w:hAnsi="Times New Roman" w:cs="Times New Roman"/>
          <w:sz w:val="28"/>
          <w:szCs w:val="28"/>
          <w:lang w:val="en-US"/>
        </w:rPr>
        <w:t xml:space="preserve"> The community periodontal index of treatment needs (CPITN) procedure for population groups and individuals</w:t>
      </w:r>
      <w:r w:rsidR="007F663C">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International Dental Journal</w:t>
      </w:r>
      <w:r w:rsidR="007F663C">
        <w:rPr>
          <w:rFonts w:ascii="Times New Roman" w:hAnsi="Times New Roman" w:cs="Times New Roman"/>
          <w:sz w:val="28"/>
          <w:szCs w:val="28"/>
          <w:lang w:val="en-US"/>
        </w:rPr>
        <w:t>. – 1987. – Vol.</w:t>
      </w:r>
      <w:r w:rsidR="0025426E">
        <w:rPr>
          <w:rFonts w:ascii="Times New Roman" w:hAnsi="Times New Roman" w:cs="Times New Roman"/>
          <w:sz w:val="28"/>
          <w:szCs w:val="28"/>
          <w:lang w:val="en-US"/>
        </w:rPr>
        <w:t xml:space="preserve"> 37</w:t>
      </w:r>
      <w:r w:rsidR="007F663C">
        <w:rPr>
          <w:rFonts w:ascii="Times New Roman" w:hAnsi="Times New Roman" w:cs="Times New Roman"/>
          <w:sz w:val="28"/>
          <w:szCs w:val="28"/>
          <w:lang w:val="en-US"/>
        </w:rPr>
        <w:t xml:space="preserve">, Issue </w:t>
      </w:r>
      <w:r w:rsidR="0025426E">
        <w:rPr>
          <w:rFonts w:ascii="Times New Roman" w:hAnsi="Times New Roman" w:cs="Times New Roman"/>
          <w:sz w:val="28"/>
          <w:szCs w:val="28"/>
          <w:lang w:val="en-US"/>
        </w:rPr>
        <w:t>4</w:t>
      </w:r>
      <w:r w:rsidR="007F663C">
        <w:rPr>
          <w:rFonts w:ascii="Times New Roman" w:hAnsi="Times New Roman" w:cs="Times New Roman"/>
          <w:sz w:val="28"/>
          <w:szCs w:val="28"/>
          <w:lang w:val="en-US"/>
        </w:rPr>
        <w:t>. – P.</w:t>
      </w:r>
      <w:r w:rsidR="0025426E">
        <w:rPr>
          <w:rFonts w:ascii="Times New Roman" w:hAnsi="Times New Roman" w:cs="Times New Roman"/>
          <w:sz w:val="28"/>
          <w:szCs w:val="28"/>
          <w:lang w:val="en-US"/>
        </w:rPr>
        <w:t xml:space="preserve"> 222</w:t>
      </w:r>
      <w:r w:rsidR="007F663C">
        <w:rPr>
          <w:rFonts w:ascii="Times New Roman" w:hAnsi="Times New Roman" w:cs="Times New Roman"/>
          <w:sz w:val="28"/>
          <w:szCs w:val="28"/>
          <w:lang w:val="en-US"/>
        </w:rPr>
        <w:t>-</w:t>
      </w:r>
      <w:r w:rsidR="0025426E">
        <w:rPr>
          <w:rFonts w:ascii="Times New Roman" w:hAnsi="Times New Roman" w:cs="Times New Roman"/>
          <w:sz w:val="28"/>
          <w:szCs w:val="28"/>
          <w:lang w:val="en-US"/>
        </w:rPr>
        <w:t>233.</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35</w:t>
      </w:r>
      <w:r w:rsidR="001960E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Deeks J.J., Higgins J.P., Altman D.G. Analysing data and undertaking meta-analyses</w:t>
      </w:r>
      <w:r w:rsidR="007F663C">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In </w:t>
      </w:r>
      <w:r w:rsidR="007F663C">
        <w:rPr>
          <w:rFonts w:ascii="Times New Roman" w:hAnsi="Times New Roman" w:cs="Times New Roman"/>
          <w:sz w:val="28"/>
          <w:szCs w:val="28"/>
          <w:lang w:val="en-US"/>
        </w:rPr>
        <w:t>book:</w:t>
      </w:r>
      <w:r w:rsidR="0025426E">
        <w:rPr>
          <w:rFonts w:ascii="Times New Roman" w:hAnsi="Times New Roman" w:cs="Times New Roman"/>
          <w:sz w:val="28"/>
          <w:szCs w:val="28"/>
          <w:lang w:val="en-US"/>
        </w:rPr>
        <w:t xml:space="preserve"> Cochrane handbook for systematic reviews of interventions</w:t>
      </w:r>
      <w:r w:rsidR="007F663C">
        <w:rPr>
          <w:rFonts w:ascii="Times New Roman" w:hAnsi="Times New Roman" w:cs="Times New Roman"/>
          <w:sz w:val="28"/>
          <w:szCs w:val="28"/>
          <w:lang w:val="en-US"/>
        </w:rPr>
        <w:t>. – Oxford, 2008. – P.</w:t>
      </w:r>
      <w:r w:rsidR="0025426E">
        <w:rPr>
          <w:rFonts w:ascii="Times New Roman" w:hAnsi="Times New Roman" w:cs="Times New Roman"/>
          <w:sz w:val="28"/>
          <w:szCs w:val="28"/>
          <w:lang w:val="en-US"/>
        </w:rPr>
        <w:t xml:space="preserve"> 24</w:t>
      </w:r>
      <w:r w:rsidR="007F663C">
        <w:rPr>
          <w:rFonts w:ascii="Times New Roman" w:hAnsi="Times New Roman" w:cs="Times New Roman"/>
          <w:sz w:val="28"/>
          <w:szCs w:val="28"/>
          <w:lang w:val="en-US"/>
        </w:rPr>
        <w:t>3-</w:t>
      </w:r>
      <w:r w:rsidR="0025426E">
        <w:rPr>
          <w:rFonts w:ascii="Times New Roman" w:hAnsi="Times New Roman" w:cs="Times New Roman"/>
          <w:sz w:val="28"/>
          <w:szCs w:val="28"/>
          <w:lang w:val="en-US"/>
        </w:rPr>
        <w:t>2</w:t>
      </w:r>
      <w:r w:rsidR="007F663C">
        <w:rPr>
          <w:rFonts w:ascii="Times New Roman" w:hAnsi="Times New Roman" w:cs="Times New Roman"/>
          <w:sz w:val="28"/>
          <w:szCs w:val="28"/>
          <w:lang w:val="en-US"/>
        </w:rPr>
        <w:t>96</w:t>
      </w:r>
      <w:r w:rsidR="0025426E">
        <w:rPr>
          <w:rFonts w:ascii="Times New Roman" w:hAnsi="Times New Roman" w:cs="Times New Roman"/>
          <w:sz w:val="28"/>
          <w:szCs w:val="28"/>
          <w:lang w:val="en-US"/>
        </w:rPr>
        <w:t>.</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36</w:t>
      </w:r>
      <w:r w:rsidR="001960EA">
        <w:rPr>
          <w:rFonts w:ascii="Times New Roman" w:hAnsi="Times New Roman" w:cs="Times New Roman"/>
          <w:sz w:val="28"/>
          <w:szCs w:val="28"/>
          <w:lang w:val="en-US"/>
        </w:rPr>
        <w:t xml:space="preserve"> Diab</w:t>
      </w:r>
      <w:r w:rsidR="0025426E">
        <w:rPr>
          <w:rFonts w:ascii="Times New Roman" w:hAnsi="Times New Roman" w:cs="Times New Roman"/>
          <w:sz w:val="28"/>
          <w:szCs w:val="28"/>
          <w:lang w:val="en-US"/>
        </w:rPr>
        <w:t xml:space="preserve"> H.M.</w:t>
      </w:r>
      <w:r w:rsidR="001960EA">
        <w:rPr>
          <w:rFonts w:ascii="Times New Roman" w:hAnsi="Times New Roman" w:cs="Times New Roman"/>
          <w:sz w:val="28"/>
          <w:szCs w:val="28"/>
          <w:lang w:val="en-US"/>
        </w:rPr>
        <w:t xml:space="preserve"> et al.</w:t>
      </w:r>
      <w:r w:rsidR="0025426E">
        <w:rPr>
          <w:rFonts w:ascii="Times New Roman" w:hAnsi="Times New Roman" w:cs="Times New Roman"/>
          <w:sz w:val="28"/>
          <w:szCs w:val="28"/>
          <w:lang w:val="en-US"/>
        </w:rPr>
        <w:t xml:space="preserve"> Comparison of gingival health and salivary parameters among autistic and non-autistic school children in Riyadh</w:t>
      </w:r>
      <w:r w:rsidR="001960E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Journal of Clinical and Diagnostic Research</w:t>
      </w:r>
      <w:r w:rsidR="001960EA">
        <w:rPr>
          <w:rFonts w:ascii="Times New Roman" w:hAnsi="Times New Roman" w:cs="Times New Roman"/>
          <w:sz w:val="28"/>
          <w:szCs w:val="28"/>
          <w:lang w:val="en-US"/>
        </w:rPr>
        <w:t>. – 2016. – Vol.</w:t>
      </w:r>
      <w:r w:rsidR="0025426E">
        <w:rPr>
          <w:rFonts w:ascii="Times New Roman" w:hAnsi="Times New Roman" w:cs="Times New Roman"/>
          <w:sz w:val="28"/>
          <w:szCs w:val="28"/>
          <w:lang w:val="en-US"/>
        </w:rPr>
        <w:t xml:space="preserve"> 10</w:t>
      </w:r>
      <w:r w:rsidR="001960EA">
        <w:rPr>
          <w:rFonts w:ascii="Times New Roman" w:hAnsi="Times New Roman" w:cs="Times New Roman"/>
          <w:sz w:val="28"/>
          <w:szCs w:val="28"/>
          <w:lang w:val="en-US"/>
        </w:rPr>
        <w:t xml:space="preserve">, Issue </w:t>
      </w:r>
      <w:r w:rsidR="0025426E">
        <w:rPr>
          <w:rFonts w:ascii="Times New Roman" w:hAnsi="Times New Roman" w:cs="Times New Roman"/>
          <w:sz w:val="28"/>
          <w:szCs w:val="28"/>
          <w:lang w:val="en-US"/>
        </w:rPr>
        <w:t>10</w:t>
      </w:r>
      <w:r w:rsidR="001960EA">
        <w:rPr>
          <w:rFonts w:ascii="Times New Roman" w:hAnsi="Times New Roman" w:cs="Times New Roman"/>
          <w:sz w:val="28"/>
          <w:szCs w:val="28"/>
          <w:lang w:val="en-US"/>
        </w:rPr>
        <w:t>. – P.</w:t>
      </w:r>
      <w:r w:rsidR="0025426E">
        <w:rPr>
          <w:rFonts w:ascii="Times New Roman" w:hAnsi="Times New Roman" w:cs="Times New Roman"/>
          <w:sz w:val="28"/>
          <w:szCs w:val="28"/>
          <w:lang w:val="en-US"/>
        </w:rPr>
        <w:t xml:space="preserve"> ZC110</w:t>
      </w:r>
      <w:r w:rsidR="001960EA">
        <w:rPr>
          <w:rFonts w:ascii="Times New Roman" w:hAnsi="Times New Roman" w:cs="Times New Roman"/>
          <w:sz w:val="28"/>
          <w:szCs w:val="28"/>
          <w:lang w:val="en-US"/>
        </w:rPr>
        <w:t>-</w:t>
      </w:r>
      <w:r w:rsidR="0025426E">
        <w:rPr>
          <w:rFonts w:ascii="Times New Roman" w:hAnsi="Times New Roman" w:cs="Times New Roman"/>
          <w:sz w:val="28"/>
          <w:szCs w:val="28"/>
          <w:lang w:val="en-US"/>
        </w:rPr>
        <w:t>ZC113.</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37</w:t>
      </w:r>
      <w:r w:rsidR="001960E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Du R.Y., Yiu C.K., King N.M.</w:t>
      </w:r>
      <w:r w:rsidR="001960EA">
        <w:rPr>
          <w:rFonts w:ascii="Times New Roman" w:hAnsi="Times New Roman" w:cs="Times New Roman"/>
          <w:sz w:val="28"/>
          <w:szCs w:val="28"/>
          <w:lang w:val="en-US"/>
        </w:rPr>
        <w:t xml:space="preserve"> et al.</w:t>
      </w:r>
      <w:r w:rsidR="0025426E">
        <w:rPr>
          <w:rFonts w:ascii="Times New Roman" w:hAnsi="Times New Roman" w:cs="Times New Roman"/>
          <w:sz w:val="28"/>
          <w:szCs w:val="28"/>
          <w:lang w:val="en-US"/>
        </w:rPr>
        <w:t xml:space="preserve"> Oral health among preschool children with autism spectrum disorders: A case-control study</w:t>
      </w:r>
      <w:r w:rsidR="001960E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Autism</w:t>
      </w:r>
      <w:r w:rsidR="001960EA">
        <w:rPr>
          <w:rFonts w:ascii="Times New Roman" w:hAnsi="Times New Roman" w:cs="Times New Roman"/>
          <w:sz w:val="28"/>
          <w:szCs w:val="28"/>
          <w:lang w:val="en-US"/>
        </w:rPr>
        <w:t>. – 2015. – Vol.</w:t>
      </w:r>
      <w:r w:rsidR="0025426E">
        <w:rPr>
          <w:rFonts w:ascii="Times New Roman" w:hAnsi="Times New Roman" w:cs="Times New Roman"/>
          <w:sz w:val="28"/>
          <w:szCs w:val="28"/>
          <w:lang w:val="en-US"/>
        </w:rPr>
        <w:t xml:space="preserve"> 19</w:t>
      </w:r>
      <w:r w:rsidR="001960EA">
        <w:rPr>
          <w:rFonts w:ascii="Times New Roman" w:hAnsi="Times New Roman" w:cs="Times New Roman"/>
          <w:sz w:val="28"/>
          <w:szCs w:val="28"/>
          <w:lang w:val="en-US"/>
        </w:rPr>
        <w:t xml:space="preserve">, Issue </w:t>
      </w:r>
      <w:r w:rsidR="0025426E">
        <w:rPr>
          <w:rFonts w:ascii="Times New Roman" w:hAnsi="Times New Roman" w:cs="Times New Roman"/>
          <w:sz w:val="28"/>
          <w:szCs w:val="28"/>
          <w:lang w:val="en-US"/>
        </w:rPr>
        <w:t>6</w:t>
      </w:r>
      <w:r w:rsidR="001960EA">
        <w:rPr>
          <w:rFonts w:ascii="Times New Roman" w:hAnsi="Times New Roman" w:cs="Times New Roman"/>
          <w:sz w:val="28"/>
          <w:szCs w:val="28"/>
          <w:lang w:val="en-US"/>
        </w:rPr>
        <w:t>. – P. 746-</w:t>
      </w:r>
      <w:r w:rsidR="0025426E">
        <w:rPr>
          <w:rFonts w:ascii="Times New Roman" w:hAnsi="Times New Roman" w:cs="Times New Roman"/>
          <w:sz w:val="28"/>
          <w:szCs w:val="28"/>
          <w:lang w:val="en-US"/>
        </w:rPr>
        <w:t>751.</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38</w:t>
      </w:r>
      <w:r w:rsidR="001960E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El Khatib A.A., El Tekeya M.M.</w:t>
      </w:r>
      <w:r w:rsidR="001960EA">
        <w:rPr>
          <w:rFonts w:ascii="Times New Roman" w:hAnsi="Times New Roman" w:cs="Times New Roman"/>
          <w:sz w:val="28"/>
          <w:szCs w:val="28"/>
          <w:lang w:val="en-US"/>
        </w:rPr>
        <w:t xml:space="preserve"> et al.</w:t>
      </w:r>
      <w:r w:rsidR="0025426E">
        <w:rPr>
          <w:rFonts w:ascii="Times New Roman" w:hAnsi="Times New Roman" w:cs="Times New Roman"/>
          <w:sz w:val="28"/>
          <w:szCs w:val="28"/>
          <w:lang w:val="en-US"/>
        </w:rPr>
        <w:t xml:space="preserve"> Oral health status and behaviours of children with Autism Spectrum Disorder: A case-control study</w:t>
      </w:r>
      <w:r w:rsidR="001960E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International Journal of Paediatric Dentistry</w:t>
      </w:r>
      <w:r w:rsidR="001960EA">
        <w:rPr>
          <w:rFonts w:ascii="Times New Roman" w:hAnsi="Times New Roman" w:cs="Times New Roman"/>
          <w:sz w:val="28"/>
          <w:szCs w:val="28"/>
          <w:lang w:val="en-US"/>
        </w:rPr>
        <w:t>. – 2014. – Vol.</w:t>
      </w:r>
      <w:r w:rsidR="0025426E">
        <w:rPr>
          <w:rFonts w:ascii="Times New Roman" w:hAnsi="Times New Roman" w:cs="Times New Roman"/>
          <w:sz w:val="28"/>
          <w:szCs w:val="28"/>
          <w:lang w:val="en-US"/>
        </w:rPr>
        <w:t xml:space="preserve"> 24</w:t>
      </w:r>
      <w:r w:rsidR="001960EA">
        <w:rPr>
          <w:rFonts w:ascii="Times New Roman" w:hAnsi="Times New Roman" w:cs="Times New Roman"/>
          <w:sz w:val="28"/>
          <w:szCs w:val="28"/>
          <w:lang w:val="en-US"/>
        </w:rPr>
        <w:t xml:space="preserve">, Issue </w:t>
      </w:r>
      <w:r w:rsidR="0025426E">
        <w:rPr>
          <w:rFonts w:ascii="Times New Roman" w:hAnsi="Times New Roman" w:cs="Times New Roman"/>
          <w:sz w:val="28"/>
          <w:szCs w:val="28"/>
          <w:lang w:val="en-US"/>
        </w:rPr>
        <w:t>4</w:t>
      </w:r>
      <w:r w:rsidR="001960EA">
        <w:rPr>
          <w:rFonts w:ascii="Times New Roman" w:hAnsi="Times New Roman" w:cs="Times New Roman"/>
          <w:sz w:val="28"/>
          <w:szCs w:val="28"/>
          <w:lang w:val="en-US"/>
        </w:rPr>
        <w:t>. – P.</w:t>
      </w:r>
      <w:r w:rsidR="0025426E">
        <w:rPr>
          <w:rFonts w:ascii="Times New Roman" w:hAnsi="Times New Roman" w:cs="Times New Roman"/>
          <w:sz w:val="28"/>
          <w:szCs w:val="28"/>
          <w:lang w:val="en-US"/>
        </w:rPr>
        <w:t xml:space="preserve"> 314</w:t>
      </w:r>
      <w:r w:rsidR="001960EA">
        <w:rPr>
          <w:rFonts w:ascii="Times New Roman" w:hAnsi="Times New Roman" w:cs="Times New Roman"/>
          <w:sz w:val="28"/>
          <w:szCs w:val="28"/>
          <w:lang w:val="en-US"/>
        </w:rPr>
        <w:t>-</w:t>
      </w:r>
      <w:r w:rsidR="0025426E">
        <w:rPr>
          <w:rFonts w:ascii="Times New Roman" w:hAnsi="Times New Roman" w:cs="Times New Roman"/>
          <w:sz w:val="28"/>
          <w:szCs w:val="28"/>
          <w:lang w:val="en-US"/>
        </w:rPr>
        <w:t>323.</w:t>
      </w:r>
    </w:p>
    <w:p w:rsidR="008F7C02" w:rsidRPr="00633C50" w:rsidRDefault="00633C50" w:rsidP="00D5472E">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39</w:t>
      </w:r>
      <w:r w:rsidR="001960E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Ella B., Ghorayeb I., Burbaud P.</w:t>
      </w:r>
      <w:r w:rsidR="001960EA">
        <w:rPr>
          <w:rFonts w:ascii="Times New Roman" w:hAnsi="Times New Roman" w:cs="Times New Roman"/>
          <w:sz w:val="28"/>
          <w:szCs w:val="28"/>
          <w:lang w:val="en-US"/>
        </w:rPr>
        <w:t xml:space="preserve"> et al.</w:t>
      </w:r>
      <w:r w:rsidR="0025426E">
        <w:rPr>
          <w:rFonts w:ascii="Times New Roman" w:hAnsi="Times New Roman" w:cs="Times New Roman"/>
          <w:sz w:val="28"/>
          <w:szCs w:val="28"/>
          <w:lang w:val="en-US"/>
        </w:rPr>
        <w:t xml:space="preserve"> Bruxism in movement disorders: A comprehensive review</w:t>
      </w:r>
      <w:r w:rsidR="001960E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Journal</w:t>
      </w:r>
      <w:r w:rsidR="0025426E" w:rsidRPr="00633C50">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of</w:t>
      </w:r>
      <w:r w:rsidR="0025426E" w:rsidRPr="00633C50">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Prosthodontics</w:t>
      </w:r>
      <w:r w:rsidR="001960EA">
        <w:rPr>
          <w:rFonts w:ascii="Times New Roman" w:hAnsi="Times New Roman" w:cs="Times New Roman"/>
          <w:sz w:val="28"/>
          <w:szCs w:val="28"/>
          <w:lang w:val="en-US"/>
        </w:rPr>
        <w:t>. – 2017. – Vol.</w:t>
      </w:r>
      <w:r w:rsidR="0025426E" w:rsidRPr="00633C50">
        <w:rPr>
          <w:rFonts w:ascii="Times New Roman" w:hAnsi="Times New Roman" w:cs="Times New Roman"/>
          <w:sz w:val="28"/>
          <w:szCs w:val="28"/>
          <w:lang w:val="en-US"/>
        </w:rPr>
        <w:t xml:space="preserve"> 26</w:t>
      </w:r>
      <w:r w:rsidR="001960EA">
        <w:rPr>
          <w:rFonts w:ascii="Times New Roman" w:hAnsi="Times New Roman" w:cs="Times New Roman"/>
          <w:sz w:val="28"/>
          <w:szCs w:val="28"/>
          <w:lang w:val="en-US"/>
        </w:rPr>
        <w:t xml:space="preserve">, Issue </w:t>
      </w:r>
      <w:r w:rsidR="0025426E" w:rsidRPr="00633C50">
        <w:rPr>
          <w:rFonts w:ascii="Times New Roman" w:hAnsi="Times New Roman" w:cs="Times New Roman"/>
          <w:sz w:val="28"/>
          <w:szCs w:val="28"/>
          <w:lang w:val="en-US"/>
        </w:rPr>
        <w:t>7</w:t>
      </w:r>
      <w:r w:rsidR="001960EA">
        <w:rPr>
          <w:rFonts w:ascii="Times New Roman" w:hAnsi="Times New Roman" w:cs="Times New Roman"/>
          <w:sz w:val="28"/>
          <w:szCs w:val="28"/>
          <w:lang w:val="en-US"/>
        </w:rPr>
        <w:t>. – P. </w:t>
      </w:r>
      <w:r w:rsidR="0025426E" w:rsidRPr="00633C50">
        <w:rPr>
          <w:rFonts w:ascii="Times New Roman" w:hAnsi="Times New Roman" w:cs="Times New Roman"/>
          <w:sz w:val="28"/>
          <w:szCs w:val="28"/>
          <w:lang w:val="en-US"/>
        </w:rPr>
        <w:t>599</w:t>
      </w:r>
      <w:r w:rsidR="001960EA">
        <w:rPr>
          <w:rFonts w:ascii="Times New Roman" w:hAnsi="Times New Roman" w:cs="Times New Roman"/>
          <w:sz w:val="28"/>
          <w:szCs w:val="28"/>
          <w:lang w:val="en-US"/>
        </w:rPr>
        <w:t>-</w:t>
      </w:r>
      <w:r w:rsidR="0025426E" w:rsidRPr="00633C50">
        <w:rPr>
          <w:rFonts w:ascii="Times New Roman" w:hAnsi="Times New Roman" w:cs="Times New Roman"/>
          <w:sz w:val="28"/>
          <w:szCs w:val="28"/>
          <w:lang w:val="en-US"/>
        </w:rPr>
        <w:t>605.</w:t>
      </w:r>
    </w:p>
    <w:p w:rsidR="008F7C02" w:rsidRPr="00F83446" w:rsidRDefault="00633C50" w:rsidP="00D5472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40</w:t>
      </w:r>
      <w:r w:rsidR="00F83446">
        <w:rPr>
          <w:rFonts w:ascii="Times New Roman" w:hAnsi="Times New Roman" w:cs="Times New Roman"/>
          <w:sz w:val="28"/>
          <w:szCs w:val="28"/>
          <w:lang w:val="kk-KZ"/>
        </w:rPr>
        <w:t xml:space="preserve"> </w:t>
      </w:r>
      <w:r w:rsidR="00F83446">
        <w:rPr>
          <w:rFonts w:ascii="Times New Roman" w:hAnsi="Times New Roman" w:cs="Times New Roman"/>
          <w:sz w:val="28"/>
          <w:szCs w:val="28"/>
        </w:rPr>
        <w:t>Павлов</w:t>
      </w:r>
      <w:r w:rsidR="00F83446" w:rsidRPr="00F83446">
        <w:rPr>
          <w:rFonts w:ascii="Times New Roman" w:hAnsi="Times New Roman" w:cs="Times New Roman"/>
          <w:sz w:val="28"/>
          <w:szCs w:val="28"/>
        </w:rPr>
        <w:t xml:space="preserve"> </w:t>
      </w:r>
      <w:r w:rsidR="00F83446">
        <w:rPr>
          <w:rFonts w:ascii="Times New Roman" w:hAnsi="Times New Roman" w:cs="Times New Roman"/>
          <w:sz w:val="28"/>
          <w:szCs w:val="28"/>
        </w:rPr>
        <w:t xml:space="preserve">Н.Б., Сабгайда Т.П. </w:t>
      </w:r>
      <w:r w:rsidR="0025426E">
        <w:rPr>
          <w:rFonts w:ascii="Times New Roman" w:hAnsi="Times New Roman" w:cs="Times New Roman"/>
          <w:sz w:val="28"/>
          <w:szCs w:val="28"/>
        </w:rPr>
        <w:t>Влияние</w:t>
      </w:r>
      <w:r w:rsidR="0025426E" w:rsidRPr="00633C50">
        <w:rPr>
          <w:rFonts w:ascii="Times New Roman" w:hAnsi="Times New Roman" w:cs="Times New Roman"/>
          <w:sz w:val="28"/>
          <w:szCs w:val="28"/>
        </w:rPr>
        <w:t xml:space="preserve"> </w:t>
      </w:r>
      <w:r w:rsidR="0025426E">
        <w:rPr>
          <w:rFonts w:ascii="Times New Roman" w:hAnsi="Times New Roman" w:cs="Times New Roman"/>
          <w:sz w:val="28"/>
          <w:szCs w:val="28"/>
        </w:rPr>
        <w:t>сопутствующей</w:t>
      </w:r>
      <w:r w:rsidR="0025426E" w:rsidRPr="00633C50">
        <w:rPr>
          <w:rFonts w:ascii="Times New Roman" w:hAnsi="Times New Roman" w:cs="Times New Roman"/>
          <w:sz w:val="28"/>
          <w:szCs w:val="28"/>
        </w:rPr>
        <w:t xml:space="preserve"> </w:t>
      </w:r>
      <w:r w:rsidR="0025426E">
        <w:rPr>
          <w:rFonts w:ascii="Times New Roman" w:hAnsi="Times New Roman" w:cs="Times New Roman"/>
          <w:sz w:val="28"/>
          <w:szCs w:val="28"/>
        </w:rPr>
        <w:t>патологии на распространение стоматологических заболеваний и стоимость их лечения // http://www.vestnik.mednet.ru/content/view/354/30/lang,ru/.</w:t>
      </w:r>
      <w:r w:rsidR="00F83446">
        <w:rPr>
          <w:rFonts w:ascii="Times New Roman" w:hAnsi="Times New Roman" w:cs="Times New Roman"/>
          <w:sz w:val="28"/>
          <w:szCs w:val="28"/>
          <w:lang w:val="kk-KZ"/>
        </w:rPr>
        <w:t xml:space="preserve"> 10.10.2025.</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41</w:t>
      </w:r>
      <w:r w:rsidR="00F83446">
        <w:rPr>
          <w:rFonts w:ascii="Times New Roman" w:hAnsi="Times New Roman" w:cs="Times New Roman"/>
          <w:sz w:val="28"/>
          <w:szCs w:val="28"/>
          <w:lang w:val="kk-KZ"/>
        </w:rPr>
        <w:t xml:space="preserve"> </w:t>
      </w:r>
      <w:r w:rsidR="00F83446">
        <w:rPr>
          <w:rFonts w:ascii="Times New Roman" w:hAnsi="Times New Roman" w:cs="Times New Roman"/>
          <w:sz w:val="28"/>
          <w:szCs w:val="28"/>
        </w:rPr>
        <w:t>Шавас М.</w:t>
      </w:r>
      <w:r w:rsidR="0025426E">
        <w:rPr>
          <w:rFonts w:ascii="Times New Roman" w:hAnsi="Times New Roman" w:cs="Times New Roman"/>
          <w:sz w:val="28"/>
          <w:szCs w:val="28"/>
        </w:rPr>
        <w:t xml:space="preserve">В. Кариес зубов при соматических заболеваниях у детей раннего детского возраста в районах с различной экологической ситуацией: автореф. </w:t>
      </w:r>
      <w:r w:rsidR="00F83446">
        <w:rPr>
          <w:rFonts w:ascii="Times New Roman" w:hAnsi="Times New Roman" w:cs="Times New Roman"/>
          <w:sz w:val="28"/>
          <w:szCs w:val="28"/>
          <w:lang w:val="kk-KZ"/>
        </w:rPr>
        <w:t xml:space="preserve">... </w:t>
      </w:r>
      <w:r w:rsidR="0025426E">
        <w:rPr>
          <w:rFonts w:ascii="Times New Roman" w:hAnsi="Times New Roman" w:cs="Times New Roman"/>
          <w:sz w:val="28"/>
          <w:szCs w:val="28"/>
        </w:rPr>
        <w:t>канд. мед</w:t>
      </w:r>
      <w:proofErr w:type="gramStart"/>
      <w:r w:rsidR="0025426E">
        <w:rPr>
          <w:rFonts w:ascii="Times New Roman" w:hAnsi="Times New Roman" w:cs="Times New Roman"/>
          <w:sz w:val="28"/>
          <w:szCs w:val="28"/>
        </w:rPr>
        <w:t>.</w:t>
      </w:r>
      <w:proofErr w:type="gramEnd"/>
      <w:r w:rsidR="0025426E">
        <w:rPr>
          <w:rFonts w:ascii="Times New Roman" w:hAnsi="Times New Roman" w:cs="Times New Roman"/>
          <w:sz w:val="28"/>
          <w:szCs w:val="28"/>
        </w:rPr>
        <w:t xml:space="preserve"> </w:t>
      </w:r>
      <w:proofErr w:type="gramStart"/>
      <w:r w:rsidR="0025426E">
        <w:rPr>
          <w:rFonts w:ascii="Times New Roman" w:hAnsi="Times New Roman" w:cs="Times New Roman"/>
          <w:sz w:val="28"/>
          <w:szCs w:val="28"/>
        </w:rPr>
        <w:t>н</w:t>
      </w:r>
      <w:proofErr w:type="gramEnd"/>
      <w:r w:rsidR="0025426E">
        <w:rPr>
          <w:rFonts w:ascii="Times New Roman" w:hAnsi="Times New Roman" w:cs="Times New Roman"/>
          <w:sz w:val="28"/>
          <w:szCs w:val="28"/>
        </w:rPr>
        <w:t>аук: 14.00.21. – М</w:t>
      </w:r>
      <w:r w:rsidR="00F83446">
        <w:rPr>
          <w:rFonts w:ascii="Times New Roman" w:hAnsi="Times New Roman" w:cs="Times New Roman"/>
          <w:sz w:val="28"/>
          <w:szCs w:val="28"/>
          <w:lang w:val="kk-KZ"/>
        </w:rPr>
        <w:t>.</w:t>
      </w:r>
      <w:r w:rsidR="0025426E">
        <w:rPr>
          <w:rFonts w:ascii="Times New Roman" w:hAnsi="Times New Roman" w:cs="Times New Roman"/>
          <w:sz w:val="28"/>
          <w:szCs w:val="28"/>
        </w:rPr>
        <w:t xml:space="preserve">, 1997. </w:t>
      </w:r>
      <w:r w:rsidR="00F83446">
        <w:rPr>
          <w:rFonts w:ascii="Times New Roman" w:hAnsi="Times New Roman" w:cs="Times New Roman"/>
          <w:sz w:val="28"/>
          <w:szCs w:val="28"/>
          <w:lang w:val="kk-KZ"/>
        </w:rPr>
        <w:t xml:space="preserve">– </w:t>
      </w:r>
      <w:r w:rsidR="0025426E">
        <w:rPr>
          <w:rFonts w:ascii="Times New Roman" w:hAnsi="Times New Roman" w:cs="Times New Roman"/>
          <w:sz w:val="28"/>
          <w:szCs w:val="28"/>
        </w:rPr>
        <w:t>22 с.</w:t>
      </w:r>
    </w:p>
    <w:p w:rsidR="008F7C02"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42</w:t>
      </w:r>
      <w:r w:rsidR="00F83446">
        <w:rPr>
          <w:rFonts w:ascii="Times New Roman" w:hAnsi="Times New Roman" w:cs="Times New Roman"/>
          <w:sz w:val="28"/>
          <w:szCs w:val="28"/>
          <w:lang w:val="kk-KZ"/>
        </w:rPr>
        <w:t xml:space="preserve"> </w:t>
      </w:r>
      <w:r w:rsidR="0025426E">
        <w:rPr>
          <w:rFonts w:ascii="Times New Roman" w:hAnsi="Times New Roman" w:cs="Times New Roman"/>
          <w:sz w:val="28"/>
          <w:szCs w:val="28"/>
        </w:rPr>
        <w:t>Б</w:t>
      </w:r>
      <w:r w:rsidR="00F83446">
        <w:rPr>
          <w:rFonts w:ascii="Times New Roman" w:hAnsi="Times New Roman" w:cs="Times New Roman"/>
          <w:sz w:val="28"/>
          <w:szCs w:val="28"/>
        </w:rPr>
        <w:t>олтунова Е.</w:t>
      </w:r>
      <w:r w:rsidR="0025426E">
        <w:rPr>
          <w:rFonts w:ascii="Times New Roman" w:hAnsi="Times New Roman" w:cs="Times New Roman"/>
          <w:sz w:val="28"/>
          <w:szCs w:val="28"/>
        </w:rPr>
        <w:t>А.</w:t>
      </w:r>
      <w:r w:rsidR="00F83446">
        <w:rPr>
          <w:rFonts w:ascii="Times New Roman" w:hAnsi="Times New Roman" w:cs="Times New Roman"/>
          <w:sz w:val="28"/>
          <w:szCs w:val="28"/>
          <w:lang w:val="kk-KZ"/>
        </w:rPr>
        <w:t>,</w:t>
      </w:r>
      <w:r w:rsidR="0025426E">
        <w:rPr>
          <w:rFonts w:ascii="Times New Roman" w:hAnsi="Times New Roman" w:cs="Times New Roman"/>
          <w:sz w:val="28"/>
          <w:szCs w:val="28"/>
        </w:rPr>
        <w:t xml:space="preserve"> </w:t>
      </w:r>
      <w:r w:rsidR="00F83446">
        <w:rPr>
          <w:rFonts w:ascii="Times New Roman" w:hAnsi="Times New Roman" w:cs="Times New Roman"/>
          <w:sz w:val="28"/>
          <w:szCs w:val="28"/>
        </w:rPr>
        <w:t>Асламова Л.В.</w:t>
      </w:r>
      <w:r w:rsidR="00F83446">
        <w:rPr>
          <w:rFonts w:ascii="Times New Roman" w:hAnsi="Times New Roman" w:cs="Times New Roman"/>
          <w:sz w:val="28"/>
          <w:szCs w:val="28"/>
          <w:lang w:val="kk-KZ"/>
        </w:rPr>
        <w:t xml:space="preserve"> </w:t>
      </w:r>
      <w:r w:rsidR="0025426E">
        <w:rPr>
          <w:rFonts w:ascii="Times New Roman" w:hAnsi="Times New Roman" w:cs="Times New Roman"/>
          <w:sz w:val="28"/>
          <w:szCs w:val="28"/>
        </w:rPr>
        <w:t>Взаимосвязь стоматологических заболеваний с общесоматической патологией у детей // Заба</w:t>
      </w:r>
      <w:r w:rsidR="00F83446">
        <w:rPr>
          <w:rFonts w:ascii="Times New Roman" w:hAnsi="Times New Roman" w:cs="Times New Roman"/>
          <w:sz w:val="28"/>
          <w:szCs w:val="28"/>
        </w:rPr>
        <w:t xml:space="preserve">йкальский медицинский вестник. </w:t>
      </w:r>
      <w:r w:rsidR="00F83446">
        <w:rPr>
          <w:rFonts w:ascii="Times New Roman" w:hAnsi="Times New Roman" w:cs="Times New Roman"/>
          <w:sz w:val="28"/>
          <w:szCs w:val="28"/>
          <w:lang w:val="kk-KZ"/>
        </w:rPr>
        <w:t xml:space="preserve">– 2001. – </w:t>
      </w:r>
      <w:r w:rsidR="0025426E">
        <w:rPr>
          <w:rFonts w:ascii="Times New Roman" w:hAnsi="Times New Roman" w:cs="Times New Roman"/>
          <w:sz w:val="28"/>
          <w:szCs w:val="28"/>
        </w:rPr>
        <w:t>№3. – С. 56</w:t>
      </w:r>
      <w:r w:rsidR="00F83446">
        <w:rPr>
          <w:rFonts w:ascii="Times New Roman" w:hAnsi="Times New Roman" w:cs="Times New Roman"/>
          <w:sz w:val="28"/>
          <w:szCs w:val="28"/>
          <w:lang w:val="kk-KZ"/>
        </w:rPr>
        <w:t>-</w:t>
      </w:r>
      <w:r w:rsidR="0025426E">
        <w:rPr>
          <w:rFonts w:ascii="Times New Roman" w:hAnsi="Times New Roman" w:cs="Times New Roman"/>
          <w:sz w:val="28"/>
          <w:szCs w:val="28"/>
        </w:rPr>
        <w:t>59.</w:t>
      </w:r>
    </w:p>
    <w:p w:rsidR="008F7C02" w:rsidRPr="00F83446" w:rsidRDefault="00633C50" w:rsidP="00D5472E">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43</w:t>
      </w:r>
      <w:r w:rsidR="00F83446">
        <w:rPr>
          <w:rFonts w:ascii="Times New Roman" w:hAnsi="Times New Roman" w:cs="Times New Roman"/>
          <w:sz w:val="28"/>
          <w:szCs w:val="28"/>
          <w:lang w:val="kk-KZ"/>
        </w:rPr>
        <w:t xml:space="preserve"> </w:t>
      </w:r>
      <w:r w:rsidR="00F83446">
        <w:rPr>
          <w:rFonts w:ascii="Times New Roman" w:hAnsi="Times New Roman" w:cs="Times New Roman"/>
          <w:sz w:val="28"/>
          <w:szCs w:val="28"/>
        </w:rPr>
        <w:t>Сатыго</w:t>
      </w:r>
      <w:r w:rsidR="0025426E">
        <w:rPr>
          <w:rFonts w:ascii="Times New Roman" w:hAnsi="Times New Roman" w:cs="Times New Roman"/>
          <w:sz w:val="28"/>
          <w:szCs w:val="28"/>
        </w:rPr>
        <w:t xml:space="preserve"> Е</w:t>
      </w:r>
      <w:r w:rsidR="00F83446">
        <w:rPr>
          <w:rFonts w:ascii="Times New Roman" w:hAnsi="Times New Roman" w:cs="Times New Roman"/>
          <w:sz w:val="28"/>
          <w:szCs w:val="28"/>
          <w:lang w:val="kk-KZ"/>
        </w:rPr>
        <w:t>.</w:t>
      </w:r>
      <w:r w:rsidR="0025426E">
        <w:rPr>
          <w:rFonts w:ascii="Times New Roman" w:hAnsi="Times New Roman" w:cs="Times New Roman"/>
          <w:sz w:val="28"/>
          <w:szCs w:val="28"/>
        </w:rPr>
        <w:t>А</w:t>
      </w:r>
      <w:r w:rsidR="00F83446">
        <w:rPr>
          <w:rFonts w:ascii="Times New Roman" w:hAnsi="Times New Roman" w:cs="Times New Roman"/>
          <w:sz w:val="28"/>
          <w:szCs w:val="28"/>
          <w:lang w:val="kk-KZ"/>
        </w:rPr>
        <w:t>.</w:t>
      </w:r>
      <w:r w:rsidR="0025426E">
        <w:rPr>
          <w:rFonts w:ascii="Times New Roman" w:hAnsi="Times New Roman" w:cs="Times New Roman"/>
          <w:sz w:val="28"/>
          <w:szCs w:val="28"/>
        </w:rPr>
        <w:t xml:space="preserve"> Система профилактики зубочелюстных аномалий и кариеса зубов у детей в период раннего сменного прикуса: автореф</w:t>
      </w:r>
      <w:r w:rsidR="00F83446">
        <w:rPr>
          <w:rFonts w:ascii="Times New Roman" w:hAnsi="Times New Roman" w:cs="Times New Roman"/>
          <w:sz w:val="28"/>
          <w:szCs w:val="28"/>
          <w:lang w:val="kk-KZ"/>
        </w:rPr>
        <w:t>.</w:t>
      </w:r>
      <w:r w:rsidR="0025426E">
        <w:rPr>
          <w:rFonts w:ascii="Times New Roman" w:hAnsi="Times New Roman" w:cs="Times New Roman"/>
          <w:sz w:val="28"/>
          <w:szCs w:val="28"/>
        </w:rPr>
        <w:t xml:space="preserve"> ... док</w:t>
      </w:r>
      <w:proofErr w:type="gramStart"/>
      <w:r w:rsidR="00F83446">
        <w:rPr>
          <w:rFonts w:ascii="Times New Roman" w:hAnsi="Times New Roman" w:cs="Times New Roman"/>
          <w:sz w:val="28"/>
          <w:szCs w:val="28"/>
          <w:lang w:val="kk-KZ"/>
        </w:rPr>
        <w:t>.</w:t>
      </w:r>
      <w:proofErr w:type="gramEnd"/>
      <w:r w:rsidR="0025426E">
        <w:rPr>
          <w:rFonts w:ascii="Times New Roman" w:hAnsi="Times New Roman" w:cs="Times New Roman"/>
          <w:sz w:val="28"/>
          <w:szCs w:val="28"/>
        </w:rPr>
        <w:t xml:space="preserve"> </w:t>
      </w:r>
      <w:proofErr w:type="gramStart"/>
      <w:r w:rsidR="0025426E">
        <w:rPr>
          <w:rFonts w:ascii="Times New Roman" w:hAnsi="Times New Roman" w:cs="Times New Roman"/>
          <w:sz w:val="28"/>
          <w:szCs w:val="28"/>
        </w:rPr>
        <w:t>м</w:t>
      </w:r>
      <w:proofErr w:type="gramEnd"/>
      <w:r w:rsidR="0025426E">
        <w:rPr>
          <w:rFonts w:ascii="Times New Roman" w:hAnsi="Times New Roman" w:cs="Times New Roman"/>
          <w:sz w:val="28"/>
          <w:szCs w:val="28"/>
        </w:rPr>
        <w:t>ед</w:t>
      </w:r>
      <w:r w:rsidR="00F83446">
        <w:rPr>
          <w:rFonts w:ascii="Times New Roman" w:hAnsi="Times New Roman" w:cs="Times New Roman"/>
          <w:sz w:val="28"/>
          <w:szCs w:val="28"/>
          <w:lang w:val="kk-KZ"/>
        </w:rPr>
        <w:t>.</w:t>
      </w:r>
      <w:r w:rsidR="0025426E">
        <w:rPr>
          <w:rFonts w:ascii="Times New Roman" w:hAnsi="Times New Roman" w:cs="Times New Roman"/>
          <w:sz w:val="28"/>
          <w:szCs w:val="28"/>
        </w:rPr>
        <w:t xml:space="preserve"> наук: 14.01.14</w:t>
      </w:r>
      <w:r w:rsidR="00F83446">
        <w:rPr>
          <w:rFonts w:ascii="Times New Roman" w:hAnsi="Times New Roman" w:cs="Times New Roman"/>
          <w:sz w:val="28"/>
          <w:szCs w:val="28"/>
          <w:lang w:val="kk-KZ"/>
        </w:rPr>
        <w:t>.</w:t>
      </w:r>
      <w:r w:rsidR="0025426E">
        <w:rPr>
          <w:rFonts w:ascii="Times New Roman" w:hAnsi="Times New Roman" w:cs="Times New Roman"/>
          <w:sz w:val="28"/>
          <w:szCs w:val="28"/>
        </w:rPr>
        <w:t xml:space="preserve"> </w:t>
      </w:r>
      <w:r w:rsidR="00F83446">
        <w:rPr>
          <w:rFonts w:ascii="Times New Roman" w:hAnsi="Times New Roman" w:cs="Times New Roman"/>
          <w:sz w:val="28"/>
          <w:szCs w:val="28"/>
          <w:lang w:val="kk-KZ"/>
        </w:rPr>
        <w:t xml:space="preserve">– </w:t>
      </w:r>
      <w:r w:rsidR="0025426E">
        <w:rPr>
          <w:rFonts w:ascii="Times New Roman" w:hAnsi="Times New Roman" w:cs="Times New Roman"/>
          <w:sz w:val="28"/>
          <w:szCs w:val="28"/>
        </w:rPr>
        <w:t>СПб</w:t>
      </w:r>
      <w:proofErr w:type="gramStart"/>
      <w:r w:rsidR="00F83446">
        <w:rPr>
          <w:rFonts w:ascii="Times New Roman" w:hAnsi="Times New Roman" w:cs="Times New Roman"/>
          <w:sz w:val="28"/>
          <w:szCs w:val="28"/>
          <w:lang w:val="kk-KZ"/>
        </w:rPr>
        <w:t xml:space="preserve">., </w:t>
      </w:r>
      <w:proofErr w:type="gramEnd"/>
      <w:r w:rsidR="0025426E">
        <w:rPr>
          <w:rFonts w:ascii="Times New Roman" w:hAnsi="Times New Roman" w:cs="Times New Roman"/>
          <w:sz w:val="28"/>
          <w:szCs w:val="28"/>
        </w:rPr>
        <w:t>2014.</w:t>
      </w:r>
      <w:r w:rsidR="00F83446">
        <w:rPr>
          <w:rFonts w:ascii="Times New Roman" w:hAnsi="Times New Roman" w:cs="Times New Roman"/>
          <w:sz w:val="28"/>
          <w:szCs w:val="28"/>
          <w:lang w:val="kk-KZ"/>
        </w:rPr>
        <w:t xml:space="preserve"> – 220 с.</w:t>
      </w:r>
    </w:p>
    <w:p w:rsidR="008F7C02" w:rsidRPr="00205302" w:rsidRDefault="00633C50" w:rsidP="00D5472E">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44</w:t>
      </w:r>
      <w:r w:rsidR="00DE5CEC">
        <w:rPr>
          <w:rFonts w:ascii="Times New Roman" w:hAnsi="Times New Roman" w:cs="Times New Roman"/>
          <w:sz w:val="28"/>
          <w:szCs w:val="28"/>
          <w:lang w:val="kk-KZ"/>
        </w:rPr>
        <w:t xml:space="preserve"> </w:t>
      </w:r>
      <w:r w:rsidR="00DE5CEC">
        <w:rPr>
          <w:rFonts w:ascii="Times New Roman" w:hAnsi="Times New Roman" w:cs="Times New Roman"/>
          <w:sz w:val="28"/>
          <w:szCs w:val="28"/>
        </w:rPr>
        <w:t>Мирсалихова Ф.</w:t>
      </w:r>
      <w:r w:rsidR="00DE5CEC">
        <w:rPr>
          <w:rFonts w:ascii="Times New Roman" w:hAnsi="Times New Roman" w:cs="Times New Roman"/>
          <w:sz w:val="28"/>
          <w:szCs w:val="28"/>
          <w:lang w:val="kk-KZ"/>
        </w:rPr>
        <w:t xml:space="preserve"> </w:t>
      </w:r>
      <w:r w:rsidR="0025426E">
        <w:rPr>
          <w:rFonts w:ascii="Times New Roman" w:hAnsi="Times New Roman" w:cs="Times New Roman"/>
          <w:sz w:val="28"/>
          <w:szCs w:val="28"/>
        </w:rPr>
        <w:t>Обоснование комплексной программы профилактики и лечения кариеса зубов у детей младшего школьного возраста</w:t>
      </w:r>
      <w:r w:rsidR="00205302">
        <w:rPr>
          <w:rFonts w:ascii="Times New Roman" w:hAnsi="Times New Roman" w:cs="Times New Roman"/>
          <w:sz w:val="28"/>
          <w:szCs w:val="28"/>
          <w:lang w:val="kk-KZ"/>
        </w:rPr>
        <w:t>: автореф. ... док</w:t>
      </w:r>
      <w:proofErr w:type="gramStart"/>
      <w:r w:rsidR="00205302">
        <w:rPr>
          <w:rFonts w:ascii="Times New Roman" w:hAnsi="Times New Roman" w:cs="Times New Roman"/>
          <w:sz w:val="28"/>
          <w:szCs w:val="28"/>
          <w:lang w:val="kk-KZ"/>
        </w:rPr>
        <w:t>.</w:t>
      </w:r>
      <w:proofErr w:type="gramEnd"/>
      <w:r w:rsidR="00205302">
        <w:rPr>
          <w:rFonts w:ascii="Times New Roman" w:hAnsi="Times New Roman" w:cs="Times New Roman"/>
          <w:sz w:val="28"/>
          <w:szCs w:val="28"/>
          <w:lang w:val="kk-KZ"/>
        </w:rPr>
        <w:t xml:space="preserve"> </w:t>
      </w:r>
      <w:proofErr w:type="gramStart"/>
      <w:r w:rsidR="00205302">
        <w:rPr>
          <w:rFonts w:ascii="Times New Roman" w:hAnsi="Times New Roman" w:cs="Times New Roman"/>
          <w:sz w:val="28"/>
          <w:szCs w:val="28"/>
          <w:lang w:val="kk-KZ"/>
        </w:rPr>
        <w:t>м</w:t>
      </w:r>
      <w:proofErr w:type="gramEnd"/>
      <w:r w:rsidR="00205302">
        <w:rPr>
          <w:rFonts w:ascii="Times New Roman" w:hAnsi="Times New Roman" w:cs="Times New Roman"/>
          <w:sz w:val="28"/>
          <w:szCs w:val="28"/>
          <w:lang w:val="kk-KZ"/>
        </w:rPr>
        <w:t>ед. наук</w:t>
      </w:r>
      <w:r w:rsidR="00DE5CEC">
        <w:rPr>
          <w:rFonts w:ascii="Times New Roman" w:hAnsi="Times New Roman" w:cs="Times New Roman"/>
          <w:sz w:val="28"/>
          <w:szCs w:val="28"/>
          <w:lang w:val="kk-KZ"/>
        </w:rPr>
        <w:t>.</w:t>
      </w:r>
      <w:r w:rsidR="0025426E">
        <w:rPr>
          <w:rFonts w:ascii="Times New Roman" w:hAnsi="Times New Roman" w:cs="Times New Roman"/>
          <w:sz w:val="28"/>
          <w:szCs w:val="28"/>
        </w:rPr>
        <w:t xml:space="preserve"> </w:t>
      </w:r>
      <w:r w:rsidR="00DE5CEC">
        <w:rPr>
          <w:rFonts w:ascii="Times New Roman" w:hAnsi="Times New Roman" w:cs="Times New Roman"/>
          <w:sz w:val="28"/>
          <w:szCs w:val="28"/>
          <w:lang w:val="kk-KZ"/>
        </w:rPr>
        <w:t xml:space="preserve">– </w:t>
      </w:r>
      <w:r w:rsidR="00205302">
        <w:rPr>
          <w:rFonts w:ascii="Times New Roman" w:hAnsi="Times New Roman" w:cs="Times New Roman"/>
          <w:sz w:val="28"/>
          <w:szCs w:val="28"/>
          <w:lang w:val="kk-KZ"/>
        </w:rPr>
        <w:t xml:space="preserve">Ташкент, </w:t>
      </w:r>
      <w:r w:rsidR="0025426E">
        <w:rPr>
          <w:rFonts w:ascii="Times New Roman" w:hAnsi="Times New Roman" w:cs="Times New Roman"/>
          <w:sz w:val="28"/>
          <w:szCs w:val="28"/>
        </w:rPr>
        <w:t>2018.</w:t>
      </w:r>
      <w:r w:rsidR="00205302">
        <w:rPr>
          <w:rFonts w:ascii="Times New Roman" w:hAnsi="Times New Roman" w:cs="Times New Roman"/>
          <w:sz w:val="28"/>
          <w:szCs w:val="28"/>
          <w:lang w:val="kk-KZ"/>
        </w:rPr>
        <w:t xml:space="preserve"> – 56 с.</w:t>
      </w:r>
    </w:p>
    <w:p w:rsidR="008F7C02" w:rsidRPr="00D5472E"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45</w:t>
      </w:r>
      <w:r w:rsidR="0025426E">
        <w:rPr>
          <w:rFonts w:ascii="Times New Roman" w:hAnsi="Times New Roman" w:cs="Times New Roman"/>
          <w:sz w:val="28"/>
          <w:szCs w:val="28"/>
        </w:rPr>
        <w:t xml:space="preserve"> Абрамчук И.И., Кильмухаметова Ю.Х., Батиг В.М. Дентофобия (обзор литературы)</w:t>
      </w:r>
      <w:r w:rsidR="00205302">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 Молодой</w:t>
      </w:r>
      <w:r w:rsidR="0025426E" w:rsidRPr="00D5472E">
        <w:rPr>
          <w:rFonts w:ascii="Times New Roman" w:hAnsi="Times New Roman" w:cs="Times New Roman"/>
          <w:sz w:val="28"/>
          <w:szCs w:val="28"/>
        </w:rPr>
        <w:t xml:space="preserve"> </w:t>
      </w:r>
      <w:r w:rsidR="0025426E">
        <w:rPr>
          <w:rFonts w:ascii="Times New Roman" w:hAnsi="Times New Roman" w:cs="Times New Roman"/>
          <w:sz w:val="28"/>
          <w:szCs w:val="28"/>
        </w:rPr>
        <w:t>учёный</w:t>
      </w:r>
      <w:r w:rsidR="0025426E" w:rsidRPr="00D5472E">
        <w:rPr>
          <w:rFonts w:ascii="Times New Roman" w:hAnsi="Times New Roman" w:cs="Times New Roman"/>
          <w:sz w:val="28"/>
          <w:szCs w:val="28"/>
        </w:rPr>
        <w:t xml:space="preserve">. </w:t>
      </w:r>
      <w:r w:rsidR="00205302">
        <w:rPr>
          <w:rFonts w:ascii="Times New Roman" w:hAnsi="Times New Roman" w:cs="Times New Roman"/>
          <w:sz w:val="28"/>
          <w:szCs w:val="28"/>
          <w:lang w:val="kk-KZ"/>
        </w:rPr>
        <w:t xml:space="preserve">– </w:t>
      </w:r>
      <w:r w:rsidR="0025426E" w:rsidRPr="00D5472E">
        <w:rPr>
          <w:rFonts w:ascii="Times New Roman" w:hAnsi="Times New Roman" w:cs="Times New Roman"/>
          <w:sz w:val="28"/>
          <w:szCs w:val="28"/>
        </w:rPr>
        <w:t>2017</w:t>
      </w:r>
      <w:r w:rsidR="00205302">
        <w:rPr>
          <w:rFonts w:ascii="Times New Roman" w:hAnsi="Times New Roman" w:cs="Times New Roman"/>
          <w:sz w:val="28"/>
          <w:szCs w:val="28"/>
          <w:lang w:val="kk-KZ"/>
        </w:rPr>
        <w:t>.</w:t>
      </w:r>
      <w:r w:rsidR="0025426E" w:rsidRPr="00D5472E">
        <w:rPr>
          <w:rFonts w:ascii="Times New Roman" w:hAnsi="Times New Roman" w:cs="Times New Roman"/>
          <w:sz w:val="28"/>
          <w:szCs w:val="28"/>
        </w:rPr>
        <w:t xml:space="preserve"> </w:t>
      </w:r>
      <w:r w:rsidR="00205302">
        <w:rPr>
          <w:rFonts w:ascii="Times New Roman" w:hAnsi="Times New Roman" w:cs="Times New Roman"/>
          <w:sz w:val="28"/>
          <w:szCs w:val="28"/>
          <w:lang w:val="kk-KZ"/>
        </w:rPr>
        <w:t xml:space="preserve">– </w:t>
      </w:r>
      <w:r w:rsidR="00205302">
        <w:rPr>
          <w:rFonts w:ascii="Times New Roman" w:hAnsi="Times New Roman" w:cs="Times New Roman"/>
          <w:sz w:val="28"/>
          <w:szCs w:val="28"/>
        </w:rPr>
        <w:t>№</w:t>
      </w:r>
      <w:r w:rsidR="0025426E" w:rsidRPr="00D5472E">
        <w:rPr>
          <w:rFonts w:ascii="Times New Roman" w:hAnsi="Times New Roman" w:cs="Times New Roman"/>
          <w:sz w:val="28"/>
          <w:szCs w:val="28"/>
        </w:rPr>
        <w:t xml:space="preserve">30(164). </w:t>
      </w:r>
      <w:r w:rsidR="00205302">
        <w:rPr>
          <w:rFonts w:ascii="Times New Roman" w:hAnsi="Times New Roman" w:cs="Times New Roman"/>
          <w:sz w:val="28"/>
          <w:szCs w:val="28"/>
          <w:lang w:val="kk-KZ"/>
        </w:rPr>
        <w:t xml:space="preserve">– </w:t>
      </w:r>
      <w:r w:rsidR="0025426E">
        <w:rPr>
          <w:rFonts w:ascii="Times New Roman" w:hAnsi="Times New Roman" w:cs="Times New Roman"/>
          <w:sz w:val="28"/>
          <w:szCs w:val="28"/>
        </w:rPr>
        <w:t>С</w:t>
      </w:r>
      <w:r w:rsidR="0025426E" w:rsidRPr="00D5472E">
        <w:rPr>
          <w:rFonts w:ascii="Times New Roman" w:hAnsi="Times New Roman" w:cs="Times New Roman"/>
          <w:sz w:val="28"/>
          <w:szCs w:val="28"/>
        </w:rPr>
        <w:t>. 12-15.</w:t>
      </w:r>
    </w:p>
    <w:p w:rsidR="008F7C02" w:rsidRDefault="00633C50" w:rsidP="00D5472E">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lastRenderedPageBreak/>
        <w:t>46</w:t>
      </w:r>
      <w:r w:rsidR="00205302">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Smith M</w:t>
      </w:r>
      <w:r w:rsidR="001960EA">
        <w:rPr>
          <w:rFonts w:ascii="Times New Roman" w:hAnsi="Times New Roman" w:cs="Times New Roman"/>
          <w:sz w:val="28"/>
          <w:szCs w:val="28"/>
          <w:lang w:val="en-US"/>
        </w:rPr>
        <w:t>.</w:t>
      </w:r>
      <w:r w:rsidR="0025426E">
        <w:rPr>
          <w:rFonts w:ascii="Times New Roman" w:hAnsi="Times New Roman" w:cs="Times New Roman"/>
          <w:sz w:val="28"/>
          <w:szCs w:val="28"/>
          <w:lang w:val="en-US"/>
        </w:rPr>
        <w:t>D</w:t>
      </w:r>
      <w:r w:rsidR="001960EA">
        <w:rPr>
          <w:rFonts w:ascii="Times New Roman" w:hAnsi="Times New Roman" w:cs="Times New Roman"/>
          <w:sz w:val="28"/>
          <w:szCs w:val="28"/>
          <w:lang w:val="en-US"/>
        </w:rPr>
        <w:t>.</w:t>
      </w:r>
      <w:r w:rsidR="0025426E">
        <w:rPr>
          <w:rFonts w:ascii="Times New Roman" w:hAnsi="Times New Roman" w:cs="Times New Roman"/>
          <w:sz w:val="28"/>
          <w:szCs w:val="28"/>
          <w:lang w:val="en-US"/>
        </w:rPr>
        <w:t>, Graveline P</w:t>
      </w:r>
      <w:r w:rsidR="001960EA">
        <w:rPr>
          <w:rFonts w:ascii="Times New Roman" w:hAnsi="Times New Roman" w:cs="Times New Roman"/>
          <w:sz w:val="28"/>
          <w:szCs w:val="28"/>
          <w:lang w:val="en-US"/>
        </w:rPr>
        <w:t>.</w:t>
      </w:r>
      <w:r w:rsidR="0025426E">
        <w:rPr>
          <w:rFonts w:ascii="Times New Roman" w:hAnsi="Times New Roman" w:cs="Times New Roman"/>
          <w:sz w:val="28"/>
          <w:szCs w:val="28"/>
          <w:lang w:val="en-US"/>
        </w:rPr>
        <w:t>J</w:t>
      </w:r>
      <w:r w:rsidR="001960EA">
        <w:rPr>
          <w:rFonts w:ascii="Times New Roman" w:hAnsi="Times New Roman" w:cs="Times New Roman"/>
          <w:sz w:val="28"/>
          <w:szCs w:val="28"/>
          <w:lang w:val="en-US"/>
        </w:rPr>
        <w:t>.</w:t>
      </w:r>
      <w:r w:rsidR="0025426E">
        <w:rPr>
          <w:rFonts w:ascii="Times New Roman" w:hAnsi="Times New Roman" w:cs="Times New Roman"/>
          <w:sz w:val="28"/>
          <w:szCs w:val="28"/>
          <w:lang w:val="en-US"/>
        </w:rPr>
        <w:t>, Smith J</w:t>
      </w:r>
      <w:r w:rsidR="001960EA">
        <w:rPr>
          <w:rFonts w:ascii="Times New Roman" w:hAnsi="Times New Roman" w:cs="Times New Roman"/>
          <w:sz w:val="28"/>
          <w:szCs w:val="28"/>
          <w:lang w:val="en-US"/>
        </w:rPr>
        <w:t>.</w:t>
      </w:r>
      <w:r w:rsidR="0025426E">
        <w:rPr>
          <w:rFonts w:ascii="Times New Roman" w:hAnsi="Times New Roman" w:cs="Times New Roman"/>
          <w:sz w:val="28"/>
          <w:szCs w:val="28"/>
          <w:lang w:val="en-US"/>
        </w:rPr>
        <w:t>B. Autism and obstacles to medical diagnosis and treatment: two case studies</w:t>
      </w:r>
      <w:r w:rsidR="001960E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Focus on Autism and other Developmental Disabilities</w:t>
      </w:r>
      <w:r w:rsidR="001960EA">
        <w:rPr>
          <w:rFonts w:ascii="Times New Roman" w:hAnsi="Times New Roman" w:cs="Times New Roman"/>
          <w:sz w:val="28"/>
          <w:szCs w:val="28"/>
          <w:lang w:val="en-US"/>
        </w:rPr>
        <w:t xml:space="preserve">. – </w:t>
      </w:r>
      <w:r w:rsidR="0025426E">
        <w:rPr>
          <w:rFonts w:ascii="Times New Roman" w:hAnsi="Times New Roman" w:cs="Times New Roman"/>
          <w:sz w:val="28"/>
          <w:szCs w:val="28"/>
          <w:lang w:val="en-US"/>
        </w:rPr>
        <w:t>2012</w:t>
      </w:r>
      <w:r w:rsidR="001960EA">
        <w:rPr>
          <w:rFonts w:ascii="Times New Roman" w:hAnsi="Times New Roman" w:cs="Times New Roman"/>
          <w:sz w:val="28"/>
          <w:szCs w:val="28"/>
          <w:lang w:val="en-US"/>
        </w:rPr>
        <w:t xml:space="preserve">. – Vol. </w:t>
      </w:r>
      <w:r w:rsidR="0025426E">
        <w:rPr>
          <w:rFonts w:ascii="Times New Roman" w:hAnsi="Times New Roman" w:cs="Times New Roman"/>
          <w:sz w:val="28"/>
          <w:szCs w:val="28"/>
          <w:lang w:val="en-US"/>
        </w:rPr>
        <w:t>27</w:t>
      </w:r>
      <w:r w:rsidR="001960EA">
        <w:rPr>
          <w:rFonts w:ascii="Times New Roman" w:hAnsi="Times New Roman" w:cs="Times New Roman"/>
          <w:sz w:val="28"/>
          <w:szCs w:val="28"/>
          <w:lang w:val="en-US"/>
        </w:rPr>
        <w:t xml:space="preserve">, Issue </w:t>
      </w:r>
      <w:r w:rsidR="0025426E">
        <w:rPr>
          <w:rFonts w:ascii="Times New Roman" w:hAnsi="Times New Roman" w:cs="Times New Roman"/>
          <w:sz w:val="28"/>
          <w:szCs w:val="28"/>
          <w:lang w:val="en-US"/>
        </w:rPr>
        <w:t>3</w:t>
      </w:r>
      <w:r w:rsidR="001960EA">
        <w:rPr>
          <w:rFonts w:ascii="Times New Roman" w:hAnsi="Times New Roman" w:cs="Times New Roman"/>
          <w:sz w:val="28"/>
          <w:szCs w:val="28"/>
          <w:lang w:val="en-US"/>
        </w:rPr>
        <w:t xml:space="preserve">. – P. </w:t>
      </w:r>
      <w:r w:rsidR="0025426E">
        <w:rPr>
          <w:rFonts w:ascii="Times New Roman" w:hAnsi="Times New Roman" w:cs="Times New Roman"/>
          <w:sz w:val="28"/>
          <w:szCs w:val="28"/>
          <w:lang w:val="en-US"/>
        </w:rPr>
        <w:t>189</w:t>
      </w:r>
      <w:r w:rsidR="001960EA">
        <w:rPr>
          <w:rFonts w:ascii="Times New Roman" w:hAnsi="Times New Roman" w:cs="Times New Roman"/>
          <w:sz w:val="28"/>
          <w:szCs w:val="28"/>
          <w:lang w:val="en-US"/>
        </w:rPr>
        <w:t>-1</w:t>
      </w:r>
      <w:r w:rsidR="0025426E">
        <w:rPr>
          <w:rFonts w:ascii="Times New Roman" w:hAnsi="Times New Roman" w:cs="Times New Roman"/>
          <w:sz w:val="28"/>
          <w:szCs w:val="28"/>
          <w:lang w:val="en-US"/>
        </w:rPr>
        <w:t>95.</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47</w:t>
      </w:r>
      <w:r w:rsidR="00205302">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Scarpinato N</w:t>
      </w:r>
      <w:r w:rsidR="001960EA">
        <w:rPr>
          <w:rFonts w:ascii="Times New Roman" w:hAnsi="Times New Roman" w:cs="Times New Roman"/>
          <w:sz w:val="28"/>
          <w:szCs w:val="28"/>
          <w:lang w:val="en-US"/>
        </w:rPr>
        <w:t>.</w:t>
      </w:r>
      <w:r w:rsidR="0025426E">
        <w:rPr>
          <w:rFonts w:ascii="Times New Roman" w:hAnsi="Times New Roman" w:cs="Times New Roman"/>
          <w:sz w:val="28"/>
          <w:szCs w:val="28"/>
          <w:lang w:val="en-US"/>
        </w:rPr>
        <w:t>, Bradley J</w:t>
      </w:r>
      <w:r w:rsidR="001960EA">
        <w:rPr>
          <w:rFonts w:ascii="Times New Roman" w:hAnsi="Times New Roman" w:cs="Times New Roman"/>
          <w:sz w:val="28"/>
          <w:szCs w:val="28"/>
          <w:lang w:val="en-US"/>
        </w:rPr>
        <w:t>.</w:t>
      </w:r>
      <w:r w:rsidR="0025426E">
        <w:rPr>
          <w:rFonts w:ascii="Times New Roman" w:hAnsi="Times New Roman" w:cs="Times New Roman"/>
          <w:sz w:val="28"/>
          <w:szCs w:val="28"/>
          <w:lang w:val="en-US"/>
        </w:rPr>
        <w:t>, Kurbjun K</w:t>
      </w:r>
      <w:r w:rsidR="001960EA">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et al. Caring for the child with an autism spectrum disorder in the acute care setting</w:t>
      </w:r>
      <w:r w:rsidR="001960E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J Spec Pediatr Nurs</w:t>
      </w:r>
      <w:r w:rsidR="001960EA">
        <w:rPr>
          <w:rFonts w:ascii="Times New Roman" w:hAnsi="Times New Roman" w:cs="Times New Roman"/>
          <w:sz w:val="28"/>
          <w:szCs w:val="28"/>
          <w:lang w:val="en-US"/>
        </w:rPr>
        <w:t xml:space="preserve">. – 2010. – Vol. </w:t>
      </w:r>
      <w:r w:rsidR="0025426E">
        <w:rPr>
          <w:rFonts w:ascii="Times New Roman" w:hAnsi="Times New Roman" w:cs="Times New Roman"/>
          <w:sz w:val="28"/>
          <w:szCs w:val="28"/>
          <w:lang w:val="en-US"/>
        </w:rPr>
        <w:t>15</w:t>
      </w:r>
      <w:r w:rsidR="001960EA">
        <w:rPr>
          <w:rFonts w:ascii="Times New Roman" w:hAnsi="Times New Roman" w:cs="Times New Roman"/>
          <w:sz w:val="28"/>
          <w:szCs w:val="28"/>
          <w:lang w:val="en-US"/>
        </w:rPr>
        <w:t xml:space="preserve">, Issue </w:t>
      </w:r>
      <w:r w:rsidR="0025426E">
        <w:rPr>
          <w:rFonts w:ascii="Times New Roman" w:hAnsi="Times New Roman" w:cs="Times New Roman"/>
          <w:sz w:val="28"/>
          <w:szCs w:val="28"/>
          <w:lang w:val="en-US"/>
        </w:rPr>
        <w:t>3</w:t>
      </w:r>
      <w:r w:rsidR="001960EA">
        <w:rPr>
          <w:rFonts w:ascii="Times New Roman" w:hAnsi="Times New Roman" w:cs="Times New Roman"/>
          <w:sz w:val="28"/>
          <w:szCs w:val="28"/>
          <w:lang w:val="en-US"/>
        </w:rPr>
        <w:t>. – P.</w:t>
      </w:r>
      <w:r w:rsidR="0025426E">
        <w:rPr>
          <w:rFonts w:ascii="Times New Roman" w:hAnsi="Times New Roman" w:cs="Times New Roman"/>
          <w:sz w:val="28"/>
          <w:szCs w:val="28"/>
          <w:lang w:val="en-US"/>
        </w:rPr>
        <w:t xml:space="preserve"> 244</w:t>
      </w:r>
      <w:r w:rsidR="001960EA">
        <w:rPr>
          <w:rFonts w:ascii="Times New Roman" w:hAnsi="Times New Roman" w:cs="Times New Roman"/>
          <w:sz w:val="28"/>
          <w:szCs w:val="28"/>
          <w:lang w:val="en-US"/>
        </w:rPr>
        <w:t>-2</w:t>
      </w:r>
      <w:r w:rsidR="0025426E">
        <w:rPr>
          <w:rFonts w:ascii="Times New Roman" w:hAnsi="Times New Roman" w:cs="Times New Roman"/>
          <w:sz w:val="28"/>
          <w:szCs w:val="28"/>
          <w:lang w:val="en-US"/>
        </w:rPr>
        <w:t>54.</w:t>
      </w:r>
    </w:p>
    <w:p w:rsidR="008F7C02" w:rsidRDefault="00633C50" w:rsidP="00D5472E">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48</w:t>
      </w:r>
      <w:r w:rsidR="00205302">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Pennsylvania autism needs assessment: a survey of individuals and families living with autism: unwanted outcomes-police contact &amp; urgent hospital care. 2011</w:t>
      </w:r>
      <w:r w:rsidR="001960EA">
        <w:rPr>
          <w:rFonts w:ascii="Times New Roman" w:hAnsi="Times New Roman" w:cs="Times New Roman"/>
          <w:sz w:val="28"/>
          <w:szCs w:val="28"/>
          <w:lang w:val="en-US"/>
        </w:rPr>
        <w:t xml:space="preserve"> // http://www.</w:t>
      </w:r>
      <w:r w:rsidR="0025426E">
        <w:rPr>
          <w:rFonts w:ascii="Times New Roman" w:hAnsi="Times New Roman" w:cs="Times New Roman"/>
          <w:sz w:val="28"/>
          <w:szCs w:val="28"/>
          <w:lang w:val="en-US"/>
        </w:rPr>
        <w:t>paautism.org/asert/Needs%20Assess_UnwantedOutcomes_</w:t>
      </w:r>
      <w:r w:rsidR="001960EA">
        <w:rPr>
          <w:rFonts w:ascii="Times New Roman" w:hAnsi="Times New Roman" w:cs="Times New Roman"/>
          <w:sz w:val="28"/>
          <w:szCs w:val="28"/>
          <w:lang w:val="en-US"/>
        </w:rPr>
        <w:t>. 10.11.2024.</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49</w:t>
      </w:r>
      <w:r w:rsidR="0025426E">
        <w:rPr>
          <w:rFonts w:ascii="Times New Roman" w:hAnsi="Times New Roman" w:cs="Times New Roman"/>
          <w:sz w:val="28"/>
          <w:szCs w:val="28"/>
          <w:lang w:val="en-US"/>
        </w:rPr>
        <w:t xml:space="preserve"> Diagnostic and statistical manual of mental disorders, text revision (DSM IV - TR)</w:t>
      </w:r>
      <w:r w:rsidR="001960EA">
        <w:rPr>
          <w:rFonts w:ascii="Times New Roman" w:hAnsi="Times New Roman" w:cs="Times New Roman"/>
          <w:sz w:val="28"/>
          <w:szCs w:val="28"/>
          <w:lang w:val="en-US"/>
        </w:rPr>
        <w:t xml:space="preserve"> / American Psychiatric Association. – </w:t>
      </w:r>
      <w:r w:rsidR="0025426E">
        <w:rPr>
          <w:rFonts w:ascii="Times New Roman" w:hAnsi="Times New Roman" w:cs="Times New Roman"/>
          <w:sz w:val="28"/>
          <w:szCs w:val="28"/>
          <w:lang w:val="en-US"/>
        </w:rPr>
        <w:t>Washington, 2000.</w:t>
      </w:r>
      <w:r w:rsidR="001960EA">
        <w:rPr>
          <w:rFonts w:ascii="Times New Roman" w:hAnsi="Times New Roman" w:cs="Times New Roman"/>
          <w:sz w:val="28"/>
          <w:szCs w:val="28"/>
          <w:lang w:val="en-US"/>
        </w:rPr>
        <w:t xml:space="preserve"> – Vol. 4. – 980 p.</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50</w:t>
      </w:r>
      <w:r w:rsidR="0025426E">
        <w:rPr>
          <w:rFonts w:ascii="Times New Roman" w:hAnsi="Times New Roman" w:cs="Times New Roman"/>
          <w:sz w:val="28"/>
          <w:szCs w:val="28"/>
          <w:lang w:val="en-US"/>
        </w:rPr>
        <w:t xml:space="preserve"> Gabriels R</w:t>
      </w:r>
      <w:r w:rsidR="00D730A6">
        <w:rPr>
          <w:rFonts w:ascii="Times New Roman" w:hAnsi="Times New Roman" w:cs="Times New Roman"/>
          <w:sz w:val="28"/>
          <w:szCs w:val="28"/>
          <w:lang w:val="en-US"/>
        </w:rPr>
        <w:t>.</w:t>
      </w:r>
      <w:r w:rsidR="0025426E">
        <w:rPr>
          <w:rFonts w:ascii="Times New Roman" w:hAnsi="Times New Roman" w:cs="Times New Roman"/>
          <w:sz w:val="28"/>
          <w:szCs w:val="28"/>
          <w:lang w:val="en-US"/>
        </w:rPr>
        <w:t>L</w:t>
      </w:r>
      <w:r w:rsidR="00D730A6">
        <w:rPr>
          <w:rFonts w:ascii="Times New Roman" w:hAnsi="Times New Roman" w:cs="Times New Roman"/>
          <w:sz w:val="28"/>
          <w:szCs w:val="28"/>
          <w:lang w:val="en-US"/>
        </w:rPr>
        <w:t>.</w:t>
      </w:r>
      <w:r w:rsidR="0025426E">
        <w:rPr>
          <w:rFonts w:ascii="Times New Roman" w:hAnsi="Times New Roman" w:cs="Times New Roman"/>
          <w:sz w:val="28"/>
          <w:szCs w:val="28"/>
          <w:lang w:val="en-US"/>
        </w:rPr>
        <w:t>, Hill D</w:t>
      </w:r>
      <w:r w:rsidR="00D730A6">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E. Growing </w:t>
      </w:r>
      <w:r w:rsidR="00D730A6">
        <w:rPr>
          <w:rFonts w:ascii="Times New Roman" w:hAnsi="Times New Roman" w:cs="Times New Roman"/>
          <w:sz w:val="28"/>
          <w:szCs w:val="28"/>
          <w:lang w:val="en-US"/>
        </w:rPr>
        <w:t>up with autism: working with school-age children and adolescents</w:t>
      </w:r>
      <w:r w:rsidR="0025426E">
        <w:rPr>
          <w:rFonts w:ascii="Times New Roman" w:hAnsi="Times New Roman" w:cs="Times New Roman"/>
          <w:sz w:val="28"/>
          <w:szCs w:val="28"/>
          <w:lang w:val="en-US"/>
        </w:rPr>
        <w:t xml:space="preserve">. </w:t>
      </w:r>
      <w:r w:rsidR="00D730A6">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N</w:t>
      </w:r>
      <w:r w:rsidR="00D730A6">
        <w:rPr>
          <w:rFonts w:ascii="Times New Roman" w:hAnsi="Times New Roman" w:cs="Times New Roman"/>
          <w:sz w:val="28"/>
          <w:szCs w:val="28"/>
          <w:lang w:val="en-US"/>
        </w:rPr>
        <w:t xml:space="preserve">Y., </w:t>
      </w:r>
      <w:r w:rsidR="0025426E">
        <w:rPr>
          <w:rFonts w:ascii="Times New Roman" w:hAnsi="Times New Roman" w:cs="Times New Roman"/>
          <w:sz w:val="28"/>
          <w:szCs w:val="28"/>
          <w:lang w:val="en-US"/>
        </w:rPr>
        <w:t>2007.</w:t>
      </w:r>
      <w:r w:rsidR="00D730A6">
        <w:rPr>
          <w:rFonts w:ascii="Times New Roman" w:hAnsi="Times New Roman" w:cs="Times New Roman"/>
          <w:sz w:val="28"/>
          <w:szCs w:val="28"/>
          <w:lang w:val="en-US"/>
        </w:rPr>
        <w:t xml:space="preserve"> – 302 p.</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51</w:t>
      </w:r>
      <w:r w:rsidR="00790F6D">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Gabriels R</w:t>
      </w:r>
      <w:r w:rsidR="00D730A6">
        <w:rPr>
          <w:rFonts w:ascii="Times New Roman" w:hAnsi="Times New Roman" w:cs="Times New Roman"/>
          <w:sz w:val="28"/>
          <w:szCs w:val="28"/>
          <w:lang w:val="en-US"/>
        </w:rPr>
        <w:t>.</w:t>
      </w:r>
      <w:r w:rsidR="0025426E">
        <w:rPr>
          <w:rFonts w:ascii="Times New Roman" w:hAnsi="Times New Roman" w:cs="Times New Roman"/>
          <w:sz w:val="28"/>
          <w:szCs w:val="28"/>
          <w:lang w:val="en-US"/>
        </w:rPr>
        <w:t>L. Adolescent transition to adulthood and vocational issues</w:t>
      </w:r>
      <w:r w:rsidR="00D730A6">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In</w:t>
      </w:r>
      <w:r w:rsidR="00D730A6">
        <w:rPr>
          <w:rFonts w:ascii="Times New Roman" w:hAnsi="Times New Roman" w:cs="Times New Roman"/>
          <w:sz w:val="28"/>
          <w:szCs w:val="28"/>
          <w:lang w:val="en-US"/>
        </w:rPr>
        <w:t xml:space="preserve"> book</w:t>
      </w:r>
      <w:r w:rsidR="0025426E">
        <w:rPr>
          <w:rFonts w:ascii="Times New Roman" w:hAnsi="Times New Roman" w:cs="Times New Roman"/>
          <w:sz w:val="28"/>
          <w:szCs w:val="28"/>
          <w:lang w:val="en-US"/>
        </w:rPr>
        <w:t xml:space="preserve">: Autism spectrum disorders. </w:t>
      </w:r>
      <w:r w:rsidR="00D730A6">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NY</w:t>
      </w:r>
      <w:r w:rsidR="00D730A6">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2011. </w:t>
      </w:r>
      <w:r w:rsidR="00D730A6">
        <w:rPr>
          <w:rFonts w:ascii="Times New Roman" w:hAnsi="Times New Roman" w:cs="Times New Roman"/>
          <w:sz w:val="28"/>
          <w:szCs w:val="28"/>
          <w:lang w:val="en-US"/>
        </w:rPr>
        <w:t>– P.</w:t>
      </w:r>
      <w:r w:rsidR="0025426E">
        <w:rPr>
          <w:rFonts w:ascii="Times New Roman" w:hAnsi="Times New Roman" w:cs="Times New Roman"/>
          <w:sz w:val="28"/>
          <w:szCs w:val="28"/>
          <w:lang w:val="en-US"/>
        </w:rPr>
        <w:t xml:space="preserve"> 1167</w:t>
      </w:r>
      <w:r w:rsidR="00D730A6">
        <w:rPr>
          <w:rFonts w:ascii="Times New Roman" w:hAnsi="Times New Roman" w:cs="Times New Roman"/>
          <w:sz w:val="28"/>
          <w:szCs w:val="28"/>
          <w:lang w:val="en-US"/>
        </w:rPr>
        <w:t>-11</w:t>
      </w:r>
      <w:r w:rsidR="0025426E">
        <w:rPr>
          <w:rFonts w:ascii="Times New Roman" w:hAnsi="Times New Roman" w:cs="Times New Roman"/>
          <w:sz w:val="28"/>
          <w:szCs w:val="28"/>
          <w:lang w:val="en-US"/>
        </w:rPr>
        <w:t>81.</w:t>
      </w:r>
    </w:p>
    <w:p w:rsidR="008F7C02"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52</w:t>
      </w:r>
      <w:r w:rsidR="00790F6D">
        <w:rPr>
          <w:rFonts w:ascii="Times New Roman" w:hAnsi="Times New Roman" w:cs="Times New Roman"/>
          <w:sz w:val="28"/>
          <w:szCs w:val="28"/>
          <w:lang w:val="kk-KZ"/>
        </w:rPr>
        <w:t xml:space="preserve"> </w:t>
      </w:r>
      <w:r w:rsidR="0025426E">
        <w:rPr>
          <w:rFonts w:ascii="Times New Roman" w:hAnsi="Times New Roman" w:cs="Times New Roman"/>
          <w:sz w:val="28"/>
          <w:szCs w:val="28"/>
        </w:rPr>
        <w:t>Захаренков</w:t>
      </w:r>
      <w:r w:rsidR="0025426E" w:rsidRPr="00AC1F76">
        <w:rPr>
          <w:rFonts w:ascii="Times New Roman" w:hAnsi="Times New Roman" w:cs="Times New Roman"/>
          <w:sz w:val="28"/>
          <w:szCs w:val="28"/>
        </w:rPr>
        <w:t xml:space="preserve"> </w:t>
      </w:r>
      <w:r w:rsidR="0025426E">
        <w:rPr>
          <w:rFonts w:ascii="Times New Roman" w:hAnsi="Times New Roman" w:cs="Times New Roman"/>
          <w:sz w:val="28"/>
          <w:szCs w:val="28"/>
        </w:rPr>
        <w:t>В</w:t>
      </w:r>
      <w:r w:rsidR="0025426E" w:rsidRPr="00AC1F76">
        <w:rPr>
          <w:rFonts w:ascii="Times New Roman" w:hAnsi="Times New Roman" w:cs="Times New Roman"/>
          <w:sz w:val="28"/>
          <w:szCs w:val="28"/>
        </w:rPr>
        <w:t>.</w:t>
      </w:r>
      <w:r w:rsidR="0025426E">
        <w:rPr>
          <w:rFonts w:ascii="Times New Roman" w:hAnsi="Times New Roman" w:cs="Times New Roman"/>
          <w:sz w:val="28"/>
          <w:szCs w:val="28"/>
        </w:rPr>
        <w:t>В</w:t>
      </w:r>
      <w:r w:rsidR="0025426E" w:rsidRPr="00AC1F76">
        <w:rPr>
          <w:rFonts w:ascii="Times New Roman" w:hAnsi="Times New Roman" w:cs="Times New Roman"/>
          <w:sz w:val="28"/>
          <w:szCs w:val="28"/>
        </w:rPr>
        <w:t xml:space="preserve">., </w:t>
      </w:r>
      <w:r w:rsidR="0025426E">
        <w:rPr>
          <w:rFonts w:ascii="Times New Roman" w:hAnsi="Times New Roman" w:cs="Times New Roman"/>
          <w:sz w:val="28"/>
          <w:szCs w:val="28"/>
        </w:rPr>
        <w:t>Горохова</w:t>
      </w:r>
      <w:r w:rsidR="0025426E" w:rsidRPr="00AC1F76">
        <w:rPr>
          <w:rFonts w:ascii="Times New Roman" w:hAnsi="Times New Roman" w:cs="Times New Roman"/>
          <w:sz w:val="28"/>
          <w:szCs w:val="28"/>
        </w:rPr>
        <w:t xml:space="preserve"> </w:t>
      </w:r>
      <w:r w:rsidR="0025426E">
        <w:rPr>
          <w:rFonts w:ascii="Times New Roman" w:hAnsi="Times New Roman" w:cs="Times New Roman"/>
          <w:sz w:val="28"/>
          <w:szCs w:val="28"/>
        </w:rPr>
        <w:t>Л</w:t>
      </w:r>
      <w:r w:rsidR="0025426E" w:rsidRPr="00AC1F76">
        <w:rPr>
          <w:rFonts w:ascii="Times New Roman" w:hAnsi="Times New Roman" w:cs="Times New Roman"/>
          <w:sz w:val="28"/>
          <w:szCs w:val="28"/>
        </w:rPr>
        <w:t>.</w:t>
      </w:r>
      <w:r w:rsidR="0025426E">
        <w:rPr>
          <w:rFonts w:ascii="Times New Roman" w:hAnsi="Times New Roman" w:cs="Times New Roman"/>
          <w:sz w:val="28"/>
          <w:szCs w:val="28"/>
        </w:rPr>
        <w:t>Г</w:t>
      </w:r>
      <w:r w:rsidR="0025426E" w:rsidRPr="00AC1F76">
        <w:rPr>
          <w:rFonts w:ascii="Times New Roman" w:hAnsi="Times New Roman" w:cs="Times New Roman"/>
          <w:sz w:val="28"/>
          <w:szCs w:val="28"/>
        </w:rPr>
        <w:t xml:space="preserve">. </w:t>
      </w:r>
      <w:r w:rsidR="0025426E">
        <w:rPr>
          <w:rFonts w:ascii="Times New Roman" w:hAnsi="Times New Roman" w:cs="Times New Roman"/>
          <w:sz w:val="28"/>
          <w:szCs w:val="28"/>
        </w:rPr>
        <w:t>и</w:t>
      </w:r>
      <w:r w:rsidR="0025426E" w:rsidRPr="00AC1F76">
        <w:rPr>
          <w:rFonts w:ascii="Times New Roman" w:hAnsi="Times New Roman" w:cs="Times New Roman"/>
          <w:sz w:val="28"/>
          <w:szCs w:val="28"/>
        </w:rPr>
        <w:t xml:space="preserve"> </w:t>
      </w:r>
      <w:r w:rsidR="0025426E">
        <w:rPr>
          <w:rFonts w:ascii="Times New Roman" w:hAnsi="Times New Roman" w:cs="Times New Roman"/>
          <w:sz w:val="28"/>
          <w:szCs w:val="28"/>
        </w:rPr>
        <w:t>др</w:t>
      </w:r>
      <w:r w:rsidR="0025426E" w:rsidRPr="00AC1F76">
        <w:rPr>
          <w:rFonts w:ascii="Times New Roman" w:hAnsi="Times New Roman" w:cs="Times New Roman"/>
          <w:sz w:val="28"/>
          <w:szCs w:val="28"/>
        </w:rPr>
        <w:t xml:space="preserve">. </w:t>
      </w:r>
      <w:r w:rsidR="0025426E">
        <w:rPr>
          <w:rFonts w:ascii="Times New Roman" w:hAnsi="Times New Roman" w:cs="Times New Roman"/>
          <w:sz w:val="28"/>
          <w:szCs w:val="28"/>
        </w:rPr>
        <w:t xml:space="preserve">Морфологические изменения органов и тканей при субхронической интоксикации препаратами бензодиазепинового ряда (экспериментальные исследования) // Acta Biomedica Scientifica. – 2012. </w:t>
      </w:r>
      <w:r w:rsidR="00D730A6">
        <w:rPr>
          <w:rFonts w:ascii="Times New Roman" w:hAnsi="Times New Roman" w:cs="Times New Roman"/>
          <w:sz w:val="28"/>
          <w:szCs w:val="28"/>
        </w:rPr>
        <w:t>–</w:t>
      </w:r>
      <w:r w:rsidR="0025426E">
        <w:rPr>
          <w:rFonts w:ascii="Times New Roman" w:hAnsi="Times New Roman" w:cs="Times New Roman"/>
          <w:sz w:val="28"/>
          <w:szCs w:val="28"/>
        </w:rPr>
        <w:t xml:space="preserve"> </w:t>
      </w:r>
      <w:r w:rsidR="00D730A6">
        <w:rPr>
          <w:rFonts w:ascii="Times New Roman" w:hAnsi="Times New Roman" w:cs="Times New Roman"/>
          <w:sz w:val="28"/>
          <w:szCs w:val="28"/>
          <w:lang w:val="en-US"/>
        </w:rPr>
        <w:t>Vol</w:t>
      </w:r>
      <w:r w:rsidR="00D730A6" w:rsidRPr="00D730A6">
        <w:rPr>
          <w:rFonts w:ascii="Times New Roman" w:hAnsi="Times New Roman" w:cs="Times New Roman"/>
          <w:sz w:val="28"/>
          <w:szCs w:val="28"/>
        </w:rPr>
        <w:t xml:space="preserve">. </w:t>
      </w:r>
      <w:r w:rsidR="0025426E">
        <w:rPr>
          <w:rFonts w:ascii="Times New Roman" w:hAnsi="Times New Roman" w:cs="Times New Roman"/>
          <w:sz w:val="28"/>
          <w:szCs w:val="28"/>
        </w:rPr>
        <w:t>5-2</w:t>
      </w:r>
      <w:r w:rsidR="00D730A6" w:rsidRPr="00D730A6">
        <w:rPr>
          <w:rFonts w:ascii="Times New Roman" w:hAnsi="Times New Roman" w:cs="Times New Roman"/>
          <w:sz w:val="28"/>
          <w:szCs w:val="28"/>
        </w:rPr>
        <w:t xml:space="preserve">, </w:t>
      </w:r>
      <w:r w:rsidR="00D730A6">
        <w:rPr>
          <w:rFonts w:ascii="Times New Roman" w:hAnsi="Times New Roman" w:cs="Times New Roman"/>
          <w:sz w:val="28"/>
          <w:szCs w:val="28"/>
          <w:lang w:val="en-US"/>
        </w:rPr>
        <w:t>Issue</w:t>
      </w:r>
      <w:r w:rsidR="00D730A6" w:rsidRPr="00D730A6">
        <w:rPr>
          <w:rFonts w:ascii="Times New Roman" w:hAnsi="Times New Roman" w:cs="Times New Roman"/>
          <w:sz w:val="28"/>
          <w:szCs w:val="28"/>
        </w:rPr>
        <w:t xml:space="preserve"> </w:t>
      </w:r>
      <w:r w:rsidR="0025426E">
        <w:rPr>
          <w:rFonts w:ascii="Times New Roman" w:hAnsi="Times New Roman" w:cs="Times New Roman"/>
          <w:sz w:val="28"/>
          <w:szCs w:val="28"/>
        </w:rPr>
        <w:t xml:space="preserve">87. </w:t>
      </w:r>
      <w:r w:rsidR="00D730A6">
        <w:rPr>
          <w:rFonts w:ascii="Times New Roman" w:hAnsi="Times New Roman" w:cs="Times New Roman"/>
          <w:sz w:val="28"/>
          <w:szCs w:val="28"/>
        </w:rPr>
        <w:t>–</w:t>
      </w:r>
      <w:r w:rsidR="0025426E">
        <w:rPr>
          <w:rFonts w:ascii="Times New Roman" w:hAnsi="Times New Roman" w:cs="Times New Roman"/>
          <w:sz w:val="28"/>
          <w:szCs w:val="28"/>
        </w:rPr>
        <w:t xml:space="preserve"> </w:t>
      </w:r>
      <w:r w:rsidR="00D730A6">
        <w:rPr>
          <w:rFonts w:ascii="Times New Roman" w:hAnsi="Times New Roman" w:cs="Times New Roman"/>
          <w:sz w:val="28"/>
          <w:szCs w:val="28"/>
          <w:lang w:val="en-US"/>
        </w:rPr>
        <w:t>C</w:t>
      </w:r>
      <w:r w:rsidR="00D730A6" w:rsidRPr="00D730A6">
        <w:rPr>
          <w:rFonts w:ascii="Times New Roman" w:hAnsi="Times New Roman" w:cs="Times New Roman"/>
          <w:sz w:val="28"/>
          <w:szCs w:val="28"/>
        </w:rPr>
        <w:t xml:space="preserve">. </w:t>
      </w:r>
      <w:r w:rsidR="0025426E">
        <w:rPr>
          <w:rFonts w:ascii="Times New Roman" w:hAnsi="Times New Roman" w:cs="Times New Roman"/>
          <w:sz w:val="28"/>
          <w:szCs w:val="28"/>
        </w:rPr>
        <w:t>107-111.</w:t>
      </w:r>
    </w:p>
    <w:p w:rsidR="008F7C02"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53</w:t>
      </w:r>
      <w:r w:rsidR="00205302">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Трезубова В.Н., Арутюнова С.Д. Клиническая стоматология: </w:t>
      </w:r>
      <w:r w:rsidR="00205302">
        <w:rPr>
          <w:rFonts w:ascii="Times New Roman" w:hAnsi="Times New Roman" w:cs="Times New Roman"/>
          <w:sz w:val="28"/>
          <w:szCs w:val="28"/>
        </w:rPr>
        <w:t>учеб</w:t>
      </w:r>
      <w:r w:rsidR="00205302">
        <w:rPr>
          <w:rFonts w:ascii="Times New Roman" w:hAnsi="Times New Roman" w:cs="Times New Roman"/>
          <w:sz w:val="28"/>
          <w:szCs w:val="28"/>
          <w:lang w:val="kk-KZ"/>
        </w:rPr>
        <w:t>.</w:t>
      </w:r>
      <w:r w:rsidR="00205302">
        <w:rPr>
          <w:rFonts w:ascii="Times New Roman" w:hAnsi="Times New Roman" w:cs="Times New Roman"/>
          <w:sz w:val="28"/>
          <w:szCs w:val="28"/>
        </w:rPr>
        <w:t xml:space="preserve"> </w:t>
      </w:r>
      <w:r w:rsidR="0025426E">
        <w:rPr>
          <w:rFonts w:ascii="Times New Roman" w:hAnsi="Times New Roman" w:cs="Times New Roman"/>
          <w:sz w:val="28"/>
          <w:szCs w:val="28"/>
        </w:rPr>
        <w:t xml:space="preserve">пос. </w:t>
      </w:r>
      <w:r w:rsidR="00205302">
        <w:rPr>
          <w:rFonts w:ascii="Times New Roman" w:hAnsi="Times New Roman" w:cs="Times New Roman"/>
          <w:sz w:val="28"/>
          <w:szCs w:val="28"/>
        </w:rPr>
        <w:t>–</w:t>
      </w:r>
      <w:r w:rsidR="0025426E">
        <w:rPr>
          <w:rFonts w:ascii="Times New Roman" w:hAnsi="Times New Roman" w:cs="Times New Roman"/>
          <w:sz w:val="28"/>
          <w:szCs w:val="28"/>
        </w:rPr>
        <w:t xml:space="preserve"> М., 2015. </w:t>
      </w:r>
      <w:r w:rsidR="00205302">
        <w:rPr>
          <w:rFonts w:ascii="Times New Roman" w:hAnsi="Times New Roman" w:cs="Times New Roman"/>
          <w:sz w:val="28"/>
          <w:szCs w:val="28"/>
        </w:rPr>
        <w:t>–</w:t>
      </w:r>
      <w:r w:rsidR="0025426E">
        <w:rPr>
          <w:rFonts w:ascii="Times New Roman" w:hAnsi="Times New Roman" w:cs="Times New Roman"/>
          <w:sz w:val="28"/>
          <w:szCs w:val="28"/>
        </w:rPr>
        <w:t xml:space="preserve"> 788 с.</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54</w:t>
      </w:r>
      <w:r w:rsidR="00205302">
        <w:rPr>
          <w:rFonts w:ascii="Times New Roman" w:hAnsi="Times New Roman" w:cs="Times New Roman"/>
          <w:sz w:val="28"/>
          <w:szCs w:val="28"/>
          <w:lang w:val="kk-KZ"/>
        </w:rPr>
        <w:t xml:space="preserve"> </w:t>
      </w:r>
      <w:r w:rsidR="00205302">
        <w:rPr>
          <w:rFonts w:ascii="Times New Roman" w:hAnsi="Times New Roman" w:cs="Times New Roman"/>
          <w:sz w:val="28"/>
          <w:szCs w:val="28"/>
        </w:rPr>
        <w:t>Крылов Ю.Ф., Бобырев В.</w:t>
      </w:r>
      <w:r w:rsidR="0025426E">
        <w:rPr>
          <w:rFonts w:ascii="Times New Roman" w:hAnsi="Times New Roman" w:cs="Times New Roman"/>
          <w:sz w:val="28"/>
          <w:szCs w:val="28"/>
        </w:rPr>
        <w:t xml:space="preserve">М. Фармакология. </w:t>
      </w:r>
      <w:r w:rsidR="00205302">
        <w:rPr>
          <w:rFonts w:ascii="Times New Roman" w:hAnsi="Times New Roman" w:cs="Times New Roman"/>
          <w:sz w:val="28"/>
          <w:szCs w:val="28"/>
        </w:rPr>
        <w:t>–</w:t>
      </w:r>
      <w:r w:rsidR="0025426E">
        <w:rPr>
          <w:rFonts w:ascii="Times New Roman" w:hAnsi="Times New Roman" w:cs="Times New Roman"/>
          <w:sz w:val="28"/>
          <w:szCs w:val="28"/>
        </w:rPr>
        <w:t xml:space="preserve"> М.</w:t>
      </w:r>
      <w:r w:rsidR="00205302">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1999. </w:t>
      </w:r>
      <w:r w:rsidR="00205302">
        <w:rPr>
          <w:rFonts w:ascii="Times New Roman" w:hAnsi="Times New Roman" w:cs="Times New Roman"/>
          <w:sz w:val="28"/>
          <w:szCs w:val="28"/>
        </w:rPr>
        <w:t>–</w:t>
      </w:r>
      <w:r w:rsidR="0025426E">
        <w:rPr>
          <w:rFonts w:ascii="Times New Roman" w:hAnsi="Times New Roman" w:cs="Times New Roman"/>
          <w:sz w:val="28"/>
          <w:szCs w:val="28"/>
        </w:rPr>
        <w:t xml:space="preserve"> 352 с.</w:t>
      </w:r>
    </w:p>
    <w:p w:rsidR="008F7C02"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55</w:t>
      </w:r>
      <w:r w:rsidR="00205302">
        <w:rPr>
          <w:rFonts w:ascii="Times New Roman" w:hAnsi="Times New Roman" w:cs="Times New Roman"/>
          <w:sz w:val="28"/>
          <w:szCs w:val="28"/>
          <w:lang w:val="kk-KZ"/>
        </w:rPr>
        <w:t xml:space="preserve"> </w:t>
      </w:r>
      <w:r w:rsidR="0025426E">
        <w:rPr>
          <w:rFonts w:ascii="Times New Roman" w:hAnsi="Times New Roman" w:cs="Times New Roman"/>
          <w:sz w:val="28"/>
          <w:szCs w:val="28"/>
        </w:rPr>
        <w:t>Лучинин А.С. Психодиагностика</w:t>
      </w:r>
      <w:r w:rsidR="00205302">
        <w:rPr>
          <w:rFonts w:ascii="Times New Roman" w:hAnsi="Times New Roman" w:cs="Times New Roman"/>
          <w:sz w:val="28"/>
          <w:szCs w:val="28"/>
          <w:lang w:val="kk-KZ"/>
        </w:rPr>
        <w:t>:</w:t>
      </w:r>
      <w:r w:rsidR="0025426E">
        <w:rPr>
          <w:rFonts w:ascii="Times New Roman" w:hAnsi="Times New Roman" w:cs="Times New Roman"/>
          <w:sz w:val="28"/>
          <w:szCs w:val="28"/>
        </w:rPr>
        <w:t xml:space="preserve"> </w:t>
      </w:r>
      <w:r w:rsidR="00205302">
        <w:rPr>
          <w:rFonts w:ascii="Times New Roman" w:hAnsi="Times New Roman" w:cs="Times New Roman"/>
          <w:sz w:val="28"/>
          <w:szCs w:val="28"/>
        </w:rPr>
        <w:t xml:space="preserve">конспект </w:t>
      </w:r>
      <w:r w:rsidR="0025426E">
        <w:rPr>
          <w:rFonts w:ascii="Times New Roman" w:hAnsi="Times New Roman" w:cs="Times New Roman"/>
          <w:sz w:val="28"/>
          <w:szCs w:val="28"/>
        </w:rPr>
        <w:t xml:space="preserve">лекций. – М., 2008. </w:t>
      </w:r>
      <w:r w:rsidR="00205302">
        <w:rPr>
          <w:rFonts w:ascii="Times New Roman" w:hAnsi="Times New Roman" w:cs="Times New Roman"/>
          <w:sz w:val="28"/>
          <w:szCs w:val="28"/>
        </w:rPr>
        <w:t>–</w:t>
      </w:r>
      <w:r w:rsidR="0025426E">
        <w:rPr>
          <w:rFonts w:ascii="Times New Roman" w:hAnsi="Times New Roman" w:cs="Times New Roman"/>
          <w:sz w:val="28"/>
          <w:szCs w:val="28"/>
        </w:rPr>
        <w:t xml:space="preserve"> 154 с.</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56</w:t>
      </w:r>
      <w:r w:rsidR="00205302">
        <w:rPr>
          <w:rFonts w:ascii="Times New Roman" w:hAnsi="Times New Roman" w:cs="Times New Roman"/>
          <w:sz w:val="28"/>
          <w:szCs w:val="28"/>
          <w:lang w:val="kk-KZ"/>
        </w:rPr>
        <w:t xml:space="preserve"> </w:t>
      </w:r>
      <w:r w:rsidR="00205302">
        <w:rPr>
          <w:rFonts w:ascii="Times New Roman" w:hAnsi="Times New Roman" w:cs="Times New Roman"/>
          <w:sz w:val="28"/>
          <w:szCs w:val="28"/>
        </w:rPr>
        <w:t>Анисимова Е.Н., Гасанова З.М., Молчанов А.</w:t>
      </w:r>
      <w:r w:rsidR="0025426E">
        <w:rPr>
          <w:rFonts w:ascii="Times New Roman" w:hAnsi="Times New Roman" w:cs="Times New Roman"/>
          <w:sz w:val="28"/>
          <w:szCs w:val="28"/>
        </w:rPr>
        <w:t>С.</w:t>
      </w:r>
      <w:r w:rsidR="00205302">
        <w:rPr>
          <w:rFonts w:ascii="Times New Roman" w:hAnsi="Times New Roman" w:cs="Times New Roman"/>
          <w:sz w:val="28"/>
          <w:szCs w:val="28"/>
          <w:lang w:val="kk-KZ"/>
        </w:rPr>
        <w:t xml:space="preserve"> и др</w:t>
      </w:r>
      <w:r w:rsidR="0025426E">
        <w:rPr>
          <w:rFonts w:ascii="Times New Roman" w:hAnsi="Times New Roman" w:cs="Times New Roman"/>
          <w:sz w:val="28"/>
          <w:szCs w:val="28"/>
        </w:rPr>
        <w:t xml:space="preserve">. Психологический способ коррекции страха и тревоги перед стоматологическим вмешательством // Эндодонтия today. </w:t>
      </w:r>
      <w:r w:rsidR="00205302">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2012. </w:t>
      </w:r>
      <w:r w:rsidR="00205302">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№1. </w:t>
      </w:r>
      <w:r w:rsidR="00205302">
        <w:rPr>
          <w:rFonts w:ascii="Times New Roman" w:hAnsi="Times New Roman" w:cs="Times New Roman"/>
          <w:sz w:val="28"/>
          <w:szCs w:val="28"/>
          <w:lang w:val="kk-KZ"/>
        </w:rPr>
        <w:t xml:space="preserve">– </w:t>
      </w:r>
      <w:r w:rsidR="0025426E">
        <w:rPr>
          <w:rFonts w:ascii="Times New Roman" w:hAnsi="Times New Roman" w:cs="Times New Roman"/>
          <w:sz w:val="28"/>
          <w:szCs w:val="28"/>
        </w:rPr>
        <w:t>С. 31</w:t>
      </w:r>
      <w:r w:rsidR="00205302">
        <w:rPr>
          <w:rFonts w:ascii="Times New Roman" w:hAnsi="Times New Roman" w:cs="Times New Roman"/>
          <w:sz w:val="28"/>
          <w:szCs w:val="28"/>
          <w:lang w:val="kk-KZ"/>
        </w:rPr>
        <w:t>-</w:t>
      </w:r>
      <w:r w:rsidR="0025426E">
        <w:rPr>
          <w:rFonts w:ascii="Times New Roman" w:hAnsi="Times New Roman" w:cs="Times New Roman"/>
          <w:sz w:val="28"/>
          <w:szCs w:val="28"/>
        </w:rPr>
        <w:t>35.</w:t>
      </w:r>
    </w:p>
    <w:p w:rsidR="008F7C02"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57</w:t>
      </w:r>
      <w:r w:rsidR="00205302">
        <w:rPr>
          <w:rFonts w:ascii="Times New Roman" w:hAnsi="Times New Roman" w:cs="Times New Roman"/>
          <w:sz w:val="28"/>
          <w:szCs w:val="28"/>
          <w:lang w:val="kk-KZ"/>
        </w:rPr>
        <w:t xml:space="preserve"> </w:t>
      </w:r>
      <w:r w:rsidR="00205302">
        <w:rPr>
          <w:rFonts w:ascii="Times New Roman" w:hAnsi="Times New Roman" w:cs="Times New Roman"/>
          <w:sz w:val="28"/>
          <w:szCs w:val="28"/>
        </w:rPr>
        <w:t>Діденко О.</w:t>
      </w:r>
      <w:r w:rsidR="0025426E">
        <w:rPr>
          <w:rFonts w:ascii="Times New Roman" w:hAnsi="Times New Roman" w:cs="Times New Roman"/>
          <w:sz w:val="28"/>
          <w:szCs w:val="28"/>
        </w:rPr>
        <w:t>В. Урахування особливостей взаємовідносин у психологічній роботі з сім’ями співробітників право-охоронних органів // Зб</w:t>
      </w:r>
      <w:r w:rsidR="00205302">
        <w:rPr>
          <w:rFonts w:ascii="Times New Roman" w:hAnsi="Times New Roman" w:cs="Times New Roman"/>
          <w:sz w:val="28"/>
          <w:szCs w:val="28"/>
          <w:lang w:val="kk-KZ"/>
        </w:rPr>
        <w:t>.</w:t>
      </w:r>
      <w:r w:rsidR="0025426E">
        <w:rPr>
          <w:rFonts w:ascii="Times New Roman" w:hAnsi="Times New Roman" w:cs="Times New Roman"/>
          <w:sz w:val="28"/>
          <w:szCs w:val="28"/>
        </w:rPr>
        <w:t xml:space="preserve"> </w:t>
      </w:r>
      <w:r w:rsidR="00205302">
        <w:rPr>
          <w:rFonts w:ascii="Times New Roman" w:hAnsi="Times New Roman" w:cs="Times New Roman"/>
          <w:sz w:val="28"/>
          <w:szCs w:val="28"/>
        </w:rPr>
        <w:t>наук</w:t>
      </w:r>
      <w:r w:rsidR="00205302">
        <w:rPr>
          <w:rFonts w:ascii="Times New Roman" w:hAnsi="Times New Roman" w:cs="Times New Roman"/>
          <w:sz w:val="28"/>
          <w:szCs w:val="28"/>
          <w:lang w:val="kk-KZ"/>
        </w:rPr>
        <w:t>.</w:t>
      </w:r>
      <w:r w:rsidR="0025426E">
        <w:rPr>
          <w:rFonts w:ascii="Times New Roman" w:hAnsi="Times New Roman" w:cs="Times New Roman"/>
          <w:sz w:val="28"/>
          <w:szCs w:val="28"/>
        </w:rPr>
        <w:t xml:space="preserve"> праць Національної академ</w:t>
      </w:r>
      <w:proofErr w:type="gramStart"/>
      <w:r w:rsidR="0025426E">
        <w:rPr>
          <w:rFonts w:ascii="Times New Roman" w:hAnsi="Times New Roman" w:cs="Times New Roman"/>
          <w:sz w:val="28"/>
          <w:szCs w:val="28"/>
        </w:rPr>
        <w:t>ії Д</w:t>
      </w:r>
      <w:proofErr w:type="gramEnd"/>
      <w:r w:rsidR="0025426E">
        <w:rPr>
          <w:rFonts w:ascii="Times New Roman" w:hAnsi="Times New Roman" w:cs="Times New Roman"/>
          <w:sz w:val="28"/>
          <w:szCs w:val="28"/>
        </w:rPr>
        <w:t xml:space="preserve">ержавної прикордонної служби України. </w:t>
      </w:r>
      <w:r w:rsidR="00205302">
        <w:rPr>
          <w:rFonts w:ascii="Times New Roman" w:hAnsi="Times New Roman" w:cs="Times New Roman"/>
          <w:sz w:val="28"/>
          <w:szCs w:val="28"/>
          <w:lang w:val="kk-KZ"/>
        </w:rPr>
        <w:t xml:space="preserve">– 2015. – </w:t>
      </w:r>
      <w:r w:rsidR="0025426E">
        <w:rPr>
          <w:rFonts w:ascii="Times New Roman" w:hAnsi="Times New Roman" w:cs="Times New Roman"/>
          <w:sz w:val="28"/>
          <w:szCs w:val="28"/>
        </w:rPr>
        <w:t xml:space="preserve">№1(74). </w:t>
      </w:r>
      <w:r w:rsidR="00205302">
        <w:rPr>
          <w:rFonts w:ascii="Times New Roman" w:hAnsi="Times New Roman" w:cs="Times New Roman"/>
          <w:sz w:val="28"/>
          <w:szCs w:val="28"/>
          <w:lang w:val="kk-KZ"/>
        </w:rPr>
        <w:t xml:space="preserve">– </w:t>
      </w:r>
      <w:r w:rsidR="0025426E">
        <w:rPr>
          <w:rFonts w:ascii="Times New Roman" w:hAnsi="Times New Roman" w:cs="Times New Roman"/>
          <w:sz w:val="28"/>
          <w:szCs w:val="28"/>
        </w:rPr>
        <w:t>С. 391</w:t>
      </w:r>
      <w:r w:rsidR="00205302">
        <w:rPr>
          <w:rFonts w:ascii="Times New Roman" w:hAnsi="Times New Roman" w:cs="Times New Roman"/>
          <w:sz w:val="28"/>
          <w:szCs w:val="28"/>
          <w:lang w:val="kk-KZ"/>
        </w:rPr>
        <w:t>-</w:t>
      </w:r>
      <w:r w:rsidR="0025426E">
        <w:rPr>
          <w:rFonts w:ascii="Times New Roman" w:hAnsi="Times New Roman" w:cs="Times New Roman"/>
          <w:sz w:val="28"/>
          <w:szCs w:val="28"/>
        </w:rPr>
        <w:t>403.</w:t>
      </w:r>
    </w:p>
    <w:p w:rsidR="008F7C02" w:rsidRDefault="00633C50" w:rsidP="00D5472E">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58</w:t>
      </w:r>
      <w:r w:rsidR="00205302">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Mandell</w:t>
      </w:r>
      <w:r w:rsidR="0025426E" w:rsidRPr="00205302">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D</w:t>
      </w:r>
      <w:r w:rsidR="00D730A6">
        <w:rPr>
          <w:rFonts w:ascii="Times New Roman" w:hAnsi="Times New Roman" w:cs="Times New Roman"/>
          <w:sz w:val="28"/>
          <w:szCs w:val="28"/>
          <w:lang w:val="en-US"/>
        </w:rPr>
        <w:t>.</w:t>
      </w:r>
      <w:r w:rsidR="0025426E">
        <w:rPr>
          <w:rFonts w:ascii="Times New Roman" w:hAnsi="Times New Roman" w:cs="Times New Roman"/>
          <w:sz w:val="28"/>
          <w:szCs w:val="28"/>
          <w:lang w:val="en-US"/>
        </w:rPr>
        <w:t>S</w:t>
      </w:r>
      <w:r w:rsidR="00D730A6">
        <w:rPr>
          <w:rFonts w:ascii="Times New Roman" w:hAnsi="Times New Roman" w:cs="Times New Roman"/>
          <w:sz w:val="28"/>
          <w:szCs w:val="28"/>
          <w:lang w:val="en-US"/>
        </w:rPr>
        <w:t>.</w:t>
      </w:r>
      <w:r w:rsidR="0025426E" w:rsidRPr="00205302">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Thompson</w:t>
      </w:r>
      <w:r w:rsidR="0025426E" w:rsidRPr="00205302">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W</w:t>
      </w:r>
      <w:r w:rsidR="00D730A6">
        <w:rPr>
          <w:rFonts w:ascii="Times New Roman" w:hAnsi="Times New Roman" w:cs="Times New Roman"/>
          <w:sz w:val="28"/>
          <w:szCs w:val="28"/>
          <w:lang w:val="en-US"/>
        </w:rPr>
        <w:t>.</w:t>
      </w:r>
      <w:r w:rsidR="0025426E">
        <w:rPr>
          <w:rFonts w:ascii="Times New Roman" w:hAnsi="Times New Roman" w:cs="Times New Roman"/>
          <w:sz w:val="28"/>
          <w:szCs w:val="28"/>
          <w:lang w:val="en-US"/>
        </w:rPr>
        <w:t>W</w:t>
      </w:r>
      <w:r w:rsidR="00D730A6">
        <w:rPr>
          <w:rFonts w:ascii="Times New Roman" w:hAnsi="Times New Roman" w:cs="Times New Roman"/>
          <w:sz w:val="28"/>
          <w:szCs w:val="28"/>
          <w:lang w:val="en-US"/>
        </w:rPr>
        <w:t>.</w:t>
      </w:r>
      <w:r w:rsidR="0025426E" w:rsidRPr="00205302">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Weintraub</w:t>
      </w:r>
      <w:r w:rsidR="0025426E" w:rsidRPr="00205302">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E</w:t>
      </w:r>
      <w:r w:rsidR="00D730A6">
        <w:rPr>
          <w:rFonts w:ascii="Times New Roman" w:hAnsi="Times New Roman" w:cs="Times New Roman"/>
          <w:sz w:val="28"/>
          <w:szCs w:val="28"/>
          <w:lang w:val="en-US"/>
        </w:rPr>
        <w:t>.</w:t>
      </w:r>
      <w:r w:rsidR="0025426E">
        <w:rPr>
          <w:rFonts w:ascii="Times New Roman" w:hAnsi="Times New Roman" w:cs="Times New Roman"/>
          <w:sz w:val="28"/>
          <w:szCs w:val="28"/>
          <w:lang w:val="en-US"/>
        </w:rPr>
        <w:t>S</w:t>
      </w:r>
      <w:r w:rsidR="00D730A6">
        <w:rPr>
          <w:rFonts w:ascii="Times New Roman" w:hAnsi="Times New Roman" w:cs="Times New Roman"/>
          <w:sz w:val="28"/>
          <w:szCs w:val="28"/>
          <w:lang w:val="en-US"/>
        </w:rPr>
        <w:t>.</w:t>
      </w:r>
      <w:r w:rsidR="0025426E" w:rsidRPr="00205302">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et</w:t>
      </w:r>
      <w:r w:rsidR="0025426E" w:rsidRPr="00205302">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al</w:t>
      </w:r>
      <w:r w:rsidR="0025426E" w:rsidRPr="00205302">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Trends</w:t>
      </w:r>
      <w:r w:rsidR="0025426E" w:rsidRPr="00D730A6">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in</w:t>
      </w:r>
      <w:r w:rsidR="0025426E" w:rsidRPr="00D730A6">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diagnosis</w:t>
      </w:r>
      <w:r w:rsidR="0025426E" w:rsidRPr="00D730A6">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rates</w:t>
      </w:r>
      <w:r w:rsidR="0025426E" w:rsidRPr="00D730A6">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for</w:t>
      </w:r>
      <w:r w:rsidR="0025426E" w:rsidRPr="00D730A6">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autism</w:t>
      </w:r>
      <w:r w:rsidR="0025426E" w:rsidRPr="00D730A6">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and</w:t>
      </w:r>
      <w:r w:rsidR="0025426E" w:rsidRPr="00D730A6">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ADHD</w:t>
      </w:r>
      <w:r w:rsidR="0025426E" w:rsidRPr="00D730A6">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at</w:t>
      </w:r>
      <w:r w:rsidR="0025426E" w:rsidRPr="00D730A6">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hospital</w:t>
      </w:r>
      <w:r w:rsidR="0025426E" w:rsidRPr="00D730A6">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discharge</w:t>
      </w:r>
      <w:r w:rsidR="0025426E" w:rsidRPr="00D730A6">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in</w:t>
      </w:r>
      <w:r w:rsidR="0025426E" w:rsidRPr="00D730A6">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the</w:t>
      </w:r>
      <w:r w:rsidR="0025426E" w:rsidRPr="00D730A6">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context of other psychiatric diagnoses</w:t>
      </w:r>
      <w:r w:rsidR="00D730A6">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Psychiatr Serv</w:t>
      </w:r>
      <w:r w:rsidR="00D730A6">
        <w:rPr>
          <w:rFonts w:ascii="Times New Roman" w:hAnsi="Times New Roman" w:cs="Times New Roman"/>
          <w:sz w:val="28"/>
          <w:szCs w:val="28"/>
          <w:lang w:val="en-US"/>
        </w:rPr>
        <w:t xml:space="preserve">. – </w:t>
      </w:r>
      <w:r w:rsidR="0025426E">
        <w:rPr>
          <w:rFonts w:ascii="Times New Roman" w:hAnsi="Times New Roman" w:cs="Times New Roman"/>
          <w:sz w:val="28"/>
          <w:szCs w:val="28"/>
          <w:lang w:val="en-US"/>
        </w:rPr>
        <w:t>2005</w:t>
      </w:r>
      <w:r w:rsidR="00D730A6">
        <w:rPr>
          <w:rFonts w:ascii="Times New Roman" w:hAnsi="Times New Roman" w:cs="Times New Roman"/>
          <w:sz w:val="28"/>
          <w:szCs w:val="28"/>
          <w:lang w:val="en-US"/>
        </w:rPr>
        <w:t xml:space="preserve">. – Vol. </w:t>
      </w:r>
      <w:r w:rsidR="0025426E">
        <w:rPr>
          <w:rFonts w:ascii="Times New Roman" w:hAnsi="Times New Roman" w:cs="Times New Roman"/>
          <w:sz w:val="28"/>
          <w:szCs w:val="28"/>
          <w:lang w:val="en-US"/>
        </w:rPr>
        <w:t>56</w:t>
      </w:r>
      <w:r w:rsidR="00D730A6">
        <w:rPr>
          <w:rFonts w:ascii="Times New Roman" w:hAnsi="Times New Roman" w:cs="Times New Roman"/>
          <w:sz w:val="28"/>
          <w:szCs w:val="28"/>
          <w:lang w:val="en-US"/>
        </w:rPr>
        <w:t xml:space="preserve">, Issue </w:t>
      </w:r>
      <w:r w:rsidR="0025426E">
        <w:rPr>
          <w:rFonts w:ascii="Times New Roman" w:hAnsi="Times New Roman" w:cs="Times New Roman"/>
          <w:sz w:val="28"/>
          <w:szCs w:val="28"/>
          <w:lang w:val="en-US"/>
        </w:rPr>
        <w:t>1</w:t>
      </w:r>
      <w:r w:rsidR="00D730A6">
        <w:rPr>
          <w:rFonts w:ascii="Times New Roman" w:hAnsi="Times New Roman" w:cs="Times New Roman"/>
          <w:sz w:val="28"/>
          <w:szCs w:val="28"/>
          <w:lang w:val="en-US"/>
        </w:rPr>
        <w:t xml:space="preserve">. – P. </w:t>
      </w:r>
      <w:r w:rsidR="0025426E">
        <w:rPr>
          <w:rFonts w:ascii="Times New Roman" w:hAnsi="Times New Roman" w:cs="Times New Roman"/>
          <w:sz w:val="28"/>
          <w:szCs w:val="28"/>
          <w:lang w:val="en-US"/>
        </w:rPr>
        <w:t>56</w:t>
      </w:r>
      <w:r w:rsidR="00D730A6">
        <w:rPr>
          <w:rFonts w:ascii="Times New Roman" w:hAnsi="Times New Roman" w:cs="Times New Roman"/>
          <w:sz w:val="28"/>
          <w:szCs w:val="28"/>
          <w:lang w:val="en-US"/>
        </w:rPr>
        <w:t>-</w:t>
      </w:r>
      <w:r w:rsidR="0025426E">
        <w:rPr>
          <w:rFonts w:ascii="Times New Roman" w:hAnsi="Times New Roman" w:cs="Times New Roman"/>
          <w:sz w:val="28"/>
          <w:szCs w:val="28"/>
          <w:lang w:val="en-US"/>
        </w:rPr>
        <w:t>62.</w:t>
      </w:r>
    </w:p>
    <w:p w:rsidR="008F7C02" w:rsidRDefault="00633C50" w:rsidP="00D5472E">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59</w:t>
      </w:r>
      <w:r w:rsidR="00205302">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Leyfer O</w:t>
      </w:r>
      <w:r w:rsidR="00D730A6">
        <w:rPr>
          <w:rFonts w:ascii="Times New Roman" w:hAnsi="Times New Roman" w:cs="Times New Roman"/>
          <w:sz w:val="28"/>
          <w:szCs w:val="28"/>
          <w:lang w:val="en-US"/>
        </w:rPr>
        <w:t>.</w:t>
      </w:r>
      <w:r w:rsidR="0025426E">
        <w:rPr>
          <w:rFonts w:ascii="Times New Roman" w:hAnsi="Times New Roman" w:cs="Times New Roman"/>
          <w:sz w:val="28"/>
          <w:szCs w:val="28"/>
          <w:lang w:val="en-US"/>
        </w:rPr>
        <w:t>T</w:t>
      </w:r>
      <w:r w:rsidR="00D730A6">
        <w:rPr>
          <w:rFonts w:ascii="Times New Roman" w:hAnsi="Times New Roman" w:cs="Times New Roman"/>
          <w:sz w:val="28"/>
          <w:szCs w:val="28"/>
          <w:lang w:val="en-US"/>
        </w:rPr>
        <w:t>.</w:t>
      </w:r>
      <w:r w:rsidR="0025426E">
        <w:rPr>
          <w:rFonts w:ascii="Times New Roman" w:hAnsi="Times New Roman" w:cs="Times New Roman"/>
          <w:sz w:val="28"/>
          <w:szCs w:val="28"/>
          <w:lang w:val="en-US"/>
        </w:rPr>
        <w:t>, Folstein S</w:t>
      </w:r>
      <w:r w:rsidR="00D730A6">
        <w:rPr>
          <w:rFonts w:ascii="Times New Roman" w:hAnsi="Times New Roman" w:cs="Times New Roman"/>
          <w:sz w:val="28"/>
          <w:szCs w:val="28"/>
          <w:lang w:val="en-US"/>
        </w:rPr>
        <w:t>.</w:t>
      </w:r>
      <w:r w:rsidR="0025426E">
        <w:rPr>
          <w:rFonts w:ascii="Times New Roman" w:hAnsi="Times New Roman" w:cs="Times New Roman"/>
          <w:sz w:val="28"/>
          <w:szCs w:val="28"/>
          <w:lang w:val="en-US"/>
        </w:rPr>
        <w:t>E</w:t>
      </w:r>
      <w:r w:rsidR="00D730A6">
        <w:rPr>
          <w:rFonts w:ascii="Times New Roman" w:hAnsi="Times New Roman" w:cs="Times New Roman"/>
          <w:sz w:val="28"/>
          <w:szCs w:val="28"/>
          <w:lang w:val="en-US"/>
        </w:rPr>
        <w:t>.</w:t>
      </w:r>
      <w:r w:rsidR="0025426E">
        <w:rPr>
          <w:rFonts w:ascii="Times New Roman" w:hAnsi="Times New Roman" w:cs="Times New Roman"/>
          <w:sz w:val="28"/>
          <w:szCs w:val="28"/>
          <w:lang w:val="en-US"/>
        </w:rPr>
        <w:t>, Bacalman S. Comorbid psychiatric disorders in children with autism: interview development and rates of disorders</w:t>
      </w:r>
      <w:r w:rsidR="00D730A6">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J Autism Dev Disord</w:t>
      </w:r>
      <w:r w:rsidR="00D730A6">
        <w:rPr>
          <w:rFonts w:ascii="Times New Roman" w:hAnsi="Times New Roman" w:cs="Times New Roman"/>
          <w:sz w:val="28"/>
          <w:szCs w:val="28"/>
          <w:lang w:val="en-US"/>
        </w:rPr>
        <w:t xml:space="preserve">. – 2006. – Vol. </w:t>
      </w:r>
      <w:r w:rsidR="0025426E">
        <w:rPr>
          <w:rFonts w:ascii="Times New Roman" w:hAnsi="Times New Roman" w:cs="Times New Roman"/>
          <w:sz w:val="28"/>
          <w:szCs w:val="28"/>
          <w:lang w:val="en-US"/>
        </w:rPr>
        <w:t>36</w:t>
      </w:r>
      <w:r w:rsidR="00D730A6">
        <w:rPr>
          <w:rFonts w:ascii="Times New Roman" w:hAnsi="Times New Roman" w:cs="Times New Roman"/>
          <w:sz w:val="28"/>
          <w:szCs w:val="28"/>
          <w:lang w:val="en-US"/>
        </w:rPr>
        <w:t xml:space="preserve">. – P. </w:t>
      </w:r>
      <w:r w:rsidR="0025426E">
        <w:rPr>
          <w:rFonts w:ascii="Times New Roman" w:hAnsi="Times New Roman" w:cs="Times New Roman"/>
          <w:sz w:val="28"/>
          <w:szCs w:val="28"/>
          <w:lang w:val="en-US"/>
        </w:rPr>
        <w:t>849</w:t>
      </w:r>
      <w:r w:rsidR="00D730A6">
        <w:rPr>
          <w:rFonts w:ascii="Times New Roman" w:hAnsi="Times New Roman" w:cs="Times New Roman"/>
          <w:sz w:val="28"/>
          <w:szCs w:val="28"/>
          <w:lang w:val="en-US"/>
        </w:rPr>
        <w:t>-8</w:t>
      </w:r>
      <w:r w:rsidR="0025426E">
        <w:rPr>
          <w:rFonts w:ascii="Times New Roman" w:hAnsi="Times New Roman" w:cs="Times New Roman"/>
          <w:sz w:val="28"/>
          <w:szCs w:val="28"/>
          <w:lang w:val="en-US"/>
        </w:rPr>
        <w:t>61.</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60</w:t>
      </w:r>
      <w:r w:rsidR="00205302">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Simonoff E</w:t>
      </w:r>
      <w:r w:rsidR="00D730A6">
        <w:rPr>
          <w:rFonts w:ascii="Times New Roman" w:hAnsi="Times New Roman" w:cs="Times New Roman"/>
          <w:sz w:val="28"/>
          <w:szCs w:val="28"/>
          <w:lang w:val="en-US"/>
        </w:rPr>
        <w:t>.</w:t>
      </w:r>
      <w:r w:rsidR="0025426E">
        <w:rPr>
          <w:rFonts w:ascii="Times New Roman" w:hAnsi="Times New Roman" w:cs="Times New Roman"/>
          <w:sz w:val="28"/>
          <w:szCs w:val="28"/>
          <w:lang w:val="en-US"/>
        </w:rPr>
        <w:t>, Pickles A</w:t>
      </w:r>
      <w:r w:rsidR="00D730A6">
        <w:rPr>
          <w:rFonts w:ascii="Times New Roman" w:hAnsi="Times New Roman" w:cs="Times New Roman"/>
          <w:sz w:val="28"/>
          <w:szCs w:val="28"/>
          <w:lang w:val="en-US"/>
        </w:rPr>
        <w:t>.</w:t>
      </w:r>
      <w:r w:rsidR="0025426E">
        <w:rPr>
          <w:rFonts w:ascii="Times New Roman" w:hAnsi="Times New Roman" w:cs="Times New Roman"/>
          <w:sz w:val="28"/>
          <w:szCs w:val="28"/>
          <w:lang w:val="en-US"/>
        </w:rPr>
        <w:t>, Charman T</w:t>
      </w:r>
      <w:r w:rsidR="00D730A6">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et al. Psychiatric disorders in children with autism spectrum disorders: prevalence, comorbidity, and associated factors in a population-derived sample</w:t>
      </w:r>
      <w:r w:rsidR="00D730A6">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J Am Acad Child Adolesc Psychiatry</w:t>
      </w:r>
      <w:r w:rsidR="00D730A6">
        <w:rPr>
          <w:rFonts w:ascii="Times New Roman" w:hAnsi="Times New Roman" w:cs="Times New Roman"/>
          <w:sz w:val="28"/>
          <w:szCs w:val="28"/>
          <w:lang w:val="en-US"/>
        </w:rPr>
        <w:t xml:space="preserve">. – 2008. – Vol. </w:t>
      </w:r>
      <w:r w:rsidR="0025426E">
        <w:rPr>
          <w:rFonts w:ascii="Times New Roman" w:hAnsi="Times New Roman" w:cs="Times New Roman"/>
          <w:sz w:val="28"/>
          <w:szCs w:val="28"/>
          <w:lang w:val="en-US"/>
        </w:rPr>
        <w:t>8</w:t>
      </w:r>
      <w:r w:rsidR="00D730A6">
        <w:rPr>
          <w:rFonts w:ascii="Times New Roman" w:hAnsi="Times New Roman" w:cs="Times New Roman"/>
          <w:sz w:val="28"/>
          <w:szCs w:val="28"/>
          <w:lang w:val="en-US"/>
        </w:rPr>
        <w:t xml:space="preserve">. – P. </w:t>
      </w:r>
      <w:r w:rsidR="0025426E">
        <w:rPr>
          <w:rFonts w:ascii="Times New Roman" w:hAnsi="Times New Roman" w:cs="Times New Roman"/>
          <w:sz w:val="28"/>
          <w:szCs w:val="28"/>
          <w:lang w:val="en-US"/>
        </w:rPr>
        <w:t>921</w:t>
      </w:r>
      <w:r w:rsidR="00D730A6">
        <w:rPr>
          <w:rFonts w:ascii="Times New Roman" w:hAnsi="Times New Roman" w:cs="Times New Roman"/>
          <w:sz w:val="28"/>
          <w:szCs w:val="28"/>
          <w:lang w:val="en-US"/>
        </w:rPr>
        <w:t>-929</w:t>
      </w:r>
      <w:r w:rsidR="0025426E">
        <w:rPr>
          <w:rFonts w:ascii="Times New Roman" w:hAnsi="Times New Roman" w:cs="Times New Roman"/>
          <w:sz w:val="28"/>
          <w:szCs w:val="28"/>
          <w:lang w:val="en-US"/>
        </w:rPr>
        <w:t>.</w:t>
      </w:r>
    </w:p>
    <w:p w:rsidR="008F7C02" w:rsidRDefault="00633C50" w:rsidP="00D5472E">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61</w:t>
      </w:r>
      <w:r w:rsidR="00205302">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Eldridge C</w:t>
      </w:r>
      <w:r w:rsidR="00D730A6">
        <w:rPr>
          <w:rFonts w:ascii="Times New Roman" w:hAnsi="Times New Roman" w:cs="Times New Roman"/>
          <w:sz w:val="28"/>
          <w:szCs w:val="28"/>
          <w:lang w:val="en-US"/>
        </w:rPr>
        <w:t>.</w:t>
      </w:r>
      <w:r w:rsidR="0025426E">
        <w:rPr>
          <w:rFonts w:ascii="Times New Roman" w:hAnsi="Times New Roman" w:cs="Times New Roman"/>
          <w:sz w:val="28"/>
          <w:szCs w:val="28"/>
          <w:lang w:val="en-US"/>
        </w:rPr>
        <w:t>, Kennedy R. Nonpharmacologic techniques for distress reduction during emergency medical care: a review</w:t>
      </w:r>
      <w:r w:rsidR="00D730A6">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Clin Pediatr Emerg Med</w:t>
      </w:r>
      <w:r w:rsidR="00D730A6">
        <w:rPr>
          <w:rFonts w:ascii="Times New Roman" w:hAnsi="Times New Roman" w:cs="Times New Roman"/>
          <w:sz w:val="28"/>
          <w:szCs w:val="28"/>
          <w:lang w:val="en-US"/>
        </w:rPr>
        <w:t>. –</w:t>
      </w:r>
      <w:r w:rsidR="0025426E">
        <w:rPr>
          <w:rFonts w:ascii="Times New Roman" w:hAnsi="Times New Roman" w:cs="Times New Roman"/>
          <w:sz w:val="28"/>
          <w:szCs w:val="28"/>
          <w:lang w:val="en-US"/>
        </w:rPr>
        <w:t xml:space="preserve"> 2010</w:t>
      </w:r>
      <w:r w:rsidR="00D730A6">
        <w:rPr>
          <w:rFonts w:ascii="Times New Roman" w:hAnsi="Times New Roman" w:cs="Times New Roman"/>
          <w:sz w:val="28"/>
          <w:szCs w:val="28"/>
          <w:lang w:val="en-US"/>
        </w:rPr>
        <w:t>. – Vol.</w:t>
      </w:r>
      <w:r w:rsidR="0025426E">
        <w:rPr>
          <w:rFonts w:ascii="Times New Roman" w:hAnsi="Times New Roman" w:cs="Times New Roman"/>
          <w:sz w:val="28"/>
          <w:szCs w:val="28"/>
          <w:lang w:val="en-US"/>
        </w:rPr>
        <w:t xml:space="preserve"> 11</w:t>
      </w:r>
      <w:r w:rsidR="00D730A6">
        <w:rPr>
          <w:rFonts w:ascii="Times New Roman" w:hAnsi="Times New Roman" w:cs="Times New Roman"/>
          <w:sz w:val="28"/>
          <w:szCs w:val="28"/>
          <w:lang w:val="en-US"/>
        </w:rPr>
        <w:t xml:space="preserve">, Issue </w:t>
      </w:r>
      <w:r w:rsidR="0025426E">
        <w:rPr>
          <w:rFonts w:ascii="Times New Roman" w:hAnsi="Times New Roman" w:cs="Times New Roman"/>
          <w:sz w:val="28"/>
          <w:szCs w:val="28"/>
          <w:lang w:val="en-US"/>
        </w:rPr>
        <w:t>4</w:t>
      </w:r>
      <w:r w:rsidR="00D730A6">
        <w:rPr>
          <w:rFonts w:ascii="Times New Roman" w:hAnsi="Times New Roman" w:cs="Times New Roman"/>
          <w:sz w:val="28"/>
          <w:szCs w:val="28"/>
          <w:lang w:val="en-US"/>
        </w:rPr>
        <w:t xml:space="preserve">. – P. </w:t>
      </w:r>
      <w:r w:rsidR="0025426E">
        <w:rPr>
          <w:rFonts w:ascii="Times New Roman" w:hAnsi="Times New Roman" w:cs="Times New Roman"/>
          <w:sz w:val="28"/>
          <w:szCs w:val="28"/>
          <w:lang w:val="en-US"/>
        </w:rPr>
        <w:t>244</w:t>
      </w:r>
      <w:r w:rsidR="00D730A6">
        <w:rPr>
          <w:rFonts w:ascii="Times New Roman" w:hAnsi="Times New Roman" w:cs="Times New Roman"/>
          <w:sz w:val="28"/>
          <w:szCs w:val="28"/>
          <w:lang w:val="en-US"/>
        </w:rPr>
        <w:t>-2</w:t>
      </w:r>
      <w:r w:rsidR="0025426E">
        <w:rPr>
          <w:rFonts w:ascii="Times New Roman" w:hAnsi="Times New Roman" w:cs="Times New Roman"/>
          <w:sz w:val="28"/>
          <w:szCs w:val="28"/>
          <w:lang w:val="en-US"/>
        </w:rPr>
        <w:t>50.</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lastRenderedPageBreak/>
        <w:t>62</w:t>
      </w:r>
      <w:r w:rsidR="00205302">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 xml:space="preserve">Williams K.A., Lambaria S., Askounes S. Assessing the Attitudes and Clinical Practices of Ohio Dentists Treating Patients with Dental Anxiety// Dent J (Basel). – 2016. </w:t>
      </w:r>
      <w:r w:rsidR="00D730A6">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w:t>
      </w:r>
      <w:r w:rsidR="00D730A6">
        <w:rPr>
          <w:rFonts w:ascii="Times New Roman" w:hAnsi="Times New Roman" w:cs="Times New Roman"/>
          <w:sz w:val="28"/>
          <w:szCs w:val="28"/>
          <w:lang w:val="en-US"/>
        </w:rPr>
        <w:t xml:space="preserve">Vol. </w:t>
      </w:r>
      <w:r w:rsidR="0025426E">
        <w:rPr>
          <w:rFonts w:ascii="Times New Roman" w:hAnsi="Times New Roman" w:cs="Times New Roman"/>
          <w:sz w:val="28"/>
          <w:szCs w:val="28"/>
          <w:lang w:val="en-US"/>
        </w:rPr>
        <w:t>4</w:t>
      </w:r>
      <w:r w:rsidR="00D730A6">
        <w:rPr>
          <w:rFonts w:ascii="Times New Roman" w:hAnsi="Times New Roman" w:cs="Times New Roman"/>
          <w:sz w:val="28"/>
          <w:szCs w:val="28"/>
          <w:lang w:val="en-US"/>
        </w:rPr>
        <w:t xml:space="preserve">, Issue </w:t>
      </w:r>
      <w:r w:rsidR="0025426E">
        <w:rPr>
          <w:rFonts w:ascii="Times New Roman" w:hAnsi="Times New Roman" w:cs="Times New Roman"/>
          <w:sz w:val="28"/>
          <w:szCs w:val="28"/>
          <w:lang w:val="en-US"/>
        </w:rPr>
        <w:t xml:space="preserve">4. – </w:t>
      </w:r>
      <w:proofErr w:type="gramStart"/>
      <w:r w:rsidR="0025426E">
        <w:rPr>
          <w:rFonts w:ascii="Times New Roman" w:hAnsi="Times New Roman" w:cs="Times New Roman"/>
          <w:sz w:val="28"/>
          <w:szCs w:val="28"/>
        </w:rPr>
        <w:t>Р</w:t>
      </w:r>
      <w:r w:rsidR="0025426E">
        <w:rPr>
          <w:rFonts w:ascii="Times New Roman" w:hAnsi="Times New Roman" w:cs="Times New Roman"/>
          <w:sz w:val="28"/>
          <w:szCs w:val="28"/>
          <w:lang w:val="en-US"/>
        </w:rPr>
        <w:t>. 33</w:t>
      </w:r>
      <w:proofErr w:type="gramEnd"/>
      <w:r w:rsidR="0025426E">
        <w:rPr>
          <w:rFonts w:ascii="Times New Roman" w:hAnsi="Times New Roman" w:cs="Times New Roman"/>
          <w:sz w:val="28"/>
          <w:szCs w:val="28"/>
          <w:lang w:val="en-US"/>
        </w:rPr>
        <w:t>-39.</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63</w:t>
      </w:r>
      <w:r w:rsidR="00205302">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Гуров В.А., Медведев В.Э. Тревожные расстройства в общей врачебной практике: аспекты клиники и терапии // Архив внутренней медицины. – 2011. </w:t>
      </w:r>
      <w:r w:rsidR="00205302">
        <w:rPr>
          <w:rFonts w:ascii="Times New Roman" w:hAnsi="Times New Roman" w:cs="Times New Roman"/>
          <w:sz w:val="28"/>
          <w:szCs w:val="28"/>
        </w:rPr>
        <w:t>–</w:t>
      </w:r>
      <w:r w:rsidR="0025426E">
        <w:rPr>
          <w:rFonts w:ascii="Times New Roman" w:hAnsi="Times New Roman" w:cs="Times New Roman"/>
          <w:sz w:val="28"/>
          <w:szCs w:val="28"/>
        </w:rPr>
        <w:t xml:space="preserve"> №2. </w:t>
      </w:r>
      <w:r w:rsidR="00205302">
        <w:rPr>
          <w:rFonts w:ascii="Times New Roman" w:hAnsi="Times New Roman" w:cs="Times New Roman"/>
          <w:sz w:val="28"/>
          <w:szCs w:val="28"/>
        </w:rPr>
        <w:t>–</w:t>
      </w:r>
      <w:r w:rsidR="0025426E">
        <w:rPr>
          <w:rFonts w:ascii="Times New Roman" w:hAnsi="Times New Roman" w:cs="Times New Roman"/>
          <w:sz w:val="28"/>
          <w:szCs w:val="28"/>
        </w:rPr>
        <w:t xml:space="preserve"> </w:t>
      </w:r>
      <w:r w:rsidR="00205302">
        <w:rPr>
          <w:rFonts w:ascii="Times New Roman" w:hAnsi="Times New Roman" w:cs="Times New Roman"/>
          <w:sz w:val="28"/>
          <w:szCs w:val="28"/>
          <w:lang w:val="kk-KZ"/>
        </w:rPr>
        <w:t>С.</w:t>
      </w:r>
      <w:r w:rsidR="0025426E">
        <w:rPr>
          <w:rFonts w:ascii="Times New Roman" w:hAnsi="Times New Roman" w:cs="Times New Roman"/>
          <w:sz w:val="28"/>
          <w:szCs w:val="28"/>
        </w:rPr>
        <w:t xml:space="preserve"> 15-19.</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64</w:t>
      </w:r>
      <w:r w:rsidR="00205302">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Ong W-Y</w:t>
      </w:r>
      <w:r w:rsidR="00D730A6">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Stohler </w:t>
      </w:r>
      <w:r w:rsidR="0025426E">
        <w:rPr>
          <w:rFonts w:ascii="Times New Roman" w:hAnsi="Times New Roman" w:cs="Times New Roman"/>
          <w:sz w:val="28"/>
          <w:szCs w:val="28"/>
        </w:rPr>
        <w:t>С</w:t>
      </w:r>
      <w:r w:rsidR="0025426E">
        <w:rPr>
          <w:rFonts w:ascii="Times New Roman" w:hAnsi="Times New Roman" w:cs="Times New Roman"/>
          <w:sz w:val="28"/>
          <w:szCs w:val="28"/>
          <w:lang w:val="en-US"/>
        </w:rPr>
        <w:t xml:space="preserve">.S., Herr DR. Role of the Prefrontal Cortex in Pain Processing // Mol Neurobiol. – 2019. </w:t>
      </w:r>
      <w:r w:rsidR="00D730A6">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w:t>
      </w:r>
      <w:r w:rsidR="00D730A6">
        <w:rPr>
          <w:rFonts w:ascii="Times New Roman" w:hAnsi="Times New Roman" w:cs="Times New Roman"/>
          <w:sz w:val="28"/>
          <w:szCs w:val="28"/>
          <w:lang w:val="en-US"/>
        </w:rPr>
        <w:t xml:space="preserve">Vol. </w:t>
      </w:r>
      <w:r w:rsidR="0025426E">
        <w:rPr>
          <w:rFonts w:ascii="Times New Roman" w:hAnsi="Times New Roman" w:cs="Times New Roman"/>
          <w:sz w:val="28"/>
          <w:szCs w:val="28"/>
          <w:lang w:val="en-US"/>
        </w:rPr>
        <w:t>56</w:t>
      </w:r>
      <w:r w:rsidR="00D730A6">
        <w:rPr>
          <w:rFonts w:ascii="Times New Roman" w:hAnsi="Times New Roman" w:cs="Times New Roman"/>
          <w:sz w:val="28"/>
          <w:szCs w:val="28"/>
          <w:lang w:val="en-US"/>
        </w:rPr>
        <w:t xml:space="preserve">, Issue </w:t>
      </w:r>
      <w:r w:rsidR="0025426E">
        <w:rPr>
          <w:rFonts w:ascii="Times New Roman" w:hAnsi="Times New Roman" w:cs="Times New Roman"/>
          <w:sz w:val="28"/>
          <w:szCs w:val="28"/>
          <w:lang w:val="en-US"/>
        </w:rPr>
        <w:t xml:space="preserve">2. – </w:t>
      </w:r>
      <w:proofErr w:type="gramStart"/>
      <w:r w:rsidR="0025426E">
        <w:rPr>
          <w:rFonts w:ascii="Times New Roman" w:hAnsi="Times New Roman" w:cs="Times New Roman"/>
          <w:sz w:val="28"/>
          <w:szCs w:val="28"/>
        </w:rPr>
        <w:t>Р</w:t>
      </w:r>
      <w:r w:rsidR="0025426E">
        <w:rPr>
          <w:rFonts w:ascii="Times New Roman" w:hAnsi="Times New Roman" w:cs="Times New Roman"/>
          <w:sz w:val="28"/>
          <w:szCs w:val="28"/>
          <w:lang w:val="en-US"/>
        </w:rPr>
        <w:t>. 1137</w:t>
      </w:r>
      <w:proofErr w:type="gramEnd"/>
      <w:r w:rsidR="00D730A6">
        <w:rPr>
          <w:rFonts w:ascii="Times New Roman" w:hAnsi="Times New Roman" w:cs="Times New Roman"/>
          <w:sz w:val="28"/>
          <w:szCs w:val="28"/>
          <w:lang w:val="en-US"/>
        </w:rPr>
        <w:t>-</w:t>
      </w:r>
      <w:r w:rsidR="0025426E">
        <w:rPr>
          <w:rFonts w:ascii="Times New Roman" w:hAnsi="Times New Roman" w:cs="Times New Roman"/>
          <w:sz w:val="28"/>
          <w:szCs w:val="28"/>
          <w:lang w:val="en-US"/>
        </w:rPr>
        <w:t>1166.</w:t>
      </w:r>
    </w:p>
    <w:p w:rsidR="008F7C02"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65</w:t>
      </w:r>
      <w:r w:rsidR="00205302">
        <w:rPr>
          <w:rFonts w:ascii="Times New Roman" w:hAnsi="Times New Roman" w:cs="Times New Roman"/>
          <w:sz w:val="28"/>
          <w:szCs w:val="28"/>
          <w:lang w:val="kk-KZ"/>
        </w:rPr>
        <w:t xml:space="preserve"> </w:t>
      </w:r>
      <w:r w:rsidR="0025426E">
        <w:rPr>
          <w:rFonts w:ascii="Times New Roman" w:hAnsi="Times New Roman" w:cs="Times New Roman"/>
          <w:sz w:val="28"/>
          <w:szCs w:val="28"/>
        </w:rPr>
        <w:t>Гажва С.И., Степанян Т.Б., Горячева Т.П. Психоэмоциональный статус пациентов до и после стоматологического вмешательства // Современные проблемы науки и образования. – 2014. – №4. – С. 28-36.</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66</w:t>
      </w:r>
      <w:r w:rsidR="00205302">
        <w:rPr>
          <w:rFonts w:ascii="Times New Roman" w:hAnsi="Times New Roman" w:cs="Times New Roman"/>
          <w:sz w:val="28"/>
          <w:szCs w:val="28"/>
          <w:lang w:val="kk-KZ"/>
        </w:rPr>
        <w:t xml:space="preserve"> </w:t>
      </w:r>
      <w:r w:rsidR="00205302">
        <w:rPr>
          <w:rFonts w:ascii="Times New Roman" w:hAnsi="Times New Roman" w:cs="Times New Roman"/>
          <w:sz w:val="28"/>
          <w:szCs w:val="28"/>
        </w:rPr>
        <w:t>Горохова Л.Г., Суржиков Д.</w:t>
      </w:r>
      <w:r w:rsidR="0025426E">
        <w:rPr>
          <w:rFonts w:ascii="Times New Roman" w:hAnsi="Times New Roman" w:cs="Times New Roman"/>
          <w:sz w:val="28"/>
          <w:szCs w:val="28"/>
        </w:rPr>
        <w:t xml:space="preserve">В. </w:t>
      </w:r>
      <w:r w:rsidR="00205302">
        <w:rPr>
          <w:rFonts w:ascii="Times New Roman" w:hAnsi="Times New Roman" w:cs="Times New Roman"/>
          <w:sz w:val="28"/>
          <w:szCs w:val="28"/>
        </w:rPr>
        <w:t xml:space="preserve">И </w:t>
      </w:r>
      <w:r w:rsidR="0025426E">
        <w:rPr>
          <w:rFonts w:ascii="Times New Roman" w:hAnsi="Times New Roman" w:cs="Times New Roman"/>
          <w:sz w:val="28"/>
          <w:szCs w:val="28"/>
        </w:rPr>
        <w:t xml:space="preserve">др. Оценка риска неблагоприятного воздействия на здоровье работников промышленного синтеза препаратов бензодиазепинового ряда // Acta Biomedica Scientifica. – 2013. </w:t>
      </w:r>
      <w:r w:rsidR="00205302">
        <w:rPr>
          <w:rFonts w:ascii="Times New Roman" w:hAnsi="Times New Roman" w:cs="Times New Roman"/>
          <w:sz w:val="28"/>
          <w:szCs w:val="28"/>
        </w:rPr>
        <w:t>–</w:t>
      </w:r>
      <w:r w:rsidR="0025426E">
        <w:rPr>
          <w:rFonts w:ascii="Times New Roman" w:hAnsi="Times New Roman" w:cs="Times New Roman"/>
          <w:sz w:val="28"/>
          <w:szCs w:val="28"/>
        </w:rPr>
        <w:t xml:space="preserve"> №3-2(91). </w:t>
      </w:r>
      <w:r w:rsidR="00205302">
        <w:rPr>
          <w:rFonts w:ascii="Times New Roman" w:hAnsi="Times New Roman" w:cs="Times New Roman"/>
          <w:sz w:val="28"/>
          <w:szCs w:val="28"/>
        </w:rPr>
        <w:t>–</w:t>
      </w:r>
      <w:r w:rsidR="0025426E">
        <w:rPr>
          <w:rFonts w:ascii="Times New Roman" w:hAnsi="Times New Roman" w:cs="Times New Roman"/>
          <w:sz w:val="28"/>
          <w:szCs w:val="28"/>
        </w:rPr>
        <w:t xml:space="preserve"> С.</w:t>
      </w:r>
      <w:r w:rsidR="00205302">
        <w:rPr>
          <w:rFonts w:ascii="Times New Roman" w:hAnsi="Times New Roman" w:cs="Times New Roman"/>
          <w:sz w:val="28"/>
          <w:szCs w:val="28"/>
          <w:lang w:val="kk-KZ"/>
        </w:rPr>
        <w:t> </w:t>
      </w:r>
      <w:r w:rsidR="0025426E">
        <w:rPr>
          <w:rFonts w:ascii="Times New Roman" w:hAnsi="Times New Roman" w:cs="Times New Roman"/>
          <w:sz w:val="28"/>
          <w:szCs w:val="28"/>
        </w:rPr>
        <w:t>57-59.</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67</w:t>
      </w:r>
      <w:r w:rsidR="00205302">
        <w:rPr>
          <w:rFonts w:ascii="Times New Roman" w:hAnsi="Times New Roman" w:cs="Times New Roman"/>
          <w:sz w:val="28"/>
          <w:szCs w:val="28"/>
          <w:lang w:val="kk-KZ"/>
        </w:rPr>
        <w:t xml:space="preserve"> </w:t>
      </w:r>
      <w:r w:rsidR="0025426E">
        <w:rPr>
          <w:rFonts w:ascii="Times New Roman" w:hAnsi="Times New Roman" w:cs="Times New Roman"/>
          <w:sz w:val="28"/>
          <w:szCs w:val="28"/>
        </w:rPr>
        <w:t>Рассказова Е.И., Леонова А.Б., Плужников И.В. Разработка русскоязычной версии опросника когнитивной регуляции эмоций</w:t>
      </w:r>
      <w:r w:rsidR="00205302">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 Вестник московского университета. </w:t>
      </w:r>
      <w:r w:rsidR="00205302">
        <w:rPr>
          <w:rFonts w:ascii="Times New Roman" w:hAnsi="Times New Roman" w:cs="Times New Roman"/>
          <w:sz w:val="28"/>
          <w:szCs w:val="28"/>
          <w:lang w:val="kk-KZ"/>
        </w:rPr>
        <w:t xml:space="preserve">– 2011. – </w:t>
      </w:r>
      <w:r w:rsidR="0025426E">
        <w:rPr>
          <w:rFonts w:ascii="Times New Roman" w:hAnsi="Times New Roman" w:cs="Times New Roman"/>
          <w:sz w:val="28"/>
          <w:szCs w:val="28"/>
        </w:rPr>
        <w:t xml:space="preserve">№4. </w:t>
      </w:r>
      <w:r w:rsidR="00205302">
        <w:rPr>
          <w:rFonts w:ascii="Times New Roman" w:hAnsi="Times New Roman" w:cs="Times New Roman"/>
          <w:sz w:val="28"/>
          <w:szCs w:val="28"/>
          <w:lang w:val="kk-KZ"/>
        </w:rPr>
        <w:t xml:space="preserve">– </w:t>
      </w:r>
      <w:r w:rsidR="0025426E">
        <w:rPr>
          <w:rFonts w:ascii="Times New Roman" w:hAnsi="Times New Roman" w:cs="Times New Roman"/>
          <w:sz w:val="28"/>
          <w:szCs w:val="28"/>
        </w:rPr>
        <w:t>С. 161</w:t>
      </w:r>
      <w:r w:rsidR="00205302">
        <w:rPr>
          <w:rFonts w:ascii="Times New Roman" w:hAnsi="Times New Roman" w:cs="Times New Roman"/>
          <w:sz w:val="28"/>
          <w:szCs w:val="28"/>
          <w:lang w:val="kk-KZ"/>
        </w:rPr>
        <w:t>-</w:t>
      </w:r>
      <w:r w:rsidR="0025426E">
        <w:rPr>
          <w:rFonts w:ascii="Times New Roman" w:hAnsi="Times New Roman" w:cs="Times New Roman"/>
          <w:sz w:val="28"/>
          <w:szCs w:val="28"/>
        </w:rPr>
        <w:t>179.</w:t>
      </w:r>
    </w:p>
    <w:p w:rsidR="008F7C02"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68</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Падун М.А. Регуляция эмоций: процесс, формы, механизмы</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 Психологический журнал. </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2010. </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Т. 31, №6. </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С. 57</w:t>
      </w:r>
      <w:r w:rsidR="00A4539A">
        <w:rPr>
          <w:rFonts w:ascii="Times New Roman" w:hAnsi="Times New Roman" w:cs="Times New Roman"/>
          <w:sz w:val="28"/>
          <w:szCs w:val="28"/>
          <w:lang w:val="kk-KZ"/>
        </w:rPr>
        <w:t>-</w:t>
      </w:r>
      <w:r w:rsidR="0025426E">
        <w:rPr>
          <w:rFonts w:ascii="Times New Roman" w:hAnsi="Times New Roman" w:cs="Times New Roman"/>
          <w:sz w:val="28"/>
          <w:szCs w:val="28"/>
        </w:rPr>
        <w:t>69.</w:t>
      </w:r>
    </w:p>
    <w:p w:rsidR="008F7C02"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69</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Климанова С.Г., Трусова А.В. </w:t>
      </w:r>
      <w:r w:rsidR="00A4539A">
        <w:rPr>
          <w:rFonts w:ascii="Times New Roman" w:hAnsi="Times New Roman" w:cs="Times New Roman"/>
          <w:sz w:val="28"/>
          <w:szCs w:val="28"/>
        </w:rPr>
        <w:t>Методы оценки эмоциональной регуляции</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 Вестник Южно-Уральского государственного университета. </w:t>
      </w:r>
      <w:r w:rsidR="00A4539A">
        <w:rPr>
          <w:rFonts w:ascii="Times New Roman" w:hAnsi="Times New Roman" w:cs="Times New Roman"/>
          <w:sz w:val="28"/>
          <w:szCs w:val="28"/>
          <w:lang w:val="kk-KZ"/>
        </w:rPr>
        <w:t xml:space="preserve">– 2017. – </w:t>
      </w:r>
      <w:r w:rsidR="0025426E">
        <w:rPr>
          <w:rFonts w:ascii="Times New Roman" w:hAnsi="Times New Roman" w:cs="Times New Roman"/>
          <w:sz w:val="28"/>
          <w:szCs w:val="28"/>
        </w:rPr>
        <w:t>Т. 10</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№1. </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С. 35-45.</w:t>
      </w:r>
    </w:p>
    <w:p w:rsidR="008F7C02"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70</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Зубайдуллаева М</w:t>
      </w:r>
      <w:r w:rsidR="00A4539A">
        <w:rPr>
          <w:rFonts w:ascii="Times New Roman" w:hAnsi="Times New Roman" w:cs="Times New Roman"/>
          <w:sz w:val="28"/>
          <w:szCs w:val="28"/>
          <w:lang w:val="kk-KZ"/>
        </w:rPr>
        <w:t>.</w:t>
      </w:r>
      <w:r w:rsidR="0025426E">
        <w:rPr>
          <w:rFonts w:ascii="Times New Roman" w:hAnsi="Times New Roman" w:cs="Times New Roman"/>
          <w:sz w:val="28"/>
          <w:szCs w:val="28"/>
        </w:rPr>
        <w:t>А</w:t>
      </w:r>
      <w:r w:rsidR="00A4539A">
        <w:rPr>
          <w:rFonts w:ascii="Times New Roman" w:hAnsi="Times New Roman" w:cs="Times New Roman"/>
          <w:sz w:val="28"/>
          <w:szCs w:val="28"/>
          <w:lang w:val="kk-KZ"/>
        </w:rPr>
        <w:t>.,</w:t>
      </w:r>
      <w:r w:rsidR="0025426E">
        <w:rPr>
          <w:rFonts w:ascii="Times New Roman" w:hAnsi="Times New Roman" w:cs="Times New Roman"/>
          <w:sz w:val="28"/>
          <w:szCs w:val="28"/>
        </w:rPr>
        <w:t xml:space="preserve"> Рахимбердиев Р</w:t>
      </w:r>
      <w:r w:rsidR="00A4539A">
        <w:rPr>
          <w:rFonts w:ascii="Times New Roman" w:hAnsi="Times New Roman" w:cs="Times New Roman"/>
          <w:sz w:val="28"/>
          <w:szCs w:val="28"/>
          <w:lang w:val="kk-KZ"/>
        </w:rPr>
        <w:t>.</w:t>
      </w:r>
      <w:r w:rsidR="0025426E">
        <w:rPr>
          <w:rFonts w:ascii="Times New Roman" w:hAnsi="Times New Roman" w:cs="Times New Roman"/>
          <w:sz w:val="28"/>
          <w:szCs w:val="28"/>
        </w:rPr>
        <w:t>А</w:t>
      </w:r>
      <w:r w:rsidR="00A4539A">
        <w:rPr>
          <w:rFonts w:ascii="Times New Roman" w:hAnsi="Times New Roman" w:cs="Times New Roman"/>
          <w:sz w:val="28"/>
          <w:szCs w:val="28"/>
          <w:lang w:val="kk-KZ"/>
        </w:rPr>
        <w:t>.</w:t>
      </w:r>
      <w:r w:rsidR="0025426E">
        <w:rPr>
          <w:rFonts w:ascii="Times New Roman" w:hAnsi="Times New Roman" w:cs="Times New Roman"/>
          <w:sz w:val="28"/>
          <w:szCs w:val="28"/>
        </w:rPr>
        <w:t xml:space="preserve"> К</w:t>
      </w:r>
      <w:r w:rsidR="00A4539A">
        <w:rPr>
          <w:rFonts w:ascii="Times New Roman" w:hAnsi="Times New Roman" w:cs="Times New Roman"/>
          <w:sz w:val="28"/>
          <w:szCs w:val="28"/>
        </w:rPr>
        <w:t>ариес зубов у детей раннего возраста: эпидемиология, этиология, профилактика, лечение</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 Достижения науки и образования. </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2020. </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№4(58). </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С. 79-87.</w:t>
      </w:r>
    </w:p>
    <w:p w:rsidR="008F7C02" w:rsidRPr="00D5472E"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71</w:t>
      </w:r>
      <w:r w:rsidR="0078709A">
        <w:rPr>
          <w:rFonts w:ascii="Times New Roman" w:hAnsi="Times New Roman" w:cs="Times New Roman"/>
          <w:sz w:val="28"/>
          <w:szCs w:val="28"/>
          <w:lang w:val="kk-KZ"/>
        </w:rPr>
        <w:t xml:space="preserve"> </w:t>
      </w:r>
      <w:r w:rsidR="0025426E">
        <w:rPr>
          <w:rFonts w:ascii="Times New Roman" w:hAnsi="Times New Roman" w:cs="Times New Roman"/>
          <w:sz w:val="28"/>
          <w:szCs w:val="28"/>
        </w:rPr>
        <w:t>Ризаев Ж.А. Обращаемость за медицинской помощью пациентов с болезнями пародонта // Мед. журнал Узбекистана</w:t>
      </w:r>
      <w:r w:rsidR="00A4539A">
        <w:rPr>
          <w:rFonts w:ascii="Times New Roman" w:hAnsi="Times New Roman" w:cs="Times New Roman"/>
          <w:sz w:val="28"/>
          <w:szCs w:val="28"/>
          <w:lang w:val="kk-KZ"/>
        </w:rPr>
        <w:t>.</w:t>
      </w:r>
      <w:r w:rsidR="0025426E">
        <w:rPr>
          <w:rFonts w:ascii="Times New Roman" w:hAnsi="Times New Roman" w:cs="Times New Roman"/>
          <w:sz w:val="28"/>
          <w:szCs w:val="28"/>
        </w:rPr>
        <w:t xml:space="preserve"> </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2008. </w:t>
      </w:r>
      <w:r w:rsidR="00A4539A">
        <w:rPr>
          <w:rFonts w:ascii="Times New Roman" w:hAnsi="Times New Roman" w:cs="Times New Roman"/>
          <w:sz w:val="28"/>
          <w:szCs w:val="28"/>
          <w:lang w:val="kk-KZ"/>
        </w:rPr>
        <w:t xml:space="preserve">– </w:t>
      </w:r>
      <w:r w:rsidR="0025426E" w:rsidRPr="00D5472E">
        <w:rPr>
          <w:rFonts w:ascii="Times New Roman" w:hAnsi="Times New Roman" w:cs="Times New Roman"/>
          <w:sz w:val="28"/>
          <w:szCs w:val="28"/>
        </w:rPr>
        <w:t xml:space="preserve">№5. </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С</w:t>
      </w:r>
      <w:r w:rsidR="0025426E" w:rsidRPr="00D5472E">
        <w:rPr>
          <w:rFonts w:ascii="Times New Roman" w:hAnsi="Times New Roman" w:cs="Times New Roman"/>
          <w:sz w:val="28"/>
          <w:szCs w:val="28"/>
        </w:rPr>
        <w:t>. 53</w:t>
      </w:r>
      <w:r w:rsidR="00456DD8">
        <w:rPr>
          <w:rFonts w:ascii="Times New Roman" w:hAnsi="Times New Roman" w:cs="Times New Roman"/>
          <w:sz w:val="28"/>
          <w:szCs w:val="28"/>
        </w:rPr>
        <w:t>-55</w:t>
      </w:r>
      <w:r w:rsidR="0025426E" w:rsidRPr="00D5472E">
        <w:rPr>
          <w:rFonts w:ascii="Times New Roman" w:hAnsi="Times New Roman" w:cs="Times New Roman"/>
          <w:sz w:val="28"/>
          <w:szCs w:val="28"/>
        </w:rPr>
        <w:t>.</w:t>
      </w:r>
    </w:p>
    <w:p w:rsidR="008F7C02" w:rsidRDefault="00633C50" w:rsidP="00D5472E">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72</w:t>
      </w:r>
      <w:r w:rsidR="00A4539A">
        <w:rPr>
          <w:rFonts w:ascii="Times New Roman" w:hAnsi="Times New Roman" w:cs="Times New Roman"/>
          <w:sz w:val="28"/>
          <w:szCs w:val="28"/>
          <w:lang w:val="kk-KZ"/>
        </w:rPr>
        <w:t xml:space="preserve"> </w:t>
      </w:r>
      <w:r w:rsidR="00D730A6" w:rsidRPr="00D730A6">
        <w:rPr>
          <w:rFonts w:ascii="Times New Roman" w:hAnsi="Times New Roman" w:cs="Times New Roman"/>
          <w:sz w:val="28"/>
          <w:szCs w:val="28"/>
          <w:lang w:val="en-US"/>
        </w:rPr>
        <w:t>Shamsiev R</w:t>
      </w:r>
      <w:r w:rsidR="00D730A6">
        <w:rPr>
          <w:rFonts w:ascii="Times New Roman" w:hAnsi="Times New Roman" w:cs="Times New Roman"/>
          <w:sz w:val="28"/>
          <w:szCs w:val="28"/>
          <w:lang w:val="en-US"/>
        </w:rPr>
        <w:t>.</w:t>
      </w:r>
      <w:r w:rsidR="00D730A6" w:rsidRPr="00D730A6">
        <w:rPr>
          <w:rFonts w:ascii="Times New Roman" w:hAnsi="Times New Roman" w:cs="Times New Roman"/>
          <w:sz w:val="28"/>
          <w:szCs w:val="28"/>
          <w:lang w:val="en-US"/>
        </w:rPr>
        <w:t>A</w:t>
      </w:r>
      <w:r w:rsidR="00D730A6">
        <w:rPr>
          <w:rFonts w:ascii="Times New Roman" w:hAnsi="Times New Roman" w:cs="Times New Roman"/>
          <w:sz w:val="28"/>
          <w:szCs w:val="28"/>
          <w:lang w:val="en-US"/>
        </w:rPr>
        <w:t>.,</w:t>
      </w:r>
      <w:r w:rsidR="00D730A6" w:rsidRPr="00D730A6">
        <w:rPr>
          <w:rFonts w:ascii="Times New Roman" w:hAnsi="Times New Roman" w:cs="Times New Roman"/>
          <w:sz w:val="28"/>
          <w:szCs w:val="28"/>
          <w:lang w:val="en-US"/>
        </w:rPr>
        <w:t xml:space="preserve"> Rizayev Z</w:t>
      </w:r>
      <w:r w:rsidR="00D730A6">
        <w:rPr>
          <w:rFonts w:ascii="Times New Roman" w:hAnsi="Times New Roman" w:cs="Times New Roman"/>
          <w:sz w:val="28"/>
          <w:szCs w:val="28"/>
          <w:lang w:val="en-US"/>
        </w:rPr>
        <w:t>.</w:t>
      </w:r>
      <w:r w:rsidR="00D730A6" w:rsidRPr="00D730A6">
        <w:rPr>
          <w:rFonts w:ascii="Times New Roman" w:hAnsi="Times New Roman" w:cs="Times New Roman"/>
          <w:sz w:val="28"/>
          <w:szCs w:val="28"/>
          <w:lang w:val="en-US"/>
        </w:rPr>
        <w:t>A</w:t>
      </w:r>
      <w:r w:rsidR="00D730A6">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The functional state of platelets in children with congenital cleft palate with chronic foci of infection in the nasopharynx and lungs // International scientific review</w:t>
      </w:r>
      <w:r w:rsidR="00D730A6">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w:t>
      </w:r>
      <w:r w:rsidR="00D730A6">
        <w:rPr>
          <w:rFonts w:ascii="Times New Roman" w:hAnsi="Times New Roman" w:cs="Times New Roman"/>
          <w:sz w:val="28"/>
          <w:szCs w:val="28"/>
          <w:lang w:val="en-US"/>
        </w:rPr>
        <w:t>– 2022. – Issue 86. – P. 32-35.</w:t>
      </w:r>
    </w:p>
    <w:p w:rsidR="008F7C02"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73</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Ризаев Ж.А., Мусаев У.Ю. Влияние условий внешней среды на степень пораженности населения стоматологическими заболеваниями // Врач-аспирант</w:t>
      </w:r>
      <w:r w:rsidR="00A4539A">
        <w:rPr>
          <w:rFonts w:ascii="Times New Roman" w:hAnsi="Times New Roman" w:cs="Times New Roman"/>
          <w:sz w:val="28"/>
          <w:szCs w:val="28"/>
          <w:lang w:val="kk-KZ"/>
        </w:rPr>
        <w:t xml:space="preserve">. – </w:t>
      </w:r>
      <w:r w:rsidR="0025426E">
        <w:rPr>
          <w:rFonts w:ascii="Times New Roman" w:hAnsi="Times New Roman" w:cs="Times New Roman"/>
          <w:sz w:val="28"/>
          <w:szCs w:val="28"/>
        </w:rPr>
        <w:t xml:space="preserve">2009. </w:t>
      </w:r>
      <w:r w:rsidR="00A4539A">
        <w:rPr>
          <w:rFonts w:ascii="Times New Roman" w:hAnsi="Times New Roman" w:cs="Times New Roman"/>
          <w:sz w:val="28"/>
          <w:szCs w:val="28"/>
        </w:rPr>
        <w:t>–</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№10.</w:t>
      </w:r>
      <w:r w:rsidR="00A4539A">
        <w:rPr>
          <w:rFonts w:ascii="Times New Roman" w:hAnsi="Times New Roman" w:cs="Times New Roman"/>
          <w:sz w:val="28"/>
          <w:szCs w:val="28"/>
          <w:lang w:val="kk-KZ"/>
        </w:rPr>
        <w:t xml:space="preserve"> </w:t>
      </w:r>
      <w:r w:rsidR="00A4539A">
        <w:rPr>
          <w:rFonts w:ascii="Times New Roman" w:hAnsi="Times New Roman" w:cs="Times New Roman"/>
          <w:sz w:val="28"/>
          <w:szCs w:val="28"/>
        </w:rPr>
        <w:t>–</w:t>
      </w:r>
      <w:r w:rsidR="00A4539A">
        <w:rPr>
          <w:rFonts w:ascii="Times New Roman" w:hAnsi="Times New Roman" w:cs="Times New Roman"/>
          <w:sz w:val="28"/>
          <w:szCs w:val="28"/>
          <w:lang w:val="kk-KZ"/>
        </w:rPr>
        <w:t xml:space="preserve"> </w:t>
      </w:r>
      <w:r w:rsidR="00A4539A">
        <w:rPr>
          <w:rFonts w:ascii="Times New Roman" w:hAnsi="Times New Roman" w:cs="Times New Roman"/>
          <w:sz w:val="28"/>
          <w:szCs w:val="28"/>
        </w:rPr>
        <w:t>С</w:t>
      </w:r>
      <w:r w:rsidR="0025426E">
        <w:rPr>
          <w:rFonts w:ascii="Times New Roman" w:hAnsi="Times New Roman" w:cs="Times New Roman"/>
          <w:sz w:val="28"/>
          <w:szCs w:val="28"/>
        </w:rPr>
        <w:t>. 885-889.</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74</w:t>
      </w:r>
      <w:r w:rsidR="00456DD8">
        <w:rPr>
          <w:rFonts w:ascii="Times New Roman" w:hAnsi="Times New Roman" w:cs="Times New Roman"/>
          <w:sz w:val="28"/>
          <w:szCs w:val="28"/>
          <w:lang w:val="kk-KZ"/>
        </w:rPr>
        <w:t xml:space="preserve"> </w:t>
      </w:r>
      <w:r w:rsidR="0025426E">
        <w:rPr>
          <w:rFonts w:ascii="Times New Roman" w:hAnsi="Times New Roman" w:cs="Times New Roman"/>
          <w:sz w:val="28"/>
          <w:szCs w:val="28"/>
        </w:rPr>
        <w:t>Ризаев Ж.А., Шамсиев Р.А. Причины развития кариеса у детей с врожденными расщелинами губы и нёба (обзор литературы) // Вісник проблем біології і медицини</w:t>
      </w:r>
      <w:r w:rsidR="00A4539A">
        <w:rPr>
          <w:rFonts w:ascii="Times New Roman" w:hAnsi="Times New Roman" w:cs="Times New Roman"/>
          <w:sz w:val="28"/>
          <w:szCs w:val="28"/>
          <w:lang w:val="kk-KZ"/>
        </w:rPr>
        <w:t>.</w:t>
      </w:r>
      <w:r w:rsidR="0025426E">
        <w:rPr>
          <w:rFonts w:ascii="Times New Roman" w:hAnsi="Times New Roman" w:cs="Times New Roman"/>
          <w:sz w:val="28"/>
          <w:szCs w:val="28"/>
        </w:rPr>
        <w:t xml:space="preserve"> </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2018. </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Т. 1</w:t>
      </w:r>
      <w:r w:rsidR="00A4539A">
        <w:rPr>
          <w:rFonts w:ascii="Times New Roman" w:hAnsi="Times New Roman" w:cs="Times New Roman"/>
          <w:sz w:val="28"/>
          <w:szCs w:val="28"/>
          <w:lang w:val="kk-KZ"/>
        </w:rPr>
        <w:t>,</w:t>
      </w:r>
      <w:r w:rsidR="0025426E">
        <w:rPr>
          <w:rFonts w:ascii="Times New Roman" w:hAnsi="Times New Roman" w:cs="Times New Roman"/>
          <w:sz w:val="28"/>
          <w:szCs w:val="28"/>
        </w:rPr>
        <w:t xml:space="preserve"> №2(144).</w:t>
      </w:r>
      <w:r w:rsidR="00456DD8">
        <w:rPr>
          <w:rFonts w:ascii="Times New Roman" w:hAnsi="Times New Roman" w:cs="Times New Roman"/>
          <w:sz w:val="28"/>
          <w:szCs w:val="28"/>
        </w:rPr>
        <w:t xml:space="preserve"> – С. 55-59.</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75</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Рустамов А.А., Рустамова Г.А. Сравнительный анализ современных методов лечения гиперестезии зубов // Медицина: вызовы сегодняшнего дня</w:t>
      </w:r>
      <w:r w:rsidR="00A4539A">
        <w:rPr>
          <w:rFonts w:ascii="Times New Roman" w:hAnsi="Times New Roman" w:cs="Times New Roman"/>
          <w:sz w:val="28"/>
          <w:szCs w:val="28"/>
          <w:lang w:val="kk-KZ"/>
        </w:rPr>
        <w:t>: матер. 5-й междунар. науч. конф. – СПб., 2018. – С</w:t>
      </w:r>
      <w:r w:rsidR="0025426E">
        <w:rPr>
          <w:rFonts w:ascii="Times New Roman" w:hAnsi="Times New Roman" w:cs="Times New Roman"/>
          <w:sz w:val="28"/>
          <w:szCs w:val="28"/>
        </w:rPr>
        <w:t>. 27-30.</w:t>
      </w:r>
    </w:p>
    <w:p w:rsidR="008F7C02"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76</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Шамсиев Р.А. Микробиологическая характеристика гигиены полости рта у детей с расщелинами губы и неба</w:t>
      </w:r>
      <w:r w:rsidR="00A4539A">
        <w:rPr>
          <w:rFonts w:ascii="Times New Roman" w:hAnsi="Times New Roman" w:cs="Times New Roman"/>
          <w:sz w:val="28"/>
          <w:szCs w:val="28"/>
          <w:lang w:val="kk-KZ"/>
        </w:rPr>
        <w:t>:</w:t>
      </w:r>
      <w:r w:rsidR="0025426E">
        <w:rPr>
          <w:rFonts w:ascii="Times New Roman" w:hAnsi="Times New Roman" w:cs="Times New Roman"/>
          <w:sz w:val="28"/>
          <w:szCs w:val="28"/>
        </w:rPr>
        <w:t xml:space="preserve"> </w:t>
      </w:r>
      <w:r w:rsidR="00A4539A">
        <w:rPr>
          <w:rFonts w:ascii="Times New Roman" w:hAnsi="Times New Roman" w:cs="Times New Roman"/>
          <w:sz w:val="28"/>
          <w:szCs w:val="28"/>
        </w:rPr>
        <w:t>метод</w:t>
      </w:r>
      <w:r w:rsidR="00A4539A">
        <w:rPr>
          <w:rFonts w:ascii="Times New Roman" w:hAnsi="Times New Roman" w:cs="Times New Roman"/>
          <w:sz w:val="28"/>
          <w:szCs w:val="28"/>
          <w:lang w:val="kk-KZ"/>
        </w:rPr>
        <w:t>.</w:t>
      </w:r>
      <w:r w:rsidR="00A4539A">
        <w:rPr>
          <w:rFonts w:ascii="Times New Roman" w:hAnsi="Times New Roman" w:cs="Times New Roman"/>
          <w:sz w:val="28"/>
          <w:szCs w:val="28"/>
        </w:rPr>
        <w:t xml:space="preserve"> </w:t>
      </w:r>
      <w:r w:rsidR="0025426E">
        <w:rPr>
          <w:rFonts w:ascii="Times New Roman" w:hAnsi="Times New Roman" w:cs="Times New Roman"/>
          <w:sz w:val="28"/>
          <w:szCs w:val="28"/>
        </w:rPr>
        <w:t xml:space="preserve">реком. </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Ташкент, 2019. </w:t>
      </w:r>
      <w:r w:rsidR="00A4539A">
        <w:rPr>
          <w:rFonts w:ascii="Times New Roman" w:hAnsi="Times New Roman" w:cs="Times New Roman"/>
          <w:sz w:val="28"/>
          <w:szCs w:val="28"/>
        </w:rPr>
        <w:t>–</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24 с.</w:t>
      </w:r>
    </w:p>
    <w:p w:rsidR="008F7C02" w:rsidRPr="00893F4B" w:rsidRDefault="00633C50" w:rsidP="00D5472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77</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Курякина Н.В.</w:t>
      </w:r>
      <w:r w:rsidR="00A4539A">
        <w:rPr>
          <w:rFonts w:ascii="Times New Roman" w:hAnsi="Times New Roman" w:cs="Times New Roman"/>
          <w:sz w:val="28"/>
          <w:szCs w:val="28"/>
          <w:lang w:val="kk-KZ"/>
        </w:rPr>
        <w:t xml:space="preserve"> </w:t>
      </w:r>
      <w:r w:rsidR="0025426E">
        <w:rPr>
          <w:rFonts w:ascii="Times New Roman" w:hAnsi="Times New Roman" w:cs="Times New Roman"/>
          <w:sz w:val="28"/>
          <w:szCs w:val="28"/>
        </w:rPr>
        <w:t>Терапевтическая стоматология детского возраста</w:t>
      </w:r>
      <w:r w:rsidR="00A4539A">
        <w:rPr>
          <w:rFonts w:ascii="Times New Roman" w:hAnsi="Times New Roman" w:cs="Times New Roman"/>
          <w:sz w:val="28"/>
          <w:szCs w:val="28"/>
          <w:lang w:val="kk-KZ"/>
        </w:rPr>
        <w:t xml:space="preserve">. – М., </w:t>
      </w:r>
      <w:r w:rsidR="0025426E">
        <w:rPr>
          <w:rFonts w:ascii="Times New Roman" w:hAnsi="Times New Roman" w:cs="Times New Roman"/>
          <w:sz w:val="28"/>
          <w:szCs w:val="28"/>
        </w:rPr>
        <w:t>2004</w:t>
      </w:r>
      <w:r w:rsidR="00A4539A">
        <w:rPr>
          <w:rFonts w:ascii="Times New Roman" w:hAnsi="Times New Roman" w:cs="Times New Roman"/>
          <w:sz w:val="28"/>
          <w:szCs w:val="28"/>
          <w:lang w:val="kk-KZ"/>
        </w:rPr>
        <w:t>. – 744 с.</w:t>
      </w:r>
    </w:p>
    <w:p w:rsidR="008F7C02"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lastRenderedPageBreak/>
        <w:t>78</w:t>
      </w:r>
      <w:r w:rsidR="00893F4B">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Хоменко Л.А. </w:t>
      </w:r>
      <w:r w:rsidR="00893F4B">
        <w:rPr>
          <w:rFonts w:ascii="Times New Roman" w:hAnsi="Times New Roman" w:cs="Times New Roman"/>
          <w:sz w:val="28"/>
          <w:szCs w:val="28"/>
          <w:lang w:val="kk-KZ"/>
        </w:rPr>
        <w:t xml:space="preserve">и др. </w:t>
      </w:r>
      <w:r w:rsidR="0025426E">
        <w:rPr>
          <w:rFonts w:ascii="Times New Roman" w:hAnsi="Times New Roman" w:cs="Times New Roman"/>
          <w:sz w:val="28"/>
          <w:szCs w:val="28"/>
        </w:rPr>
        <w:t>Клинико-</w:t>
      </w:r>
      <w:r w:rsidR="00893F4B">
        <w:rPr>
          <w:rFonts w:ascii="Times New Roman" w:hAnsi="Times New Roman" w:cs="Times New Roman"/>
          <w:sz w:val="28"/>
          <w:szCs w:val="28"/>
          <w:lang w:val="kk-KZ"/>
        </w:rPr>
        <w:t>рентгенологическая</w:t>
      </w:r>
      <w:r w:rsidR="0025426E">
        <w:rPr>
          <w:rFonts w:ascii="Times New Roman" w:hAnsi="Times New Roman" w:cs="Times New Roman"/>
          <w:sz w:val="28"/>
          <w:szCs w:val="28"/>
        </w:rPr>
        <w:t xml:space="preserve"> диагностика заболеваний зубов и пародонта у детей и подростков</w:t>
      </w:r>
      <w:r w:rsidR="00893F4B">
        <w:rPr>
          <w:rFonts w:ascii="Times New Roman" w:hAnsi="Times New Roman" w:cs="Times New Roman"/>
          <w:sz w:val="28"/>
          <w:szCs w:val="28"/>
          <w:lang w:val="kk-KZ"/>
        </w:rPr>
        <w:t>. – СПб.,</w:t>
      </w:r>
      <w:r w:rsidR="0025426E">
        <w:rPr>
          <w:rFonts w:ascii="Times New Roman" w:hAnsi="Times New Roman" w:cs="Times New Roman"/>
          <w:sz w:val="28"/>
          <w:szCs w:val="28"/>
        </w:rPr>
        <w:t xml:space="preserve"> 2004.</w:t>
      </w:r>
      <w:r w:rsidR="00893F4B">
        <w:rPr>
          <w:rFonts w:ascii="Times New Roman" w:hAnsi="Times New Roman" w:cs="Times New Roman"/>
          <w:sz w:val="28"/>
          <w:szCs w:val="28"/>
          <w:lang w:val="kk-KZ"/>
        </w:rPr>
        <w:t xml:space="preserve"> – 200 с.</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79</w:t>
      </w:r>
      <w:r w:rsidR="00893F4B">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Khanal S</w:t>
      </w:r>
      <w:r w:rsidR="004A5997">
        <w:rPr>
          <w:rFonts w:ascii="Times New Roman" w:hAnsi="Times New Roman" w:cs="Times New Roman"/>
          <w:sz w:val="28"/>
          <w:szCs w:val="28"/>
          <w:lang w:val="en-US"/>
        </w:rPr>
        <w:t>.</w:t>
      </w:r>
      <w:r w:rsidR="0025426E">
        <w:rPr>
          <w:rFonts w:ascii="Times New Roman" w:hAnsi="Times New Roman" w:cs="Times New Roman"/>
          <w:sz w:val="28"/>
          <w:szCs w:val="28"/>
          <w:lang w:val="en-US"/>
        </w:rPr>
        <w:t>, Acharya J</w:t>
      </w:r>
      <w:r w:rsidR="004A5997">
        <w:rPr>
          <w:rFonts w:ascii="Times New Roman" w:hAnsi="Times New Roman" w:cs="Times New Roman"/>
          <w:sz w:val="28"/>
          <w:szCs w:val="28"/>
          <w:lang w:val="en-US"/>
        </w:rPr>
        <w:t>.</w:t>
      </w:r>
      <w:r w:rsidR="0025426E">
        <w:rPr>
          <w:rFonts w:ascii="Times New Roman" w:hAnsi="Times New Roman" w:cs="Times New Roman"/>
          <w:sz w:val="28"/>
          <w:szCs w:val="28"/>
          <w:lang w:val="en-US"/>
        </w:rPr>
        <w:t>, Gautani S</w:t>
      </w:r>
      <w:r w:rsidR="004A5997">
        <w:rPr>
          <w:rFonts w:ascii="Times New Roman" w:hAnsi="Times New Roman" w:cs="Times New Roman"/>
          <w:sz w:val="28"/>
          <w:szCs w:val="28"/>
          <w:lang w:val="en-US"/>
        </w:rPr>
        <w:t>. et al.</w:t>
      </w:r>
      <w:r w:rsidR="0025426E">
        <w:rPr>
          <w:rFonts w:ascii="Times New Roman" w:hAnsi="Times New Roman" w:cs="Times New Roman"/>
          <w:sz w:val="28"/>
          <w:szCs w:val="28"/>
          <w:lang w:val="en-US"/>
        </w:rPr>
        <w:t xml:space="preserve"> Pattern of distribution of oral diseases among children in Jorpati, Kathmandu</w:t>
      </w:r>
      <w:r w:rsidR="004A5997">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JNDA</w:t>
      </w:r>
      <w:r w:rsidR="004A5997">
        <w:rPr>
          <w:rFonts w:ascii="Times New Roman" w:hAnsi="Times New Roman" w:cs="Times New Roman"/>
          <w:sz w:val="28"/>
          <w:szCs w:val="28"/>
          <w:lang w:val="en-US"/>
        </w:rPr>
        <w:t>. – 2013. – Vol.</w:t>
      </w:r>
      <w:r w:rsidR="0025426E">
        <w:rPr>
          <w:rFonts w:ascii="Times New Roman" w:hAnsi="Times New Roman" w:cs="Times New Roman"/>
          <w:sz w:val="28"/>
          <w:szCs w:val="28"/>
          <w:lang w:val="en-US"/>
        </w:rPr>
        <w:t xml:space="preserve"> 13</w:t>
      </w:r>
      <w:r w:rsidR="004A5997">
        <w:rPr>
          <w:rFonts w:ascii="Times New Roman" w:hAnsi="Times New Roman" w:cs="Times New Roman"/>
          <w:sz w:val="28"/>
          <w:szCs w:val="28"/>
          <w:lang w:val="en-US"/>
        </w:rPr>
        <w:t xml:space="preserve">, Issue </w:t>
      </w:r>
      <w:r w:rsidR="0025426E">
        <w:rPr>
          <w:rFonts w:ascii="Times New Roman" w:hAnsi="Times New Roman" w:cs="Times New Roman"/>
          <w:sz w:val="28"/>
          <w:szCs w:val="28"/>
          <w:lang w:val="en-US"/>
        </w:rPr>
        <w:t>2</w:t>
      </w:r>
      <w:r w:rsidR="004A5997">
        <w:rPr>
          <w:rFonts w:ascii="Times New Roman" w:hAnsi="Times New Roman" w:cs="Times New Roman"/>
          <w:sz w:val="28"/>
          <w:szCs w:val="28"/>
          <w:lang w:val="en-US"/>
        </w:rPr>
        <w:t>. – P.</w:t>
      </w:r>
      <w:r w:rsidR="0025426E">
        <w:rPr>
          <w:rFonts w:ascii="Times New Roman" w:hAnsi="Times New Roman" w:cs="Times New Roman"/>
          <w:sz w:val="28"/>
          <w:szCs w:val="28"/>
          <w:lang w:val="en-US"/>
        </w:rPr>
        <w:t xml:space="preserve"> 26-30.</w:t>
      </w:r>
    </w:p>
    <w:p w:rsidR="008F7C02" w:rsidRDefault="00633C50" w:rsidP="00D5472E">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80</w:t>
      </w:r>
      <w:r w:rsidR="00AC1F76">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Upadhyaya C</w:t>
      </w:r>
      <w:r w:rsidR="004A5997">
        <w:rPr>
          <w:rFonts w:ascii="Times New Roman" w:hAnsi="Times New Roman" w:cs="Times New Roman"/>
          <w:sz w:val="28"/>
          <w:szCs w:val="28"/>
          <w:lang w:val="en-US"/>
        </w:rPr>
        <w:t>.</w:t>
      </w:r>
      <w:r w:rsidR="0025426E">
        <w:rPr>
          <w:rFonts w:ascii="Times New Roman" w:hAnsi="Times New Roman" w:cs="Times New Roman"/>
          <w:sz w:val="28"/>
          <w:szCs w:val="28"/>
          <w:lang w:val="en-US"/>
        </w:rPr>
        <w:t>, Humagain M. The pattern of tooth loss due to dental caries and periodontal disease among patients attending dental department (OPD), Dhulikhel Hospital, Kathmandu University Teaching Hospital (KUTH), Nepal</w:t>
      </w:r>
      <w:r w:rsidR="004A5997">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Kathmandu University Medical Journal</w:t>
      </w:r>
      <w:r w:rsidR="004A5997">
        <w:rPr>
          <w:rFonts w:ascii="Times New Roman" w:hAnsi="Times New Roman" w:cs="Times New Roman"/>
          <w:sz w:val="28"/>
          <w:szCs w:val="28"/>
          <w:lang w:val="en-US"/>
        </w:rPr>
        <w:t xml:space="preserve">. – </w:t>
      </w:r>
      <w:r w:rsidR="0025426E">
        <w:rPr>
          <w:rFonts w:ascii="Times New Roman" w:hAnsi="Times New Roman" w:cs="Times New Roman"/>
          <w:sz w:val="28"/>
          <w:szCs w:val="28"/>
          <w:lang w:val="en-US"/>
        </w:rPr>
        <w:t>2009</w:t>
      </w:r>
      <w:r w:rsidR="004A5997">
        <w:rPr>
          <w:rFonts w:ascii="Times New Roman" w:hAnsi="Times New Roman" w:cs="Times New Roman"/>
          <w:sz w:val="28"/>
          <w:szCs w:val="28"/>
          <w:lang w:val="en-US"/>
        </w:rPr>
        <w:t>. – Vol.</w:t>
      </w:r>
      <w:r w:rsidR="0025426E">
        <w:rPr>
          <w:rFonts w:ascii="Times New Roman" w:hAnsi="Times New Roman" w:cs="Times New Roman"/>
          <w:sz w:val="28"/>
          <w:szCs w:val="28"/>
          <w:lang w:val="en-US"/>
        </w:rPr>
        <w:t xml:space="preserve"> 7</w:t>
      </w:r>
      <w:r w:rsidR="004A5997">
        <w:rPr>
          <w:rFonts w:ascii="Times New Roman" w:hAnsi="Times New Roman" w:cs="Times New Roman"/>
          <w:sz w:val="28"/>
          <w:szCs w:val="28"/>
          <w:lang w:val="en-US"/>
        </w:rPr>
        <w:t xml:space="preserve">, Issue </w:t>
      </w:r>
      <w:r w:rsidR="0025426E">
        <w:rPr>
          <w:rFonts w:ascii="Times New Roman" w:hAnsi="Times New Roman" w:cs="Times New Roman"/>
          <w:sz w:val="28"/>
          <w:szCs w:val="28"/>
          <w:lang w:val="en-US"/>
        </w:rPr>
        <w:t>25</w:t>
      </w:r>
      <w:r w:rsidR="004A5997">
        <w:rPr>
          <w:rFonts w:ascii="Times New Roman" w:hAnsi="Times New Roman" w:cs="Times New Roman"/>
          <w:sz w:val="28"/>
          <w:szCs w:val="28"/>
          <w:lang w:val="en-US"/>
        </w:rPr>
        <w:t xml:space="preserve">. – P. </w:t>
      </w:r>
      <w:r w:rsidR="0025426E">
        <w:rPr>
          <w:rFonts w:ascii="Times New Roman" w:hAnsi="Times New Roman" w:cs="Times New Roman"/>
          <w:sz w:val="28"/>
          <w:szCs w:val="28"/>
          <w:lang w:val="en-US"/>
        </w:rPr>
        <w:t>59-62.</w:t>
      </w:r>
    </w:p>
    <w:p w:rsidR="008F7C02"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81</w:t>
      </w:r>
      <w:r w:rsidR="00AC1F76">
        <w:rPr>
          <w:rFonts w:ascii="Times New Roman" w:hAnsi="Times New Roman" w:cs="Times New Roman"/>
          <w:sz w:val="28"/>
          <w:szCs w:val="28"/>
          <w:lang w:val="kk-KZ"/>
        </w:rPr>
        <w:t xml:space="preserve"> </w:t>
      </w:r>
      <w:r w:rsidR="0025426E">
        <w:rPr>
          <w:rFonts w:ascii="Times New Roman" w:hAnsi="Times New Roman" w:cs="Times New Roman"/>
          <w:sz w:val="28"/>
          <w:szCs w:val="28"/>
        </w:rPr>
        <w:t>Калашникова</w:t>
      </w:r>
      <w:r w:rsidR="0025426E" w:rsidRPr="00A91689">
        <w:rPr>
          <w:rFonts w:ascii="Times New Roman" w:hAnsi="Times New Roman" w:cs="Times New Roman"/>
          <w:sz w:val="28"/>
          <w:szCs w:val="28"/>
        </w:rPr>
        <w:t xml:space="preserve"> </w:t>
      </w:r>
      <w:r w:rsidR="0025426E">
        <w:rPr>
          <w:rFonts w:ascii="Times New Roman" w:hAnsi="Times New Roman" w:cs="Times New Roman"/>
          <w:sz w:val="28"/>
          <w:szCs w:val="28"/>
        </w:rPr>
        <w:t>Н</w:t>
      </w:r>
      <w:r w:rsidR="0025426E" w:rsidRPr="00A91689">
        <w:rPr>
          <w:rFonts w:ascii="Times New Roman" w:hAnsi="Times New Roman" w:cs="Times New Roman"/>
          <w:sz w:val="28"/>
          <w:szCs w:val="28"/>
        </w:rPr>
        <w:t>.</w:t>
      </w:r>
      <w:r w:rsidR="0025426E">
        <w:rPr>
          <w:rFonts w:ascii="Times New Roman" w:hAnsi="Times New Roman" w:cs="Times New Roman"/>
          <w:sz w:val="28"/>
          <w:szCs w:val="28"/>
        </w:rPr>
        <w:t>П</w:t>
      </w:r>
      <w:r w:rsidR="0025426E" w:rsidRPr="00A91689">
        <w:rPr>
          <w:rFonts w:ascii="Times New Roman" w:hAnsi="Times New Roman" w:cs="Times New Roman"/>
          <w:sz w:val="28"/>
          <w:szCs w:val="28"/>
        </w:rPr>
        <w:t xml:space="preserve">., </w:t>
      </w:r>
      <w:r w:rsidR="0025426E">
        <w:rPr>
          <w:rFonts w:ascii="Times New Roman" w:hAnsi="Times New Roman" w:cs="Times New Roman"/>
          <w:sz w:val="28"/>
          <w:szCs w:val="28"/>
        </w:rPr>
        <w:t>Авраамова</w:t>
      </w:r>
      <w:r w:rsidR="0025426E" w:rsidRPr="00A91689">
        <w:rPr>
          <w:rFonts w:ascii="Times New Roman" w:hAnsi="Times New Roman" w:cs="Times New Roman"/>
          <w:sz w:val="28"/>
          <w:szCs w:val="28"/>
        </w:rPr>
        <w:t xml:space="preserve"> </w:t>
      </w:r>
      <w:r w:rsidR="0025426E">
        <w:rPr>
          <w:rFonts w:ascii="Times New Roman" w:hAnsi="Times New Roman" w:cs="Times New Roman"/>
          <w:sz w:val="28"/>
          <w:szCs w:val="28"/>
        </w:rPr>
        <w:t>О</w:t>
      </w:r>
      <w:r w:rsidR="0025426E" w:rsidRPr="00A91689">
        <w:rPr>
          <w:rFonts w:ascii="Times New Roman" w:hAnsi="Times New Roman" w:cs="Times New Roman"/>
          <w:sz w:val="28"/>
          <w:szCs w:val="28"/>
        </w:rPr>
        <w:t>.</w:t>
      </w:r>
      <w:r w:rsidR="0025426E">
        <w:rPr>
          <w:rFonts w:ascii="Times New Roman" w:hAnsi="Times New Roman" w:cs="Times New Roman"/>
          <w:sz w:val="28"/>
          <w:szCs w:val="28"/>
        </w:rPr>
        <w:t>Г</w:t>
      </w:r>
      <w:r w:rsidR="0025426E" w:rsidRPr="00A91689">
        <w:rPr>
          <w:rFonts w:ascii="Times New Roman" w:hAnsi="Times New Roman" w:cs="Times New Roman"/>
          <w:sz w:val="28"/>
          <w:szCs w:val="28"/>
        </w:rPr>
        <w:t xml:space="preserve">., </w:t>
      </w:r>
      <w:r w:rsidR="0025426E">
        <w:rPr>
          <w:rFonts w:ascii="Times New Roman" w:hAnsi="Times New Roman" w:cs="Times New Roman"/>
          <w:sz w:val="28"/>
          <w:szCs w:val="28"/>
        </w:rPr>
        <w:t>Кулаженко</w:t>
      </w:r>
      <w:r w:rsidR="0025426E" w:rsidRPr="00A91689">
        <w:rPr>
          <w:rFonts w:ascii="Times New Roman" w:hAnsi="Times New Roman" w:cs="Times New Roman"/>
          <w:sz w:val="28"/>
          <w:szCs w:val="28"/>
        </w:rPr>
        <w:t xml:space="preserve"> </w:t>
      </w:r>
      <w:r w:rsidR="0025426E">
        <w:rPr>
          <w:rFonts w:ascii="Times New Roman" w:hAnsi="Times New Roman" w:cs="Times New Roman"/>
          <w:sz w:val="28"/>
          <w:szCs w:val="28"/>
        </w:rPr>
        <w:t>Т</w:t>
      </w:r>
      <w:r w:rsidR="0025426E" w:rsidRPr="00A91689">
        <w:rPr>
          <w:rFonts w:ascii="Times New Roman" w:hAnsi="Times New Roman" w:cs="Times New Roman"/>
          <w:sz w:val="28"/>
          <w:szCs w:val="28"/>
        </w:rPr>
        <w:t>.</w:t>
      </w:r>
      <w:r w:rsidR="0025426E">
        <w:rPr>
          <w:rFonts w:ascii="Times New Roman" w:hAnsi="Times New Roman" w:cs="Times New Roman"/>
          <w:sz w:val="28"/>
          <w:szCs w:val="28"/>
        </w:rPr>
        <w:t>В</w:t>
      </w:r>
      <w:r w:rsidR="0025426E" w:rsidRPr="00A91689">
        <w:rPr>
          <w:rFonts w:ascii="Times New Roman" w:hAnsi="Times New Roman" w:cs="Times New Roman"/>
          <w:sz w:val="28"/>
          <w:szCs w:val="28"/>
        </w:rPr>
        <w:t>.</w:t>
      </w:r>
      <w:r w:rsidR="00893F4B">
        <w:rPr>
          <w:rFonts w:ascii="Times New Roman" w:hAnsi="Times New Roman" w:cs="Times New Roman"/>
          <w:sz w:val="28"/>
          <w:szCs w:val="28"/>
          <w:lang w:val="kk-KZ"/>
        </w:rPr>
        <w:t xml:space="preserve"> и др.</w:t>
      </w:r>
      <w:r w:rsidR="0025426E" w:rsidRPr="00A91689">
        <w:rPr>
          <w:rFonts w:ascii="Times New Roman" w:hAnsi="Times New Roman" w:cs="Times New Roman"/>
          <w:sz w:val="28"/>
          <w:szCs w:val="28"/>
        </w:rPr>
        <w:t xml:space="preserve"> </w:t>
      </w:r>
      <w:r w:rsidR="0025426E">
        <w:rPr>
          <w:rFonts w:ascii="Times New Roman" w:hAnsi="Times New Roman" w:cs="Times New Roman"/>
          <w:sz w:val="28"/>
          <w:szCs w:val="28"/>
        </w:rPr>
        <w:t>Современные</w:t>
      </w:r>
      <w:r w:rsidR="0025426E" w:rsidRPr="00A91689">
        <w:rPr>
          <w:rFonts w:ascii="Times New Roman" w:hAnsi="Times New Roman" w:cs="Times New Roman"/>
          <w:sz w:val="28"/>
          <w:szCs w:val="28"/>
        </w:rPr>
        <w:t xml:space="preserve"> </w:t>
      </w:r>
      <w:r w:rsidR="0025426E">
        <w:rPr>
          <w:rFonts w:ascii="Times New Roman" w:hAnsi="Times New Roman" w:cs="Times New Roman"/>
          <w:sz w:val="28"/>
          <w:szCs w:val="28"/>
        </w:rPr>
        <w:t>аппаратурные</w:t>
      </w:r>
      <w:r w:rsidR="0025426E" w:rsidRPr="00A91689">
        <w:rPr>
          <w:rFonts w:ascii="Times New Roman" w:hAnsi="Times New Roman" w:cs="Times New Roman"/>
          <w:sz w:val="28"/>
          <w:szCs w:val="28"/>
        </w:rPr>
        <w:t xml:space="preserve"> </w:t>
      </w:r>
      <w:r w:rsidR="0025426E">
        <w:rPr>
          <w:rFonts w:ascii="Times New Roman" w:hAnsi="Times New Roman" w:cs="Times New Roman"/>
          <w:sz w:val="28"/>
          <w:szCs w:val="28"/>
        </w:rPr>
        <w:t>методы</w:t>
      </w:r>
      <w:r w:rsidR="0025426E" w:rsidRPr="00A91689">
        <w:rPr>
          <w:rFonts w:ascii="Times New Roman" w:hAnsi="Times New Roman" w:cs="Times New Roman"/>
          <w:sz w:val="28"/>
          <w:szCs w:val="28"/>
        </w:rPr>
        <w:t xml:space="preserve"> </w:t>
      </w:r>
      <w:r w:rsidR="0025426E">
        <w:rPr>
          <w:rFonts w:ascii="Times New Roman" w:hAnsi="Times New Roman" w:cs="Times New Roman"/>
          <w:sz w:val="28"/>
          <w:szCs w:val="28"/>
        </w:rPr>
        <w:t>ранней</w:t>
      </w:r>
      <w:r w:rsidR="0025426E" w:rsidRPr="00A91689">
        <w:rPr>
          <w:rFonts w:ascii="Times New Roman" w:hAnsi="Times New Roman" w:cs="Times New Roman"/>
          <w:sz w:val="28"/>
          <w:szCs w:val="28"/>
        </w:rPr>
        <w:t xml:space="preserve"> </w:t>
      </w:r>
      <w:r w:rsidR="0025426E">
        <w:rPr>
          <w:rFonts w:ascii="Times New Roman" w:hAnsi="Times New Roman" w:cs="Times New Roman"/>
          <w:sz w:val="28"/>
          <w:szCs w:val="28"/>
        </w:rPr>
        <w:t>диагностики</w:t>
      </w:r>
      <w:r w:rsidR="0025426E" w:rsidRPr="00A91689">
        <w:rPr>
          <w:rFonts w:ascii="Times New Roman" w:hAnsi="Times New Roman" w:cs="Times New Roman"/>
          <w:sz w:val="28"/>
          <w:szCs w:val="28"/>
        </w:rPr>
        <w:t xml:space="preserve"> </w:t>
      </w:r>
      <w:r w:rsidR="0025426E">
        <w:rPr>
          <w:rFonts w:ascii="Times New Roman" w:hAnsi="Times New Roman" w:cs="Times New Roman"/>
          <w:sz w:val="28"/>
          <w:szCs w:val="28"/>
        </w:rPr>
        <w:t>кариеса</w:t>
      </w:r>
      <w:r w:rsidR="0025426E" w:rsidRPr="00A91689">
        <w:rPr>
          <w:rFonts w:ascii="Times New Roman" w:hAnsi="Times New Roman" w:cs="Times New Roman"/>
          <w:sz w:val="28"/>
          <w:szCs w:val="28"/>
        </w:rPr>
        <w:t xml:space="preserve"> </w:t>
      </w:r>
      <w:r w:rsidR="0025426E">
        <w:rPr>
          <w:rFonts w:ascii="Times New Roman" w:hAnsi="Times New Roman" w:cs="Times New Roman"/>
          <w:sz w:val="28"/>
          <w:szCs w:val="28"/>
        </w:rPr>
        <w:t>зубов</w:t>
      </w:r>
      <w:r w:rsidR="00893F4B">
        <w:rPr>
          <w:rFonts w:ascii="Times New Roman" w:hAnsi="Times New Roman" w:cs="Times New Roman"/>
          <w:sz w:val="28"/>
          <w:szCs w:val="28"/>
          <w:lang w:val="kk-KZ"/>
        </w:rPr>
        <w:t xml:space="preserve"> //</w:t>
      </w:r>
      <w:r w:rsidR="0025426E" w:rsidRPr="00A91689">
        <w:rPr>
          <w:rFonts w:ascii="Times New Roman" w:hAnsi="Times New Roman" w:cs="Times New Roman"/>
          <w:sz w:val="28"/>
          <w:szCs w:val="28"/>
        </w:rPr>
        <w:t xml:space="preserve"> </w:t>
      </w:r>
      <w:r w:rsidR="0025426E">
        <w:rPr>
          <w:rFonts w:ascii="Times New Roman" w:hAnsi="Times New Roman" w:cs="Times New Roman"/>
          <w:sz w:val="28"/>
          <w:szCs w:val="28"/>
        </w:rPr>
        <w:t xml:space="preserve">Стоматология. </w:t>
      </w:r>
      <w:r w:rsidR="00893F4B">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2022. </w:t>
      </w:r>
      <w:r w:rsidR="00893F4B">
        <w:rPr>
          <w:rFonts w:ascii="Times New Roman" w:hAnsi="Times New Roman" w:cs="Times New Roman"/>
          <w:sz w:val="28"/>
          <w:szCs w:val="28"/>
          <w:lang w:val="kk-KZ"/>
        </w:rPr>
        <w:t xml:space="preserve">– </w:t>
      </w:r>
      <w:r w:rsidR="0025426E">
        <w:rPr>
          <w:rFonts w:ascii="Times New Roman" w:hAnsi="Times New Roman" w:cs="Times New Roman"/>
          <w:sz w:val="28"/>
          <w:szCs w:val="28"/>
        </w:rPr>
        <w:t>Т. 101</w:t>
      </w:r>
      <w:r w:rsidR="00893F4B">
        <w:rPr>
          <w:rFonts w:ascii="Times New Roman" w:hAnsi="Times New Roman" w:cs="Times New Roman"/>
          <w:sz w:val="28"/>
          <w:szCs w:val="28"/>
          <w:lang w:val="kk-KZ"/>
        </w:rPr>
        <w:t>,</w:t>
      </w:r>
      <w:r w:rsidR="0025426E">
        <w:rPr>
          <w:rFonts w:ascii="Times New Roman" w:hAnsi="Times New Roman" w:cs="Times New Roman"/>
          <w:sz w:val="28"/>
          <w:szCs w:val="28"/>
        </w:rPr>
        <w:t xml:space="preserve"> №1. </w:t>
      </w:r>
      <w:r w:rsidR="00893F4B">
        <w:rPr>
          <w:rFonts w:ascii="Times New Roman" w:hAnsi="Times New Roman" w:cs="Times New Roman"/>
          <w:sz w:val="28"/>
          <w:szCs w:val="28"/>
          <w:lang w:val="kk-KZ"/>
        </w:rPr>
        <w:t xml:space="preserve">– </w:t>
      </w:r>
      <w:r w:rsidR="0025426E">
        <w:rPr>
          <w:rFonts w:ascii="Times New Roman" w:hAnsi="Times New Roman" w:cs="Times New Roman"/>
          <w:sz w:val="28"/>
          <w:szCs w:val="28"/>
        </w:rPr>
        <w:t>С. 89-95.</w:t>
      </w:r>
    </w:p>
    <w:p w:rsidR="008F7C02"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82</w:t>
      </w:r>
      <w:r w:rsidR="00AC1F76">
        <w:rPr>
          <w:rFonts w:ascii="Times New Roman" w:hAnsi="Times New Roman" w:cs="Times New Roman"/>
          <w:sz w:val="28"/>
          <w:szCs w:val="28"/>
          <w:lang w:val="kk-KZ"/>
        </w:rPr>
        <w:t xml:space="preserve"> </w:t>
      </w:r>
      <w:r w:rsidR="0025426E">
        <w:rPr>
          <w:rFonts w:ascii="Times New Roman" w:hAnsi="Times New Roman" w:cs="Times New Roman"/>
          <w:sz w:val="28"/>
          <w:szCs w:val="28"/>
        </w:rPr>
        <w:t>Шаковец Н.В., Наумович Д.Н., Чернявская Н.Д. Современные методы диагностики кариеса окклюзионных поверхностей зубов у детей</w:t>
      </w:r>
      <w:r w:rsidR="00893F4B">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 Стоматология. Эстетика. Инновации. </w:t>
      </w:r>
      <w:r w:rsidR="00893F4B">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2022. </w:t>
      </w:r>
      <w:r w:rsidR="00893F4B">
        <w:rPr>
          <w:rFonts w:ascii="Times New Roman" w:hAnsi="Times New Roman" w:cs="Times New Roman"/>
          <w:sz w:val="28"/>
          <w:szCs w:val="28"/>
          <w:lang w:val="kk-KZ"/>
        </w:rPr>
        <w:t xml:space="preserve">– </w:t>
      </w:r>
      <w:r w:rsidR="0025426E">
        <w:rPr>
          <w:rFonts w:ascii="Times New Roman" w:hAnsi="Times New Roman" w:cs="Times New Roman"/>
          <w:sz w:val="28"/>
          <w:szCs w:val="28"/>
        </w:rPr>
        <w:t>Т. 6</w:t>
      </w:r>
      <w:r w:rsidR="00893F4B">
        <w:rPr>
          <w:rFonts w:ascii="Times New Roman" w:hAnsi="Times New Roman" w:cs="Times New Roman"/>
          <w:sz w:val="28"/>
          <w:szCs w:val="28"/>
          <w:lang w:val="kk-KZ"/>
        </w:rPr>
        <w:t>,</w:t>
      </w:r>
      <w:r w:rsidR="0025426E">
        <w:rPr>
          <w:rFonts w:ascii="Times New Roman" w:hAnsi="Times New Roman" w:cs="Times New Roman"/>
          <w:sz w:val="28"/>
          <w:szCs w:val="28"/>
        </w:rPr>
        <w:t xml:space="preserve"> №4. </w:t>
      </w:r>
      <w:r w:rsidR="00893F4B">
        <w:rPr>
          <w:rFonts w:ascii="Times New Roman" w:hAnsi="Times New Roman" w:cs="Times New Roman"/>
          <w:sz w:val="28"/>
          <w:szCs w:val="28"/>
          <w:lang w:val="kk-KZ"/>
        </w:rPr>
        <w:t xml:space="preserve">– </w:t>
      </w:r>
      <w:r w:rsidR="0025426E">
        <w:rPr>
          <w:rFonts w:ascii="Times New Roman" w:hAnsi="Times New Roman" w:cs="Times New Roman"/>
          <w:sz w:val="28"/>
          <w:szCs w:val="28"/>
        </w:rPr>
        <w:t>С. 357-366.</w:t>
      </w:r>
    </w:p>
    <w:p w:rsidR="008F7C02" w:rsidRPr="00893F4B"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83</w:t>
      </w:r>
      <w:r w:rsidR="00AC1F76">
        <w:rPr>
          <w:rFonts w:ascii="Times New Roman" w:hAnsi="Times New Roman" w:cs="Times New Roman"/>
          <w:sz w:val="28"/>
          <w:szCs w:val="28"/>
          <w:lang w:val="kk-KZ"/>
        </w:rPr>
        <w:t xml:space="preserve"> </w:t>
      </w:r>
      <w:r w:rsidR="0025426E">
        <w:rPr>
          <w:rFonts w:ascii="Times New Roman" w:hAnsi="Times New Roman" w:cs="Times New Roman"/>
          <w:sz w:val="28"/>
          <w:szCs w:val="28"/>
        </w:rPr>
        <w:t>Калайчев Н.В., Булахова Н.Н., Петрова А.П. Сравнение эффективности диагностики кариеса лазерно-флуоресцентным методом (KaVo Diagnodent) и другими стандартными и дополнительными методами диагностики</w:t>
      </w:r>
      <w:r w:rsidR="00893F4B">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 Международный студенческий вестник. </w:t>
      </w:r>
      <w:r w:rsidR="00893F4B">
        <w:rPr>
          <w:rFonts w:ascii="Times New Roman" w:hAnsi="Times New Roman" w:cs="Times New Roman"/>
          <w:sz w:val="28"/>
          <w:szCs w:val="28"/>
          <w:lang w:val="kk-KZ"/>
        </w:rPr>
        <w:t xml:space="preserve">– </w:t>
      </w:r>
      <w:r w:rsidR="0025426E">
        <w:rPr>
          <w:rFonts w:ascii="Times New Roman" w:hAnsi="Times New Roman" w:cs="Times New Roman"/>
          <w:sz w:val="28"/>
          <w:szCs w:val="28"/>
        </w:rPr>
        <w:t>2018</w:t>
      </w:r>
      <w:r w:rsidR="00893F4B">
        <w:rPr>
          <w:rFonts w:ascii="Times New Roman" w:hAnsi="Times New Roman" w:cs="Times New Roman"/>
          <w:sz w:val="28"/>
          <w:szCs w:val="28"/>
          <w:lang w:val="kk-KZ"/>
        </w:rPr>
        <w:t>. – №</w:t>
      </w:r>
      <w:r w:rsidR="0025426E">
        <w:rPr>
          <w:rFonts w:ascii="Times New Roman" w:hAnsi="Times New Roman" w:cs="Times New Roman"/>
          <w:sz w:val="28"/>
          <w:szCs w:val="28"/>
        </w:rPr>
        <w:t>4-1</w:t>
      </w:r>
      <w:r w:rsidR="00893F4B">
        <w:rPr>
          <w:rFonts w:ascii="Times New Roman" w:hAnsi="Times New Roman" w:cs="Times New Roman"/>
          <w:sz w:val="28"/>
          <w:szCs w:val="28"/>
          <w:lang w:val="kk-KZ"/>
        </w:rPr>
        <w:t xml:space="preserve">. – С. </w:t>
      </w:r>
      <w:r w:rsidR="0025426E">
        <w:rPr>
          <w:rFonts w:ascii="Times New Roman" w:hAnsi="Times New Roman" w:cs="Times New Roman"/>
          <w:sz w:val="28"/>
          <w:szCs w:val="28"/>
        </w:rPr>
        <w:t>147-151.</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84</w:t>
      </w:r>
      <w:r w:rsidR="00AC1F76">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Gimenez T</w:t>
      </w:r>
      <w:r w:rsidR="004A5997">
        <w:rPr>
          <w:rFonts w:ascii="Times New Roman" w:hAnsi="Times New Roman" w:cs="Times New Roman"/>
          <w:sz w:val="28"/>
          <w:szCs w:val="28"/>
          <w:lang w:val="en-US"/>
        </w:rPr>
        <w:t>.</w:t>
      </w:r>
      <w:r w:rsidR="0025426E">
        <w:rPr>
          <w:rFonts w:ascii="Times New Roman" w:hAnsi="Times New Roman" w:cs="Times New Roman"/>
          <w:sz w:val="28"/>
          <w:szCs w:val="28"/>
          <w:lang w:val="en-US"/>
        </w:rPr>
        <w:t>, Braga M</w:t>
      </w:r>
      <w:r w:rsidR="004A5997">
        <w:rPr>
          <w:rFonts w:ascii="Times New Roman" w:hAnsi="Times New Roman" w:cs="Times New Roman"/>
          <w:sz w:val="28"/>
          <w:szCs w:val="28"/>
          <w:lang w:val="en-US"/>
        </w:rPr>
        <w:t>.</w:t>
      </w:r>
      <w:r w:rsidR="0025426E">
        <w:rPr>
          <w:rFonts w:ascii="Times New Roman" w:hAnsi="Times New Roman" w:cs="Times New Roman"/>
          <w:sz w:val="28"/>
          <w:szCs w:val="28"/>
          <w:lang w:val="en-US"/>
        </w:rPr>
        <w:t>M</w:t>
      </w:r>
      <w:r w:rsidR="004A5997">
        <w:rPr>
          <w:rFonts w:ascii="Times New Roman" w:hAnsi="Times New Roman" w:cs="Times New Roman"/>
          <w:sz w:val="28"/>
          <w:szCs w:val="28"/>
          <w:lang w:val="en-US"/>
        </w:rPr>
        <w:t>.</w:t>
      </w:r>
      <w:r w:rsidR="0025426E">
        <w:rPr>
          <w:rFonts w:ascii="Times New Roman" w:hAnsi="Times New Roman" w:cs="Times New Roman"/>
          <w:sz w:val="28"/>
          <w:szCs w:val="28"/>
          <w:lang w:val="en-US"/>
        </w:rPr>
        <w:t>, Raggio D</w:t>
      </w:r>
      <w:r w:rsidR="004A5997">
        <w:rPr>
          <w:rFonts w:ascii="Times New Roman" w:hAnsi="Times New Roman" w:cs="Times New Roman"/>
          <w:sz w:val="28"/>
          <w:szCs w:val="28"/>
          <w:lang w:val="en-US"/>
        </w:rPr>
        <w:t>.</w:t>
      </w:r>
      <w:r w:rsidR="0025426E">
        <w:rPr>
          <w:rFonts w:ascii="Times New Roman" w:hAnsi="Times New Roman" w:cs="Times New Roman"/>
          <w:sz w:val="28"/>
          <w:szCs w:val="28"/>
          <w:lang w:val="en-US"/>
        </w:rPr>
        <w:t>P</w:t>
      </w:r>
      <w:r w:rsidR="004A5997">
        <w:rPr>
          <w:rFonts w:ascii="Times New Roman" w:hAnsi="Times New Roman" w:cs="Times New Roman"/>
          <w:sz w:val="28"/>
          <w:szCs w:val="28"/>
          <w:lang w:val="en-US"/>
        </w:rPr>
        <w:t>. et al.</w:t>
      </w:r>
      <w:r w:rsidR="0025426E">
        <w:rPr>
          <w:rFonts w:ascii="Times New Roman" w:hAnsi="Times New Roman" w:cs="Times New Roman"/>
          <w:sz w:val="28"/>
          <w:szCs w:val="28"/>
          <w:lang w:val="en-US"/>
        </w:rPr>
        <w:t xml:space="preserve"> Fluorescence-based methods for detecting caries lesions: systematic review, mete-analysis and sources of heterogeneity</w:t>
      </w:r>
      <w:r w:rsidR="004A5997">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PLoS One. </w:t>
      </w:r>
      <w:r w:rsidR="004A5997">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2013</w:t>
      </w:r>
      <w:r w:rsidR="004A5997">
        <w:rPr>
          <w:rFonts w:ascii="Times New Roman" w:hAnsi="Times New Roman" w:cs="Times New Roman"/>
          <w:sz w:val="28"/>
          <w:szCs w:val="28"/>
          <w:lang w:val="en-US"/>
        </w:rPr>
        <w:t xml:space="preserve">. – Vol. </w:t>
      </w:r>
      <w:r w:rsidR="0025426E">
        <w:rPr>
          <w:rFonts w:ascii="Times New Roman" w:hAnsi="Times New Roman" w:cs="Times New Roman"/>
          <w:sz w:val="28"/>
          <w:szCs w:val="28"/>
          <w:lang w:val="en-US"/>
        </w:rPr>
        <w:t>4</w:t>
      </w:r>
      <w:r w:rsidR="004A5997">
        <w:rPr>
          <w:rFonts w:ascii="Times New Roman" w:hAnsi="Times New Roman" w:cs="Times New Roman"/>
          <w:sz w:val="28"/>
          <w:szCs w:val="28"/>
          <w:lang w:val="en-US"/>
        </w:rPr>
        <w:t xml:space="preserve">, Issue </w:t>
      </w:r>
      <w:r w:rsidR="0025426E">
        <w:rPr>
          <w:rFonts w:ascii="Times New Roman" w:hAnsi="Times New Roman" w:cs="Times New Roman"/>
          <w:sz w:val="28"/>
          <w:szCs w:val="28"/>
          <w:lang w:val="en-US"/>
        </w:rPr>
        <w:t>8</w:t>
      </w:r>
      <w:r w:rsidR="004A5997">
        <w:rPr>
          <w:rFonts w:ascii="Times New Roman" w:hAnsi="Times New Roman" w:cs="Times New Roman"/>
          <w:sz w:val="28"/>
          <w:szCs w:val="28"/>
          <w:lang w:val="en-US"/>
        </w:rPr>
        <w:t xml:space="preserve">. – P. </w:t>
      </w:r>
      <w:r w:rsidR="0025426E">
        <w:rPr>
          <w:rFonts w:ascii="Times New Roman" w:hAnsi="Times New Roman" w:cs="Times New Roman"/>
          <w:sz w:val="28"/>
          <w:szCs w:val="28"/>
          <w:lang w:val="en-US"/>
        </w:rPr>
        <w:t>60421.</w:t>
      </w:r>
    </w:p>
    <w:p w:rsidR="008F7C02" w:rsidRPr="00633C50"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85</w:t>
      </w:r>
      <w:r w:rsidR="00AC1F76">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Aldossari Ghadah S.</w:t>
      </w:r>
      <w:r w:rsidR="004A5997">
        <w:rPr>
          <w:rFonts w:ascii="Times New Roman" w:hAnsi="Times New Roman" w:cs="Times New Roman"/>
          <w:sz w:val="28"/>
          <w:szCs w:val="28"/>
          <w:lang w:val="en-US"/>
        </w:rPr>
        <w:t xml:space="preserve"> </w:t>
      </w:r>
      <w:proofErr w:type="gramStart"/>
      <w:r w:rsidR="004A5997">
        <w:rPr>
          <w:rFonts w:ascii="Times New Roman" w:hAnsi="Times New Roman" w:cs="Times New Roman"/>
          <w:sz w:val="28"/>
          <w:szCs w:val="28"/>
          <w:lang w:val="en-US"/>
        </w:rPr>
        <w:t>et</w:t>
      </w:r>
      <w:proofErr w:type="gramEnd"/>
      <w:r w:rsidR="004A5997">
        <w:rPr>
          <w:rFonts w:ascii="Times New Roman" w:hAnsi="Times New Roman" w:cs="Times New Roman"/>
          <w:sz w:val="28"/>
          <w:szCs w:val="28"/>
          <w:lang w:val="en-US"/>
        </w:rPr>
        <w:t xml:space="preserve"> al.</w:t>
      </w:r>
      <w:r w:rsidR="0025426E">
        <w:rPr>
          <w:rFonts w:ascii="Times New Roman" w:hAnsi="Times New Roman" w:cs="Times New Roman"/>
          <w:sz w:val="28"/>
          <w:szCs w:val="28"/>
          <w:lang w:val="en-US"/>
        </w:rPr>
        <w:t xml:space="preserve"> Dental Caries Detection: The State of the Art</w:t>
      </w:r>
      <w:r w:rsidR="004A5997">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J</w:t>
      </w:r>
      <w:r w:rsidR="0025426E" w:rsidRPr="00633C50">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Applied</w:t>
      </w:r>
      <w:r w:rsidR="0025426E" w:rsidRPr="00633C50">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Dental</w:t>
      </w:r>
      <w:r w:rsidR="0025426E" w:rsidRPr="00633C50">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Med</w:t>
      </w:r>
      <w:r w:rsidR="0025426E" w:rsidRPr="00633C50">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Scie</w:t>
      </w:r>
      <w:r w:rsidR="0025426E" w:rsidRPr="00633C50">
        <w:rPr>
          <w:rFonts w:ascii="Times New Roman" w:hAnsi="Times New Roman" w:cs="Times New Roman"/>
          <w:sz w:val="28"/>
          <w:szCs w:val="28"/>
          <w:lang w:val="en-US"/>
        </w:rPr>
        <w:t xml:space="preserve">. </w:t>
      </w:r>
      <w:r w:rsidR="004A5997">
        <w:rPr>
          <w:rFonts w:ascii="Times New Roman" w:hAnsi="Times New Roman" w:cs="Times New Roman"/>
          <w:sz w:val="28"/>
          <w:szCs w:val="28"/>
          <w:lang w:val="en-US"/>
        </w:rPr>
        <w:t xml:space="preserve">– </w:t>
      </w:r>
      <w:r w:rsidR="0025426E" w:rsidRPr="00633C50">
        <w:rPr>
          <w:rFonts w:ascii="Times New Roman" w:hAnsi="Times New Roman" w:cs="Times New Roman"/>
          <w:sz w:val="28"/>
          <w:szCs w:val="28"/>
          <w:lang w:val="en-US"/>
        </w:rPr>
        <w:t>2019</w:t>
      </w:r>
      <w:r w:rsidR="004A5997">
        <w:rPr>
          <w:rFonts w:ascii="Times New Roman" w:hAnsi="Times New Roman" w:cs="Times New Roman"/>
          <w:sz w:val="28"/>
          <w:szCs w:val="28"/>
          <w:lang w:val="en-US"/>
        </w:rPr>
        <w:t xml:space="preserve">. – Vol. 2, Issue </w:t>
      </w:r>
      <w:r w:rsidR="0025426E" w:rsidRPr="00633C50">
        <w:rPr>
          <w:rFonts w:ascii="Times New Roman" w:hAnsi="Times New Roman" w:cs="Times New Roman"/>
          <w:sz w:val="28"/>
          <w:szCs w:val="28"/>
          <w:lang w:val="en-US"/>
        </w:rPr>
        <w:t>5</w:t>
      </w:r>
      <w:r w:rsidR="004A5997">
        <w:rPr>
          <w:rFonts w:ascii="Times New Roman" w:hAnsi="Times New Roman" w:cs="Times New Roman"/>
          <w:sz w:val="28"/>
          <w:szCs w:val="28"/>
          <w:lang w:val="en-US"/>
        </w:rPr>
        <w:t xml:space="preserve">. – P. </w:t>
      </w:r>
      <w:r w:rsidR="0025426E" w:rsidRPr="00633C50">
        <w:rPr>
          <w:rFonts w:ascii="Times New Roman" w:hAnsi="Times New Roman" w:cs="Times New Roman"/>
          <w:sz w:val="28"/>
          <w:szCs w:val="28"/>
          <w:lang w:val="en-US"/>
        </w:rPr>
        <w:t>17-30.</w:t>
      </w:r>
    </w:p>
    <w:p w:rsidR="003D128B"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86</w:t>
      </w:r>
      <w:r w:rsidR="0025426E" w:rsidRPr="00633C50">
        <w:rPr>
          <w:rFonts w:ascii="Times New Roman" w:hAnsi="Times New Roman" w:cs="Times New Roman"/>
          <w:sz w:val="28"/>
          <w:szCs w:val="28"/>
        </w:rPr>
        <w:t xml:space="preserve"> </w:t>
      </w:r>
      <w:r w:rsidR="0025426E">
        <w:rPr>
          <w:rFonts w:ascii="Times New Roman" w:hAnsi="Times New Roman" w:cs="Times New Roman"/>
          <w:sz w:val="28"/>
          <w:szCs w:val="28"/>
        </w:rPr>
        <w:t>Редуто</w:t>
      </w:r>
      <w:r w:rsidR="0025426E" w:rsidRPr="00633C50">
        <w:rPr>
          <w:rFonts w:ascii="Times New Roman" w:hAnsi="Times New Roman" w:cs="Times New Roman"/>
          <w:sz w:val="28"/>
          <w:szCs w:val="28"/>
        </w:rPr>
        <w:t xml:space="preserve"> </w:t>
      </w:r>
      <w:r w:rsidR="0025426E">
        <w:rPr>
          <w:rFonts w:ascii="Times New Roman" w:hAnsi="Times New Roman" w:cs="Times New Roman"/>
          <w:sz w:val="28"/>
          <w:szCs w:val="28"/>
        </w:rPr>
        <w:t>К</w:t>
      </w:r>
      <w:r w:rsidR="0025426E" w:rsidRPr="00633C50">
        <w:rPr>
          <w:rFonts w:ascii="Times New Roman" w:hAnsi="Times New Roman" w:cs="Times New Roman"/>
          <w:sz w:val="28"/>
          <w:szCs w:val="28"/>
        </w:rPr>
        <w:t>.</w:t>
      </w:r>
      <w:r w:rsidR="0025426E">
        <w:rPr>
          <w:rFonts w:ascii="Times New Roman" w:hAnsi="Times New Roman" w:cs="Times New Roman"/>
          <w:sz w:val="28"/>
          <w:szCs w:val="28"/>
        </w:rPr>
        <w:t>В</w:t>
      </w:r>
      <w:r w:rsidR="0025426E" w:rsidRPr="00633C50">
        <w:rPr>
          <w:rFonts w:ascii="Times New Roman" w:hAnsi="Times New Roman" w:cs="Times New Roman"/>
          <w:sz w:val="28"/>
          <w:szCs w:val="28"/>
        </w:rPr>
        <w:t xml:space="preserve">., </w:t>
      </w:r>
      <w:r w:rsidR="0025426E">
        <w:rPr>
          <w:rFonts w:ascii="Times New Roman" w:hAnsi="Times New Roman" w:cs="Times New Roman"/>
          <w:sz w:val="28"/>
          <w:szCs w:val="28"/>
        </w:rPr>
        <w:t>Казеко</w:t>
      </w:r>
      <w:r w:rsidR="0025426E" w:rsidRPr="00633C50">
        <w:rPr>
          <w:rFonts w:ascii="Times New Roman" w:hAnsi="Times New Roman" w:cs="Times New Roman"/>
          <w:sz w:val="28"/>
          <w:szCs w:val="28"/>
        </w:rPr>
        <w:t xml:space="preserve"> </w:t>
      </w:r>
      <w:r w:rsidR="0025426E">
        <w:rPr>
          <w:rFonts w:ascii="Times New Roman" w:hAnsi="Times New Roman" w:cs="Times New Roman"/>
          <w:sz w:val="28"/>
          <w:szCs w:val="28"/>
        </w:rPr>
        <w:t>Л</w:t>
      </w:r>
      <w:r w:rsidR="0025426E" w:rsidRPr="00633C50">
        <w:rPr>
          <w:rFonts w:ascii="Times New Roman" w:hAnsi="Times New Roman" w:cs="Times New Roman"/>
          <w:sz w:val="28"/>
          <w:szCs w:val="28"/>
        </w:rPr>
        <w:t>.</w:t>
      </w:r>
      <w:r w:rsidR="0025426E">
        <w:rPr>
          <w:rFonts w:ascii="Times New Roman" w:hAnsi="Times New Roman" w:cs="Times New Roman"/>
          <w:sz w:val="28"/>
          <w:szCs w:val="28"/>
        </w:rPr>
        <w:t>А</w:t>
      </w:r>
      <w:r w:rsidR="0025426E" w:rsidRPr="00633C50">
        <w:rPr>
          <w:rFonts w:ascii="Times New Roman" w:hAnsi="Times New Roman" w:cs="Times New Roman"/>
          <w:sz w:val="28"/>
          <w:szCs w:val="28"/>
        </w:rPr>
        <w:t xml:space="preserve">. </w:t>
      </w:r>
      <w:r w:rsidR="0025426E">
        <w:rPr>
          <w:rFonts w:ascii="Times New Roman" w:hAnsi="Times New Roman" w:cs="Times New Roman"/>
          <w:sz w:val="28"/>
          <w:szCs w:val="28"/>
        </w:rPr>
        <w:t>Оптические</w:t>
      </w:r>
      <w:r w:rsidR="0025426E" w:rsidRPr="00633C50">
        <w:rPr>
          <w:rFonts w:ascii="Times New Roman" w:hAnsi="Times New Roman" w:cs="Times New Roman"/>
          <w:sz w:val="28"/>
          <w:szCs w:val="28"/>
        </w:rPr>
        <w:t xml:space="preserve"> </w:t>
      </w:r>
      <w:r w:rsidR="0025426E">
        <w:rPr>
          <w:rFonts w:ascii="Times New Roman" w:hAnsi="Times New Roman" w:cs="Times New Roman"/>
          <w:sz w:val="28"/>
          <w:szCs w:val="28"/>
        </w:rPr>
        <w:t>методы</w:t>
      </w:r>
      <w:r w:rsidR="0025426E" w:rsidRPr="00633C50">
        <w:rPr>
          <w:rFonts w:ascii="Times New Roman" w:hAnsi="Times New Roman" w:cs="Times New Roman"/>
          <w:sz w:val="28"/>
          <w:szCs w:val="28"/>
        </w:rPr>
        <w:t xml:space="preserve"> </w:t>
      </w:r>
      <w:r w:rsidR="0025426E">
        <w:rPr>
          <w:rFonts w:ascii="Times New Roman" w:hAnsi="Times New Roman" w:cs="Times New Roman"/>
          <w:sz w:val="28"/>
          <w:szCs w:val="28"/>
        </w:rPr>
        <w:t>исследований</w:t>
      </w:r>
      <w:r w:rsidR="0025426E" w:rsidRPr="00633C50">
        <w:rPr>
          <w:rFonts w:ascii="Times New Roman" w:hAnsi="Times New Roman" w:cs="Times New Roman"/>
          <w:sz w:val="28"/>
          <w:szCs w:val="28"/>
        </w:rPr>
        <w:t xml:space="preserve"> </w:t>
      </w:r>
      <w:r w:rsidR="0025426E">
        <w:rPr>
          <w:rFonts w:ascii="Times New Roman" w:hAnsi="Times New Roman" w:cs="Times New Roman"/>
          <w:sz w:val="28"/>
          <w:szCs w:val="28"/>
        </w:rPr>
        <w:t>в</w:t>
      </w:r>
      <w:r w:rsidR="0025426E" w:rsidRPr="00633C50">
        <w:rPr>
          <w:rFonts w:ascii="Times New Roman" w:hAnsi="Times New Roman" w:cs="Times New Roman"/>
          <w:sz w:val="28"/>
          <w:szCs w:val="28"/>
        </w:rPr>
        <w:t xml:space="preserve"> </w:t>
      </w:r>
      <w:r w:rsidR="0025426E">
        <w:rPr>
          <w:rFonts w:ascii="Times New Roman" w:hAnsi="Times New Roman" w:cs="Times New Roman"/>
          <w:sz w:val="28"/>
          <w:szCs w:val="28"/>
        </w:rPr>
        <w:t>стоматологии</w:t>
      </w:r>
      <w:r w:rsidR="0084219A">
        <w:rPr>
          <w:rFonts w:ascii="Times New Roman" w:hAnsi="Times New Roman" w:cs="Times New Roman"/>
          <w:sz w:val="28"/>
          <w:szCs w:val="28"/>
          <w:lang w:val="kk-KZ"/>
        </w:rPr>
        <w:t xml:space="preserve"> //</w:t>
      </w:r>
      <w:r w:rsidR="0025426E" w:rsidRPr="00633C50">
        <w:rPr>
          <w:rFonts w:ascii="Times New Roman" w:hAnsi="Times New Roman" w:cs="Times New Roman"/>
          <w:sz w:val="28"/>
          <w:szCs w:val="28"/>
        </w:rPr>
        <w:t xml:space="preserve"> </w:t>
      </w:r>
      <w:r w:rsidR="0025426E">
        <w:rPr>
          <w:rFonts w:ascii="Times New Roman" w:hAnsi="Times New Roman" w:cs="Times New Roman"/>
          <w:sz w:val="28"/>
          <w:szCs w:val="28"/>
        </w:rPr>
        <w:t>Современная</w:t>
      </w:r>
      <w:r w:rsidR="0025426E" w:rsidRPr="0084219A">
        <w:rPr>
          <w:rFonts w:ascii="Times New Roman" w:hAnsi="Times New Roman" w:cs="Times New Roman"/>
          <w:sz w:val="28"/>
          <w:szCs w:val="28"/>
        </w:rPr>
        <w:t xml:space="preserve"> </w:t>
      </w:r>
      <w:r w:rsidR="0025426E">
        <w:rPr>
          <w:rFonts w:ascii="Times New Roman" w:hAnsi="Times New Roman" w:cs="Times New Roman"/>
          <w:sz w:val="28"/>
          <w:szCs w:val="28"/>
        </w:rPr>
        <w:t>стоматология</w:t>
      </w:r>
      <w:r w:rsidR="0025426E" w:rsidRPr="0084219A">
        <w:rPr>
          <w:rFonts w:ascii="Times New Roman" w:hAnsi="Times New Roman" w:cs="Times New Roman"/>
          <w:sz w:val="28"/>
          <w:szCs w:val="28"/>
        </w:rPr>
        <w:t xml:space="preserve">. </w:t>
      </w:r>
      <w:r w:rsidR="0084219A">
        <w:rPr>
          <w:rFonts w:ascii="Times New Roman" w:hAnsi="Times New Roman" w:cs="Times New Roman"/>
          <w:sz w:val="28"/>
          <w:szCs w:val="28"/>
          <w:lang w:val="kk-KZ"/>
        </w:rPr>
        <w:t xml:space="preserve">– </w:t>
      </w:r>
      <w:r w:rsidR="0025426E" w:rsidRPr="0084219A">
        <w:rPr>
          <w:rFonts w:ascii="Times New Roman" w:hAnsi="Times New Roman" w:cs="Times New Roman"/>
          <w:sz w:val="28"/>
          <w:szCs w:val="28"/>
        </w:rPr>
        <w:t>2013</w:t>
      </w:r>
      <w:r w:rsidR="0084219A">
        <w:rPr>
          <w:rFonts w:ascii="Times New Roman" w:hAnsi="Times New Roman" w:cs="Times New Roman"/>
          <w:sz w:val="28"/>
          <w:szCs w:val="28"/>
          <w:lang w:val="kk-KZ"/>
        </w:rPr>
        <w:t>. – №</w:t>
      </w:r>
      <w:r w:rsidR="0025426E" w:rsidRPr="0084219A">
        <w:rPr>
          <w:rFonts w:ascii="Times New Roman" w:hAnsi="Times New Roman" w:cs="Times New Roman"/>
          <w:sz w:val="28"/>
          <w:szCs w:val="28"/>
        </w:rPr>
        <w:t>1</w:t>
      </w:r>
      <w:r w:rsidR="0084219A">
        <w:rPr>
          <w:rFonts w:ascii="Times New Roman" w:hAnsi="Times New Roman" w:cs="Times New Roman"/>
          <w:sz w:val="28"/>
          <w:szCs w:val="28"/>
          <w:lang w:val="kk-KZ"/>
        </w:rPr>
        <w:t xml:space="preserve">. – С. </w:t>
      </w:r>
      <w:r w:rsidR="0025426E" w:rsidRPr="0084219A">
        <w:rPr>
          <w:rFonts w:ascii="Times New Roman" w:hAnsi="Times New Roman" w:cs="Times New Roman"/>
          <w:sz w:val="28"/>
          <w:szCs w:val="28"/>
        </w:rPr>
        <w:t xml:space="preserve">13-16. </w:t>
      </w:r>
    </w:p>
    <w:p w:rsidR="003D128B"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87</w:t>
      </w:r>
      <w:r w:rsidR="00AC1F76">
        <w:rPr>
          <w:rFonts w:ascii="Times New Roman" w:hAnsi="Times New Roman" w:cs="Times New Roman"/>
          <w:sz w:val="28"/>
          <w:szCs w:val="28"/>
          <w:lang w:val="kk-KZ"/>
        </w:rPr>
        <w:t xml:space="preserve"> </w:t>
      </w:r>
      <w:r w:rsidR="0025426E">
        <w:rPr>
          <w:rFonts w:ascii="Times New Roman" w:hAnsi="Times New Roman" w:cs="Times New Roman"/>
          <w:sz w:val="28"/>
          <w:szCs w:val="28"/>
        </w:rPr>
        <w:t>Родионова А.С. Современные технологии для ранней диагностики кариеса</w:t>
      </w:r>
      <w:r w:rsidR="0084219A">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 Стоматолог-практик. </w:t>
      </w:r>
      <w:r w:rsidR="0084219A">
        <w:rPr>
          <w:rFonts w:ascii="Times New Roman" w:hAnsi="Times New Roman" w:cs="Times New Roman"/>
          <w:sz w:val="28"/>
          <w:szCs w:val="28"/>
          <w:lang w:val="kk-KZ"/>
        </w:rPr>
        <w:t xml:space="preserve">– </w:t>
      </w:r>
      <w:r w:rsidR="0025426E">
        <w:rPr>
          <w:rFonts w:ascii="Times New Roman" w:hAnsi="Times New Roman" w:cs="Times New Roman"/>
          <w:sz w:val="28"/>
          <w:szCs w:val="28"/>
        </w:rPr>
        <w:t>2014</w:t>
      </w:r>
      <w:r w:rsidR="0084219A">
        <w:rPr>
          <w:rFonts w:ascii="Times New Roman" w:hAnsi="Times New Roman" w:cs="Times New Roman"/>
          <w:sz w:val="28"/>
          <w:szCs w:val="28"/>
          <w:lang w:val="kk-KZ"/>
        </w:rPr>
        <w:t>. – №</w:t>
      </w:r>
      <w:r w:rsidR="0025426E">
        <w:rPr>
          <w:rFonts w:ascii="Times New Roman" w:hAnsi="Times New Roman" w:cs="Times New Roman"/>
          <w:sz w:val="28"/>
          <w:szCs w:val="28"/>
        </w:rPr>
        <w:t>4</w:t>
      </w:r>
      <w:r w:rsidR="0084219A">
        <w:rPr>
          <w:rFonts w:ascii="Times New Roman" w:hAnsi="Times New Roman" w:cs="Times New Roman"/>
          <w:sz w:val="28"/>
          <w:szCs w:val="28"/>
          <w:lang w:val="kk-KZ"/>
        </w:rPr>
        <w:t xml:space="preserve">. – С. </w:t>
      </w:r>
      <w:r w:rsidR="0025426E">
        <w:rPr>
          <w:rFonts w:ascii="Times New Roman" w:hAnsi="Times New Roman" w:cs="Times New Roman"/>
          <w:sz w:val="28"/>
          <w:szCs w:val="28"/>
        </w:rPr>
        <w:t xml:space="preserve">56-57. </w:t>
      </w:r>
    </w:p>
    <w:p w:rsidR="008F7C02" w:rsidRPr="00633C50"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88</w:t>
      </w:r>
      <w:r w:rsidR="00AC1F76">
        <w:rPr>
          <w:rFonts w:ascii="Times New Roman" w:hAnsi="Times New Roman" w:cs="Times New Roman"/>
          <w:sz w:val="28"/>
          <w:szCs w:val="28"/>
          <w:lang w:val="kk-KZ"/>
        </w:rPr>
        <w:t xml:space="preserve"> </w:t>
      </w:r>
      <w:r w:rsidR="0025426E">
        <w:rPr>
          <w:rFonts w:ascii="Times New Roman" w:hAnsi="Times New Roman" w:cs="Times New Roman"/>
          <w:sz w:val="28"/>
          <w:szCs w:val="28"/>
        </w:rPr>
        <w:t>Гузева Н.А Методы диагностики кариеса</w:t>
      </w:r>
      <w:r w:rsidR="0084219A">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 Бюллетень медицинских </w:t>
      </w:r>
      <w:r w:rsidR="0084219A">
        <w:rPr>
          <w:rFonts w:ascii="Times New Roman" w:hAnsi="Times New Roman" w:cs="Times New Roman"/>
          <w:sz w:val="28"/>
          <w:szCs w:val="28"/>
        </w:rPr>
        <w:t>интернет</w:t>
      </w:r>
      <w:r w:rsidR="0025426E">
        <w:rPr>
          <w:rFonts w:ascii="Times New Roman" w:hAnsi="Times New Roman" w:cs="Times New Roman"/>
          <w:sz w:val="28"/>
          <w:szCs w:val="28"/>
        </w:rPr>
        <w:t xml:space="preserve">-конференций. </w:t>
      </w:r>
      <w:r w:rsidR="0084219A">
        <w:rPr>
          <w:rFonts w:ascii="Times New Roman" w:hAnsi="Times New Roman" w:cs="Times New Roman"/>
          <w:sz w:val="28"/>
          <w:szCs w:val="28"/>
          <w:lang w:val="kk-KZ"/>
        </w:rPr>
        <w:t xml:space="preserve">– </w:t>
      </w:r>
      <w:r w:rsidR="0025426E">
        <w:rPr>
          <w:rFonts w:ascii="Times New Roman" w:hAnsi="Times New Roman" w:cs="Times New Roman"/>
          <w:sz w:val="28"/>
          <w:szCs w:val="28"/>
        </w:rPr>
        <w:t>2017</w:t>
      </w:r>
      <w:r w:rsidR="0084219A">
        <w:rPr>
          <w:rFonts w:ascii="Times New Roman" w:hAnsi="Times New Roman" w:cs="Times New Roman"/>
          <w:sz w:val="28"/>
          <w:szCs w:val="28"/>
          <w:lang w:val="kk-KZ"/>
        </w:rPr>
        <w:t>. – Т. 7, №</w:t>
      </w:r>
      <w:r w:rsidR="0025426E">
        <w:rPr>
          <w:rFonts w:ascii="Times New Roman" w:hAnsi="Times New Roman" w:cs="Times New Roman"/>
          <w:sz w:val="28"/>
          <w:szCs w:val="28"/>
        </w:rPr>
        <w:t>10</w:t>
      </w:r>
      <w:r w:rsidR="0084219A">
        <w:rPr>
          <w:rFonts w:ascii="Times New Roman" w:hAnsi="Times New Roman" w:cs="Times New Roman"/>
          <w:sz w:val="28"/>
          <w:szCs w:val="28"/>
          <w:lang w:val="kk-KZ"/>
        </w:rPr>
        <w:t>. – С. 1533-1535</w:t>
      </w:r>
      <w:r w:rsidR="0025426E">
        <w:rPr>
          <w:rFonts w:ascii="Times New Roman" w:hAnsi="Times New Roman" w:cs="Times New Roman"/>
          <w:sz w:val="28"/>
          <w:szCs w:val="28"/>
        </w:rPr>
        <w:t>.</w:t>
      </w:r>
    </w:p>
    <w:p w:rsidR="008F7C02" w:rsidRPr="0084219A"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89</w:t>
      </w:r>
      <w:r w:rsidR="0084219A">
        <w:rPr>
          <w:rFonts w:ascii="Times New Roman" w:hAnsi="Times New Roman" w:cs="Times New Roman"/>
          <w:sz w:val="28"/>
          <w:szCs w:val="28"/>
          <w:lang w:val="kk-KZ"/>
        </w:rPr>
        <w:t xml:space="preserve"> </w:t>
      </w:r>
      <w:r w:rsidR="0025426E">
        <w:rPr>
          <w:rFonts w:ascii="Times New Roman" w:hAnsi="Times New Roman" w:cs="Times New Roman"/>
          <w:sz w:val="28"/>
          <w:szCs w:val="28"/>
        </w:rPr>
        <w:t>Ипполитов Ю.А. Ранняя диагностика и лечебно-профилактическая терапия начального кариеса зубов</w:t>
      </w:r>
      <w:r w:rsidR="0084219A">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 Тихоокеанский медицинский журнал. </w:t>
      </w:r>
      <w:r w:rsidR="0084219A">
        <w:rPr>
          <w:rFonts w:ascii="Times New Roman" w:hAnsi="Times New Roman" w:cs="Times New Roman"/>
          <w:sz w:val="28"/>
          <w:szCs w:val="28"/>
          <w:lang w:val="kk-KZ"/>
        </w:rPr>
        <w:t xml:space="preserve">– </w:t>
      </w:r>
      <w:r w:rsidR="0025426E">
        <w:rPr>
          <w:rFonts w:ascii="Times New Roman" w:hAnsi="Times New Roman" w:cs="Times New Roman"/>
          <w:sz w:val="28"/>
          <w:szCs w:val="28"/>
        </w:rPr>
        <w:t>2013</w:t>
      </w:r>
      <w:r w:rsidR="0084219A">
        <w:rPr>
          <w:rFonts w:ascii="Times New Roman" w:hAnsi="Times New Roman" w:cs="Times New Roman"/>
          <w:sz w:val="28"/>
          <w:szCs w:val="28"/>
          <w:lang w:val="kk-KZ"/>
        </w:rPr>
        <w:t>. – №</w:t>
      </w:r>
      <w:r w:rsidR="0025426E">
        <w:rPr>
          <w:rFonts w:ascii="Times New Roman" w:hAnsi="Times New Roman" w:cs="Times New Roman"/>
          <w:sz w:val="28"/>
          <w:szCs w:val="28"/>
        </w:rPr>
        <w:t>1</w:t>
      </w:r>
      <w:r w:rsidR="0084219A">
        <w:rPr>
          <w:rFonts w:ascii="Times New Roman" w:hAnsi="Times New Roman" w:cs="Times New Roman"/>
          <w:sz w:val="28"/>
          <w:szCs w:val="28"/>
          <w:lang w:val="kk-KZ"/>
        </w:rPr>
        <w:t xml:space="preserve">. – С. </w:t>
      </w:r>
      <w:r w:rsidR="0025426E">
        <w:rPr>
          <w:rFonts w:ascii="Times New Roman" w:hAnsi="Times New Roman" w:cs="Times New Roman"/>
          <w:sz w:val="28"/>
          <w:szCs w:val="28"/>
        </w:rPr>
        <w:t xml:space="preserve">49-51. </w:t>
      </w:r>
    </w:p>
    <w:p w:rsidR="008F7C02" w:rsidRPr="004A5997"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90</w:t>
      </w:r>
      <w:r w:rsidR="0084219A">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Lin S</w:t>
      </w:r>
      <w:r w:rsidR="004A5997">
        <w:rPr>
          <w:rFonts w:ascii="Times New Roman" w:hAnsi="Times New Roman" w:cs="Times New Roman"/>
          <w:sz w:val="28"/>
          <w:szCs w:val="28"/>
          <w:lang w:val="en-US"/>
        </w:rPr>
        <w:t>.</w:t>
      </w:r>
      <w:r w:rsidR="0025426E">
        <w:rPr>
          <w:rFonts w:ascii="Times New Roman" w:hAnsi="Times New Roman" w:cs="Times New Roman"/>
          <w:sz w:val="28"/>
          <w:szCs w:val="28"/>
          <w:lang w:val="en-US"/>
        </w:rPr>
        <w:t>, Mauk A. Oral Health: Addressing dental diseases in rural India</w:t>
      </w:r>
      <w:r w:rsidR="004A5997">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w:t>
      </w:r>
      <w:hyperlink r:id="rId29" w:history="1">
        <w:r w:rsidR="004A5997" w:rsidRPr="004A5997">
          <w:rPr>
            <w:rStyle w:val="a3"/>
            <w:rFonts w:ascii="Times New Roman" w:hAnsi="Times New Roman" w:cs="Times New Roman"/>
            <w:color w:val="auto"/>
            <w:sz w:val="28"/>
            <w:szCs w:val="28"/>
            <w:u w:val="none"/>
            <w:lang w:val="en-US"/>
          </w:rPr>
          <w:t>http://www.ictph.org.inltps-2011/images/ictph-chapter-4.pdf</w:t>
        </w:r>
      </w:hyperlink>
      <w:r w:rsidR="004A5997" w:rsidRPr="004A5997">
        <w:rPr>
          <w:rFonts w:ascii="Times New Roman" w:hAnsi="Times New Roman" w:cs="Times New Roman"/>
          <w:sz w:val="28"/>
          <w:szCs w:val="28"/>
          <w:lang w:val="en-US"/>
        </w:rPr>
        <w:t xml:space="preserve">. </w:t>
      </w:r>
      <w:proofErr w:type="gramStart"/>
      <w:r w:rsidR="004A5997" w:rsidRPr="004A5997">
        <w:rPr>
          <w:rFonts w:ascii="Times New Roman" w:hAnsi="Times New Roman" w:cs="Times New Roman"/>
          <w:sz w:val="28"/>
          <w:szCs w:val="28"/>
          <w:lang w:val="en-US"/>
        </w:rPr>
        <w:t>10.11.2024.</w:t>
      </w:r>
      <w:proofErr w:type="gramEnd"/>
    </w:p>
    <w:p w:rsidR="008F7C02" w:rsidRDefault="00633C50" w:rsidP="00D5472E">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91</w:t>
      </w:r>
      <w:r w:rsidR="0084219A">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Berg J</w:t>
      </w:r>
      <w:r w:rsidR="004A5997">
        <w:rPr>
          <w:rFonts w:ascii="Times New Roman" w:hAnsi="Times New Roman" w:cs="Times New Roman"/>
          <w:sz w:val="28"/>
          <w:szCs w:val="28"/>
          <w:lang w:val="en-US"/>
        </w:rPr>
        <w:t>.</w:t>
      </w:r>
      <w:r w:rsidR="0025426E">
        <w:rPr>
          <w:rFonts w:ascii="Times New Roman" w:hAnsi="Times New Roman" w:cs="Times New Roman"/>
          <w:sz w:val="28"/>
          <w:szCs w:val="28"/>
          <w:lang w:val="en-US"/>
        </w:rPr>
        <w:t>H</w:t>
      </w:r>
      <w:r w:rsidR="004A5997">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Canes Detection - Guest Expert </w:t>
      </w:r>
      <w:r w:rsidR="004A5997">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Journal of Esthetic and Restorative Dentistry</w:t>
      </w:r>
      <w:r w:rsidR="004A5997">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w:t>
      </w:r>
      <w:r w:rsidR="004A5997">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2006</w:t>
      </w:r>
      <w:r w:rsidR="004A5997">
        <w:rPr>
          <w:rFonts w:ascii="Times New Roman" w:hAnsi="Times New Roman" w:cs="Times New Roman"/>
          <w:sz w:val="28"/>
          <w:szCs w:val="28"/>
          <w:lang w:val="en-US"/>
        </w:rPr>
        <w:t>. – Vol.</w:t>
      </w:r>
      <w:r w:rsidR="0025426E">
        <w:rPr>
          <w:rFonts w:ascii="Times New Roman" w:hAnsi="Times New Roman" w:cs="Times New Roman"/>
          <w:sz w:val="28"/>
          <w:szCs w:val="28"/>
          <w:lang w:val="en-US"/>
        </w:rPr>
        <w:t xml:space="preserve"> 18</w:t>
      </w:r>
      <w:r w:rsidR="004A5997">
        <w:rPr>
          <w:rFonts w:ascii="Times New Roman" w:hAnsi="Times New Roman" w:cs="Times New Roman"/>
          <w:sz w:val="28"/>
          <w:szCs w:val="28"/>
          <w:lang w:val="en-US"/>
        </w:rPr>
        <w:t xml:space="preserve">, Issue </w:t>
      </w:r>
      <w:r w:rsidR="0025426E">
        <w:rPr>
          <w:rFonts w:ascii="Times New Roman" w:hAnsi="Times New Roman" w:cs="Times New Roman"/>
          <w:sz w:val="28"/>
          <w:szCs w:val="28"/>
          <w:lang w:val="en-US"/>
        </w:rPr>
        <w:t>1</w:t>
      </w:r>
      <w:r w:rsidR="004A5997">
        <w:rPr>
          <w:rFonts w:ascii="Times New Roman" w:hAnsi="Times New Roman" w:cs="Times New Roman"/>
          <w:sz w:val="28"/>
          <w:szCs w:val="28"/>
          <w:lang w:val="en-US"/>
        </w:rPr>
        <w:t>. – P.</w:t>
      </w:r>
      <w:r w:rsidR="0025426E">
        <w:rPr>
          <w:rFonts w:ascii="Times New Roman" w:hAnsi="Times New Roman" w:cs="Times New Roman"/>
          <w:sz w:val="28"/>
          <w:szCs w:val="28"/>
          <w:lang w:val="en-US"/>
        </w:rPr>
        <w:t xml:space="preserve"> 3-4.</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92</w:t>
      </w:r>
      <w:r w:rsidR="0025426E">
        <w:rPr>
          <w:rFonts w:ascii="Times New Roman" w:hAnsi="Times New Roman" w:cs="Times New Roman"/>
          <w:sz w:val="28"/>
          <w:szCs w:val="28"/>
          <w:lang w:val="en-US"/>
        </w:rPr>
        <w:t xml:space="preserve"> Bennett T. Amaechi Emerging technologies for diagnosis of dental caries: The road so far</w:t>
      </w:r>
      <w:r w:rsidR="00573318">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J Applied Physics. </w:t>
      </w:r>
      <w:r w:rsidR="00573318">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2009</w:t>
      </w:r>
      <w:r w:rsidR="00573318">
        <w:rPr>
          <w:rFonts w:ascii="Times New Roman" w:hAnsi="Times New Roman" w:cs="Times New Roman"/>
          <w:sz w:val="28"/>
          <w:szCs w:val="28"/>
          <w:lang w:val="en-US"/>
        </w:rPr>
        <w:t xml:space="preserve">. – Vol. </w:t>
      </w:r>
      <w:r w:rsidR="0025426E">
        <w:rPr>
          <w:rFonts w:ascii="Times New Roman" w:hAnsi="Times New Roman" w:cs="Times New Roman"/>
          <w:sz w:val="28"/>
          <w:szCs w:val="28"/>
          <w:lang w:val="en-US"/>
        </w:rPr>
        <w:t>105</w:t>
      </w:r>
      <w:r w:rsidR="00573318">
        <w:rPr>
          <w:rFonts w:ascii="Times New Roman" w:hAnsi="Times New Roman" w:cs="Times New Roman"/>
          <w:sz w:val="28"/>
          <w:szCs w:val="28"/>
          <w:lang w:val="en-US"/>
        </w:rPr>
        <w:t xml:space="preserve">, Issue </w:t>
      </w:r>
      <w:r w:rsidR="0025426E">
        <w:rPr>
          <w:rFonts w:ascii="Times New Roman" w:hAnsi="Times New Roman" w:cs="Times New Roman"/>
          <w:sz w:val="28"/>
          <w:szCs w:val="28"/>
          <w:lang w:val="en-US"/>
        </w:rPr>
        <w:t>10</w:t>
      </w:r>
      <w:r w:rsidR="00573318">
        <w:rPr>
          <w:rFonts w:ascii="Times New Roman" w:hAnsi="Times New Roman" w:cs="Times New Roman"/>
          <w:sz w:val="28"/>
          <w:szCs w:val="28"/>
          <w:lang w:val="en-US"/>
        </w:rPr>
        <w:t xml:space="preserve">. – P. </w:t>
      </w:r>
      <w:r w:rsidR="0025426E">
        <w:rPr>
          <w:rFonts w:ascii="Times New Roman" w:hAnsi="Times New Roman" w:cs="Times New Roman"/>
          <w:sz w:val="28"/>
          <w:szCs w:val="28"/>
          <w:lang w:val="en-US"/>
        </w:rPr>
        <w:t xml:space="preserve">102047. </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93</w:t>
      </w:r>
      <w:r w:rsidR="0084219A">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Mortens D</w:t>
      </w:r>
      <w:r w:rsidR="00573318">
        <w:rPr>
          <w:rFonts w:ascii="Times New Roman" w:hAnsi="Times New Roman" w:cs="Times New Roman"/>
          <w:sz w:val="28"/>
          <w:szCs w:val="28"/>
          <w:lang w:val="en-US"/>
        </w:rPr>
        <w:t>.</w:t>
      </w:r>
      <w:r w:rsidR="0025426E">
        <w:rPr>
          <w:rFonts w:ascii="Times New Roman" w:hAnsi="Times New Roman" w:cs="Times New Roman"/>
          <w:sz w:val="28"/>
          <w:szCs w:val="28"/>
          <w:lang w:val="en-US"/>
        </w:rPr>
        <w:t>, Dannemart K</w:t>
      </w:r>
      <w:r w:rsidR="00573318">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Twetman S. </w:t>
      </w:r>
      <w:r w:rsidR="00573318">
        <w:rPr>
          <w:rFonts w:ascii="Times New Roman" w:hAnsi="Times New Roman" w:cs="Times New Roman"/>
          <w:sz w:val="28"/>
          <w:szCs w:val="28"/>
          <w:lang w:val="en-US"/>
        </w:rPr>
        <w:t>et al.</w:t>
      </w:r>
      <w:r w:rsidR="0025426E">
        <w:rPr>
          <w:rFonts w:ascii="Times New Roman" w:hAnsi="Times New Roman" w:cs="Times New Roman"/>
          <w:sz w:val="28"/>
          <w:szCs w:val="28"/>
          <w:lang w:val="en-US"/>
        </w:rPr>
        <w:t xml:space="preserve"> Detection of Non-Cavitated Occlusal Caries with Impedance Spectroscopy and Laser Fluorescence: an In Vitro Study</w:t>
      </w:r>
      <w:r w:rsidR="00573318">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w:t>
      </w:r>
      <w:proofErr w:type="gramStart"/>
      <w:r w:rsidR="0025426E">
        <w:rPr>
          <w:rFonts w:ascii="Times New Roman" w:hAnsi="Times New Roman" w:cs="Times New Roman"/>
          <w:sz w:val="28"/>
          <w:szCs w:val="28"/>
          <w:lang w:val="en-US"/>
        </w:rPr>
        <w:t>The</w:t>
      </w:r>
      <w:proofErr w:type="gramEnd"/>
      <w:r w:rsidR="0025426E">
        <w:rPr>
          <w:rFonts w:ascii="Times New Roman" w:hAnsi="Times New Roman" w:cs="Times New Roman"/>
          <w:sz w:val="28"/>
          <w:szCs w:val="28"/>
          <w:lang w:val="en-US"/>
        </w:rPr>
        <w:t xml:space="preserve"> Open Dent J. </w:t>
      </w:r>
      <w:r w:rsidR="00573318">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2014</w:t>
      </w:r>
      <w:r w:rsidR="00573318">
        <w:rPr>
          <w:rFonts w:ascii="Times New Roman" w:hAnsi="Times New Roman" w:cs="Times New Roman"/>
          <w:sz w:val="28"/>
          <w:szCs w:val="28"/>
          <w:lang w:val="en-US"/>
        </w:rPr>
        <w:t xml:space="preserve">. – Vol. </w:t>
      </w:r>
      <w:r w:rsidR="0025426E">
        <w:rPr>
          <w:rFonts w:ascii="Times New Roman" w:hAnsi="Times New Roman" w:cs="Times New Roman"/>
          <w:sz w:val="28"/>
          <w:szCs w:val="28"/>
          <w:lang w:val="en-US"/>
        </w:rPr>
        <w:t>8</w:t>
      </w:r>
      <w:r w:rsidR="00573318">
        <w:rPr>
          <w:rFonts w:ascii="Times New Roman" w:hAnsi="Times New Roman" w:cs="Times New Roman"/>
          <w:sz w:val="28"/>
          <w:szCs w:val="28"/>
          <w:lang w:val="en-US"/>
        </w:rPr>
        <w:t xml:space="preserve">. – P. </w:t>
      </w:r>
      <w:r w:rsidR="0025426E">
        <w:rPr>
          <w:rFonts w:ascii="Times New Roman" w:hAnsi="Times New Roman" w:cs="Times New Roman"/>
          <w:sz w:val="28"/>
          <w:szCs w:val="28"/>
          <w:lang w:val="en-US"/>
        </w:rPr>
        <w:t xml:space="preserve">28-32. </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94</w:t>
      </w:r>
      <w:r w:rsidR="0084219A">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Teo T</w:t>
      </w:r>
      <w:r w:rsidR="00573318">
        <w:rPr>
          <w:rFonts w:ascii="Times New Roman" w:hAnsi="Times New Roman" w:cs="Times New Roman"/>
          <w:sz w:val="28"/>
          <w:szCs w:val="28"/>
          <w:lang w:val="en-US"/>
        </w:rPr>
        <w:t>.</w:t>
      </w:r>
      <w:r w:rsidR="0025426E">
        <w:rPr>
          <w:rFonts w:ascii="Times New Roman" w:hAnsi="Times New Roman" w:cs="Times New Roman"/>
          <w:sz w:val="28"/>
          <w:szCs w:val="28"/>
          <w:lang w:val="en-US"/>
        </w:rPr>
        <w:t>K</w:t>
      </w:r>
      <w:r w:rsidR="00573318">
        <w:rPr>
          <w:rFonts w:ascii="Times New Roman" w:hAnsi="Times New Roman" w:cs="Times New Roman"/>
          <w:sz w:val="28"/>
          <w:szCs w:val="28"/>
          <w:lang w:val="en-US"/>
        </w:rPr>
        <w:t>.</w:t>
      </w:r>
      <w:r w:rsidR="0025426E">
        <w:rPr>
          <w:rFonts w:ascii="Times New Roman" w:hAnsi="Times New Roman" w:cs="Times New Roman"/>
          <w:sz w:val="28"/>
          <w:szCs w:val="28"/>
          <w:lang w:val="en-US"/>
        </w:rPr>
        <w:t>, Ashley P</w:t>
      </w:r>
      <w:r w:rsidR="00573318">
        <w:rPr>
          <w:rFonts w:ascii="Times New Roman" w:hAnsi="Times New Roman" w:cs="Times New Roman"/>
          <w:sz w:val="28"/>
          <w:szCs w:val="28"/>
          <w:lang w:val="en-US"/>
        </w:rPr>
        <w:t>.</w:t>
      </w:r>
      <w:r w:rsidR="0025426E">
        <w:rPr>
          <w:rFonts w:ascii="Times New Roman" w:hAnsi="Times New Roman" w:cs="Times New Roman"/>
          <w:sz w:val="28"/>
          <w:szCs w:val="28"/>
          <w:lang w:val="en-US"/>
        </w:rPr>
        <w:t>F</w:t>
      </w:r>
      <w:r w:rsidR="00573318">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Louca C. </w:t>
      </w:r>
      <w:proofErr w:type="gramStart"/>
      <w:r w:rsidR="0025426E">
        <w:rPr>
          <w:rFonts w:ascii="Times New Roman" w:hAnsi="Times New Roman" w:cs="Times New Roman"/>
          <w:sz w:val="28"/>
          <w:szCs w:val="28"/>
          <w:lang w:val="en-US"/>
        </w:rPr>
        <w:t>An in vivo and in vitro investigation of the use of ICDAS.</w:t>
      </w:r>
      <w:proofErr w:type="gramEnd"/>
      <w:r w:rsidR="0025426E">
        <w:rPr>
          <w:rFonts w:ascii="Times New Roman" w:hAnsi="Times New Roman" w:cs="Times New Roman"/>
          <w:sz w:val="28"/>
          <w:szCs w:val="28"/>
          <w:lang w:val="en-US"/>
        </w:rPr>
        <w:t xml:space="preserve"> DIAGNOdent pen and CarieScan PRO for the detection and </w:t>
      </w:r>
      <w:r w:rsidR="0025426E">
        <w:rPr>
          <w:rFonts w:ascii="Times New Roman" w:hAnsi="Times New Roman" w:cs="Times New Roman"/>
          <w:sz w:val="28"/>
          <w:szCs w:val="28"/>
          <w:lang w:val="en-US"/>
        </w:rPr>
        <w:lastRenderedPageBreak/>
        <w:t>assessment of occlusal caries in primary molar teeth</w:t>
      </w:r>
      <w:r w:rsidR="00573318">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Clin Oral Investig. </w:t>
      </w:r>
      <w:r w:rsidR="00573318">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2014</w:t>
      </w:r>
      <w:r w:rsidR="00573318">
        <w:rPr>
          <w:rFonts w:ascii="Times New Roman" w:hAnsi="Times New Roman" w:cs="Times New Roman"/>
          <w:sz w:val="28"/>
          <w:szCs w:val="28"/>
          <w:lang w:val="en-US"/>
        </w:rPr>
        <w:t>. – Vol.</w:t>
      </w:r>
      <w:r w:rsidR="0025426E">
        <w:rPr>
          <w:rFonts w:ascii="Times New Roman" w:hAnsi="Times New Roman" w:cs="Times New Roman"/>
          <w:sz w:val="28"/>
          <w:szCs w:val="28"/>
          <w:lang w:val="en-US"/>
        </w:rPr>
        <w:t xml:space="preserve"> 18</w:t>
      </w:r>
      <w:r w:rsidR="00573318">
        <w:rPr>
          <w:rFonts w:ascii="Times New Roman" w:hAnsi="Times New Roman" w:cs="Times New Roman"/>
          <w:sz w:val="28"/>
          <w:szCs w:val="28"/>
          <w:lang w:val="en-US"/>
        </w:rPr>
        <w:t xml:space="preserve">, Issue </w:t>
      </w:r>
      <w:r w:rsidR="0025426E">
        <w:rPr>
          <w:rFonts w:ascii="Times New Roman" w:hAnsi="Times New Roman" w:cs="Times New Roman"/>
          <w:sz w:val="28"/>
          <w:szCs w:val="28"/>
          <w:lang w:val="en-US"/>
        </w:rPr>
        <w:t>3</w:t>
      </w:r>
      <w:r w:rsidR="00573318">
        <w:rPr>
          <w:rFonts w:ascii="Times New Roman" w:hAnsi="Times New Roman" w:cs="Times New Roman"/>
          <w:sz w:val="28"/>
          <w:szCs w:val="28"/>
          <w:lang w:val="en-US"/>
        </w:rPr>
        <w:t xml:space="preserve">. – P. </w:t>
      </w:r>
      <w:r w:rsidR="0025426E">
        <w:rPr>
          <w:rFonts w:ascii="Times New Roman" w:hAnsi="Times New Roman" w:cs="Times New Roman"/>
          <w:sz w:val="28"/>
          <w:szCs w:val="28"/>
          <w:lang w:val="en-US"/>
        </w:rPr>
        <w:t xml:space="preserve">737-744. </w:t>
      </w:r>
    </w:p>
    <w:p w:rsidR="008F7C02" w:rsidRDefault="00633C50" w:rsidP="00D5472E">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95</w:t>
      </w:r>
      <w:r w:rsidR="0084219A">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Jablonski-Momeni</w:t>
      </w:r>
      <w:r w:rsidR="00573318">
        <w:rPr>
          <w:rFonts w:ascii="Times New Roman" w:hAnsi="Times New Roman" w:cs="Times New Roman"/>
          <w:sz w:val="28"/>
          <w:szCs w:val="28"/>
          <w:lang w:val="en-US"/>
        </w:rPr>
        <w:t xml:space="preserve"> A. </w:t>
      </w:r>
      <w:proofErr w:type="gramStart"/>
      <w:r w:rsidR="00573318">
        <w:rPr>
          <w:rFonts w:ascii="Times New Roman" w:hAnsi="Times New Roman" w:cs="Times New Roman"/>
          <w:sz w:val="28"/>
          <w:szCs w:val="28"/>
          <w:lang w:val="en-US"/>
        </w:rPr>
        <w:t>et</w:t>
      </w:r>
      <w:proofErr w:type="gramEnd"/>
      <w:r w:rsidR="00573318">
        <w:rPr>
          <w:rFonts w:ascii="Times New Roman" w:hAnsi="Times New Roman" w:cs="Times New Roman"/>
          <w:sz w:val="28"/>
          <w:szCs w:val="28"/>
          <w:lang w:val="en-US"/>
        </w:rPr>
        <w:t xml:space="preserve"> al.</w:t>
      </w:r>
      <w:r w:rsidR="0025426E">
        <w:rPr>
          <w:rFonts w:ascii="Times New Roman" w:hAnsi="Times New Roman" w:cs="Times New Roman"/>
          <w:sz w:val="28"/>
          <w:szCs w:val="28"/>
          <w:lang w:val="en-US"/>
        </w:rPr>
        <w:t xml:space="preserve"> In-Vivo Performance of the CarieScan Pro Device for Detection of Occlusal Dentine Lesions</w:t>
      </w:r>
      <w:r w:rsidR="00573318">
        <w:rPr>
          <w:rFonts w:ascii="Times New Roman" w:hAnsi="Times New Roman" w:cs="Times New Roman"/>
          <w:sz w:val="28"/>
          <w:szCs w:val="28"/>
          <w:lang w:val="en-US"/>
        </w:rPr>
        <w:t xml:space="preserve"> // The</w:t>
      </w:r>
      <w:r w:rsidR="0025426E">
        <w:rPr>
          <w:rFonts w:ascii="Times New Roman" w:hAnsi="Times New Roman" w:cs="Times New Roman"/>
          <w:sz w:val="28"/>
          <w:szCs w:val="28"/>
          <w:lang w:val="en-US"/>
        </w:rPr>
        <w:t xml:space="preserve"> Open Access J Scie Technol. </w:t>
      </w:r>
      <w:r w:rsidR="00573318">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2015. </w:t>
      </w:r>
      <w:r w:rsidR="00573318">
        <w:rPr>
          <w:rFonts w:ascii="Times New Roman" w:hAnsi="Times New Roman" w:cs="Times New Roman"/>
          <w:sz w:val="28"/>
          <w:szCs w:val="28"/>
          <w:lang w:val="en-US"/>
        </w:rPr>
        <w:t>– Vol. 3. – P. 101146-1-10146-6</w:t>
      </w:r>
      <w:r w:rsidR="0025426E">
        <w:rPr>
          <w:rFonts w:ascii="Times New Roman" w:hAnsi="Times New Roman" w:cs="Times New Roman"/>
          <w:sz w:val="28"/>
          <w:szCs w:val="28"/>
          <w:lang w:val="en-US"/>
        </w:rPr>
        <w:t>.</w:t>
      </w:r>
    </w:p>
    <w:p w:rsidR="008F7C02" w:rsidRPr="00633C50" w:rsidRDefault="00633C50" w:rsidP="00D5472E">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96</w:t>
      </w:r>
      <w:r w:rsidR="0084219A">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Davies G</w:t>
      </w:r>
      <w:r w:rsidR="00573318">
        <w:rPr>
          <w:rFonts w:ascii="Times New Roman" w:hAnsi="Times New Roman" w:cs="Times New Roman"/>
          <w:sz w:val="28"/>
          <w:szCs w:val="28"/>
          <w:lang w:val="en-US"/>
        </w:rPr>
        <w:t>.</w:t>
      </w:r>
      <w:r w:rsidR="0025426E">
        <w:rPr>
          <w:rFonts w:ascii="Times New Roman" w:hAnsi="Times New Roman" w:cs="Times New Roman"/>
          <w:sz w:val="28"/>
          <w:szCs w:val="28"/>
          <w:lang w:val="en-US"/>
        </w:rPr>
        <w:t>M</w:t>
      </w:r>
      <w:r w:rsidR="00573318">
        <w:rPr>
          <w:rFonts w:ascii="Times New Roman" w:hAnsi="Times New Roman" w:cs="Times New Roman"/>
          <w:sz w:val="28"/>
          <w:szCs w:val="28"/>
          <w:lang w:val="en-US"/>
        </w:rPr>
        <w:t>.</w:t>
      </w:r>
      <w:r w:rsidR="0025426E">
        <w:rPr>
          <w:rFonts w:ascii="Times New Roman" w:hAnsi="Times New Roman" w:cs="Times New Roman"/>
          <w:sz w:val="28"/>
          <w:szCs w:val="28"/>
          <w:lang w:val="en-US"/>
        </w:rPr>
        <w:t>, Worthington H</w:t>
      </w:r>
      <w:r w:rsidR="00573318">
        <w:rPr>
          <w:rFonts w:ascii="Times New Roman" w:hAnsi="Times New Roman" w:cs="Times New Roman"/>
          <w:sz w:val="28"/>
          <w:szCs w:val="28"/>
          <w:lang w:val="en-US"/>
        </w:rPr>
        <w:t>.</w:t>
      </w:r>
      <w:r w:rsidR="0025426E">
        <w:rPr>
          <w:rFonts w:ascii="Times New Roman" w:hAnsi="Times New Roman" w:cs="Times New Roman"/>
          <w:sz w:val="28"/>
          <w:szCs w:val="28"/>
          <w:lang w:val="en-US"/>
        </w:rPr>
        <w:t>V</w:t>
      </w:r>
      <w:r w:rsidR="00573318">
        <w:rPr>
          <w:rFonts w:ascii="Times New Roman" w:hAnsi="Times New Roman" w:cs="Times New Roman"/>
          <w:sz w:val="28"/>
          <w:szCs w:val="28"/>
          <w:lang w:val="en-US"/>
        </w:rPr>
        <w:t>.</w:t>
      </w:r>
      <w:r w:rsidR="0025426E">
        <w:rPr>
          <w:rFonts w:ascii="Times New Roman" w:hAnsi="Times New Roman" w:cs="Times New Roman"/>
          <w:sz w:val="28"/>
          <w:szCs w:val="28"/>
          <w:lang w:val="en-US"/>
        </w:rPr>
        <w:t>, Clarkson J</w:t>
      </w:r>
      <w:r w:rsidR="00573318">
        <w:rPr>
          <w:rFonts w:ascii="Times New Roman" w:hAnsi="Times New Roman" w:cs="Times New Roman"/>
          <w:sz w:val="28"/>
          <w:szCs w:val="28"/>
          <w:lang w:val="en-US"/>
        </w:rPr>
        <w:t>.</w:t>
      </w:r>
      <w:r w:rsidR="0025426E">
        <w:rPr>
          <w:rFonts w:ascii="Times New Roman" w:hAnsi="Times New Roman" w:cs="Times New Roman"/>
          <w:sz w:val="28"/>
          <w:szCs w:val="28"/>
          <w:lang w:val="en-US"/>
        </w:rPr>
        <w:t>E</w:t>
      </w:r>
      <w:r w:rsidR="00573318">
        <w:rPr>
          <w:rFonts w:ascii="Times New Roman" w:hAnsi="Times New Roman" w:cs="Times New Roman"/>
          <w:sz w:val="28"/>
          <w:szCs w:val="28"/>
          <w:lang w:val="en-US"/>
        </w:rPr>
        <w:t>. et al.</w:t>
      </w:r>
      <w:r w:rsidR="0025426E">
        <w:rPr>
          <w:rFonts w:ascii="Times New Roman" w:hAnsi="Times New Roman" w:cs="Times New Roman"/>
          <w:sz w:val="28"/>
          <w:szCs w:val="28"/>
          <w:lang w:val="en-US"/>
        </w:rPr>
        <w:t xml:space="preserve"> The use of fibre-optic transillumination in general dental practice</w:t>
      </w:r>
      <w:r w:rsidR="00573318">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Br</w:t>
      </w:r>
      <w:r w:rsidR="0025426E" w:rsidRPr="00633C50">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Dent</w:t>
      </w:r>
      <w:r w:rsidR="0025426E" w:rsidRPr="00633C50">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J</w:t>
      </w:r>
      <w:r w:rsidR="0025426E" w:rsidRPr="00633C50">
        <w:rPr>
          <w:rFonts w:ascii="Times New Roman" w:hAnsi="Times New Roman" w:cs="Times New Roman"/>
          <w:sz w:val="28"/>
          <w:szCs w:val="28"/>
          <w:lang w:val="en-US"/>
        </w:rPr>
        <w:t xml:space="preserve">. </w:t>
      </w:r>
      <w:r w:rsidR="00573318">
        <w:rPr>
          <w:rFonts w:ascii="Times New Roman" w:hAnsi="Times New Roman" w:cs="Times New Roman"/>
          <w:sz w:val="28"/>
          <w:szCs w:val="28"/>
          <w:lang w:val="en-US"/>
        </w:rPr>
        <w:t xml:space="preserve">– </w:t>
      </w:r>
      <w:r w:rsidR="0025426E" w:rsidRPr="00633C50">
        <w:rPr>
          <w:rFonts w:ascii="Times New Roman" w:hAnsi="Times New Roman" w:cs="Times New Roman"/>
          <w:sz w:val="28"/>
          <w:szCs w:val="28"/>
          <w:lang w:val="en-US"/>
        </w:rPr>
        <w:t>2001</w:t>
      </w:r>
      <w:r w:rsidR="00573318">
        <w:rPr>
          <w:rFonts w:ascii="Times New Roman" w:hAnsi="Times New Roman" w:cs="Times New Roman"/>
          <w:sz w:val="28"/>
          <w:szCs w:val="28"/>
          <w:lang w:val="en-US"/>
        </w:rPr>
        <w:t>. – Vol.</w:t>
      </w:r>
      <w:r w:rsidR="0025426E" w:rsidRPr="00633C50">
        <w:rPr>
          <w:rFonts w:ascii="Times New Roman" w:hAnsi="Times New Roman" w:cs="Times New Roman"/>
          <w:sz w:val="28"/>
          <w:szCs w:val="28"/>
          <w:lang w:val="en-US"/>
        </w:rPr>
        <w:t xml:space="preserve"> 191</w:t>
      </w:r>
      <w:r w:rsidR="00573318">
        <w:rPr>
          <w:rFonts w:ascii="Times New Roman" w:hAnsi="Times New Roman" w:cs="Times New Roman"/>
          <w:sz w:val="28"/>
          <w:szCs w:val="28"/>
          <w:lang w:val="en-US"/>
        </w:rPr>
        <w:t xml:space="preserve">, Issue </w:t>
      </w:r>
      <w:r w:rsidR="0025426E" w:rsidRPr="00633C50">
        <w:rPr>
          <w:rFonts w:ascii="Times New Roman" w:hAnsi="Times New Roman" w:cs="Times New Roman"/>
          <w:sz w:val="28"/>
          <w:szCs w:val="28"/>
          <w:lang w:val="en-US"/>
        </w:rPr>
        <w:t>3</w:t>
      </w:r>
      <w:r w:rsidR="00573318">
        <w:rPr>
          <w:rFonts w:ascii="Times New Roman" w:hAnsi="Times New Roman" w:cs="Times New Roman"/>
          <w:sz w:val="28"/>
          <w:szCs w:val="28"/>
          <w:lang w:val="en-US"/>
        </w:rPr>
        <w:t xml:space="preserve">. – P. </w:t>
      </w:r>
      <w:r w:rsidR="0025426E" w:rsidRPr="00633C50">
        <w:rPr>
          <w:rFonts w:ascii="Times New Roman" w:hAnsi="Times New Roman" w:cs="Times New Roman"/>
          <w:sz w:val="28"/>
          <w:szCs w:val="28"/>
          <w:lang w:val="en-US"/>
        </w:rPr>
        <w:t>145-147.</w:t>
      </w:r>
    </w:p>
    <w:p w:rsidR="00633C50" w:rsidRDefault="00633C50" w:rsidP="00D5472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97</w:t>
      </w:r>
      <w:r w:rsidR="0084219A">
        <w:rPr>
          <w:rFonts w:ascii="Times New Roman" w:hAnsi="Times New Roman" w:cs="Times New Roman"/>
          <w:sz w:val="28"/>
          <w:szCs w:val="28"/>
          <w:lang w:val="kk-KZ"/>
        </w:rPr>
        <w:t xml:space="preserve"> </w:t>
      </w:r>
      <w:r w:rsidR="0025426E">
        <w:rPr>
          <w:rFonts w:ascii="Times New Roman" w:hAnsi="Times New Roman" w:cs="Times New Roman"/>
          <w:sz w:val="28"/>
          <w:szCs w:val="28"/>
        </w:rPr>
        <w:t>Мельникова О.А. Опыт планирования детского приёма в клинике с использованием методики трансиллюминации</w:t>
      </w:r>
      <w:r w:rsidR="0084219A">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 Стоматология детского возраста и профилактика. </w:t>
      </w:r>
      <w:r w:rsidR="0084219A">
        <w:rPr>
          <w:rFonts w:ascii="Times New Roman" w:hAnsi="Times New Roman" w:cs="Times New Roman"/>
          <w:sz w:val="28"/>
          <w:szCs w:val="28"/>
          <w:lang w:val="kk-KZ"/>
        </w:rPr>
        <w:t xml:space="preserve">– </w:t>
      </w:r>
      <w:r w:rsidR="0025426E" w:rsidRPr="00633C50">
        <w:rPr>
          <w:rFonts w:ascii="Times New Roman" w:hAnsi="Times New Roman" w:cs="Times New Roman"/>
          <w:sz w:val="28"/>
          <w:szCs w:val="28"/>
        </w:rPr>
        <w:t>2014</w:t>
      </w:r>
      <w:r w:rsidR="0084219A">
        <w:rPr>
          <w:rFonts w:ascii="Times New Roman" w:hAnsi="Times New Roman" w:cs="Times New Roman"/>
          <w:sz w:val="28"/>
          <w:szCs w:val="28"/>
          <w:lang w:val="kk-KZ"/>
        </w:rPr>
        <w:t>. – №</w:t>
      </w:r>
      <w:r w:rsidR="0025426E" w:rsidRPr="00633C50">
        <w:rPr>
          <w:rFonts w:ascii="Times New Roman" w:hAnsi="Times New Roman" w:cs="Times New Roman"/>
          <w:sz w:val="28"/>
          <w:szCs w:val="28"/>
        </w:rPr>
        <w:t>1(13)</w:t>
      </w:r>
      <w:r w:rsidR="0084219A">
        <w:rPr>
          <w:rFonts w:ascii="Times New Roman" w:hAnsi="Times New Roman" w:cs="Times New Roman"/>
          <w:sz w:val="28"/>
          <w:szCs w:val="28"/>
          <w:lang w:val="kk-KZ"/>
        </w:rPr>
        <w:t xml:space="preserve">. – С. </w:t>
      </w:r>
      <w:r w:rsidR="0025426E" w:rsidRPr="00633C50">
        <w:rPr>
          <w:rFonts w:ascii="Times New Roman" w:hAnsi="Times New Roman" w:cs="Times New Roman"/>
          <w:sz w:val="28"/>
          <w:szCs w:val="28"/>
        </w:rPr>
        <w:t xml:space="preserve">58-59. </w:t>
      </w:r>
    </w:p>
    <w:p w:rsidR="008F7C02" w:rsidRPr="00264ED6"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98</w:t>
      </w:r>
      <w:r w:rsidR="00451107" w:rsidRPr="00451107">
        <w:rPr>
          <w:rFonts w:ascii="Times New Roman" w:hAnsi="Times New Roman" w:cs="Times New Roman"/>
          <w:sz w:val="28"/>
          <w:szCs w:val="28"/>
        </w:rPr>
        <w:t xml:space="preserve"> </w:t>
      </w:r>
      <w:r w:rsidR="0025426E">
        <w:rPr>
          <w:rFonts w:ascii="Times New Roman" w:hAnsi="Times New Roman" w:cs="Times New Roman"/>
          <w:sz w:val="28"/>
          <w:szCs w:val="28"/>
        </w:rPr>
        <w:t>Бондаренко</w:t>
      </w:r>
      <w:r w:rsidR="0025426E" w:rsidRPr="00781812">
        <w:rPr>
          <w:rFonts w:ascii="Times New Roman" w:hAnsi="Times New Roman" w:cs="Times New Roman"/>
          <w:sz w:val="28"/>
          <w:szCs w:val="28"/>
        </w:rPr>
        <w:t xml:space="preserve"> </w:t>
      </w:r>
      <w:r w:rsidR="0025426E">
        <w:rPr>
          <w:rFonts w:ascii="Times New Roman" w:hAnsi="Times New Roman" w:cs="Times New Roman"/>
          <w:sz w:val="28"/>
          <w:szCs w:val="28"/>
        </w:rPr>
        <w:t>О</w:t>
      </w:r>
      <w:r w:rsidR="0025426E" w:rsidRPr="00781812">
        <w:rPr>
          <w:rFonts w:ascii="Times New Roman" w:hAnsi="Times New Roman" w:cs="Times New Roman"/>
          <w:sz w:val="28"/>
          <w:szCs w:val="28"/>
        </w:rPr>
        <w:t>.</w:t>
      </w:r>
      <w:r w:rsidR="0025426E">
        <w:rPr>
          <w:rFonts w:ascii="Times New Roman" w:hAnsi="Times New Roman" w:cs="Times New Roman"/>
          <w:sz w:val="28"/>
          <w:szCs w:val="28"/>
        </w:rPr>
        <w:t>В</w:t>
      </w:r>
      <w:r w:rsidR="0025426E" w:rsidRPr="00781812">
        <w:rPr>
          <w:rFonts w:ascii="Times New Roman" w:hAnsi="Times New Roman" w:cs="Times New Roman"/>
          <w:sz w:val="28"/>
          <w:szCs w:val="28"/>
        </w:rPr>
        <w:t xml:space="preserve">., </w:t>
      </w:r>
      <w:r w:rsidR="0025426E">
        <w:rPr>
          <w:rFonts w:ascii="Times New Roman" w:hAnsi="Times New Roman" w:cs="Times New Roman"/>
          <w:sz w:val="28"/>
          <w:szCs w:val="28"/>
        </w:rPr>
        <w:t>Токмакова</w:t>
      </w:r>
      <w:r w:rsidR="0025426E" w:rsidRPr="00781812">
        <w:rPr>
          <w:rFonts w:ascii="Times New Roman" w:hAnsi="Times New Roman" w:cs="Times New Roman"/>
          <w:sz w:val="28"/>
          <w:szCs w:val="28"/>
        </w:rPr>
        <w:t xml:space="preserve"> </w:t>
      </w:r>
      <w:r w:rsidR="0025426E">
        <w:rPr>
          <w:rFonts w:ascii="Times New Roman" w:hAnsi="Times New Roman" w:cs="Times New Roman"/>
          <w:sz w:val="28"/>
          <w:szCs w:val="28"/>
        </w:rPr>
        <w:t>С</w:t>
      </w:r>
      <w:r w:rsidR="0025426E" w:rsidRPr="00781812">
        <w:rPr>
          <w:rFonts w:ascii="Times New Roman" w:hAnsi="Times New Roman" w:cs="Times New Roman"/>
          <w:sz w:val="28"/>
          <w:szCs w:val="28"/>
        </w:rPr>
        <w:t>.</w:t>
      </w:r>
      <w:r w:rsidR="0025426E">
        <w:rPr>
          <w:rFonts w:ascii="Times New Roman" w:hAnsi="Times New Roman" w:cs="Times New Roman"/>
          <w:sz w:val="28"/>
          <w:szCs w:val="28"/>
        </w:rPr>
        <w:t>И</w:t>
      </w:r>
      <w:r w:rsidR="0025426E" w:rsidRPr="00781812">
        <w:rPr>
          <w:rFonts w:ascii="Times New Roman" w:hAnsi="Times New Roman" w:cs="Times New Roman"/>
          <w:sz w:val="28"/>
          <w:szCs w:val="28"/>
        </w:rPr>
        <w:t xml:space="preserve">., </w:t>
      </w:r>
      <w:r w:rsidR="0025426E">
        <w:rPr>
          <w:rFonts w:ascii="Times New Roman" w:hAnsi="Times New Roman" w:cs="Times New Roman"/>
          <w:sz w:val="28"/>
          <w:szCs w:val="28"/>
        </w:rPr>
        <w:t>Старокожева</w:t>
      </w:r>
      <w:r w:rsidR="0025426E" w:rsidRPr="00781812">
        <w:rPr>
          <w:rFonts w:ascii="Times New Roman" w:hAnsi="Times New Roman" w:cs="Times New Roman"/>
          <w:sz w:val="28"/>
          <w:szCs w:val="28"/>
        </w:rPr>
        <w:t xml:space="preserve"> </w:t>
      </w:r>
      <w:r w:rsidR="0025426E">
        <w:rPr>
          <w:rFonts w:ascii="Times New Roman" w:hAnsi="Times New Roman" w:cs="Times New Roman"/>
          <w:sz w:val="28"/>
          <w:szCs w:val="28"/>
        </w:rPr>
        <w:t>Л</w:t>
      </w:r>
      <w:r w:rsidR="0025426E" w:rsidRPr="00781812">
        <w:rPr>
          <w:rFonts w:ascii="Times New Roman" w:hAnsi="Times New Roman" w:cs="Times New Roman"/>
          <w:sz w:val="28"/>
          <w:szCs w:val="28"/>
        </w:rPr>
        <w:t>.</w:t>
      </w:r>
      <w:r w:rsidR="0025426E">
        <w:rPr>
          <w:rFonts w:ascii="Times New Roman" w:hAnsi="Times New Roman" w:cs="Times New Roman"/>
          <w:sz w:val="28"/>
          <w:szCs w:val="28"/>
        </w:rPr>
        <w:t>Ю</w:t>
      </w:r>
      <w:r w:rsidR="0025426E" w:rsidRPr="00781812">
        <w:rPr>
          <w:rFonts w:ascii="Times New Roman" w:hAnsi="Times New Roman" w:cs="Times New Roman"/>
          <w:sz w:val="28"/>
          <w:szCs w:val="28"/>
        </w:rPr>
        <w:t xml:space="preserve">. </w:t>
      </w:r>
      <w:r w:rsidR="0025426E">
        <w:rPr>
          <w:rFonts w:ascii="Times New Roman" w:hAnsi="Times New Roman" w:cs="Times New Roman"/>
          <w:sz w:val="28"/>
          <w:szCs w:val="28"/>
        </w:rPr>
        <w:t>Метод</w:t>
      </w:r>
      <w:r w:rsidR="0025426E" w:rsidRPr="00781812">
        <w:rPr>
          <w:rFonts w:ascii="Times New Roman" w:hAnsi="Times New Roman" w:cs="Times New Roman"/>
          <w:sz w:val="28"/>
          <w:szCs w:val="28"/>
        </w:rPr>
        <w:t xml:space="preserve"> </w:t>
      </w:r>
      <w:r w:rsidR="0025426E">
        <w:rPr>
          <w:rFonts w:ascii="Times New Roman" w:hAnsi="Times New Roman" w:cs="Times New Roman"/>
          <w:sz w:val="28"/>
          <w:szCs w:val="28"/>
        </w:rPr>
        <w:t>цифровой</w:t>
      </w:r>
      <w:r w:rsidR="0025426E" w:rsidRPr="00781812">
        <w:rPr>
          <w:rFonts w:ascii="Times New Roman" w:hAnsi="Times New Roman" w:cs="Times New Roman"/>
          <w:sz w:val="28"/>
          <w:szCs w:val="28"/>
        </w:rPr>
        <w:t xml:space="preserve"> </w:t>
      </w:r>
      <w:r w:rsidR="0025426E">
        <w:rPr>
          <w:rFonts w:ascii="Times New Roman" w:hAnsi="Times New Roman" w:cs="Times New Roman"/>
          <w:sz w:val="28"/>
          <w:szCs w:val="28"/>
        </w:rPr>
        <w:t>фиброоптической</w:t>
      </w:r>
      <w:r w:rsidR="0025426E" w:rsidRPr="00781812">
        <w:rPr>
          <w:rFonts w:ascii="Times New Roman" w:hAnsi="Times New Roman" w:cs="Times New Roman"/>
          <w:sz w:val="28"/>
          <w:szCs w:val="28"/>
        </w:rPr>
        <w:t xml:space="preserve"> </w:t>
      </w:r>
      <w:r w:rsidR="0025426E">
        <w:rPr>
          <w:rFonts w:ascii="Times New Roman" w:hAnsi="Times New Roman" w:cs="Times New Roman"/>
          <w:sz w:val="28"/>
          <w:szCs w:val="28"/>
        </w:rPr>
        <w:t>трансиллюминации</w:t>
      </w:r>
      <w:r w:rsidR="0025426E" w:rsidRPr="00781812">
        <w:rPr>
          <w:rFonts w:ascii="Times New Roman" w:hAnsi="Times New Roman" w:cs="Times New Roman"/>
          <w:sz w:val="28"/>
          <w:szCs w:val="28"/>
        </w:rPr>
        <w:t xml:space="preserve"> </w:t>
      </w:r>
      <w:r w:rsidR="0025426E">
        <w:rPr>
          <w:rFonts w:ascii="Times New Roman" w:hAnsi="Times New Roman" w:cs="Times New Roman"/>
          <w:sz w:val="28"/>
          <w:szCs w:val="28"/>
        </w:rPr>
        <w:t>в</w:t>
      </w:r>
      <w:r w:rsidR="0025426E" w:rsidRPr="00781812">
        <w:rPr>
          <w:rFonts w:ascii="Times New Roman" w:hAnsi="Times New Roman" w:cs="Times New Roman"/>
          <w:sz w:val="28"/>
          <w:szCs w:val="28"/>
        </w:rPr>
        <w:t xml:space="preserve"> </w:t>
      </w:r>
      <w:r w:rsidR="0025426E">
        <w:rPr>
          <w:rFonts w:ascii="Times New Roman" w:hAnsi="Times New Roman" w:cs="Times New Roman"/>
          <w:sz w:val="28"/>
          <w:szCs w:val="28"/>
        </w:rPr>
        <w:t>диагностике</w:t>
      </w:r>
      <w:r w:rsidR="0025426E" w:rsidRPr="00781812">
        <w:rPr>
          <w:rFonts w:ascii="Times New Roman" w:hAnsi="Times New Roman" w:cs="Times New Roman"/>
          <w:sz w:val="28"/>
          <w:szCs w:val="28"/>
        </w:rPr>
        <w:t xml:space="preserve"> </w:t>
      </w:r>
      <w:r w:rsidR="0025426E">
        <w:rPr>
          <w:rFonts w:ascii="Times New Roman" w:hAnsi="Times New Roman" w:cs="Times New Roman"/>
          <w:sz w:val="28"/>
          <w:szCs w:val="28"/>
        </w:rPr>
        <w:t>кариеса</w:t>
      </w:r>
      <w:r w:rsidR="0025426E" w:rsidRPr="00781812">
        <w:rPr>
          <w:rFonts w:ascii="Times New Roman" w:hAnsi="Times New Roman" w:cs="Times New Roman"/>
          <w:sz w:val="28"/>
          <w:szCs w:val="28"/>
        </w:rPr>
        <w:t xml:space="preserve"> </w:t>
      </w:r>
      <w:r w:rsidR="0025426E">
        <w:rPr>
          <w:rFonts w:ascii="Times New Roman" w:hAnsi="Times New Roman" w:cs="Times New Roman"/>
          <w:sz w:val="28"/>
          <w:szCs w:val="28"/>
        </w:rPr>
        <w:t>зубов</w:t>
      </w:r>
      <w:r w:rsidR="00451107" w:rsidRPr="00451107">
        <w:rPr>
          <w:rFonts w:ascii="Times New Roman" w:hAnsi="Times New Roman" w:cs="Times New Roman"/>
          <w:sz w:val="28"/>
          <w:szCs w:val="28"/>
        </w:rPr>
        <w:t xml:space="preserve"> //</w:t>
      </w:r>
      <w:r w:rsidR="0025426E" w:rsidRPr="00781812">
        <w:rPr>
          <w:rFonts w:ascii="Times New Roman" w:hAnsi="Times New Roman" w:cs="Times New Roman"/>
          <w:sz w:val="28"/>
          <w:szCs w:val="28"/>
        </w:rPr>
        <w:t xml:space="preserve"> </w:t>
      </w:r>
      <w:r w:rsidR="0025426E">
        <w:rPr>
          <w:rFonts w:ascii="Times New Roman" w:hAnsi="Times New Roman" w:cs="Times New Roman"/>
          <w:sz w:val="28"/>
          <w:szCs w:val="28"/>
        </w:rPr>
        <w:t>Здоровье</w:t>
      </w:r>
      <w:r w:rsidR="0025426E" w:rsidRPr="00633C50">
        <w:rPr>
          <w:rFonts w:ascii="Times New Roman" w:hAnsi="Times New Roman" w:cs="Times New Roman"/>
          <w:sz w:val="28"/>
          <w:szCs w:val="28"/>
        </w:rPr>
        <w:t xml:space="preserve"> </w:t>
      </w:r>
      <w:r w:rsidR="0025426E">
        <w:rPr>
          <w:rFonts w:ascii="Times New Roman" w:hAnsi="Times New Roman" w:cs="Times New Roman"/>
          <w:sz w:val="28"/>
          <w:szCs w:val="28"/>
        </w:rPr>
        <w:t>и</w:t>
      </w:r>
      <w:r w:rsidR="0025426E" w:rsidRPr="00633C50">
        <w:rPr>
          <w:rFonts w:ascii="Times New Roman" w:hAnsi="Times New Roman" w:cs="Times New Roman"/>
          <w:sz w:val="28"/>
          <w:szCs w:val="28"/>
        </w:rPr>
        <w:t xml:space="preserve"> </w:t>
      </w:r>
      <w:r w:rsidR="0025426E">
        <w:rPr>
          <w:rFonts w:ascii="Times New Roman" w:hAnsi="Times New Roman" w:cs="Times New Roman"/>
          <w:sz w:val="28"/>
          <w:szCs w:val="28"/>
        </w:rPr>
        <w:t>образование</w:t>
      </w:r>
      <w:r w:rsidR="0025426E" w:rsidRPr="00633C50">
        <w:rPr>
          <w:rFonts w:ascii="Times New Roman" w:hAnsi="Times New Roman" w:cs="Times New Roman"/>
          <w:sz w:val="28"/>
          <w:szCs w:val="28"/>
        </w:rPr>
        <w:t xml:space="preserve"> 21 </w:t>
      </w:r>
      <w:r w:rsidR="0025426E">
        <w:rPr>
          <w:rFonts w:ascii="Times New Roman" w:hAnsi="Times New Roman" w:cs="Times New Roman"/>
          <w:sz w:val="28"/>
          <w:szCs w:val="28"/>
        </w:rPr>
        <w:t>века</w:t>
      </w:r>
      <w:r w:rsidR="0025426E" w:rsidRPr="00633C50">
        <w:rPr>
          <w:rFonts w:ascii="Times New Roman" w:hAnsi="Times New Roman" w:cs="Times New Roman"/>
          <w:sz w:val="28"/>
          <w:szCs w:val="28"/>
        </w:rPr>
        <w:t xml:space="preserve">. </w:t>
      </w:r>
      <w:r w:rsidR="0084219A">
        <w:rPr>
          <w:rFonts w:ascii="Times New Roman" w:hAnsi="Times New Roman" w:cs="Times New Roman"/>
          <w:sz w:val="28"/>
          <w:szCs w:val="28"/>
          <w:lang w:val="kk-KZ"/>
        </w:rPr>
        <w:t xml:space="preserve">– Т. 18, №5. – С. </w:t>
      </w:r>
      <w:r w:rsidR="0025426E" w:rsidRPr="00633C50">
        <w:rPr>
          <w:rFonts w:ascii="Times New Roman" w:hAnsi="Times New Roman" w:cs="Times New Roman"/>
          <w:sz w:val="28"/>
          <w:szCs w:val="28"/>
        </w:rPr>
        <w:t xml:space="preserve">41-43. </w:t>
      </w:r>
    </w:p>
    <w:p w:rsidR="008F7C02" w:rsidRPr="00984230" w:rsidRDefault="00633C50" w:rsidP="00D5472E">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99</w:t>
      </w:r>
      <w:r w:rsidR="00790F6D">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Hurley J</w:t>
      </w:r>
      <w:r w:rsidR="00984230">
        <w:rPr>
          <w:rFonts w:ascii="Times New Roman" w:hAnsi="Times New Roman" w:cs="Times New Roman"/>
          <w:sz w:val="28"/>
          <w:szCs w:val="28"/>
          <w:lang w:val="en-US"/>
        </w:rPr>
        <w:t>.</w:t>
      </w:r>
      <w:r w:rsidR="0025426E">
        <w:rPr>
          <w:rFonts w:ascii="Times New Roman" w:hAnsi="Times New Roman" w:cs="Times New Roman"/>
          <w:sz w:val="28"/>
          <w:szCs w:val="28"/>
          <w:lang w:val="en-US"/>
        </w:rPr>
        <w:t>S. Shining a light on caries: evaluating the evidence for diagnostic test accuracy of different illumination tests for the detection and diagnosis of enamel caries</w:t>
      </w:r>
      <w:r w:rsidR="00984230">
        <w:rPr>
          <w:rFonts w:ascii="Times New Roman" w:hAnsi="Times New Roman" w:cs="Times New Roman"/>
          <w:sz w:val="28"/>
          <w:szCs w:val="28"/>
          <w:lang w:val="en-US"/>
        </w:rPr>
        <w:t xml:space="preserve"> // </w:t>
      </w:r>
      <w:r w:rsidR="0025426E" w:rsidRPr="00984230">
        <w:rPr>
          <w:rFonts w:ascii="Times New Roman" w:hAnsi="Times New Roman" w:cs="Times New Roman"/>
          <w:sz w:val="28"/>
          <w:szCs w:val="28"/>
          <w:lang w:val="en-US"/>
        </w:rPr>
        <w:t xml:space="preserve">BDJ Team. </w:t>
      </w:r>
      <w:r w:rsidR="00984230">
        <w:rPr>
          <w:rFonts w:ascii="Times New Roman" w:hAnsi="Times New Roman" w:cs="Times New Roman"/>
          <w:sz w:val="28"/>
          <w:szCs w:val="28"/>
          <w:lang w:val="en-US"/>
        </w:rPr>
        <w:t xml:space="preserve">– </w:t>
      </w:r>
      <w:r w:rsidR="0025426E" w:rsidRPr="00984230">
        <w:rPr>
          <w:rFonts w:ascii="Times New Roman" w:hAnsi="Times New Roman" w:cs="Times New Roman"/>
          <w:sz w:val="28"/>
          <w:szCs w:val="28"/>
          <w:lang w:val="en-US"/>
        </w:rPr>
        <w:t>2021</w:t>
      </w:r>
      <w:r w:rsidR="00984230">
        <w:rPr>
          <w:rFonts w:ascii="Times New Roman" w:hAnsi="Times New Roman" w:cs="Times New Roman"/>
          <w:sz w:val="28"/>
          <w:szCs w:val="28"/>
          <w:lang w:val="en-US"/>
        </w:rPr>
        <w:t xml:space="preserve">. – Vol. </w:t>
      </w:r>
      <w:r w:rsidR="0025426E" w:rsidRPr="00984230">
        <w:rPr>
          <w:rFonts w:ascii="Times New Roman" w:hAnsi="Times New Roman" w:cs="Times New Roman"/>
          <w:sz w:val="28"/>
          <w:szCs w:val="28"/>
          <w:lang w:val="en-US"/>
        </w:rPr>
        <w:t>8</w:t>
      </w:r>
      <w:r w:rsidR="00984230">
        <w:rPr>
          <w:rFonts w:ascii="Times New Roman" w:hAnsi="Times New Roman" w:cs="Times New Roman"/>
          <w:sz w:val="28"/>
          <w:szCs w:val="28"/>
          <w:lang w:val="en-US"/>
        </w:rPr>
        <w:t xml:space="preserve">. – P. </w:t>
      </w:r>
      <w:r w:rsidR="0025426E" w:rsidRPr="00984230">
        <w:rPr>
          <w:rFonts w:ascii="Times New Roman" w:hAnsi="Times New Roman" w:cs="Times New Roman"/>
          <w:sz w:val="28"/>
          <w:szCs w:val="28"/>
          <w:lang w:val="en-US"/>
        </w:rPr>
        <w:t xml:space="preserve">24-27. </w:t>
      </w:r>
    </w:p>
    <w:p w:rsidR="008F7C02" w:rsidRPr="00AC1F76"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100</w:t>
      </w:r>
      <w:r w:rsidR="0025426E">
        <w:rPr>
          <w:rFonts w:ascii="Times New Roman" w:hAnsi="Times New Roman" w:cs="Times New Roman"/>
          <w:sz w:val="28"/>
          <w:szCs w:val="28"/>
        </w:rPr>
        <w:t xml:space="preserve"> Макарова Н.Е. Совершенствование методов диагностики и лечения очаговой деминерализации эмали зубов</w:t>
      </w:r>
      <w:r w:rsidR="00CB78DD">
        <w:rPr>
          <w:rFonts w:ascii="Times New Roman" w:hAnsi="Times New Roman" w:cs="Times New Roman"/>
          <w:sz w:val="28"/>
          <w:szCs w:val="28"/>
        </w:rPr>
        <w:t xml:space="preserve"> //</w:t>
      </w:r>
      <w:r w:rsidR="0025426E">
        <w:rPr>
          <w:rFonts w:ascii="Times New Roman" w:hAnsi="Times New Roman" w:cs="Times New Roman"/>
          <w:sz w:val="28"/>
          <w:szCs w:val="28"/>
        </w:rPr>
        <w:t xml:space="preserve"> Стоматология. </w:t>
      </w:r>
      <w:r w:rsidR="00CB78DD">
        <w:rPr>
          <w:rFonts w:ascii="Times New Roman" w:hAnsi="Times New Roman" w:cs="Times New Roman"/>
          <w:sz w:val="28"/>
          <w:szCs w:val="28"/>
        </w:rPr>
        <w:t xml:space="preserve">– </w:t>
      </w:r>
      <w:r w:rsidR="0025426E">
        <w:rPr>
          <w:rFonts w:ascii="Times New Roman" w:hAnsi="Times New Roman" w:cs="Times New Roman"/>
          <w:sz w:val="28"/>
          <w:szCs w:val="28"/>
        </w:rPr>
        <w:t>2017</w:t>
      </w:r>
      <w:r w:rsidR="00CB78DD">
        <w:rPr>
          <w:rFonts w:ascii="Times New Roman" w:hAnsi="Times New Roman" w:cs="Times New Roman"/>
          <w:sz w:val="28"/>
          <w:szCs w:val="28"/>
        </w:rPr>
        <w:t xml:space="preserve">. </w:t>
      </w:r>
      <w:r w:rsidR="00264ED6">
        <w:rPr>
          <w:rFonts w:ascii="Times New Roman" w:hAnsi="Times New Roman" w:cs="Times New Roman"/>
          <w:sz w:val="28"/>
          <w:szCs w:val="28"/>
        </w:rPr>
        <w:t>–</w:t>
      </w:r>
      <w:r w:rsidR="00CB78DD">
        <w:rPr>
          <w:rFonts w:ascii="Times New Roman" w:hAnsi="Times New Roman" w:cs="Times New Roman"/>
          <w:sz w:val="28"/>
          <w:szCs w:val="28"/>
        </w:rPr>
        <w:t xml:space="preserve"> №96(4). – С.</w:t>
      </w:r>
      <w:r w:rsidR="00984230">
        <w:rPr>
          <w:rFonts w:ascii="Times New Roman" w:hAnsi="Times New Roman" w:cs="Times New Roman"/>
          <w:sz w:val="28"/>
          <w:szCs w:val="28"/>
          <w:lang w:val="en-US"/>
        </w:rPr>
        <w:t> </w:t>
      </w:r>
      <w:r w:rsidR="00CB78DD">
        <w:rPr>
          <w:rFonts w:ascii="Times New Roman" w:hAnsi="Times New Roman" w:cs="Times New Roman"/>
          <w:sz w:val="28"/>
          <w:szCs w:val="28"/>
        </w:rPr>
        <w:t>67-71</w:t>
      </w:r>
      <w:r w:rsidR="0025426E">
        <w:rPr>
          <w:rFonts w:ascii="Times New Roman" w:hAnsi="Times New Roman" w:cs="Times New Roman"/>
          <w:sz w:val="28"/>
          <w:szCs w:val="28"/>
        </w:rPr>
        <w:t xml:space="preserve">. </w:t>
      </w:r>
    </w:p>
    <w:p w:rsidR="00633C50" w:rsidRDefault="00633C50" w:rsidP="00D5472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101</w:t>
      </w:r>
      <w:r w:rsidR="00CB78DD">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Tomczyk J</w:t>
      </w:r>
      <w:r w:rsidR="00CB78DD" w:rsidRPr="00CB78DD">
        <w:rPr>
          <w:rFonts w:ascii="Times New Roman" w:hAnsi="Times New Roman" w:cs="Times New Roman"/>
          <w:sz w:val="28"/>
          <w:szCs w:val="28"/>
          <w:lang w:val="en-US"/>
        </w:rPr>
        <w:t>.</w:t>
      </w:r>
      <w:r w:rsidR="0025426E">
        <w:rPr>
          <w:rFonts w:ascii="Times New Roman" w:hAnsi="Times New Roman" w:cs="Times New Roman"/>
          <w:sz w:val="28"/>
          <w:szCs w:val="28"/>
          <w:lang w:val="en-US"/>
        </w:rPr>
        <w:t>, Komarnitki I</w:t>
      </w:r>
      <w:r w:rsidR="00CB78DD" w:rsidRPr="00CB78DD">
        <w:rPr>
          <w:rFonts w:ascii="Times New Roman" w:hAnsi="Times New Roman" w:cs="Times New Roman"/>
          <w:sz w:val="28"/>
          <w:szCs w:val="28"/>
          <w:lang w:val="en-US"/>
        </w:rPr>
        <w:t>.</w:t>
      </w:r>
      <w:r w:rsidR="0025426E">
        <w:rPr>
          <w:rFonts w:ascii="Times New Roman" w:hAnsi="Times New Roman" w:cs="Times New Roman"/>
          <w:sz w:val="28"/>
          <w:szCs w:val="28"/>
          <w:lang w:val="en-US"/>
        </w:rPr>
        <w:t>, Olczak-Kowalczyk D. Brief communication: a pilot study: smooth surface early caries (caries incipiens) detection with KaVo DIAGNODent in historical material</w:t>
      </w:r>
      <w:r w:rsidR="00CB78DD" w:rsidRPr="00CB78DD">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Am J Phys Anthropol. </w:t>
      </w:r>
      <w:r w:rsidR="00984230">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2013</w:t>
      </w:r>
      <w:r w:rsidR="00984230">
        <w:rPr>
          <w:rFonts w:ascii="Times New Roman" w:hAnsi="Times New Roman" w:cs="Times New Roman"/>
          <w:sz w:val="28"/>
          <w:szCs w:val="28"/>
          <w:lang w:val="en-US"/>
        </w:rPr>
        <w:t xml:space="preserve">. – Vol. </w:t>
      </w:r>
      <w:r w:rsidR="0025426E">
        <w:rPr>
          <w:rFonts w:ascii="Times New Roman" w:hAnsi="Times New Roman" w:cs="Times New Roman"/>
          <w:sz w:val="28"/>
          <w:szCs w:val="28"/>
          <w:lang w:val="en-US"/>
        </w:rPr>
        <w:t>3</w:t>
      </w:r>
      <w:r w:rsidR="00984230">
        <w:rPr>
          <w:rFonts w:ascii="Times New Roman" w:hAnsi="Times New Roman" w:cs="Times New Roman"/>
          <w:sz w:val="28"/>
          <w:szCs w:val="28"/>
          <w:lang w:val="en-US"/>
        </w:rPr>
        <w:t xml:space="preserve">, </w:t>
      </w:r>
      <w:r w:rsidR="00984230" w:rsidRPr="00984230">
        <w:rPr>
          <w:rFonts w:ascii="Times New Roman" w:hAnsi="Times New Roman" w:cs="Times New Roman"/>
          <w:sz w:val="28"/>
          <w:szCs w:val="28"/>
          <w:lang w:val="en-US"/>
        </w:rPr>
        <w:t>№</w:t>
      </w:r>
      <w:r w:rsidR="0025426E">
        <w:rPr>
          <w:rFonts w:ascii="Times New Roman" w:hAnsi="Times New Roman" w:cs="Times New Roman"/>
          <w:sz w:val="28"/>
          <w:szCs w:val="28"/>
          <w:lang w:val="en-US"/>
        </w:rPr>
        <w:t>15</w:t>
      </w:r>
      <w:r w:rsidR="00984230">
        <w:rPr>
          <w:rFonts w:ascii="Times New Roman" w:hAnsi="Times New Roman" w:cs="Times New Roman"/>
          <w:sz w:val="28"/>
          <w:szCs w:val="28"/>
          <w:lang w:val="en-US"/>
        </w:rPr>
        <w:t xml:space="preserve">. – P. </w:t>
      </w:r>
      <w:r w:rsidR="0025426E">
        <w:rPr>
          <w:rFonts w:ascii="Times New Roman" w:hAnsi="Times New Roman" w:cs="Times New Roman"/>
          <w:sz w:val="28"/>
          <w:szCs w:val="28"/>
          <w:lang w:val="en-US"/>
        </w:rPr>
        <w:t xml:space="preserve">475-481. </w:t>
      </w:r>
    </w:p>
    <w:p w:rsidR="008F7C02" w:rsidRPr="00984230"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102</w:t>
      </w:r>
      <w:r w:rsidR="0025426E">
        <w:rPr>
          <w:rFonts w:ascii="Times New Roman" w:hAnsi="Times New Roman" w:cs="Times New Roman"/>
          <w:sz w:val="28"/>
          <w:szCs w:val="28"/>
          <w:lang w:val="en-US"/>
        </w:rPr>
        <w:t xml:space="preserve"> Betrisey E</w:t>
      </w:r>
      <w:r w:rsidR="00984230">
        <w:rPr>
          <w:rFonts w:ascii="Times New Roman" w:hAnsi="Times New Roman" w:cs="Times New Roman"/>
          <w:sz w:val="28"/>
          <w:szCs w:val="28"/>
          <w:lang w:val="en-US"/>
        </w:rPr>
        <w:t>.</w:t>
      </w:r>
      <w:r w:rsidR="0025426E">
        <w:rPr>
          <w:rFonts w:ascii="Times New Roman" w:hAnsi="Times New Roman" w:cs="Times New Roman"/>
          <w:sz w:val="28"/>
          <w:szCs w:val="28"/>
          <w:lang w:val="en-US"/>
        </w:rPr>
        <w:t>, Rizcalla N</w:t>
      </w:r>
      <w:r w:rsidR="00984230">
        <w:rPr>
          <w:rFonts w:ascii="Times New Roman" w:hAnsi="Times New Roman" w:cs="Times New Roman"/>
          <w:sz w:val="28"/>
          <w:szCs w:val="28"/>
          <w:lang w:val="en-US"/>
        </w:rPr>
        <w:t>.</w:t>
      </w:r>
      <w:r w:rsidR="0025426E">
        <w:rPr>
          <w:rFonts w:ascii="Times New Roman" w:hAnsi="Times New Roman" w:cs="Times New Roman"/>
          <w:sz w:val="28"/>
          <w:szCs w:val="28"/>
          <w:lang w:val="en-US"/>
        </w:rPr>
        <w:t>, Krejci I</w:t>
      </w:r>
      <w:r w:rsidR="00984230">
        <w:rPr>
          <w:rFonts w:ascii="Times New Roman" w:hAnsi="Times New Roman" w:cs="Times New Roman"/>
          <w:sz w:val="28"/>
          <w:szCs w:val="28"/>
          <w:lang w:val="en-US"/>
        </w:rPr>
        <w:t>. et al.</w:t>
      </w:r>
      <w:r w:rsidR="0025426E">
        <w:rPr>
          <w:rFonts w:ascii="Times New Roman" w:hAnsi="Times New Roman" w:cs="Times New Roman"/>
          <w:sz w:val="28"/>
          <w:szCs w:val="28"/>
          <w:lang w:val="en-US"/>
        </w:rPr>
        <w:t xml:space="preserve"> Caries diagnosis using light fluorescence devices: VistaProof and DIAGNOdent</w:t>
      </w:r>
      <w:r w:rsidR="00984230">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w:t>
      </w:r>
      <w:r w:rsidR="0025426E" w:rsidRPr="00633C50">
        <w:rPr>
          <w:rFonts w:ascii="Times New Roman" w:hAnsi="Times New Roman" w:cs="Times New Roman"/>
          <w:sz w:val="28"/>
          <w:szCs w:val="28"/>
          <w:lang w:val="en-US"/>
        </w:rPr>
        <w:t xml:space="preserve">Odontology. </w:t>
      </w:r>
      <w:r w:rsidR="00984230">
        <w:rPr>
          <w:rFonts w:ascii="Times New Roman" w:hAnsi="Times New Roman" w:cs="Times New Roman"/>
          <w:sz w:val="28"/>
          <w:szCs w:val="28"/>
          <w:lang w:val="en-US"/>
        </w:rPr>
        <w:t xml:space="preserve">– </w:t>
      </w:r>
      <w:r w:rsidR="0025426E" w:rsidRPr="00984230">
        <w:rPr>
          <w:rFonts w:ascii="Times New Roman" w:hAnsi="Times New Roman" w:cs="Times New Roman"/>
          <w:sz w:val="28"/>
          <w:szCs w:val="28"/>
          <w:lang w:val="en-US"/>
        </w:rPr>
        <w:t>2013</w:t>
      </w:r>
      <w:r w:rsidR="00984230">
        <w:rPr>
          <w:rFonts w:ascii="Times New Roman" w:hAnsi="Times New Roman" w:cs="Times New Roman"/>
          <w:sz w:val="28"/>
          <w:szCs w:val="28"/>
          <w:lang w:val="en-US"/>
        </w:rPr>
        <w:t xml:space="preserve">. – Vol. </w:t>
      </w:r>
      <w:r w:rsidR="0025426E" w:rsidRPr="00984230">
        <w:rPr>
          <w:rFonts w:ascii="Times New Roman" w:hAnsi="Times New Roman" w:cs="Times New Roman"/>
          <w:sz w:val="28"/>
          <w:szCs w:val="28"/>
          <w:lang w:val="en-US"/>
        </w:rPr>
        <w:t>2</w:t>
      </w:r>
      <w:r w:rsidR="00984230">
        <w:rPr>
          <w:rFonts w:ascii="Times New Roman" w:hAnsi="Times New Roman" w:cs="Times New Roman"/>
          <w:sz w:val="28"/>
          <w:szCs w:val="28"/>
          <w:lang w:val="en-US"/>
        </w:rPr>
        <w:t xml:space="preserve">, </w:t>
      </w:r>
      <w:r w:rsidR="00573318">
        <w:rPr>
          <w:rFonts w:ascii="Times New Roman" w:hAnsi="Times New Roman" w:cs="Times New Roman"/>
          <w:sz w:val="28"/>
          <w:szCs w:val="28"/>
          <w:lang w:val="en-US"/>
        </w:rPr>
        <w:t xml:space="preserve">Issue </w:t>
      </w:r>
      <w:r w:rsidR="0025426E" w:rsidRPr="00984230">
        <w:rPr>
          <w:rFonts w:ascii="Times New Roman" w:hAnsi="Times New Roman" w:cs="Times New Roman"/>
          <w:sz w:val="28"/>
          <w:szCs w:val="28"/>
          <w:lang w:val="en-US"/>
        </w:rPr>
        <w:t>102</w:t>
      </w:r>
      <w:r w:rsidR="00984230">
        <w:rPr>
          <w:rFonts w:ascii="Times New Roman" w:hAnsi="Times New Roman" w:cs="Times New Roman"/>
          <w:sz w:val="28"/>
          <w:szCs w:val="28"/>
          <w:lang w:val="en-US"/>
        </w:rPr>
        <w:t>. – P.</w:t>
      </w:r>
      <w:r w:rsidR="0025426E" w:rsidRPr="00984230">
        <w:rPr>
          <w:rFonts w:ascii="Times New Roman" w:hAnsi="Times New Roman" w:cs="Times New Roman"/>
          <w:sz w:val="28"/>
          <w:szCs w:val="28"/>
          <w:lang w:val="en-US"/>
        </w:rPr>
        <w:t xml:space="preserve"> 330-335.</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103</w:t>
      </w:r>
      <w:r w:rsidR="00874D24">
        <w:rPr>
          <w:rFonts w:ascii="Times New Roman" w:hAnsi="Times New Roman" w:cs="Times New Roman"/>
          <w:sz w:val="28"/>
          <w:szCs w:val="28"/>
          <w:lang w:val="kk-KZ"/>
        </w:rPr>
        <w:t xml:space="preserve"> </w:t>
      </w:r>
      <w:r w:rsidR="0025426E">
        <w:rPr>
          <w:rFonts w:ascii="Times New Roman" w:hAnsi="Times New Roman" w:cs="Times New Roman"/>
          <w:sz w:val="28"/>
          <w:szCs w:val="28"/>
        </w:rPr>
        <w:t>Краснослободцева О.А., Орехова Л.Ю. «Диагнодент» опыт клинического применения</w:t>
      </w:r>
      <w:r w:rsidR="00874D24">
        <w:rPr>
          <w:rFonts w:ascii="Times New Roman" w:hAnsi="Times New Roman" w:cs="Times New Roman"/>
          <w:sz w:val="28"/>
          <w:szCs w:val="28"/>
        </w:rPr>
        <w:t xml:space="preserve"> //</w:t>
      </w:r>
      <w:r w:rsidR="0025426E">
        <w:rPr>
          <w:rFonts w:ascii="Times New Roman" w:hAnsi="Times New Roman" w:cs="Times New Roman"/>
          <w:sz w:val="28"/>
          <w:szCs w:val="28"/>
        </w:rPr>
        <w:t xml:space="preserve"> Новое в стоматологии. </w:t>
      </w:r>
      <w:r w:rsidR="00874D24">
        <w:rPr>
          <w:rFonts w:ascii="Times New Roman" w:hAnsi="Times New Roman" w:cs="Times New Roman"/>
          <w:sz w:val="28"/>
          <w:szCs w:val="28"/>
        </w:rPr>
        <w:t xml:space="preserve">– </w:t>
      </w:r>
      <w:r w:rsidR="0025426E">
        <w:rPr>
          <w:rFonts w:ascii="Times New Roman" w:hAnsi="Times New Roman" w:cs="Times New Roman"/>
          <w:sz w:val="28"/>
          <w:szCs w:val="28"/>
        </w:rPr>
        <w:t>2000</w:t>
      </w:r>
      <w:r w:rsidR="00874D24">
        <w:rPr>
          <w:rFonts w:ascii="Times New Roman" w:hAnsi="Times New Roman" w:cs="Times New Roman"/>
          <w:sz w:val="28"/>
          <w:szCs w:val="28"/>
        </w:rPr>
        <w:t xml:space="preserve">. </w:t>
      </w:r>
      <w:r w:rsidR="00264ED6">
        <w:rPr>
          <w:rFonts w:ascii="Times New Roman" w:hAnsi="Times New Roman" w:cs="Times New Roman"/>
          <w:sz w:val="28"/>
          <w:szCs w:val="28"/>
        </w:rPr>
        <w:t>–</w:t>
      </w:r>
      <w:r w:rsidR="00874D24">
        <w:rPr>
          <w:rFonts w:ascii="Times New Roman" w:hAnsi="Times New Roman" w:cs="Times New Roman"/>
          <w:sz w:val="28"/>
          <w:szCs w:val="28"/>
        </w:rPr>
        <w:t xml:space="preserve"> №</w:t>
      </w:r>
      <w:r w:rsidR="0025426E">
        <w:rPr>
          <w:rFonts w:ascii="Times New Roman" w:hAnsi="Times New Roman" w:cs="Times New Roman"/>
          <w:sz w:val="28"/>
          <w:szCs w:val="28"/>
        </w:rPr>
        <w:t>1</w:t>
      </w:r>
      <w:r w:rsidR="00874D24">
        <w:rPr>
          <w:rFonts w:ascii="Times New Roman" w:hAnsi="Times New Roman" w:cs="Times New Roman"/>
          <w:sz w:val="28"/>
          <w:szCs w:val="28"/>
        </w:rPr>
        <w:t>. – С. 23-25</w:t>
      </w:r>
      <w:r w:rsidR="0025426E">
        <w:rPr>
          <w:rFonts w:ascii="Times New Roman" w:hAnsi="Times New Roman" w:cs="Times New Roman"/>
          <w:sz w:val="28"/>
          <w:szCs w:val="28"/>
        </w:rPr>
        <w:t xml:space="preserve">. </w:t>
      </w:r>
    </w:p>
    <w:p w:rsidR="00633C50" w:rsidRDefault="00633C50" w:rsidP="00D5472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104</w:t>
      </w:r>
      <w:r w:rsidR="00984230" w:rsidRPr="00984230">
        <w:rPr>
          <w:rFonts w:ascii="Times New Roman" w:hAnsi="Times New Roman" w:cs="Times New Roman"/>
          <w:sz w:val="28"/>
          <w:szCs w:val="28"/>
        </w:rPr>
        <w:t xml:space="preserve"> </w:t>
      </w:r>
      <w:r w:rsidR="0025426E">
        <w:rPr>
          <w:rFonts w:ascii="Times New Roman" w:hAnsi="Times New Roman" w:cs="Times New Roman"/>
          <w:sz w:val="28"/>
          <w:szCs w:val="28"/>
        </w:rPr>
        <w:t>Сатыго Е.А. Оценка состояния твёрдых тканей зубов методом флюоресцентной спектроскопии у пациентов 16</w:t>
      </w:r>
      <w:r w:rsidR="00984230" w:rsidRPr="00984230">
        <w:rPr>
          <w:rFonts w:ascii="Times New Roman" w:hAnsi="Times New Roman" w:cs="Times New Roman"/>
          <w:sz w:val="28"/>
          <w:szCs w:val="28"/>
        </w:rPr>
        <w:t>-</w:t>
      </w:r>
      <w:r w:rsidR="0025426E">
        <w:rPr>
          <w:rFonts w:ascii="Times New Roman" w:hAnsi="Times New Roman" w:cs="Times New Roman"/>
          <w:sz w:val="28"/>
          <w:szCs w:val="28"/>
        </w:rPr>
        <w:t>18 лет на этапе подготовки к ортодонтическому лечению</w:t>
      </w:r>
      <w:r w:rsidR="00984230" w:rsidRPr="00984230">
        <w:rPr>
          <w:rFonts w:ascii="Times New Roman" w:hAnsi="Times New Roman" w:cs="Times New Roman"/>
          <w:sz w:val="28"/>
          <w:szCs w:val="28"/>
        </w:rPr>
        <w:t xml:space="preserve"> //</w:t>
      </w:r>
      <w:r w:rsidR="0025426E">
        <w:rPr>
          <w:rFonts w:ascii="Times New Roman" w:hAnsi="Times New Roman" w:cs="Times New Roman"/>
          <w:sz w:val="28"/>
          <w:szCs w:val="28"/>
        </w:rPr>
        <w:t xml:space="preserve"> Институт стоматологии. </w:t>
      </w:r>
      <w:r w:rsidR="00984230" w:rsidRPr="00984230">
        <w:rPr>
          <w:rFonts w:ascii="Times New Roman" w:hAnsi="Times New Roman" w:cs="Times New Roman"/>
          <w:sz w:val="28"/>
          <w:szCs w:val="28"/>
        </w:rPr>
        <w:t xml:space="preserve">– </w:t>
      </w:r>
      <w:r w:rsidR="0025426E">
        <w:rPr>
          <w:rFonts w:ascii="Times New Roman" w:hAnsi="Times New Roman" w:cs="Times New Roman"/>
          <w:sz w:val="28"/>
          <w:szCs w:val="28"/>
        </w:rPr>
        <w:t>2010</w:t>
      </w:r>
      <w:r w:rsidR="00984230" w:rsidRPr="00984230">
        <w:rPr>
          <w:rFonts w:ascii="Times New Roman" w:hAnsi="Times New Roman" w:cs="Times New Roman"/>
          <w:sz w:val="28"/>
          <w:szCs w:val="28"/>
        </w:rPr>
        <w:t xml:space="preserve">. </w:t>
      </w:r>
      <w:r w:rsidR="00264ED6">
        <w:rPr>
          <w:rFonts w:ascii="Times New Roman" w:hAnsi="Times New Roman" w:cs="Times New Roman"/>
          <w:sz w:val="28"/>
          <w:szCs w:val="28"/>
        </w:rPr>
        <w:t>–</w:t>
      </w:r>
      <w:r w:rsidR="00984230" w:rsidRPr="00984230">
        <w:rPr>
          <w:rFonts w:ascii="Times New Roman" w:hAnsi="Times New Roman" w:cs="Times New Roman"/>
          <w:sz w:val="28"/>
          <w:szCs w:val="28"/>
        </w:rPr>
        <w:t xml:space="preserve"> </w:t>
      </w:r>
      <w:r w:rsidR="00984230">
        <w:rPr>
          <w:rFonts w:ascii="Times New Roman" w:hAnsi="Times New Roman" w:cs="Times New Roman"/>
          <w:sz w:val="28"/>
          <w:szCs w:val="28"/>
        </w:rPr>
        <w:t>№</w:t>
      </w:r>
      <w:r w:rsidR="0025426E">
        <w:rPr>
          <w:rFonts w:ascii="Times New Roman" w:hAnsi="Times New Roman" w:cs="Times New Roman"/>
          <w:sz w:val="28"/>
          <w:szCs w:val="28"/>
        </w:rPr>
        <w:t>1</w:t>
      </w:r>
      <w:r w:rsidR="00984230" w:rsidRPr="00984230">
        <w:rPr>
          <w:rFonts w:ascii="Times New Roman" w:hAnsi="Times New Roman" w:cs="Times New Roman"/>
          <w:sz w:val="28"/>
          <w:szCs w:val="28"/>
        </w:rPr>
        <w:t xml:space="preserve">. </w:t>
      </w:r>
      <w:r w:rsidR="00984230">
        <w:rPr>
          <w:rFonts w:ascii="Times New Roman" w:hAnsi="Times New Roman" w:cs="Times New Roman"/>
          <w:sz w:val="28"/>
          <w:szCs w:val="28"/>
        </w:rPr>
        <w:t>–</w:t>
      </w:r>
      <w:r w:rsidR="00984230" w:rsidRPr="00984230">
        <w:rPr>
          <w:rFonts w:ascii="Times New Roman" w:hAnsi="Times New Roman" w:cs="Times New Roman"/>
          <w:sz w:val="28"/>
          <w:szCs w:val="28"/>
        </w:rPr>
        <w:t xml:space="preserve"> </w:t>
      </w:r>
      <w:r w:rsidR="00984230">
        <w:rPr>
          <w:rFonts w:ascii="Times New Roman" w:hAnsi="Times New Roman" w:cs="Times New Roman"/>
          <w:sz w:val="28"/>
          <w:szCs w:val="28"/>
          <w:lang w:val="en-US"/>
        </w:rPr>
        <w:t>C</w:t>
      </w:r>
      <w:r w:rsidR="00984230" w:rsidRPr="00984230">
        <w:rPr>
          <w:rFonts w:ascii="Times New Roman" w:hAnsi="Times New Roman" w:cs="Times New Roman"/>
          <w:sz w:val="28"/>
          <w:szCs w:val="28"/>
        </w:rPr>
        <w:t xml:space="preserve">. </w:t>
      </w:r>
      <w:r w:rsidR="0025426E">
        <w:rPr>
          <w:rFonts w:ascii="Times New Roman" w:hAnsi="Times New Roman" w:cs="Times New Roman"/>
          <w:sz w:val="28"/>
          <w:szCs w:val="28"/>
        </w:rPr>
        <w:t xml:space="preserve">58-59. </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105</w:t>
      </w:r>
      <w:r w:rsidR="00984230">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Cortes D</w:t>
      </w:r>
      <w:r w:rsidR="00984230">
        <w:rPr>
          <w:rFonts w:ascii="Times New Roman" w:hAnsi="Times New Roman" w:cs="Times New Roman"/>
          <w:sz w:val="28"/>
          <w:szCs w:val="28"/>
          <w:lang w:val="en-US"/>
        </w:rPr>
        <w:t>.</w:t>
      </w:r>
      <w:r w:rsidR="0025426E">
        <w:rPr>
          <w:rFonts w:ascii="Times New Roman" w:hAnsi="Times New Roman" w:cs="Times New Roman"/>
          <w:sz w:val="28"/>
          <w:szCs w:val="28"/>
          <w:lang w:val="en-US"/>
        </w:rPr>
        <w:t>F</w:t>
      </w:r>
      <w:r w:rsidR="00984230">
        <w:rPr>
          <w:rFonts w:ascii="Times New Roman" w:hAnsi="Times New Roman" w:cs="Times New Roman"/>
          <w:sz w:val="28"/>
          <w:szCs w:val="28"/>
          <w:lang w:val="en-US"/>
        </w:rPr>
        <w:t>.</w:t>
      </w:r>
      <w:r w:rsidR="0025426E">
        <w:rPr>
          <w:rFonts w:ascii="Times New Roman" w:hAnsi="Times New Roman" w:cs="Times New Roman"/>
          <w:sz w:val="28"/>
          <w:szCs w:val="28"/>
          <w:lang w:val="en-US"/>
        </w:rPr>
        <w:t>, Ellwood R</w:t>
      </w:r>
      <w:r w:rsidR="00984230">
        <w:rPr>
          <w:rFonts w:ascii="Times New Roman" w:hAnsi="Times New Roman" w:cs="Times New Roman"/>
          <w:sz w:val="28"/>
          <w:szCs w:val="28"/>
          <w:lang w:val="en-US"/>
        </w:rPr>
        <w:t>.</w:t>
      </w:r>
      <w:r w:rsidR="0025426E">
        <w:rPr>
          <w:rFonts w:ascii="Times New Roman" w:hAnsi="Times New Roman" w:cs="Times New Roman"/>
          <w:sz w:val="28"/>
          <w:szCs w:val="28"/>
          <w:lang w:val="en-US"/>
        </w:rPr>
        <w:t>P</w:t>
      </w:r>
      <w:r w:rsidR="00984230">
        <w:rPr>
          <w:rFonts w:ascii="Times New Roman" w:hAnsi="Times New Roman" w:cs="Times New Roman"/>
          <w:sz w:val="28"/>
          <w:szCs w:val="28"/>
          <w:lang w:val="en-US"/>
        </w:rPr>
        <w:t>.</w:t>
      </w:r>
      <w:r w:rsidR="0025426E">
        <w:rPr>
          <w:rFonts w:ascii="Times New Roman" w:hAnsi="Times New Roman" w:cs="Times New Roman"/>
          <w:sz w:val="28"/>
          <w:szCs w:val="28"/>
          <w:lang w:val="en-US"/>
        </w:rPr>
        <w:t>, Ekstrand K</w:t>
      </w:r>
      <w:r w:rsidR="00984230">
        <w:rPr>
          <w:rFonts w:ascii="Times New Roman" w:hAnsi="Times New Roman" w:cs="Times New Roman"/>
          <w:sz w:val="28"/>
          <w:szCs w:val="28"/>
          <w:lang w:val="en-US"/>
        </w:rPr>
        <w:t>.</w:t>
      </w:r>
      <w:r w:rsidR="0025426E">
        <w:rPr>
          <w:rFonts w:ascii="Times New Roman" w:hAnsi="Times New Roman" w:cs="Times New Roman"/>
          <w:sz w:val="28"/>
          <w:szCs w:val="28"/>
          <w:lang w:val="en-US"/>
        </w:rPr>
        <w:t>R. An in vitro comparison of a combined FOTI/visual examination of occlusal caries with other caries diagnostics methods and the effect of stain on their diagnostic performance</w:t>
      </w:r>
      <w:r w:rsidR="00984230">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Caries Res. </w:t>
      </w:r>
      <w:r w:rsidR="00984230">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2003</w:t>
      </w:r>
      <w:r w:rsidR="00984230">
        <w:rPr>
          <w:rFonts w:ascii="Times New Roman" w:hAnsi="Times New Roman" w:cs="Times New Roman"/>
          <w:sz w:val="28"/>
          <w:szCs w:val="28"/>
          <w:lang w:val="en-US"/>
        </w:rPr>
        <w:t xml:space="preserve">. – Vol. </w:t>
      </w:r>
      <w:r w:rsidR="0025426E">
        <w:rPr>
          <w:rFonts w:ascii="Times New Roman" w:hAnsi="Times New Roman" w:cs="Times New Roman"/>
          <w:sz w:val="28"/>
          <w:szCs w:val="28"/>
          <w:lang w:val="en-US"/>
        </w:rPr>
        <w:t>37</w:t>
      </w:r>
      <w:r w:rsidR="00984230">
        <w:rPr>
          <w:rFonts w:ascii="Times New Roman" w:hAnsi="Times New Roman" w:cs="Times New Roman"/>
          <w:sz w:val="28"/>
          <w:szCs w:val="28"/>
          <w:lang w:val="en-US"/>
        </w:rPr>
        <w:t xml:space="preserve">. – P. </w:t>
      </w:r>
      <w:r w:rsidR="0025426E">
        <w:rPr>
          <w:rFonts w:ascii="Times New Roman" w:hAnsi="Times New Roman" w:cs="Times New Roman"/>
          <w:sz w:val="28"/>
          <w:szCs w:val="28"/>
          <w:lang w:val="en-US"/>
        </w:rPr>
        <w:t>8-16.</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106</w:t>
      </w:r>
      <w:r w:rsidR="00264ED6">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Rodríguez-Vilchis L.E.</w:t>
      </w:r>
      <w:r w:rsidR="00984230">
        <w:rPr>
          <w:rFonts w:ascii="Times New Roman" w:hAnsi="Times New Roman" w:cs="Times New Roman"/>
          <w:sz w:val="28"/>
          <w:szCs w:val="28"/>
          <w:lang w:val="en-US"/>
        </w:rPr>
        <w:t xml:space="preserve"> et al.</w:t>
      </w:r>
      <w:r w:rsidR="0025426E">
        <w:rPr>
          <w:rFonts w:ascii="Times New Roman" w:hAnsi="Times New Roman" w:cs="Times New Roman"/>
          <w:sz w:val="28"/>
          <w:szCs w:val="28"/>
          <w:lang w:val="en-US"/>
        </w:rPr>
        <w:t xml:space="preserve"> Morphological and structural changes on human dental enamel after Er</w:t>
      </w:r>
      <w:proofErr w:type="gramStart"/>
      <w:r w:rsidR="0025426E">
        <w:rPr>
          <w:rFonts w:ascii="Times New Roman" w:hAnsi="Times New Roman" w:cs="Times New Roman"/>
          <w:sz w:val="28"/>
          <w:szCs w:val="28"/>
          <w:lang w:val="en-US"/>
        </w:rPr>
        <w:t>:YAG</w:t>
      </w:r>
      <w:proofErr w:type="gramEnd"/>
      <w:r w:rsidR="0025426E">
        <w:rPr>
          <w:rFonts w:ascii="Times New Roman" w:hAnsi="Times New Roman" w:cs="Times New Roman"/>
          <w:sz w:val="28"/>
          <w:szCs w:val="28"/>
          <w:lang w:val="en-US"/>
        </w:rPr>
        <w:t xml:space="preserve"> laser irradiation: AFM, SEM, and EDS evaluation</w:t>
      </w:r>
      <w:r w:rsidR="00984230">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Photomed Laser Surg. </w:t>
      </w:r>
      <w:r w:rsidR="00984230">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2011</w:t>
      </w:r>
      <w:r w:rsidR="00984230">
        <w:rPr>
          <w:rFonts w:ascii="Times New Roman" w:hAnsi="Times New Roman" w:cs="Times New Roman"/>
          <w:sz w:val="28"/>
          <w:szCs w:val="28"/>
          <w:lang w:val="en-US"/>
        </w:rPr>
        <w:t xml:space="preserve">. – Vol. </w:t>
      </w:r>
      <w:r w:rsidR="0025426E">
        <w:rPr>
          <w:rFonts w:ascii="Times New Roman" w:hAnsi="Times New Roman" w:cs="Times New Roman"/>
          <w:sz w:val="28"/>
          <w:szCs w:val="28"/>
          <w:lang w:val="en-US"/>
        </w:rPr>
        <w:t>29</w:t>
      </w:r>
      <w:r w:rsidR="00984230">
        <w:rPr>
          <w:rFonts w:ascii="Times New Roman" w:hAnsi="Times New Roman" w:cs="Times New Roman"/>
          <w:sz w:val="28"/>
          <w:szCs w:val="28"/>
          <w:lang w:val="en-US"/>
        </w:rPr>
        <w:t xml:space="preserve">. – P. </w:t>
      </w:r>
      <w:r w:rsidR="0025426E">
        <w:rPr>
          <w:rFonts w:ascii="Times New Roman" w:hAnsi="Times New Roman" w:cs="Times New Roman"/>
          <w:sz w:val="28"/>
          <w:szCs w:val="28"/>
          <w:lang w:val="en-US"/>
        </w:rPr>
        <w:t>493</w:t>
      </w:r>
      <w:r w:rsidR="00984230">
        <w:rPr>
          <w:rFonts w:ascii="Times New Roman" w:hAnsi="Times New Roman" w:cs="Times New Roman"/>
          <w:sz w:val="28"/>
          <w:szCs w:val="28"/>
          <w:lang w:val="en-US"/>
        </w:rPr>
        <w:t>-</w:t>
      </w:r>
      <w:r w:rsidR="0025426E">
        <w:rPr>
          <w:rFonts w:ascii="Times New Roman" w:hAnsi="Times New Roman" w:cs="Times New Roman"/>
          <w:sz w:val="28"/>
          <w:szCs w:val="28"/>
          <w:lang w:val="en-US"/>
        </w:rPr>
        <w:t>500.</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107</w:t>
      </w:r>
      <w:r w:rsidR="00984230">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Mendes F.M., Siqueira W.L., Mazzitelli J.F.</w:t>
      </w:r>
      <w:r w:rsidR="00984230">
        <w:rPr>
          <w:rFonts w:ascii="Times New Roman" w:hAnsi="Times New Roman" w:cs="Times New Roman"/>
          <w:sz w:val="28"/>
          <w:szCs w:val="28"/>
          <w:lang w:val="en-US"/>
        </w:rPr>
        <w:t xml:space="preserve"> et al.</w:t>
      </w:r>
      <w:r w:rsidR="0025426E">
        <w:rPr>
          <w:rFonts w:ascii="Times New Roman" w:hAnsi="Times New Roman" w:cs="Times New Roman"/>
          <w:sz w:val="28"/>
          <w:szCs w:val="28"/>
          <w:lang w:val="en-US"/>
        </w:rPr>
        <w:t xml:space="preserve"> Performance of DIAGNOdent for detection and quantifi cation of smoothsurface caries in primary teeth</w:t>
      </w:r>
      <w:r w:rsidR="00984230">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J Dent. England. </w:t>
      </w:r>
      <w:r w:rsidR="00984230">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2005</w:t>
      </w:r>
      <w:r w:rsidR="00984230">
        <w:rPr>
          <w:rFonts w:ascii="Times New Roman" w:hAnsi="Times New Roman" w:cs="Times New Roman"/>
          <w:sz w:val="28"/>
          <w:szCs w:val="28"/>
          <w:lang w:val="en-US"/>
        </w:rPr>
        <w:t xml:space="preserve">. – Vol. </w:t>
      </w:r>
      <w:r w:rsidR="0025426E">
        <w:rPr>
          <w:rFonts w:ascii="Times New Roman" w:hAnsi="Times New Roman" w:cs="Times New Roman"/>
          <w:sz w:val="28"/>
          <w:szCs w:val="28"/>
          <w:lang w:val="en-US"/>
        </w:rPr>
        <w:t>33</w:t>
      </w:r>
      <w:r w:rsidR="00984230">
        <w:rPr>
          <w:rFonts w:ascii="Times New Roman" w:hAnsi="Times New Roman" w:cs="Times New Roman"/>
          <w:sz w:val="28"/>
          <w:szCs w:val="28"/>
          <w:lang w:val="en-US"/>
        </w:rPr>
        <w:t xml:space="preserve">. – P. </w:t>
      </w:r>
      <w:r w:rsidR="0025426E">
        <w:rPr>
          <w:rFonts w:ascii="Times New Roman" w:hAnsi="Times New Roman" w:cs="Times New Roman"/>
          <w:sz w:val="28"/>
          <w:szCs w:val="28"/>
          <w:lang w:val="en-US"/>
        </w:rPr>
        <w:t>79</w:t>
      </w:r>
      <w:r w:rsidR="00984230">
        <w:rPr>
          <w:rFonts w:ascii="Times New Roman" w:hAnsi="Times New Roman" w:cs="Times New Roman"/>
          <w:sz w:val="28"/>
          <w:szCs w:val="28"/>
          <w:lang w:val="en-US"/>
        </w:rPr>
        <w:t>-</w:t>
      </w:r>
      <w:r w:rsidR="0025426E">
        <w:rPr>
          <w:rFonts w:ascii="Times New Roman" w:hAnsi="Times New Roman" w:cs="Times New Roman"/>
          <w:sz w:val="28"/>
          <w:szCs w:val="28"/>
          <w:lang w:val="en-US"/>
        </w:rPr>
        <w:t>84.</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108</w:t>
      </w:r>
      <w:r w:rsidR="004F7683">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Bahrololoomi Z., Musavi S.A., Kabudan M. In vitro evaluation of the effi cacy of laser fl uorescence (DIAGNOdent) to detect demineralization and </w:t>
      </w:r>
      <w:r w:rsidR="0025426E">
        <w:rPr>
          <w:rFonts w:ascii="Times New Roman" w:hAnsi="Times New Roman" w:cs="Times New Roman"/>
          <w:sz w:val="28"/>
          <w:szCs w:val="28"/>
          <w:lang w:val="en-US"/>
        </w:rPr>
        <w:lastRenderedPageBreak/>
        <w:t>remineralization of smooth enamel lesions</w:t>
      </w:r>
      <w:r w:rsidR="004F7683">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J Conserv Dent. </w:t>
      </w:r>
      <w:r w:rsidR="004F7683">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2013</w:t>
      </w:r>
      <w:r w:rsidR="004F7683">
        <w:rPr>
          <w:rFonts w:ascii="Times New Roman" w:hAnsi="Times New Roman" w:cs="Times New Roman"/>
          <w:sz w:val="28"/>
          <w:szCs w:val="28"/>
          <w:lang w:val="en-US"/>
        </w:rPr>
        <w:t xml:space="preserve">. – Vol. </w:t>
      </w:r>
      <w:r w:rsidR="0025426E">
        <w:rPr>
          <w:rFonts w:ascii="Times New Roman" w:hAnsi="Times New Roman" w:cs="Times New Roman"/>
          <w:sz w:val="28"/>
          <w:szCs w:val="28"/>
          <w:lang w:val="en-US"/>
        </w:rPr>
        <w:t>16</w:t>
      </w:r>
      <w:r w:rsidR="004F7683">
        <w:rPr>
          <w:rFonts w:ascii="Times New Roman" w:hAnsi="Times New Roman" w:cs="Times New Roman"/>
          <w:sz w:val="28"/>
          <w:szCs w:val="28"/>
          <w:lang w:val="en-US"/>
        </w:rPr>
        <w:t>. – P.</w:t>
      </w:r>
      <w:r w:rsidR="00984230">
        <w:rPr>
          <w:rFonts w:ascii="Times New Roman" w:hAnsi="Times New Roman" w:cs="Times New Roman"/>
          <w:sz w:val="28"/>
          <w:szCs w:val="28"/>
          <w:lang w:val="en-US"/>
        </w:rPr>
        <w:t> </w:t>
      </w:r>
      <w:r w:rsidR="0025426E">
        <w:rPr>
          <w:rFonts w:ascii="Times New Roman" w:hAnsi="Times New Roman" w:cs="Times New Roman"/>
          <w:sz w:val="28"/>
          <w:szCs w:val="28"/>
          <w:lang w:val="en-US"/>
        </w:rPr>
        <w:t>362</w:t>
      </w:r>
      <w:r w:rsidR="004F7683">
        <w:rPr>
          <w:rFonts w:ascii="Times New Roman" w:hAnsi="Times New Roman" w:cs="Times New Roman"/>
          <w:sz w:val="28"/>
          <w:szCs w:val="28"/>
          <w:lang w:val="en-US"/>
        </w:rPr>
        <w:t>-36</w:t>
      </w:r>
      <w:r w:rsidR="0025426E">
        <w:rPr>
          <w:rFonts w:ascii="Times New Roman" w:hAnsi="Times New Roman" w:cs="Times New Roman"/>
          <w:sz w:val="28"/>
          <w:szCs w:val="28"/>
          <w:lang w:val="en-US"/>
        </w:rPr>
        <w:t>6.</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109</w:t>
      </w:r>
      <w:r w:rsidR="004F7683">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Iranzo-Cortés J.E., Terzic S., Montiel-Company J.M.</w:t>
      </w:r>
      <w:r w:rsidR="004F7683">
        <w:rPr>
          <w:rFonts w:ascii="Times New Roman" w:hAnsi="Times New Roman" w:cs="Times New Roman"/>
          <w:sz w:val="28"/>
          <w:szCs w:val="28"/>
          <w:lang w:val="en-US"/>
        </w:rPr>
        <w:t xml:space="preserve"> et al.</w:t>
      </w:r>
      <w:r w:rsidR="0025426E">
        <w:rPr>
          <w:rFonts w:ascii="Times New Roman" w:hAnsi="Times New Roman" w:cs="Times New Roman"/>
          <w:sz w:val="28"/>
          <w:szCs w:val="28"/>
          <w:lang w:val="en-US"/>
        </w:rPr>
        <w:t xml:space="preserve"> Diagnostic validity of ICDAS and DIAGNOdent combined: an in vitro study in pre-cavitated lesions</w:t>
      </w:r>
      <w:r w:rsidR="004F7683">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Lasers Med Sci. </w:t>
      </w:r>
      <w:r w:rsidR="004F7683">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2017</w:t>
      </w:r>
      <w:r w:rsidR="004F7683">
        <w:rPr>
          <w:rFonts w:ascii="Times New Roman" w:hAnsi="Times New Roman" w:cs="Times New Roman"/>
          <w:sz w:val="28"/>
          <w:szCs w:val="28"/>
          <w:lang w:val="en-US"/>
        </w:rPr>
        <w:t xml:space="preserve">. – Vol. </w:t>
      </w:r>
      <w:r w:rsidR="0025426E">
        <w:rPr>
          <w:rFonts w:ascii="Times New Roman" w:hAnsi="Times New Roman" w:cs="Times New Roman"/>
          <w:sz w:val="28"/>
          <w:szCs w:val="28"/>
          <w:lang w:val="en-US"/>
        </w:rPr>
        <w:t>32</w:t>
      </w:r>
      <w:r w:rsidR="004F7683">
        <w:rPr>
          <w:rFonts w:ascii="Times New Roman" w:hAnsi="Times New Roman" w:cs="Times New Roman"/>
          <w:sz w:val="28"/>
          <w:szCs w:val="28"/>
          <w:lang w:val="en-US"/>
        </w:rPr>
        <w:t xml:space="preserve">. – P. </w:t>
      </w:r>
      <w:r w:rsidR="0025426E">
        <w:rPr>
          <w:rFonts w:ascii="Times New Roman" w:hAnsi="Times New Roman" w:cs="Times New Roman"/>
          <w:sz w:val="28"/>
          <w:szCs w:val="28"/>
          <w:lang w:val="en-US"/>
        </w:rPr>
        <w:t>543</w:t>
      </w:r>
      <w:r w:rsidR="004F7683">
        <w:rPr>
          <w:rFonts w:ascii="Times New Roman" w:hAnsi="Times New Roman" w:cs="Times New Roman"/>
          <w:sz w:val="28"/>
          <w:szCs w:val="28"/>
          <w:lang w:val="en-US"/>
        </w:rPr>
        <w:t>-54</w:t>
      </w:r>
      <w:r w:rsidR="0025426E">
        <w:rPr>
          <w:rFonts w:ascii="Times New Roman" w:hAnsi="Times New Roman" w:cs="Times New Roman"/>
          <w:sz w:val="28"/>
          <w:szCs w:val="28"/>
          <w:lang w:val="en-US"/>
        </w:rPr>
        <w:t>8.</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110</w:t>
      </w:r>
      <w:r w:rsidR="004F7683">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Кобиясова И.В., Михалькова Е.С. Современные возможности профилактики фиссурного кариеса путем физиологических и биофункциональных решений как искусство </w:t>
      </w:r>
      <w:r w:rsidR="004F7683">
        <w:rPr>
          <w:rFonts w:ascii="Times New Roman" w:hAnsi="Times New Roman" w:cs="Times New Roman"/>
          <w:sz w:val="28"/>
          <w:szCs w:val="28"/>
        </w:rPr>
        <w:t>/</w:t>
      </w:r>
      <w:r w:rsidR="0025426E">
        <w:rPr>
          <w:rFonts w:ascii="Times New Roman" w:hAnsi="Times New Roman" w:cs="Times New Roman"/>
          <w:sz w:val="28"/>
          <w:szCs w:val="28"/>
        </w:rPr>
        <w:t xml:space="preserve">/ </w:t>
      </w:r>
      <w:r w:rsidR="004F7683">
        <w:rPr>
          <w:rFonts w:ascii="Times New Roman" w:hAnsi="Times New Roman" w:cs="Times New Roman"/>
          <w:sz w:val="28"/>
          <w:szCs w:val="28"/>
        </w:rPr>
        <w:t>Стоматология. – 2018. – Т. 1, №4(73). – С.</w:t>
      </w:r>
      <w:r w:rsidR="0025426E">
        <w:rPr>
          <w:rFonts w:ascii="Times New Roman" w:hAnsi="Times New Roman" w:cs="Times New Roman"/>
          <w:sz w:val="28"/>
          <w:szCs w:val="28"/>
        </w:rPr>
        <w:t xml:space="preserve"> 38-42. </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111</w:t>
      </w:r>
      <w:r w:rsidR="0025426E">
        <w:rPr>
          <w:rFonts w:ascii="Times New Roman" w:hAnsi="Times New Roman" w:cs="Times New Roman"/>
          <w:sz w:val="28"/>
          <w:szCs w:val="28"/>
        </w:rPr>
        <w:t xml:space="preserve"> Рогацкин Д.В., Хейгетян А.В. Лучевая диагностика проксимального кариеса </w:t>
      </w:r>
      <w:r w:rsidR="004F7683" w:rsidRPr="004F7683">
        <w:rPr>
          <w:rFonts w:ascii="Times New Roman" w:hAnsi="Times New Roman" w:cs="Times New Roman"/>
          <w:sz w:val="28"/>
          <w:szCs w:val="28"/>
        </w:rPr>
        <w:t>/</w:t>
      </w:r>
      <w:r w:rsidR="0025426E">
        <w:rPr>
          <w:rFonts w:ascii="Times New Roman" w:hAnsi="Times New Roman" w:cs="Times New Roman"/>
          <w:sz w:val="28"/>
          <w:szCs w:val="28"/>
        </w:rPr>
        <w:t xml:space="preserve">/ Институт стоматологии. </w:t>
      </w:r>
      <w:r w:rsidR="004F7683" w:rsidRPr="004F7683">
        <w:rPr>
          <w:rFonts w:ascii="Times New Roman" w:hAnsi="Times New Roman" w:cs="Times New Roman"/>
          <w:sz w:val="28"/>
          <w:szCs w:val="28"/>
        </w:rPr>
        <w:t xml:space="preserve">– </w:t>
      </w:r>
      <w:r w:rsidR="0025426E">
        <w:rPr>
          <w:rFonts w:ascii="Times New Roman" w:hAnsi="Times New Roman" w:cs="Times New Roman"/>
          <w:sz w:val="28"/>
          <w:szCs w:val="28"/>
        </w:rPr>
        <w:t>2013</w:t>
      </w:r>
      <w:r w:rsidR="004F7683">
        <w:rPr>
          <w:rFonts w:ascii="Times New Roman" w:hAnsi="Times New Roman" w:cs="Times New Roman"/>
          <w:sz w:val="28"/>
          <w:szCs w:val="28"/>
        </w:rPr>
        <w:t xml:space="preserve">. </w:t>
      </w:r>
      <w:r w:rsidR="00264ED6">
        <w:rPr>
          <w:rFonts w:ascii="Times New Roman" w:hAnsi="Times New Roman" w:cs="Times New Roman"/>
          <w:sz w:val="28"/>
          <w:szCs w:val="28"/>
        </w:rPr>
        <w:t>–</w:t>
      </w:r>
      <w:r w:rsidR="004F7683">
        <w:rPr>
          <w:rFonts w:ascii="Times New Roman" w:hAnsi="Times New Roman" w:cs="Times New Roman"/>
          <w:sz w:val="28"/>
          <w:szCs w:val="28"/>
        </w:rPr>
        <w:t xml:space="preserve"> №</w:t>
      </w:r>
      <w:r w:rsidR="0025426E">
        <w:rPr>
          <w:rFonts w:ascii="Times New Roman" w:hAnsi="Times New Roman" w:cs="Times New Roman"/>
          <w:sz w:val="28"/>
          <w:szCs w:val="28"/>
        </w:rPr>
        <w:t>3(60)</w:t>
      </w:r>
      <w:r w:rsidR="004F7683">
        <w:rPr>
          <w:rFonts w:ascii="Times New Roman" w:hAnsi="Times New Roman" w:cs="Times New Roman"/>
          <w:sz w:val="28"/>
          <w:szCs w:val="28"/>
        </w:rPr>
        <w:t>. – С.</w:t>
      </w:r>
      <w:r w:rsidR="0025426E">
        <w:rPr>
          <w:rFonts w:ascii="Times New Roman" w:hAnsi="Times New Roman" w:cs="Times New Roman"/>
          <w:sz w:val="28"/>
          <w:szCs w:val="28"/>
        </w:rPr>
        <w:t xml:space="preserve"> 48-51.</w:t>
      </w:r>
    </w:p>
    <w:p w:rsidR="008F7C02" w:rsidRPr="00633C50"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112</w:t>
      </w:r>
      <w:r w:rsidR="004F7683" w:rsidRPr="004F7683">
        <w:rPr>
          <w:rFonts w:ascii="Times New Roman" w:hAnsi="Times New Roman" w:cs="Times New Roman"/>
          <w:sz w:val="28"/>
          <w:szCs w:val="28"/>
        </w:rPr>
        <w:t xml:space="preserve"> </w:t>
      </w:r>
      <w:r w:rsidR="004F7683">
        <w:rPr>
          <w:rFonts w:ascii="Times New Roman" w:hAnsi="Times New Roman" w:cs="Times New Roman"/>
          <w:sz w:val="28"/>
          <w:szCs w:val="28"/>
        </w:rPr>
        <w:t>Пантелеев В.</w:t>
      </w:r>
      <w:r w:rsidR="0025426E">
        <w:rPr>
          <w:rFonts w:ascii="Times New Roman" w:hAnsi="Times New Roman" w:cs="Times New Roman"/>
          <w:sz w:val="28"/>
          <w:szCs w:val="28"/>
        </w:rPr>
        <w:t xml:space="preserve">Г., Егорова О.В., Клыкова Е.И. Компьютерная микроскопия. </w:t>
      </w:r>
      <w:r w:rsidR="00264ED6">
        <w:rPr>
          <w:rFonts w:ascii="Times New Roman" w:hAnsi="Times New Roman" w:cs="Times New Roman"/>
          <w:sz w:val="28"/>
          <w:szCs w:val="28"/>
        </w:rPr>
        <w:t>–</w:t>
      </w:r>
      <w:r w:rsidR="004F7683" w:rsidRPr="004F7683">
        <w:rPr>
          <w:rFonts w:ascii="Times New Roman" w:hAnsi="Times New Roman" w:cs="Times New Roman"/>
          <w:sz w:val="28"/>
          <w:szCs w:val="28"/>
        </w:rPr>
        <w:t xml:space="preserve"> </w:t>
      </w:r>
      <w:r w:rsidR="0025426E">
        <w:rPr>
          <w:rFonts w:ascii="Times New Roman" w:hAnsi="Times New Roman" w:cs="Times New Roman"/>
          <w:sz w:val="28"/>
          <w:szCs w:val="28"/>
        </w:rPr>
        <w:t>М</w:t>
      </w:r>
      <w:r w:rsidR="0025426E" w:rsidRPr="00633C50">
        <w:rPr>
          <w:rFonts w:ascii="Times New Roman" w:hAnsi="Times New Roman" w:cs="Times New Roman"/>
          <w:sz w:val="28"/>
          <w:szCs w:val="28"/>
        </w:rPr>
        <w:t xml:space="preserve">.: </w:t>
      </w:r>
      <w:r w:rsidR="0025426E">
        <w:rPr>
          <w:rFonts w:ascii="Times New Roman" w:hAnsi="Times New Roman" w:cs="Times New Roman"/>
          <w:sz w:val="28"/>
          <w:szCs w:val="28"/>
        </w:rPr>
        <w:t>Техносфера</w:t>
      </w:r>
      <w:r w:rsidR="0025426E" w:rsidRPr="00633C50">
        <w:rPr>
          <w:rFonts w:ascii="Times New Roman" w:hAnsi="Times New Roman" w:cs="Times New Roman"/>
          <w:sz w:val="28"/>
          <w:szCs w:val="28"/>
        </w:rPr>
        <w:t xml:space="preserve">, 2005. </w:t>
      </w:r>
      <w:r w:rsidR="00264ED6">
        <w:rPr>
          <w:rFonts w:ascii="Times New Roman" w:hAnsi="Times New Roman" w:cs="Times New Roman"/>
          <w:sz w:val="28"/>
          <w:szCs w:val="28"/>
        </w:rPr>
        <w:t>–</w:t>
      </w:r>
      <w:r w:rsidR="004F7683" w:rsidRPr="004F7683">
        <w:rPr>
          <w:rFonts w:ascii="Times New Roman" w:hAnsi="Times New Roman" w:cs="Times New Roman"/>
          <w:sz w:val="28"/>
          <w:szCs w:val="28"/>
        </w:rPr>
        <w:t xml:space="preserve"> </w:t>
      </w:r>
      <w:r w:rsidR="0025426E" w:rsidRPr="00633C50">
        <w:rPr>
          <w:rFonts w:ascii="Times New Roman" w:hAnsi="Times New Roman" w:cs="Times New Roman"/>
          <w:sz w:val="28"/>
          <w:szCs w:val="28"/>
        </w:rPr>
        <w:t xml:space="preserve">304 </w:t>
      </w:r>
      <w:r w:rsidR="0025426E">
        <w:rPr>
          <w:rFonts w:ascii="Times New Roman" w:hAnsi="Times New Roman" w:cs="Times New Roman"/>
          <w:sz w:val="28"/>
          <w:szCs w:val="28"/>
        </w:rPr>
        <w:t>с</w:t>
      </w:r>
      <w:r w:rsidR="0025426E" w:rsidRPr="00633C50">
        <w:rPr>
          <w:rFonts w:ascii="Times New Roman" w:hAnsi="Times New Roman" w:cs="Times New Roman"/>
          <w:sz w:val="28"/>
          <w:szCs w:val="28"/>
        </w:rPr>
        <w:t>.</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113</w:t>
      </w:r>
      <w:r w:rsidR="004F7683">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Ren Y</w:t>
      </w:r>
      <w:r w:rsidR="004F7683">
        <w:rPr>
          <w:rFonts w:ascii="Times New Roman" w:hAnsi="Times New Roman" w:cs="Times New Roman"/>
          <w:sz w:val="28"/>
          <w:szCs w:val="28"/>
          <w:lang w:val="en-US"/>
        </w:rPr>
        <w:t>.</w:t>
      </w:r>
      <w:r w:rsidR="0025426E">
        <w:rPr>
          <w:rFonts w:ascii="Times New Roman" w:hAnsi="Times New Roman" w:cs="Times New Roman"/>
          <w:sz w:val="28"/>
          <w:szCs w:val="28"/>
          <w:lang w:val="en-US"/>
        </w:rPr>
        <w:t>F</w:t>
      </w:r>
      <w:r w:rsidR="004F7683">
        <w:rPr>
          <w:rFonts w:ascii="Times New Roman" w:hAnsi="Times New Roman" w:cs="Times New Roman"/>
          <w:sz w:val="28"/>
          <w:szCs w:val="28"/>
          <w:lang w:val="en-US"/>
        </w:rPr>
        <w:t>. et al.</w:t>
      </w:r>
      <w:r w:rsidR="0025426E">
        <w:rPr>
          <w:rFonts w:ascii="Times New Roman" w:hAnsi="Times New Roman" w:cs="Times New Roman"/>
          <w:sz w:val="28"/>
          <w:szCs w:val="28"/>
          <w:lang w:val="en-US"/>
        </w:rPr>
        <w:t xml:space="preserve"> Assessing fluoride treatment and resistance of dental enamel to soft drink erosion in vitro: applications of focus variation 3D scanning microscopy and stylus profilometry</w:t>
      </w:r>
      <w:r w:rsidR="004F7683">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J Dent</w:t>
      </w:r>
      <w:r w:rsidR="004F7683">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w:t>
      </w:r>
      <w:r w:rsidR="004F7683">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2009</w:t>
      </w:r>
      <w:r w:rsidR="004F7683">
        <w:rPr>
          <w:rFonts w:ascii="Times New Roman" w:hAnsi="Times New Roman" w:cs="Times New Roman"/>
          <w:sz w:val="28"/>
          <w:szCs w:val="28"/>
          <w:lang w:val="en-US"/>
        </w:rPr>
        <w:t>. – Vol.</w:t>
      </w:r>
      <w:r w:rsidR="0025426E">
        <w:rPr>
          <w:rFonts w:ascii="Times New Roman" w:hAnsi="Times New Roman" w:cs="Times New Roman"/>
          <w:sz w:val="28"/>
          <w:szCs w:val="28"/>
          <w:lang w:val="en-US"/>
        </w:rPr>
        <w:t xml:space="preserve"> 37</w:t>
      </w:r>
      <w:r w:rsidR="004F7683">
        <w:rPr>
          <w:rFonts w:ascii="Times New Roman" w:hAnsi="Times New Roman" w:cs="Times New Roman"/>
          <w:sz w:val="28"/>
          <w:szCs w:val="28"/>
          <w:lang w:val="en-US"/>
        </w:rPr>
        <w:t>. – P.</w:t>
      </w:r>
      <w:r w:rsidR="0025426E">
        <w:rPr>
          <w:rFonts w:ascii="Times New Roman" w:hAnsi="Times New Roman" w:cs="Times New Roman"/>
          <w:sz w:val="28"/>
          <w:szCs w:val="28"/>
          <w:lang w:val="en-US"/>
        </w:rPr>
        <w:t xml:space="preserve"> 167</w:t>
      </w:r>
      <w:r w:rsidR="004F7683">
        <w:rPr>
          <w:rFonts w:ascii="Times New Roman" w:hAnsi="Times New Roman" w:cs="Times New Roman"/>
          <w:sz w:val="28"/>
          <w:szCs w:val="28"/>
          <w:lang w:val="en-US"/>
        </w:rPr>
        <w:t>-</w:t>
      </w:r>
      <w:r w:rsidR="0025426E">
        <w:rPr>
          <w:rFonts w:ascii="Times New Roman" w:hAnsi="Times New Roman" w:cs="Times New Roman"/>
          <w:sz w:val="28"/>
          <w:szCs w:val="28"/>
          <w:lang w:val="en-US"/>
        </w:rPr>
        <w:t>176.</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114</w:t>
      </w:r>
      <w:r w:rsidR="004F7683">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Vernhes P</w:t>
      </w:r>
      <w:r w:rsidR="004F7683">
        <w:rPr>
          <w:rFonts w:ascii="Times New Roman" w:hAnsi="Times New Roman" w:cs="Times New Roman"/>
          <w:sz w:val="28"/>
          <w:szCs w:val="28"/>
          <w:lang w:val="en-US"/>
        </w:rPr>
        <w:t>.</w:t>
      </w:r>
      <w:r w:rsidR="0025426E">
        <w:rPr>
          <w:rFonts w:ascii="Times New Roman" w:hAnsi="Times New Roman" w:cs="Times New Roman"/>
          <w:sz w:val="28"/>
          <w:szCs w:val="28"/>
          <w:lang w:val="en-US"/>
        </w:rPr>
        <w:t>, Passa R</w:t>
      </w:r>
      <w:r w:rsidR="004F7683">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Optical metrology and scanning electron microscopy of paper damage by writing</w:t>
      </w:r>
      <w:r w:rsidR="004F7683">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Microsc Anal</w:t>
      </w:r>
      <w:r w:rsidR="004F7683">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w:t>
      </w:r>
      <w:r w:rsidR="004F7683">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2008</w:t>
      </w:r>
      <w:r w:rsidR="004F7683">
        <w:rPr>
          <w:rFonts w:ascii="Times New Roman" w:hAnsi="Times New Roman" w:cs="Times New Roman"/>
          <w:sz w:val="28"/>
          <w:szCs w:val="28"/>
          <w:lang w:val="en-US"/>
        </w:rPr>
        <w:t>. – Vol.</w:t>
      </w:r>
      <w:r w:rsidR="0025426E">
        <w:rPr>
          <w:rFonts w:ascii="Times New Roman" w:hAnsi="Times New Roman" w:cs="Times New Roman"/>
          <w:sz w:val="28"/>
          <w:szCs w:val="28"/>
          <w:lang w:val="en-US"/>
        </w:rPr>
        <w:t xml:space="preserve"> 22</w:t>
      </w:r>
      <w:r w:rsidR="004F7683">
        <w:rPr>
          <w:rFonts w:ascii="Times New Roman" w:hAnsi="Times New Roman" w:cs="Times New Roman"/>
          <w:sz w:val="28"/>
          <w:szCs w:val="28"/>
          <w:lang w:val="en-US"/>
        </w:rPr>
        <w:t xml:space="preserve">. – P. </w:t>
      </w:r>
      <w:r w:rsidR="0025426E">
        <w:rPr>
          <w:rFonts w:ascii="Times New Roman" w:hAnsi="Times New Roman" w:cs="Times New Roman"/>
          <w:sz w:val="28"/>
          <w:szCs w:val="28"/>
          <w:lang w:val="en-US"/>
        </w:rPr>
        <w:t>S19</w:t>
      </w:r>
      <w:r w:rsidR="004F7683">
        <w:rPr>
          <w:rFonts w:ascii="Times New Roman" w:hAnsi="Times New Roman" w:cs="Times New Roman"/>
          <w:sz w:val="28"/>
          <w:szCs w:val="28"/>
          <w:lang w:val="en-US"/>
        </w:rPr>
        <w:t>-</w:t>
      </w:r>
      <w:r w:rsidR="0025426E">
        <w:rPr>
          <w:rFonts w:ascii="Times New Roman" w:hAnsi="Times New Roman" w:cs="Times New Roman"/>
          <w:sz w:val="28"/>
          <w:szCs w:val="28"/>
          <w:lang w:val="en-US"/>
        </w:rPr>
        <w:t>S21.</w:t>
      </w:r>
    </w:p>
    <w:p w:rsidR="00633C50" w:rsidRDefault="00633C50" w:rsidP="00D5472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115</w:t>
      </w:r>
      <w:r w:rsidR="004F7683">
        <w:rPr>
          <w:rFonts w:ascii="Times New Roman" w:hAnsi="Times New Roman" w:cs="Times New Roman"/>
          <w:sz w:val="28"/>
          <w:szCs w:val="28"/>
          <w:lang w:val="en-US"/>
        </w:rPr>
        <w:t xml:space="preserve"> de Jong E.J. et al. </w:t>
      </w:r>
      <w:r w:rsidR="0025426E">
        <w:rPr>
          <w:rFonts w:ascii="Times New Roman" w:hAnsi="Times New Roman" w:cs="Times New Roman"/>
          <w:sz w:val="28"/>
          <w:szCs w:val="28"/>
          <w:lang w:val="en-US"/>
        </w:rPr>
        <w:t>Longitudinal microradiography: a non-destructive automated quantitative method to follow mineral changes in mineralised tissue slices</w:t>
      </w:r>
      <w:r w:rsidR="004F7683">
        <w:rPr>
          <w:rFonts w:ascii="Times New Roman" w:hAnsi="Times New Roman" w:cs="Times New Roman"/>
          <w:sz w:val="28"/>
          <w:szCs w:val="28"/>
          <w:lang w:val="en-US"/>
        </w:rPr>
        <w:t xml:space="preserve"> // </w:t>
      </w:r>
      <w:r w:rsidR="0025426E">
        <w:rPr>
          <w:rFonts w:ascii="Times New Roman" w:hAnsi="Times New Roman" w:cs="Times New Roman"/>
          <w:sz w:val="28"/>
          <w:szCs w:val="28"/>
          <w:lang w:val="en-US"/>
        </w:rPr>
        <w:t>Phys Med Biol</w:t>
      </w:r>
      <w:r w:rsidR="004F7683">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w:t>
      </w:r>
      <w:r w:rsidR="004F7683">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1987</w:t>
      </w:r>
      <w:r w:rsidR="004F7683">
        <w:rPr>
          <w:rFonts w:ascii="Times New Roman" w:hAnsi="Times New Roman" w:cs="Times New Roman"/>
          <w:sz w:val="28"/>
          <w:szCs w:val="28"/>
          <w:lang w:val="en-US"/>
        </w:rPr>
        <w:t xml:space="preserve">. </w:t>
      </w:r>
      <w:r w:rsidR="00264ED6">
        <w:rPr>
          <w:rFonts w:ascii="Times New Roman" w:hAnsi="Times New Roman" w:cs="Times New Roman"/>
          <w:sz w:val="28"/>
          <w:szCs w:val="28"/>
          <w:lang w:val="en-US"/>
        </w:rPr>
        <w:t>–</w:t>
      </w:r>
      <w:r w:rsidR="004F7683">
        <w:rPr>
          <w:rFonts w:ascii="Times New Roman" w:hAnsi="Times New Roman" w:cs="Times New Roman"/>
          <w:sz w:val="28"/>
          <w:szCs w:val="28"/>
          <w:lang w:val="en-US"/>
        </w:rPr>
        <w:t xml:space="preserve"> Vol</w:t>
      </w:r>
      <w:r w:rsidR="00264ED6">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32</w:t>
      </w:r>
      <w:r w:rsidR="004F7683">
        <w:rPr>
          <w:rFonts w:ascii="Times New Roman" w:hAnsi="Times New Roman" w:cs="Times New Roman"/>
          <w:sz w:val="28"/>
          <w:szCs w:val="28"/>
          <w:lang w:val="en-US"/>
        </w:rPr>
        <w:t>. – P.</w:t>
      </w:r>
      <w:r w:rsidR="0025426E">
        <w:rPr>
          <w:rFonts w:ascii="Times New Roman" w:hAnsi="Times New Roman" w:cs="Times New Roman"/>
          <w:sz w:val="28"/>
          <w:szCs w:val="28"/>
          <w:lang w:val="en-US"/>
        </w:rPr>
        <w:t xml:space="preserve"> 1209</w:t>
      </w:r>
      <w:r w:rsidR="004F7683">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1220. </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116</w:t>
      </w:r>
      <w:r w:rsidR="0025426E">
        <w:rPr>
          <w:rFonts w:ascii="Times New Roman" w:hAnsi="Times New Roman" w:cs="Times New Roman"/>
          <w:sz w:val="28"/>
          <w:szCs w:val="28"/>
          <w:lang w:val="en-US"/>
        </w:rPr>
        <w:t xml:space="preserve"> de Jong E</w:t>
      </w:r>
      <w:r w:rsidR="004F7683">
        <w:rPr>
          <w:rFonts w:ascii="Times New Roman" w:hAnsi="Times New Roman" w:cs="Times New Roman"/>
          <w:sz w:val="28"/>
          <w:szCs w:val="28"/>
          <w:lang w:val="en-US"/>
        </w:rPr>
        <w:t>.J. et al.</w:t>
      </w:r>
      <w:r w:rsidR="0025426E">
        <w:rPr>
          <w:rFonts w:ascii="Times New Roman" w:hAnsi="Times New Roman" w:cs="Times New Roman"/>
          <w:sz w:val="28"/>
          <w:szCs w:val="28"/>
          <w:lang w:val="en-US"/>
        </w:rPr>
        <w:t xml:space="preserve"> Determination of mineral changes in human dental enamel by longitudinal microradiography and scanning optical monitoring and their correlation with chemical analysis</w:t>
      </w:r>
      <w:r w:rsidR="008926B1">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Caries Res</w:t>
      </w:r>
      <w:r w:rsidR="004F7683">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w:t>
      </w:r>
      <w:r w:rsidR="004F7683">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1988</w:t>
      </w:r>
      <w:r w:rsidR="004F7683">
        <w:rPr>
          <w:rFonts w:ascii="Times New Roman" w:hAnsi="Times New Roman" w:cs="Times New Roman"/>
          <w:sz w:val="28"/>
          <w:szCs w:val="28"/>
          <w:lang w:val="en-US"/>
        </w:rPr>
        <w:t>. – Vol.</w:t>
      </w:r>
      <w:r w:rsidR="0025426E">
        <w:rPr>
          <w:rFonts w:ascii="Times New Roman" w:hAnsi="Times New Roman" w:cs="Times New Roman"/>
          <w:sz w:val="28"/>
          <w:szCs w:val="28"/>
          <w:lang w:val="en-US"/>
        </w:rPr>
        <w:t xml:space="preserve"> 22</w:t>
      </w:r>
      <w:r w:rsidR="004F7683">
        <w:rPr>
          <w:rFonts w:ascii="Times New Roman" w:hAnsi="Times New Roman" w:cs="Times New Roman"/>
          <w:sz w:val="28"/>
          <w:szCs w:val="28"/>
          <w:lang w:val="en-US"/>
        </w:rPr>
        <w:t xml:space="preserve">. – P. </w:t>
      </w:r>
      <w:r w:rsidR="0025426E">
        <w:rPr>
          <w:rFonts w:ascii="Times New Roman" w:hAnsi="Times New Roman" w:cs="Times New Roman"/>
          <w:sz w:val="28"/>
          <w:szCs w:val="28"/>
          <w:lang w:val="en-US"/>
        </w:rPr>
        <w:t>153</w:t>
      </w:r>
      <w:r w:rsidR="004F7683">
        <w:rPr>
          <w:rFonts w:ascii="Times New Roman" w:hAnsi="Times New Roman" w:cs="Times New Roman"/>
          <w:sz w:val="28"/>
          <w:szCs w:val="28"/>
          <w:lang w:val="en-US"/>
        </w:rPr>
        <w:t>-</w:t>
      </w:r>
      <w:r w:rsidR="0025426E">
        <w:rPr>
          <w:rFonts w:ascii="Times New Roman" w:hAnsi="Times New Roman" w:cs="Times New Roman"/>
          <w:sz w:val="28"/>
          <w:szCs w:val="28"/>
          <w:lang w:val="en-US"/>
        </w:rPr>
        <w:t>159.</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117</w:t>
      </w:r>
      <w:r w:rsidR="004F7683">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Anderson P</w:t>
      </w:r>
      <w:r w:rsidR="008926B1">
        <w:rPr>
          <w:rFonts w:ascii="Times New Roman" w:hAnsi="Times New Roman" w:cs="Times New Roman"/>
          <w:sz w:val="28"/>
          <w:szCs w:val="28"/>
          <w:lang w:val="en-US"/>
        </w:rPr>
        <w:t>.</w:t>
      </w:r>
      <w:r w:rsidR="0025426E">
        <w:rPr>
          <w:rFonts w:ascii="Times New Roman" w:hAnsi="Times New Roman" w:cs="Times New Roman"/>
          <w:sz w:val="28"/>
          <w:szCs w:val="28"/>
          <w:lang w:val="en-US"/>
        </w:rPr>
        <w:t>, Elliott J</w:t>
      </w:r>
      <w:r w:rsidR="008926B1">
        <w:rPr>
          <w:rFonts w:ascii="Times New Roman" w:hAnsi="Times New Roman" w:cs="Times New Roman"/>
          <w:sz w:val="28"/>
          <w:szCs w:val="28"/>
          <w:lang w:val="en-US"/>
        </w:rPr>
        <w:t>.</w:t>
      </w:r>
      <w:r w:rsidR="0025426E">
        <w:rPr>
          <w:rFonts w:ascii="Times New Roman" w:hAnsi="Times New Roman" w:cs="Times New Roman"/>
          <w:sz w:val="28"/>
          <w:szCs w:val="28"/>
          <w:lang w:val="en-US"/>
        </w:rPr>
        <w:t>C</w:t>
      </w:r>
      <w:r w:rsidR="008926B1">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Rates of mineral loss in human enamel during in vitro demineralization perpendicular and parallel to the natural surface</w:t>
      </w:r>
      <w:r w:rsidR="008926B1">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Caries Res</w:t>
      </w:r>
      <w:r w:rsidR="008926B1">
        <w:rPr>
          <w:rFonts w:ascii="Times New Roman" w:hAnsi="Times New Roman" w:cs="Times New Roman"/>
          <w:sz w:val="28"/>
          <w:szCs w:val="28"/>
          <w:lang w:val="en-US"/>
        </w:rPr>
        <w:t>. –</w:t>
      </w:r>
      <w:r w:rsidR="0025426E">
        <w:rPr>
          <w:rFonts w:ascii="Times New Roman" w:hAnsi="Times New Roman" w:cs="Times New Roman"/>
          <w:sz w:val="28"/>
          <w:szCs w:val="28"/>
          <w:lang w:val="en-US"/>
        </w:rPr>
        <w:t xml:space="preserve"> 2000</w:t>
      </w:r>
      <w:r w:rsidR="008926B1">
        <w:rPr>
          <w:rFonts w:ascii="Times New Roman" w:hAnsi="Times New Roman" w:cs="Times New Roman"/>
          <w:sz w:val="28"/>
          <w:szCs w:val="28"/>
          <w:lang w:val="en-US"/>
        </w:rPr>
        <w:t xml:space="preserve">. </w:t>
      </w:r>
      <w:r w:rsidR="00264ED6">
        <w:rPr>
          <w:rFonts w:ascii="Times New Roman" w:hAnsi="Times New Roman" w:cs="Times New Roman"/>
          <w:sz w:val="28"/>
          <w:szCs w:val="28"/>
          <w:lang w:val="en-US"/>
        </w:rPr>
        <w:t>–</w:t>
      </w:r>
      <w:r w:rsidR="008926B1">
        <w:rPr>
          <w:rFonts w:ascii="Times New Roman" w:hAnsi="Times New Roman" w:cs="Times New Roman"/>
          <w:sz w:val="28"/>
          <w:szCs w:val="28"/>
          <w:lang w:val="en-US"/>
        </w:rPr>
        <w:t xml:space="preserve"> Vol.</w:t>
      </w:r>
      <w:r w:rsidR="0025426E">
        <w:rPr>
          <w:rFonts w:ascii="Times New Roman" w:hAnsi="Times New Roman" w:cs="Times New Roman"/>
          <w:sz w:val="28"/>
          <w:szCs w:val="28"/>
          <w:lang w:val="en-US"/>
        </w:rPr>
        <w:t xml:space="preserve"> 34</w:t>
      </w:r>
      <w:r w:rsidR="008926B1">
        <w:rPr>
          <w:rFonts w:ascii="Times New Roman" w:hAnsi="Times New Roman" w:cs="Times New Roman"/>
          <w:sz w:val="28"/>
          <w:szCs w:val="28"/>
          <w:lang w:val="en-US"/>
        </w:rPr>
        <w:t>. – P.</w:t>
      </w:r>
      <w:r w:rsidR="0025426E">
        <w:rPr>
          <w:rFonts w:ascii="Times New Roman" w:hAnsi="Times New Roman" w:cs="Times New Roman"/>
          <w:sz w:val="28"/>
          <w:szCs w:val="28"/>
          <w:lang w:val="en-US"/>
        </w:rPr>
        <w:t xml:space="preserve"> 33</w:t>
      </w:r>
      <w:r w:rsidR="008926B1">
        <w:rPr>
          <w:rFonts w:ascii="Times New Roman" w:hAnsi="Times New Roman" w:cs="Times New Roman"/>
          <w:sz w:val="28"/>
          <w:szCs w:val="28"/>
          <w:lang w:val="en-US"/>
        </w:rPr>
        <w:t>-</w:t>
      </w:r>
      <w:r w:rsidR="0025426E">
        <w:rPr>
          <w:rFonts w:ascii="Times New Roman" w:hAnsi="Times New Roman" w:cs="Times New Roman"/>
          <w:sz w:val="28"/>
          <w:szCs w:val="28"/>
          <w:lang w:val="en-US"/>
        </w:rPr>
        <w:t>40.</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118</w:t>
      </w:r>
      <w:r w:rsidR="004F7683">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Fejerskov O</w:t>
      </w:r>
      <w:r w:rsidR="003E6717">
        <w:rPr>
          <w:rFonts w:ascii="Times New Roman" w:hAnsi="Times New Roman" w:cs="Times New Roman"/>
          <w:sz w:val="28"/>
          <w:szCs w:val="28"/>
          <w:lang w:val="en-US"/>
        </w:rPr>
        <w:t>.</w:t>
      </w:r>
      <w:r w:rsidR="0025426E">
        <w:rPr>
          <w:rFonts w:ascii="Times New Roman" w:hAnsi="Times New Roman" w:cs="Times New Roman"/>
          <w:sz w:val="28"/>
          <w:szCs w:val="28"/>
          <w:lang w:val="en-US"/>
        </w:rPr>
        <w:t>, Nyvad B</w:t>
      </w:r>
      <w:r w:rsidR="003E6717">
        <w:rPr>
          <w:rFonts w:ascii="Times New Roman" w:hAnsi="Times New Roman" w:cs="Times New Roman"/>
          <w:sz w:val="28"/>
          <w:szCs w:val="28"/>
          <w:lang w:val="en-US"/>
        </w:rPr>
        <w:t>.</w:t>
      </w:r>
      <w:r w:rsidR="0025426E">
        <w:rPr>
          <w:rFonts w:ascii="Times New Roman" w:hAnsi="Times New Roman" w:cs="Times New Roman"/>
          <w:sz w:val="28"/>
          <w:szCs w:val="28"/>
          <w:lang w:val="en-US"/>
        </w:rPr>
        <w:t>, Kidd E</w:t>
      </w:r>
      <w:r w:rsidR="003E6717">
        <w:rPr>
          <w:rFonts w:ascii="Times New Roman" w:hAnsi="Times New Roman" w:cs="Times New Roman"/>
          <w:sz w:val="28"/>
          <w:szCs w:val="28"/>
          <w:lang w:val="en-US"/>
        </w:rPr>
        <w:t>.</w:t>
      </w:r>
      <w:r w:rsidR="0025426E">
        <w:rPr>
          <w:rFonts w:ascii="Times New Roman" w:hAnsi="Times New Roman" w:cs="Times New Roman"/>
          <w:sz w:val="28"/>
          <w:szCs w:val="28"/>
          <w:lang w:val="en-US"/>
        </w:rPr>
        <w:t>A</w:t>
      </w:r>
      <w:r w:rsidR="003E6717">
        <w:rPr>
          <w:rFonts w:ascii="Times New Roman" w:hAnsi="Times New Roman" w:cs="Times New Roman"/>
          <w:sz w:val="28"/>
          <w:szCs w:val="28"/>
          <w:lang w:val="en-US"/>
        </w:rPr>
        <w:t>.</w:t>
      </w:r>
      <w:r w:rsidR="0025426E">
        <w:rPr>
          <w:rFonts w:ascii="Times New Roman" w:hAnsi="Times New Roman" w:cs="Times New Roman"/>
          <w:sz w:val="28"/>
          <w:szCs w:val="28"/>
          <w:lang w:val="en-US"/>
        </w:rPr>
        <w:t>M</w:t>
      </w:r>
      <w:r w:rsidR="003E6717">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Clinical and histological manifestations of dental caries</w:t>
      </w:r>
      <w:r w:rsidR="003E6717">
        <w:rPr>
          <w:rFonts w:ascii="Times New Roman" w:hAnsi="Times New Roman" w:cs="Times New Roman"/>
          <w:sz w:val="28"/>
          <w:szCs w:val="28"/>
          <w:lang w:val="en-US"/>
        </w:rPr>
        <w:t xml:space="preserve"> // </w:t>
      </w:r>
      <w:proofErr w:type="gramStart"/>
      <w:r w:rsidR="003E6717">
        <w:rPr>
          <w:rFonts w:ascii="Times New Roman" w:hAnsi="Times New Roman" w:cs="Times New Roman"/>
          <w:sz w:val="28"/>
          <w:szCs w:val="28"/>
          <w:lang w:val="en-US"/>
        </w:rPr>
        <w:t>In</w:t>
      </w:r>
      <w:proofErr w:type="gramEnd"/>
      <w:r w:rsidR="003E6717">
        <w:rPr>
          <w:rFonts w:ascii="Times New Roman" w:hAnsi="Times New Roman" w:cs="Times New Roman"/>
          <w:sz w:val="28"/>
          <w:szCs w:val="28"/>
          <w:lang w:val="en-US"/>
        </w:rPr>
        <w:t xml:space="preserve"> book:</w:t>
      </w:r>
      <w:r w:rsidR="0025426E">
        <w:rPr>
          <w:rFonts w:ascii="Times New Roman" w:hAnsi="Times New Roman" w:cs="Times New Roman"/>
          <w:sz w:val="28"/>
          <w:szCs w:val="28"/>
          <w:lang w:val="en-US"/>
        </w:rPr>
        <w:t xml:space="preserve"> The Disease and Its Clinical Management. </w:t>
      </w:r>
      <w:r w:rsidR="00264ED6">
        <w:rPr>
          <w:rFonts w:ascii="Times New Roman" w:hAnsi="Times New Roman" w:cs="Times New Roman"/>
          <w:sz w:val="28"/>
          <w:szCs w:val="28"/>
          <w:lang w:val="en-US"/>
        </w:rPr>
        <w:t>–</w:t>
      </w:r>
      <w:r w:rsidR="003E6717">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Oxford, 2003</w:t>
      </w:r>
      <w:r w:rsidR="003E6717">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w:t>
      </w:r>
      <w:r w:rsidR="003E6717">
        <w:rPr>
          <w:rFonts w:ascii="Times New Roman" w:hAnsi="Times New Roman" w:cs="Times New Roman"/>
          <w:sz w:val="28"/>
          <w:szCs w:val="28"/>
          <w:lang w:val="en-US"/>
        </w:rPr>
        <w:t>– P.</w:t>
      </w:r>
      <w:r w:rsidR="0025426E">
        <w:rPr>
          <w:rFonts w:ascii="Times New Roman" w:hAnsi="Times New Roman" w:cs="Times New Roman"/>
          <w:sz w:val="28"/>
          <w:szCs w:val="28"/>
          <w:lang w:val="en-US"/>
        </w:rPr>
        <w:t xml:space="preserve"> 71</w:t>
      </w:r>
      <w:r w:rsidR="003E6717">
        <w:rPr>
          <w:rFonts w:ascii="Times New Roman" w:hAnsi="Times New Roman" w:cs="Times New Roman"/>
          <w:sz w:val="28"/>
          <w:szCs w:val="28"/>
          <w:lang w:val="en-US"/>
        </w:rPr>
        <w:t>-</w:t>
      </w:r>
      <w:r w:rsidR="0025426E">
        <w:rPr>
          <w:rFonts w:ascii="Times New Roman" w:hAnsi="Times New Roman" w:cs="Times New Roman"/>
          <w:sz w:val="28"/>
          <w:szCs w:val="28"/>
          <w:lang w:val="en-US"/>
        </w:rPr>
        <w:t>98.</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119</w:t>
      </w:r>
      <w:r w:rsidR="004F7683">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West N</w:t>
      </w:r>
      <w:r w:rsidR="003E6717">
        <w:rPr>
          <w:rFonts w:ascii="Times New Roman" w:hAnsi="Times New Roman" w:cs="Times New Roman"/>
          <w:sz w:val="28"/>
          <w:szCs w:val="28"/>
          <w:lang w:val="en-US"/>
        </w:rPr>
        <w:t>.</w:t>
      </w:r>
      <w:r w:rsidR="0025426E">
        <w:rPr>
          <w:rFonts w:ascii="Times New Roman" w:hAnsi="Times New Roman" w:cs="Times New Roman"/>
          <w:sz w:val="28"/>
          <w:szCs w:val="28"/>
          <w:lang w:val="en-US"/>
        </w:rPr>
        <w:t>X</w:t>
      </w:r>
      <w:r w:rsidR="003E6717">
        <w:rPr>
          <w:rFonts w:ascii="Times New Roman" w:hAnsi="Times New Roman" w:cs="Times New Roman"/>
          <w:sz w:val="28"/>
          <w:szCs w:val="28"/>
          <w:lang w:val="en-US"/>
        </w:rPr>
        <w:t>.</w:t>
      </w:r>
      <w:r w:rsidR="0025426E">
        <w:rPr>
          <w:rFonts w:ascii="Times New Roman" w:hAnsi="Times New Roman" w:cs="Times New Roman"/>
          <w:sz w:val="28"/>
          <w:szCs w:val="28"/>
          <w:lang w:val="en-US"/>
        </w:rPr>
        <w:t>, Jandt K</w:t>
      </w:r>
      <w:r w:rsidR="003E6717">
        <w:rPr>
          <w:rFonts w:ascii="Times New Roman" w:hAnsi="Times New Roman" w:cs="Times New Roman"/>
          <w:sz w:val="28"/>
          <w:szCs w:val="28"/>
          <w:lang w:val="en-US"/>
        </w:rPr>
        <w:t>.</w:t>
      </w:r>
      <w:r w:rsidR="0025426E">
        <w:rPr>
          <w:rFonts w:ascii="Times New Roman" w:hAnsi="Times New Roman" w:cs="Times New Roman"/>
          <w:sz w:val="28"/>
          <w:szCs w:val="28"/>
          <w:lang w:val="en-US"/>
        </w:rPr>
        <w:t>D</w:t>
      </w:r>
      <w:r w:rsidR="003E6717">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Methodologies and instrumentation to measure tooth wear; future perspectives</w:t>
      </w:r>
      <w:r w:rsidR="003E6717">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w:t>
      </w:r>
      <w:r w:rsidR="003E6717">
        <w:rPr>
          <w:rFonts w:ascii="Times New Roman" w:hAnsi="Times New Roman" w:cs="Times New Roman"/>
          <w:sz w:val="28"/>
          <w:szCs w:val="28"/>
          <w:lang w:val="en-US"/>
        </w:rPr>
        <w:t>In book:</w:t>
      </w:r>
      <w:r w:rsidR="0025426E">
        <w:rPr>
          <w:rFonts w:ascii="Times New Roman" w:hAnsi="Times New Roman" w:cs="Times New Roman"/>
          <w:sz w:val="28"/>
          <w:szCs w:val="28"/>
          <w:lang w:val="en-US"/>
        </w:rPr>
        <w:t xml:space="preserve"> Tooth Wear and Sensitivity. </w:t>
      </w:r>
      <w:r w:rsidR="00264ED6">
        <w:rPr>
          <w:rFonts w:ascii="Times New Roman" w:hAnsi="Times New Roman" w:cs="Times New Roman"/>
          <w:sz w:val="28"/>
          <w:szCs w:val="28"/>
          <w:lang w:val="en-US"/>
        </w:rPr>
        <w:t>–</w:t>
      </w:r>
      <w:r w:rsidR="003E6717">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London, 2000</w:t>
      </w:r>
      <w:r w:rsidR="003E6717">
        <w:rPr>
          <w:rFonts w:ascii="Times New Roman" w:hAnsi="Times New Roman" w:cs="Times New Roman"/>
          <w:sz w:val="28"/>
          <w:szCs w:val="28"/>
          <w:lang w:val="en-US"/>
        </w:rPr>
        <w:t>. – P.</w:t>
      </w:r>
      <w:r w:rsidR="0025426E">
        <w:rPr>
          <w:rFonts w:ascii="Times New Roman" w:hAnsi="Times New Roman" w:cs="Times New Roman"/>
          <w:sz w:val="28"/>
          <w:szCs w:val="28"/>
          <w:lang w:val="en-US"/>
        </w:rPr>
        <w:t xml:space="preserve"> 105</w:t>
      </w:r>
      <w:r w:rsidR="003E6717">
        <w:rPr>
          <w:rFonts w:ascii="Times New Roman" w:hAnsi="Times New Roman" w:cs="Times New Roman"/>
          <w:sz w:val="28"/>
          <w:szCs w:val="28"/>
          <w:lang w:val="en-US"/>
        </w:rPr>
        <w:t>-</w:t>
      </w:r>
      <w:r w:rsidR="0025426E">
        <w:rPr>
          <w:rFonts w:ascii="Times New Roman" w:hAnsi="Times New Roman" w:cs="Times New Roman"/>
          <w:sz w:val="28"/>
          <w:szCs w:val="28"/>
          <w:lang w:val="en-US"/>
        </w:rPr>
        <w:t>120.</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120</w:t>
      </w:r>
      <w:r w:rsidR="004F7683">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Barbour M</w:t>
      </w:r>
      <w:r w:rsidR="003E6717">
        <w:rPr>
          <w:rFonts w:ascii="Times New Roman" w:hAnsi="Times New Roman" w:cs="Times New Roman"/>
          <w:sz w:val="28"/>
          <w:szCs w:val="28"/>
          <w:lang w:val="en-US"/>
        </w:rPr>
        <w:t>.</w:t>
      </w:r>
      <w:r w:rsidR="0025426E">
        <w:rPr>
          <w:rFonts w:ascii="Times New Roman" w:hAnsi="Times New Roman" w:cs="Times New Roman"/>
          <w:sz w:val="28"/>
          <w:szCs w:val="28"/>
          <w:lang w:val="en-US"/>
        </w:rPr>
        <w:t>E</w:t>
      </w:r>
      <w:r w:rsidR="003E6717">
        <w:rPr>
          <w:rFonts w:ascii="Times New Roman" w:hAnsi="Times New Roman" w:cs="Times New Roman"/>
          <w:sz w:val="28"/>
          <w:szCs w:val="28"/>
          <w:lang w:val="en-US"/>
        </w:rPr>
        <w:t>.</w:t>
      </w:r>
      <w:r w:rsidR="0025426E">
        <w:rPr>
          <w:rFonts w:ascii="Times New Roman" w:hAnsi="Times New Roman" w:cs="Times New Roman"/>
          <w:sz w:val="28"/>
          <w:szCs w:val="28"/>
          <w:lang w:val="en-US"/>
        </w:rPr>
        <w:t>, Rees J</w:t>
      </w:r>
      <w:r w:rsidR="003E6717">
        <w:rPr>
          <w:rFonts w:ascii="Times New Roman" w:hAnsi="Times New Roman" w:cs="Times New Roman"/>
          <w:sz w:val="28"/>
          <w:szCs w:val="28"/>
          <w:lang w:val="en-US"/>
        </w:rPr>
        <w:t>.</w:t>
      </w:r>
      <w:r w:rsidR="0025426E">
        <w:rPr>
          <w:rFonts w:ascii="Times New Roman" w:hAnsi="Times New Roman" w:cs="Times New Roman"/>
          <w:sz w:val="28"/>
          <w:szCs w:val="28"/>
          <w:lang w:val="en-US"/>
        </w:rPr>
        <w:t>S</w:t>
      </w:r>
      <w:r w:rsidR="003E6717">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The laboratory assessment of enamel erosion: a review</w:t>
      </w:r>
      <w:r w:rsidR="003E6717">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J Dent</w:t>
      </w:r>
      <w:r w:rsidR="003E6717">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w:t>
      </w:r>
      <w:r w:rsidR="003E6717">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2004</w:t>
      </w:r>
      <w:r w:rsidR="003E6717">
        <w:rPr>
          <w:rFonts w:ascii="Times New Roman" w:hAnsi="Times New Roman" w:cs="Times New Roman"/>
          <w:sz w:val="28"/>
          <w:szCs w:val="28"/>
          <w:lang w:val="en-US"/>
        </w:rPr>
        <w:t>. – Vol.</w:t>
      </w:r>
      <w:r w:rsidR="0025426E">
        <w:rPr>
          <w:rFonts w:ascii="Times New Roman" w:hAnsi="Times New Roman" w:cs="Times New Roman"/>
          <w:sz w:val="28"/>
          <w:szCs w:val="28"/>
          <w:lang w:val="en-US"/>
        </w:rPr>
        <w:t xml:space="preserve"> 32</w:t>
      </w:r>
      <w:r w:rsidR="003E6717">
        <w:rPr>
          <w:rFonts w:ascii="Times New Roman" w:hAnsi="Times New Roman" w:cs="Times New Roman"/>
          <w:sz w:val="28"/>
          <w:szCs w:val="28"/>
          <w:lang w:val="en-US"/>
        </w:rPr>
        <w:t>. – P.</w:t>
      </w:r>
      <w:r w:rsidR="0025426E">
        <w:rPr>
          <w:rFonts w:ascii="Times New Roman" w:hAnsi="Times New Roman" w:cs="Times New Roman"/>
          <w:sz w:val="28"/>
          <w:szCs w:val="28"/>
          <w:lang w:val="en-US"/>
        </w:rPr>
        <w:t xml:space="preserve"> 591</w:t>
      </w:r>
      <w:r w:rsidR="003E6717">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602. </w:t>
      </w:r>
    </w:p>
    <w:p w:rsidR="003E6717" w:rsidRPr="003E6717"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121</w:t>
      </w:r>
      <w:r w:rsidR="00F76372">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Jandt K</w:t>
      </w:r>
      <w:r w:rsidR="003E6717" w:rsidRPr="003E6717">
        <w:rPr>
          <w:rFonts w:ascii="Times New Roman" w:hAnsi="Times New Roman" w:cs="Times New Roman"/>
          <w:sz w:val="28"/>
          <w:szCs w:val="28"/>
          <w:lang w:val="en-US"/>
        </w:rPr>
        <w:t>.</w:t>
      </w:r>
      <w:r w:rsidR="0025426E">
        <w:rPr>
          <w:rFonts w:ascii="Times New Roman" w:hAnsi="Times New Roman" w:cs="Times New Roman"/>
          <w:sz w:val="28"/>
          <w:szCs w:val="28"/>
          <w:lang w:val="en-US"/>
        </w:rPr>
        <w:t>D</w:t>
      </w:r>
      <w:r w:rsidR="003E6717" w:rsidRPr="003E6717">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Atomic force microscopy of biomaterials surfaces and interfaces</w:t>
      </w:r>
      <w:r w:rsidR="003E6717" w:rsidRPr="003E6717">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Surf Sci</w:t>
      </w:r>
      <w:r w:rsidR="003E6717" w:rsidRPr="003E6717">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w:t>
      </w:r>
      <w:r w:rsidR="003E6717">
        <w:rPr>
          <w:rFonts w:ascii="Times New Roman" w:hAnsi="Times New Roman" w:cs="Times New Roman"/>
          <w:sz w:val="28"/>
          <w:szCs w:val="28"/>
          <w:lang w:val="en-US"/>
        </w:rPr>
        <w:t>–</w:t>
      </w:r>
      <w:r w:rsidR="003E6717" w:rsidRPr="003E6717">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2001</w:t>
      </w:r>
      <w:r w:rsidR="003E6717" w:rsidRPr="003E6717">
        <w:rPr>
          <w:rFonts w:ascii="Times New Roman" w:hAnsi="Times New Roman" w:cs="Times New Roman"/>
          <w:sz w:val="28"/>
          <w:szCs w:val="28"/>
          <w:lang w:val="en-US"/>
        </w:rPr>
        <w:t xml:space="preserve">. </w:t>
      </w:r>
      <w:r w:rsidR="00264ED6">
        <w:rPr>
          <w:rFonts w:ascii="Times New Roman" w:hAnsi="Times New Roman" w:cs="Times New Roman"/>
          <w:sz w:val="28"/>
          <w:szCs w:val="28"/>
          <w:lang w:val="en-US"/>
        </w:rPr>
        <w:t>–</w:t>
      </w:r>
      <w:r w:rsidR="003E6717" w:rsidRPr="003E6717">
        <w:rPr>
          <w:rFonts w:ascii="Times New Roman" w:hAnsi="Times New Roman" w:cs="Times New Roman"/>
          <w:sz w:val="28"/>
          <w:szCs w:val="28"/>
          <w:lang w:val="en-US"/>
        </w:rPr>
        <w:t xml:space="preserve"> </w:t>
      </w:r>
      <w:r w:rsidR="003E6717">
        <w:rPr>
          <w:rFonts w:ascii="Times New Roman" w:hAnsi="Times New Roman" w:cs="Times New Roman"/>
          <w:sz w:val="28"/>
          <w:szCs w:val="28"/>
          <w:lang w:val="en-US"/>
        </w:rPr>
        <w:t>Vol.</w:t>
      </w:r>
      <w:r w:rsidR="0025426E">
        <w:rPr>
          <w:rFonts w:ascii="Times New Roman" w:hAnsi="Times New Roman" w:cs="Times New Roman"/>
          <w:sz w:val="28"/>
          <w:szCs w:val="28"/>
          <w:lang w:val="en-US"/>
        </w:rPr>
        <w:t xml:space="preserve"> 491</w:t>
      </w:r>
      <w:r w:rsidR="003E6717" w:rsidRPr="003E6717">
        <w:rPr>
          <w:rFonts w:ascii="Times New Roman" w:hAnsi="Times New Roman" w:cs="Times New Roman"/>
          <w:sz w:val="28"/>
          <w:szCs w:val="28"/>
          <w:lang w:val="en-US"/>
        </w:rPr>
        <w:t xml:space="preserve">. </w:t>
      </w:r>
      <w:r w:rsidR="003E6717">
        <w:rPr>
          <w:rFonts w:ascii="Times New Roman" w:hAnsi="Times New Roman" w:cs="Times New Roman"/>
          <w:sz w:val="28"/>
          <w:szCs w:val="28"/>
          <w:lang w:val="en-US"/>
        </w:rPr>
        <w:t>–</w:t>
      </w:r>
      <w:r w:rsidR="003E6717" w:rsidRPr="003E6717">
        <w:rPr>
          <w:rFonts w:ascii="Times New Roman" w:hAnsi="Times New Roman" w:cs="Times New Roman"/>
          <w:sz w:val="28"/>
          <w:szCs w:val="28"/>
          <w:lang w:val="en-US"/>
        </w:rPr>
        <w:t xml:space="preserve"> </w:t>
      </w:r>
      <w:proofErr w:type="gramStart"/>
      <w:r w:rsidR="003E6717">
        <w:rPr>
          <w:rFonts w:ascii="Times New Roman" w:hAnsi="Times New Roman" w:cs="Times New Roman"/>
          <w:sz w:val="28"/>
          <w:szCs w:val="28"/>
        </w:rPr>
        <w:t>Р</w:t>
      </w:r>
      <w:r w:rsidR="003E6717" w:rsidRPr="003E6717">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303</w:t>
      </w:r>
      <w:proofErr w:type="gramEnd"/>
      <w:r w:rsidR="003E6717" w:rsidRPr="003E6717">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332. </w:t>
      </w:r>
    </w:p>
    <w:p w:rsidR="008F7C02" w:rsidRDefault="0025426E"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12</w:t>
      </w:r>
      <w:r w:rsidR="007974F1" w:rsidRPr="007974F1">
        <w:rPr>
          <w:rFonts w:ascii="Times New Roman" w:hAnsi="Times New Roman" w:cs="Times New Roman"/>
          <w:sz w:val="28"/>
          <w:szCs w:val="28"/>
          <w:lang w:val="en-US"/>
        </w:rPr>
        <w:t>2</w:t>
      </w:r>
      <w:r>
        <w:rPr>
          <w:rFonts w:ascii="Times New Roman" w:hAnsi="Times New Roman" w:cs="Times New Roman"/>
          <w:sz w:val="28"/>
          <w:szCs w:val="28"/>
          <w:lang w:val="en-US"/>
        </w:rPr>
        <w:t xml:space="preserve"> Lippert F</w:t>
      </w:r>
      <w:r w:rsidR="003E6717" w:rsidRPr="003E6717">
        <w:rPr>
          <w:rFonts w:ascii="Times New Roman" w:hAnsi="Times New Roman" w:cs="Times New Roman"/>
          <w:sz w:val="28"/>
          <w:szCs w:val="28"/>
          <w:lang w:val="en-US"/>
        </w:rPr>
        <w:t>.</w:t>
      </w:r>
      <w:r w:rsidR="003E6717">
        <w:rPr>
          <w:rFonts w:ascii="Times New Roman" w:hAnsi="Times New Roman" w:cs="Times New Roman"/>
          <w:sz w:val="28"/>
          <w:szCs w:val="28"/>
          <w:lang w:val="en-US"/>
        </w:rPr>
        <w:t xml:space="preserve"> et al.</w:t>
      </w:r>
      <w:r>
        <w:rPr>
          <w:rFonts w:ascii="Times New Roman" w:hAnsi="Times New Roman" w:cs="Times New Roman"/>
          <w:sz w:val="28"/>
          <w:szCs w:val="28"/>
          <w:lang w:val="en-US"/>
        </w:rPr>
        <w:t xml:space="preserve"> Invitro demineralization/remineralization cycles at human tooth enamel surfaces investigated by AFM and nanoindentation</w:t>
      </w:r>
      <w:r w:rsidR="003E6717" w:rsidRPr="003E671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J Colloid Interface Sci</w:t>
      </w:r>
      <w:r w:rsidR="003E6717" w:rsidRPr="003E6717">
        <w:rPr>
          <w:rFonts w:ascii="Times New Roman" w:hAnsi="Times New Roman" w:cs="Times New Roman"/>
          <w:sz w:val="28"/>
          <w:szCs w:val="28"/>
          <w:lang w:val="en-US"/>
        </w:rPr>
        <w:t>.</w:t>
      </w:r>
      <w:r>
        <w:rPr>
          <w:rFonts w:ascii="Times New Roman" w:hAnsi="Times New Roman" w:cs="Times New Roman"/>
          <w:sz w:val="28"/>
          <w:szCs w:val="28"/>
          <w:lang w:val="en-US"/>
        </w:rPr>
        <w:t xml:space="preserve"> 2004</w:t>
      </w:r>
      <w:r w:rsidR="003E6717" w:rsidRPr="003E6717">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00264ED6">
        <w:rPr>
          <w:rFonts w:ascii="Times New Roman" w:hAnsi="Times New Roman" w:cs="Times New Roman"/>
          <w:sz w:val="28"/>
          <w:szCs w:val="28"/>
          <w:lang w:val="en-US"/>
        </w:rPr>
        <w:t>–</w:t>
      </w:r>
      <w:r w:rsidR="003E6717" w:rsidRPr="003E6717">
        <w:rPr>
          <w:rFonts w:ascii="Times New Roman" w:hAnsi="Times New Roman" w:cs="Times New Roman"/>
          <w:sz w:val="28"/>
          <w:szCs w:val="28"/>
          <w:lang w:val="en-US"/>
        </w:rPr>
        <w:t xml:space="preserve"> </w:t>
      </w:r>
      <w:r w:rsidR="003E6717">
        <w:rPr>
          <w:rFonts w:ascii="Times New Roman" w:hAnsi="Times New Roman" w:cs="Times New Roman"/>
          <w:sz w:val="28"/>
          <w:szCs w:val="28"/>
          <w:lang w:val="en-US"/>
        </w:rPr>
        <w:t>Vol.</w:t>
      </w:r>
      <w:r w:rsidR="003E6717" w:rsidRPr="003E6717">
        <w:rPr>
          <w:rFonts w:ascii="Times New Roman" w:hAnsi="Times New Roman" w:cs="Times New Roman"/>
          <w:sz w:val="28"/>
          <w:szCs w:val="28"/>
          <w:lang w:val="en-US"/>
        </w:rPr>
        <w:t xml:space="preserve"> </w:t>
      </w:r>
      <w:r>
        <w:rPr>
          <w:rFonts w:ascii="Times New Roman" w:hAnsi="Times New Roman" w:cs="Times New Roman"/>
          <w:sz w:val="28"/>
          <w:szCs w:val="28"/>
          <w:lang w:val="en-US"/>
        </w:rPr>
        <w:t>280</w:t>
      </w:r>
      <w:r w:rsidR="003E6717" w:rsidRPr="003E6717">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003E6717">
        <w:rPr>
          <w:rFonts w:ascii="Times New Roman" w:hAnsi="Times New Roman" w:cs="Times New Roman"/>
          <w:sz w:val="28"/>
          <w:szCs w:val="28"/>
          <w:lang w:val="en-US"/>
        </w:rPr>
        <w:t>–</w:t>
      </w:r>
      <w:r w:rsidR="003E6717" w:rsidRPr="003E6717">
        <w:rPr>
          <w:rFonts w:ascii="Times New Roman" w:hAnsi="Times New Roman" w:cs="Times New Roman"/>
          <w:sz w:val="28"/>
          <w:szCs w:val="28"/>
          <w:lang w:val="en-US"/>
        </w:rPr>
        <w:t xml:space="preserve"> </w:t>
      </w:r>
      <w:proofErr w:type="gramStart"/>
      <w:r w:rsidR="003E6717">
        <w:rPr>
          <w:rFonts w:ascii="Times New Roman" w:hAnsi="Times New Roman" w:cs="Times New Roman"/>
          <w:sz w:val="28"/>
          <w:szCs w:val="28"/>
        </w:rPr>
        <w:t>Р</w:t>
      </w:r>
      <w:r w:rsidR="003E6717" w:rsidRPr="003E6717">
        <w:rPr>
          <w:rFonts w:ascii="Times New Roman" w:hAnsi="Times New Roman" w:cs="Times New Roman"/>
          <w:sz w:val="28"/>
          <w:szCs w:val="28"/>
          <w:lang w:val="en-US"/>
        </w:rPr>
        <w:t xml:space="preserve">. </w:t>
      </w:r>
      <w:r>
        <w:rPr>
          <w:rFonts w:ascii="Times New Roman" w:hAnsi="Times New Roman" w:cs="Times New Roman"/>
          <w:sz w:val="28"/>
          <w:szCs w:val="28"/>
          <w:lang w:val="en-US"/>
        </w:rPr>
        <w:t>442</w:t>
      </w:r>
      <w:proofErr w:type="gramEnd"/>
      <w:r w:rsidR="003E6717">
        <w:rPr>
          <w:rFonts w:ascii="Times New Roman" w:hAnsi="Times New Roman" w:cs="Times New Roman"/>
          <w:sz w:val="28"/>
          <w:szCs w:val="28"/>
          <w:lang w:val="en-US"/>
        </w:rPr>
        <w:t>-</w:t>
      </w:r>
      <w:r>
        <w:rPr>
          <w:rFonts w:ascii="Times New Roman" w:hAnsi="Times New Roman" w:cs="Times New Roman"/>
          <w:sz w:val="28"/>
          <w:szCs w:val="28"/>
          <w:lang w:val="en-US"/>
        </w:rPr>
        <w:t>448.</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12</w:t>
      </w:r>
      <w:r w:rsidR="007974F1">
        <w:rPr>
          <w:rFonts w:ascii="Times New Roman" w:hAnsi="Times New Roman" w:cs="Times New Roman"/>
          <w:sz w:val="28"/>
          <w:szCs w:val="28"/>
          <w:lang w:val="kk-KZ"/>
        </w:rPr>
        <w:t>3</w:t>
      </w:r>
      <w:r w:rsidR="0025426E">
        <w:rPr>
          <w:rFonts w:ascii="Times New Roman" w:hAnsi="Times New Roman" w:cs="Times New Roman"/>
          <w:sz w:val="28"/>
          <w:szCs w:val="28"/>
          <w:lang w:val="en-US"/>
        </w:rPr>
        <w:t xml:space="preserve"> Lippert F</w:t>
      </w:r>
      <w:r w:rsidR="00F76372" w:rsidRPr="00F76372">
        <w:rPr>
          <w:rFonts w:ascii="Times New Roman" w:hAnsi="Times New Roman" w:cs="Times New Roman"/>
          <w:sz w:val="28"/>
          <w:szCs w:val="28"/>
          <w:lang w:val="en-US"/>
        </w:rPr>
        <w:t>.</w:t>
      </w:r>
      <w:r w:rsidR="0025426E">
        <w:rPr>
          <w:rFonts w:ascii="Times New Roman" w:hAnsi="Times New Roman" w:cs="Times New Roman"/>
          <w:sz w:val="28"/>
          <w:szCs w:val="28"/>
          <w:lang w:val="en-US"/>
        </w:rPr>
        <w:t>, Parker D</w:t>
      </w:r>
      <w:r w:rsidR="00F76372" w:rsidRPr="00F76372">
        <w:rPr>
          <w:rFonts w:ascii="Times New Roman" w:hAnsi="Times New Roman" w:cs="Times New Roman"/>
          <w:sz w:val="28"/>
          <w:szCs w:val="28"/>
          <w:lang w:val="en-US"/>
        </w:rPr>
        <w:t>.</w:t>
      </w:r>
      <w:r w:rsidR="0025426E">
        <w:rPr>
          <w:rFonts w:ascii="Times New Roman" w:hAnsi="Times New Roman" w:cs="Times New Roman"/>
          <w:sz w:val="28"/>
          <w:szCs w:val="28"/>
          <w:lang w:val="en-US"/>
        </w:rPr>
        <w:t>M</w:t>
      </w:r>
      <w:r w:rsidR="00F76372" w:rsidRPr="00F76372">
        <w:rPr>
          <w:rFonts w:ascii="Times New Roman" w:hAnsi="Times New Roman" w:cs="Times New Roman"/>
          <w:sz w:val="28"/>
          <w:szCs w:val="28"/>
          <w:lang w:val="en-US"/>
        </w:rPr>
        <w:t>.</w:t>
      </w:r>
      <w:r w:rsidR="0025426E">
        <w:rPr>
          <w:rFonts w:ascii="Times New Roman" w:hAnsi="Times New Roman" w:cs="Times New Roman"/>
          <w:sz w:val="28"/>
          <w:szCs w:val="28"/>
          <w:lang w:val="en-US"/>
        </w:rPr>
        <w:t>, Jandt K</w:t>
      </w:r>
      <w:r w:rsidR="003E6717" w:rsidRPr="003E6717">
        <w:rPr>
          <w:rFonts w:ascii="Times New Roman" w:hAnsi="Times New Roman" w:cs="Times New Roman"/>
          <w:sz w:val="28"/>
          <w:szCs w:val="28"/>
          <w:lang w:val="en-US"/>
        </w:rPr>
        <w:t>.</w:t>
      </w:r>
      <w:r w:rsidR="0025426E">
        <w:rPr>
          <w:rFonts w:ascii="Times New Roman" w:hAnsi="Times New Roman" w:cs="Times New Roman"/>
          <w:sz w:val="28"/>
          <w:szCs w:val="28"/>
          <w:lang w:val="en-US"/>
        </w:rPr>
        <w:t>D</w:t>
      </w:r>
      <w:r w:rsidR="003E6717" w:rsidRPr="003E6717">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Toothbrush abrasion of surface softened enamel studied with tapping mode AFM and AFM nanoindentation</w:t>
      </w:r>
      <w:r w:rsidR="003E6717" w:rsidRPr="003E6717">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Caries Res</w:t>
      </w:r>
      <w:r w:rsidR="003E6717" w:rsidRPr="003E6717">
        <w:rPr>
          <w:rFonts w:ascii="Times New Roman" w:hAnsi="Times New Roman" w:cs="Times New Roman"/>
          <w:sz w:val="28"/>
          <w:szCs w:val="28"/>
          <w:lang w:val="en-US"/>
        </w:rPr>
        <w:t xml:space="preserve">. </w:t>
      </w:r>
      <w:r w:rsidR="003E6717">
        <w:rPr>
          <w:rFonts w:ascii="Times New Roman" w:hAnsi="Times New Roman" w:cs="Times New Roman"/>
          <w:sz w:val="28"/>
          <w:szCs w:val="28"/>
          <w:lang w:val="en-US"/>
        </w:rPr>
        <w:t>–</w:t>
      </w:r>
      <w:r w:rsidR="003E6717" w:rsidRPr="003E6717">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2004</w:t>
      </w:r>
      <w:r w:rsidR="003E6717" w:rsidRPr="003E6717">
        <w:rPr>
          <w:rFonts w:ascii="Times New Roman" w:hAnsi="Times New Roman" w:cs="Times New Roman"/>
          <w:sz w:val="28"/>
          <w:szCs w:val="28"/>
          <w:lang w:val="en-US"/>
        </w:rPr>
        <w:t xml:space="preserve">. </w:t>
      </w:r>
      <w:r w:rsidR="00264ED6">
        <w:rPr>
          <w:rFonts w:ascii="Times New Roman" w:hAnsi="Times New Roman" w:cs="Times New Roman"/>
          <w:sz w:val="28"/>
          <w:szCs w:val="28"/>
          <w:lang w:val="en-US"/>
        </w:rPr>
        <w:t>–</w:t>
      </w:r>
      <w:r w:rsidR="003E6717" w:rsidRPr="003E6717">
        <w:rPr>
          <w:rFonts w:ascii="Times New Roman" w:hAnsi="Times New Roman" w:cs="Times New Roman"/>
          <w:sz w:val="28"/>
          <w:szCs w:val="28"/>
          <w:lang w:val="en-US"/>
        </w:rPr>
        <w:t xml:space="preserve"> </w:t>
      </w:r>
      <w:r w:rsidR="003E6717">
        <w:rPr>
          <w:rFonts w:ascii="Times New Roman" w:hAnsi="Times New Roman" w:cs="Times New Roman"/>
          <w:sz w:val="28"/>
          <w:szCs w:val="28"/>
          <w:lang w:val="en-US"/>
        </w:rPr>
        <w:t>Vol.</w:t>
      </w:r>
      <w:r w:rsidR="0025426E">
        <w:rPr>
          <w:rFonts w:ascii="Times New Roman" w:hAnsi="Times New Roman" w:cs="Times New Roman"/>
          <w:sz w:val="28"/>
          <w:szCs w:val="28"/>
          <w:lang w:val="en-US"/>
        </w:rPr>
        <w:t xml:space="preserve"> 38</w:t>
      </w:r>
      <w:r w:rsidR="003E6717" w:rsidRPr="003E6717">
        <w:rPr>
          <w:rFonts w:ascii="Times New Roman" w:hAnsi="Times New Roman" w:cs="Times New Roman"/>
          <w:sz w:val="28"/>
          <w:szCs w:val="28"/>
          <w:lang w:val="en-US"/>
        </w:rPr>
        <w:t xml:space="preserve">. </w:t>
      </w:r>
      <w:r w:rsidR="003E6717">
        <w:rPr>
          <w:rFonts w:ascii="Times New Roman" w:hAnsi="Times New Roman" w:cs="Times New Roman"/>
          <w:sz w:val="28"/>
          <w:szCs w:val="28"/>
          <w:lang w:val="en-US"/>
        </w:rPr>
        <w:t>–</w:t>
      </w:r>
      <w:r w:rsidR="003E6717" w:rsidRPr="003E6717">
        <w:rPr>
          <w:rFonts w:ascii="Times New Roman" w:hAnsi="Times New Roman" w:cs="Times New Roman"/>
          <w:sz w:val="28"/>
          <w:szCs w:val="28"/>
          <w:lang w:val="en-US"/>
        </w:rPr>
        <w:t xml:space="preserve"> </w:t>
      </w:r>
      <w:proofErr w:type="gramStart"/>
      <w:r w:rsidR="003E6717">
        <w:rPr>
          <w:rFonts w:ascii="Times New Roman" w:hAnsi="Times New Roman" w:cs="Times New Roman"/>
          <w:sz w:val="28"/>
          <w:szCs w:val="28"/>
        </w:rPr>
        <w:t>Р</w:t>
      </w:r>
      <w:r w:rsidR="003E6717" w:rsidRPr="003E6717">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464</w:t>
      </w:r>
      <w:proofErr w:type="gramEnd"/>
      <w:r w:rsidR="003E6717" w:rsidRPr="003E6717">
        <w:rPr>
          <w:rFonts w:ascii="Times New Roman" w:hAnsi="Times New Roman" w:cs="Times New Roman"/>
          <w:sz w:val="28"/>
          <w:szCs w:val="28"/>
          <w:lang w:val="en-US"/>
        </w:rPr>
        <w:t>-</w:t>
      </w:r>
      <w:r w:rsidR="0025426E">
        <w:rPr>
          <w:rFonts w:ascii="Times New Roman" w:hAnsi="Times New Roman" w:cs="Times New Roman"/>
          <w:sz w:val="28"/>
          <w:szCs w:val="28"/>
          <w:lang w:val="en-US"/>
        </w:rPr>
        <w:t>472.</w:t>
      </w:r>
    </w:p>
    <w:p w:rsidR="008F7C02" w:rsidRDefault="00633C50" w:rsidP="00D5472E">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lastRenderedPageBreak/>
        <w:t>12</w:t>
      </w:r>
      <w:r w:rsidR="007974F1">
        <w:rPr>
          <w:rFonts w:ascii="Times New Roman" w:hAnsi="Times New Roman" w:cs="Times New Roman"/>
          <w:sz w:val="28"/>
          <w:szCs w:val="28"/>
          <w:lang w:val="kk-KZ"/>
        </w:rPr>
        <w:t>4</w:t>
      </w:r>
      <w:r w:rsidR="000F27FA">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Finke M</w:t>
      </w:r>
      <w:r w:rsidR="000F27FA" w:rsidRPr="000F27FA">
        <w:rPr>
          <w:rFonts w:ascii="Times New Roman" w:hAnsi="Times New Roman" w:cs="Times New Roman"/>
          <w:sz w:val="28"/>
          <w:szCs w:val="28"/>
          <w:lang w:val="en-US"/>
        </w:rPr>
        <w:t>.</w:t>
      </w:r>
      <w:r w:rsidR="0025426E">
        <w:rPr>
          <w:rFonts w:ascii="Times New Roman" w:hAnsi="Times New Roman" w:cs="Times New Roman"/>
          <w:sz w:val="28"/>
          <w:szCs w:val="28"/>
          <w:lang w:val="en-US"/>
        </w:rPr>
        <w:t>, Jandt K</w:t>
      </w:r>
      <w:r w:rsidR="000F27FA" w:rsidRPr="000F27FA">
        <w:rPr>
          <w:rFonts w:ascii="Times New Roman" w:hAnsi="Times New Roman" w:cs="Times New Roman"/>
          <w:sz w:val="28"/>
          <w:szCs w:val="28"/>
          <w:lang w:val="en-US"/>
        </w:rPr>
        <w:t>.</w:t>
      </w:r>
      <w:r w:rsidR="0025426E">
        <w:rPr>
          <w:rFonts w:ascii="Times New Roman" w:hAnsi="Times New Roman" w:cs="Times New Roman"/>
          <w:sz w:val="28"/>
          <w:szCs w:val="28"/>
          <w:lang w:val="en-US"/>
        </w:rPr>
        <w:t>D</w:t>
      </w:r>
      <w:r w:rsidR="000F27FA" w:rsidRPr="000F27FA">
        <w:rPr>
          <w:rFonts w:ascii="Times New Roman" w:hAnsi="Times New Roman" w:cs="Times New Roman"/>
          <w:sz w:val="28"/>
          <w:szCs w:val="28"/>
          <w:lang w:val="en-US"/>
        </w:rPr>
        <w:t>.</w:t>
      </w:r>
      <w:r w:rsidR="0025426E">
        <w:rPr>
          <w:rFonts w:ascii="Times New Roman" w:hAnsi="Times New Roman" w:cs="Times New Roman"/>
          <w:sz w:val="28"/>
          <w:szCs w:val="28"/>
          <w:lang w:val="en-US"/>
        </w:rPr>
        <w:t>, Parker D</w:t>
      </w:r>
      <w:r w:rsidR="000F27FA" w:rsidRPr="000F27FA">
        <w:rPr>
          <w:rFonts w:ascii="Times New Roman" w:hAnsi="Times New Roman" w:cs="Times New Roman"/>
          <w:sz w:val="28"/>
          <w:szCs w:val="28"/>
          <w:lang w:val="en-US"/>
        </w:rPr>
        <w:t>.</w:t>
      </w:r>
      <w:r w:rsidR="0025426E">
        <w:rPr>
          <w:rFonts w:ascii="Times New Roman" w:hAnsi="Times New Roman" w:cs="Times New Roman"/>
          <w:sz w:val="28"/>
          <w:szCs w:val="28"/>
          <w:lang w:val="en-US"/>
        </w:rPr>
        <w:t>M</w:t>
      </w:r>
      <w:r w:rsidR="000F27FA" w:rsidRPr="000F27FA">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The early stages of native enamel dissolution studied with atomic force microscopy</w:t>
      </w:r>
      <w:r w:rsidR="000F27FA" w:rsidRPr="000F27F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J Colloid Interface Sci</w:t>
      </w:r>
      <w:r w:rsidR="000F27FA" w:rsidRPr="000F27FA">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w:t>
      </w:r>
      <w:r w:rsidR="000F27FA">
        <w:rPr>
          <w:rFonts w:ascii="Times New Roman" w:hAnsi="Times New Roman" w:cs="Times New Roman"/>
          <w:sz w:val="28"/>
          <w:szCs w:val="28"/>
          <w:lang w:val="en-US"/>
        </w:rPr>
        <w:t>–</w:t>
      </w:r>
      <w:r w:rsidR="000F27FA" w:rsidRPr="000F27F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2000</w:t>
      </w:r>
      <w:r w:rsidR="000F27FA" w:rsidRPr="000F27FA">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w:t>
      </w:r>
      <w:r w:rsidR="00264ED6">
        <w:rPr>
          <w:rFonts w:ascii="Times New Roman" w:hAnsi="Times New Roman" w:cs="Times New Roman"/>
          <w:sz w:val="28"/>
          <w:szCs w:val="28"/>
          <w:lang w:val="en-US"/>
        </w:rPr>
        <w:t>–</w:t>
      </w:r>
      <w:r w:rsidR="000F27FA" w:rsidRPr="000F27FA">
        <w:rPr>
          <w:rFonts w:ascii="Times New Roman" w:hAnsi="Times New Roman" w:cs="Times New Roman"/>
          <w:sz w:val="28"/>
          <w:szCs w:val="28"/>
          <w:lang w:val="en-US"/>
        </w:rPr>
        <w:t xml:space="preserve"> </w:t>
      </w:r>
      <w:r w:rsidR="003E6717">
        <w:rPr>
          <w:rFonts w:ascii="Times New Roman" w:hAnsi="Times New Roman" w:cs="Times New Roman"/>
          <w:sz w:val="28"/>
          <w:szCs w:val="28"/>
          <w:lang w:val="en-US"/>
        </w:rPr>
        <w:t>Vol.</w:t>
      </w:r>
      <w:r w:rsidR="003E6717" w:rsidRPr="003E6717">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232</w:t>
      </w:r>
      <w:r w:rsidR="000F27FA" w:rsidRPr="000F27FA">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w:t>
      </w:r>
      <w:r w:rsidR="000F27FA">
        <w:rPr>
          <w:rFonts w:ascii="Times New Roman" w:hAnsi="Times New Roman" w:cs="Times New Roman"/>
          <w:sz w:val="28"/>
          <w:szCs w:val="28"/>
          <w:lang w:val="en-US"/>
        </w:rPr>
        <w:t>–</w:t>
      </w:r>
      <w:r w:rsidR="000F27FA" w:rsidRPr="000F27FA">
        <w:rPr>
          <w:rFonts w:ascii="Times New Roman" w:hAnsi="Times New Roman" w:cs="Times New Roman"/>
          <w:sz w:val="28"/>
          <w:szCs w:val="28"/>
          <w:lang w:val="en-US"/>
        </w:rPr>
        <w:t xml:space="preserve"> </w:t>
      </w:r>
      <w:proofErr w:type="gramStart"/>
      <w:r w:rsidR="003E6717">
        <w:rPr>
          <w:rFonts w:ascii="Times New Roman" w:hAnsi="Times New Roman" w:cs="Times New Roman"/>
          <w:sz w:val="28"/>
          <w:szCs w:val="28"/>
        </w:rPr>
        <w:t>Р</w:t>
      </w:r>
      <w:r w:rsidR="000F27FA" w:rsidRPr="000F27F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156</w:t>
      </w:r>
      <w:proofErr w:type="gramEnd"/>
      <w:r w:rsidR="000F27FA" w:rsidRPr="000F27FA">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164. </w:t>
      </w:r>
    </w:p>
    <w:p w:rsidR="008F7C02" w:rsidRDefault="00633C50" w:rsidP="00D5472E">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12</w:t>
      </w:r>
      <w:r w:rsidR="007974F1">
        <w:rPr>
          <w:rFonts w:ascii="Times New Roman" w:hAnsi="Times New Roman" w:cs="Times New Roman"/>
          <w:sz w:val="28"/>
          <w:szCs w:val="28"/>
          <w:lang w:val="kk-KZ"/>
        </w:rPr>
        <w:t>5</w:t>
      </w:r>
      <w:r w:rsidR="000F27FA">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Poggio C</w:t>
      </w:r>
      <w:r w:rsidR="00264ED6">
        <w:rPr>
          <w:rFonts w:ascii="Times New Roman" w:hAnsi="Times New Roman" w:cs="Times New Roman"/>
          <w:sz w:val="28"/>
          <w:szCs w:val="28"/>
          <w:lang w:val="en-US"/>
        </w:rPr>
        <w:t>.</w:t>
      </w:r>
      <w:r w:rsidR="0025426E">
        <w:rPr>
          <w:rFonts w:ascii="Times New Roman" w:hAnsi="Times New Roman" w:cs="Times New Roman"/>
          <w:sz w:val="28"/>
          <w:szCs w:val="28"/>
          <w:lang w:val="en-US"/>
        </w:rPr>
        <w:t>, Lombardini M</w:t>
      </w:r>
      <w:r w:rsidR="00264ED6">
        <w:rPr>
          <w:rFonts w:ascii="Times New Roman" w:hAnsi="Times New Roman" w:cs="Times New Roman"/>
          <w:sz w:val="28"/>
          <w:szCs w:val="28"/>
          <w:lang w:val="en-US"/>
        </w:rPr>
        <w:t>.</w:t>
      </w:r>
      <w:r w:rsidR="0025426E">
        <w:rPr>
          <w:rFonts w:ascii="Times New Roman" w:hAnsi="Times New Roman" w:cs="Times New Roman"/>
          <w:sz w:val="28"/>
          <w:szCs w:val="28"/>
          <w:lang w:val="en-US"/>
        </w:rPr>
        <w:t>, Vigorelli P</w:t>
      </w:r>
      <w:r w:rsidR="00264ED6">
        <w:rPr>
          <w:rFonts w:ascii="Times New Roman" w:hAnsi="Times New Roman" w:cs="Times New Roman"/>
          <w:sz w:val="28"/>
          <w:szCs w:val="28"/>
          <w:lang w:val="en-US"/>
        </w:rPr>
        <w:t>. et al.</w:t>
      </w:r>
      <w:r w:rsidR="0025426E">
        <w:rPr>
          <w:rFonts w:ascii="Times New Roman" w:hAnsi="Times New Roman" w:cs="Times New Roman"/>
          <w:sz w:val="28"/>
          <w:szCs w:val="28"/>
          <w:lang w:val="en-US"/>
        </w:rPr>
        <w:t xml:space="preserve"> The role of different toothpastes on preventing dentin erosion: an SEM and AFM study®</w:t>
      </w:r>
      <w:r w:rsidR="000F27FA" w:rsidRPr="000F27F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Scanning</w:t>
      </w:r>
      <w:r w:rsidR="000F27FA" w:rsidRPr="000F27FA">
        <w:rPr>
          <w:rFonts w:ascii="Times New Roman" w:hAnsi="Times New Roman" w:cs="Times New Roman"/>
          <w:sz w:val="28"/>
          <w:szCs w:val="28"/>
          <w:lang w:val="en-US"/>
        </w:rPr>
        <w:t xml:space="preserve">. </w:t>
      </w:r>
      <w:r w:rsidR="000F27FA">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201</w:t>
      </w:r>
      <w:r w:rsidR="000F27FA" w:rsidRPr="000F27FA">
        <w:rPr>
          <w:rFonts w:ascii="Times New Roman" w:hAnsi="Times New Roman" w:cs="Times New Roman"/>
          <w:sz w:val="28"/>
          <w:szCs w:val="28"/>
          <w:lang w:val="en-US"/>
        </w:rPr>
        <w:t xml:space="preserve">4. </w:t>
      </w:r>
      <w:r w:rsidR="00264ED6">
        <w:rPr>
          <w:rFonts w:ascii="Times New Roman" w:hAnsi="Times New Roman" w:cs="Times New Roman"/>
          <w:sz w:val="28"/>
          <w:szCs w:val="28"/>
          <w:lang w:val="en-US"/>
        </w:rPr>
        <w:t>–</w:t>
      </w:r>
      <w:r w:rsidR="000F27FA" w:rsidRPr="000F27FA">
        <w:rPr>
          <w:rFonts w:ascii="Times New Roman" w:hAnsi="Times New Roman" w:cs="Times New Roman"/>
          <w:sz w:val="28"/>
          <w:szCs w:val="28"/>
          <w:lang w:val="en-US"/>
        </w:rPr>
        <w:t xml:space="preserve"> </w:t>
      </w:r>
      <w:r w:rsidR="003E6717">
        <w:rPr>
          <w:rFonts w:ascii="Times New Roman" w:hAnsi="Times New Roman" w:cs="Times New Roman"/>
          <w:sz w:val="28"/>
          <w:szCs w:val="28"/>
          <w:lang w:val="en-US"/>
        </w:rPr>
        <w:t>Vol.</w:t>
      </w:r>
      <w:r w:rsidR="003E6717" w:rsidRPr="003E6717">
        <w:rPr>
          <w:rFonts w:ascii="Times New Roman" w:hAnsi="Times New Roman" w:cs="Times New Roman"/>
          <w:sz w:val="28"/>
          <w:szCs w:val="28"/>
          <w:lang w:val="en-US"/>
        </w:rPr>
        <w:t xml:space="preserve"> 36, </w:t>
      </w:r>
      <w:r w:rsidR="00264ED6">
        <w:rPr>
          <w:rFonts w:ascii="Times New Roman" w:hAnsi="Times New Roman" w:cs="Times New Roman"/>
          <w:sz w:val="28"/>
          <w:szCs w:val="28"/>
          <w:lang w:val="en-US"/>
        </w:rPr>
        <w:t xml:space="preserve">Issue </w:t>
      </w:r>
      <w:r w:rsidR="000F27FA" w:rsidRPr="000F27FA">
        <w:rPr>
          <w:rFonts w:ascii="Times New Roman" w:hAnsi="Times New Roman" w:cs="Times New Roman"/>
          <w:sz w:val="28"/>
          <w:szCs w:val="28"/>
          <w:lang w:val="en-US"/>
        </w:rPr>
        <w:t xml:space="preserve">3. – </w:t>
      </w:r>
      <w:proofErr w:type="gramStart"/>
      <w:r w:rsidR="003E6717">
        <w:rPr>
          <w:rFonts w:ascii="Times New Roman" w:hAnsi="Times New Roman" w:cs="Times New Roman"/>
          <w:sz w:val="28"/>
          <w:szCs w:val="28"/>
        </w:rPr>
        <w:t>Р</w:t>
      </w:r>
      <w:r w:rsidR="000F27FA" w:rsidRPr="000F27FA">
        <w:rPr>
          <w:rFonts w:ascii="Times New Roman" w:hAnsi="Times New Roman" w:cs="Times New Roman"/>
          <w:sz w:val="28"/>
          <w:szCs w:val="28"/>
          <w:lang w:val="en-US"/>
        </w:rPr>
        <w:t>. 301</w:t>
      </w:r>
      <w:proofErr w:type="gramEnd"/>
      <w:r w:rsidR="000F27FA" w:rsidRPr="000F27FA">
        <w:rPr>
          <w:rFonts w:ascii="Times New Roman" w:hAnsi="Times New Roman" w:cs="Times New Roman"/>
          <w:sz w:val="28"/>
          <w:szCs w:val="28"/>
          <w:lang w:val="en-US"/>
        </w:rPr>
        <w:t>-310</w:t>
      </w:r>
      <w:r w:rsidR="0025426E">
        <w:rPr>
          <w:rFonts w:ascii="Times New Roman" w:hAnsi="Times New Roman" w:cs="Times New Roman"/>
          <w:sz w:val="28"/>
          <w:szCs w:val="28"/>
          <w:lang w:val="en-US"/>
        </w:rPr>
        <w:t>.</w:t>
      </w:r>
    </w:p>
    <w:p w:rsidR="00AC1F76"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12</w:t>
      </w:r>
      <w:r w:rsidR="007974F1">
        <w:rPr>
          <w:rFonts w:ascii="Times New Roman" w:hAnsi="Times New Roman" w:cs="Times New Roman"/>
          <w:sz w:val="28"/>
          <w:szCs w:val="28"/>
          <w:lang w:val="kk-KZ"/>
        </w:rPr>
        <w:t>6</w:t>
      </w:r>
      <w:r w:rsidR="00526BC6">
        <w:rPr>
          <w:rFonts w:ascii="Times New Roman" w:hAnsi="Times New Roman" w:cs="Times New Roman"/>
          <w:sz w:val="28"/>
          <w:szCs w:val="28"/>
          <w:lang w:val="kk-KZ"/>
        </w:rPr>
        <w:t xml:space="preserve"> </w:t>
      </w:r>
      <w:r w:rsidR="0025426E">
        <w:rPr>
          <w:rFonts w:ascii="Times New Roman" w:hAnsi="Times New Roman" w:cs="Times New Roman"/>
          <w:sz w:val="28"/>
          <w:szCs w:val="28"/>
        </w:rPr>
        <w:t>Д</w:t>
      </w:r>
      <w:r w:rsidR="00526BC6">
        <w:rPr>
          <w:rFonts w:ascii="Times New Roman" w:hAnsi="Times New Roman" w:cs="Times New Roman"/>
          <w:sz w:val="28"/>
          <w:szCs w:val="28"/>
        </w:rPr>
        <w:t>енисова</w:t>
      </w:r>
      <w:r w:rsidR="00526BC6" w:rsidRPr="007974F1">
        <w:rPr>
          <w:rFonts w:ascii="Times New Roman" w:hAnsi="Times New Roman" w:cs="Times New Roman"/>
          <w:sz w:val="28"/>
          <w:szCs w:val="28"/>
        </w:rPr>
        <w:t xml:space="preserve"> </w:t>
      </w:r>
      <w:r w:rsidR="00526BC6">
        <w:rPr>
          <w:rFonts w:ascii="Times New Roman" w:hAnsi="Times New Roman" w:cs="Times New Roman"/>
          <w:sz w:val="28"/>
          <w:szCs w:val="28"/>
        </w:rPr>
        <w:t>Л</w:t>
      </w:r>
      <w:r w:rsidR="00526BC6" w:rsidRPr="007974F1">
        <w:rPr>
          <w:rFonts w:ascii="Times New Roman" w:hAnsi="Times New Roman" w:cs="Times New Roman"/>
          <w:sz w:val="28"/>
          <w:szCs w:val="28"/>
        </w:rPr>
        <w:t>.</w:t>
      </w:r>
      <w:r w:rsidR="00526BC6">
        <w:rPr>
          <w:rFonts w:ascii="Times New Roman" w:hAnsi="Times New Roman" w:cs="Times New Roman"/>
          <w:sz w:val="28"/>
          <w:szCs w:val="28"/>
        </w:rPr>
        <w:t>А</w:t>
      </w:r>
      <w:r w:rsidR="00526BC6" w:rsidRPr="007974F1">
        <w:rPr>
          <w:rFonts w:ascii="Times New Roman" w:hAnsi="Times New Roman" w:cs="Times New Roman"/>
          <w:sz w:val="28"/>
          <w:szCs w:val="28"/>
        </w:rPr>
        <w:t>.</w:t>
      </w:r>
      <w:r w:rsidR="0025426E" w:rsidRPr="007974F1">
        <w:rPr>
          <w:rFonts w:ascii="Times New Roman" w:hAnsi="Times New Roman" w:cs="Times New Roman"/>
          <w:sz w:val="28"/>
          <w:szCs w:val="28"/>
        </w:rPr>
        <w:t xml:space="preserve"> </w:t>
      </w:r>
      <w:r w:rsidR="0025426E">
        <w:rPr>
          <w:rFonts w:ascii="Times New Roman" w:hAnsi="Times New Roman" w:cs="Times New Roman"/>
          <w:sz w:val="28"/>
          <w:szCs w:val="28"/>
        </w:rPr>
        <w:t>Акустическая</w:t>
      </w:r>
      <w:r w:rsidR="0025426E" w:rsidRPr="007974F1">
        <w:rPr>
          <w:rFonts w:ascii="Times New Roman" w:hAnsi="Times New Roman" w:cs="Times New Roman"/>
          <w:sz w:val="28"/>
          <w:szCs w:val="28"/>
        </w:rPr>
        <w:t xml:space="preserve"> </w:t>
      </w:r>
      <w:r w:rsidR="0025426E">
        <w:rPr>
          <w:rFonts w:ascii="Times New Roman" w:hAnsi="Times New Roman" w:cs="Times New Roman"/>
          <w:sz w:val="28"/>
          <w:szCs w:val="28"/>
        </w:rPr>
        <w:t>гистология</w:t>
      </w:r>
      <w:r w:rsidR="0025426E" w:rsidRPr="007974F1">
        <w:rPr>
          <w:rFonts w:ascii="Times New Roman" w:hAnsi="Times New Roman" w:cs="Times New Roman"/>
          <w:sz w:val="28"/>
          <w:szCs w:val="28"/>
        </w:rPr>
        <w:t xml:space="preserve"> </w:t>
      </w:r>
      <w:r w:rsidR="0025426E">
        <w:rPr>
          <w:rFonts w:ascii="Times New Roman" w:hAnsi="Times New Roman" w:cs="Times New Roman"/>
          <w:sz w:val="28"/>
          <w:szCs w:val="28"/>
        </w:rPr>
        <w:t>тканей</w:t>
      </w:r>
      <w:r w:rsidR="0025426E" w:rsidRPr="007974F1">
        <w:rPr>
          <w:rFonts w:ascii="Times New Roman" w:hAnsi="Times New Roman" w:cs="Times New Roman"/>
          <w:sz w:val="28"/>
          <w:szCs w:val="28"/>
        </w:rPr>
        <w:t xml:space="preserve"> </w:t>
      </w:r>
      <w:r w:rsidR="0025426E">
        <w:rPr>
          <w:rFonts w:ascii="Times New Roman" w:hAnsi="Times New Roman" w:cs="Times New Roman"/>
          <w:sz w:val="28"/>
          <w:szCs w:val="28"/>
        </w:rPr>
        <w:t>зуба</w:t>
      </w:r>
      <w:r w:rsidR="00526BC6" w:rsidRPr="007974F1">
        <w:rPr>
          <w:rFonts w:ascii="Times New Roman" w:hAnsi="Times New Roman" w:cs="Times New Roman"/>
          <w:sz w:val="28"/>
          <w:szCs w:val="28"/>
        </w:rPr>
        <w:t xml:space="preserve"> //</w:t>
      </w:r>
      <w:r w:rsidR="0025426E" w:rsidRPr="007974F1">
        <w:rPr>
          <w:rFonts w:ascii="Times New Roman" w:hAnsi="Times New Roman" w:cs="Times New Roman"/>
          <w:sz w:val="28"/>
          <w:szCs w:val="28"/>
        </w:rPr>
        <w:t xml:space="preserve"> </w:t>
      </w:r>
      <w:r w:rsidR="0025426E">
        <w:rPr>
          <w:rFonts w:ascii="Times New Roman" w:hAnsi="Times New Roman" w:cs="Times New Roman"/>
          <w:sz w:val="28"/>
          <w:szCs w:val="28"/>
        </w:rPr>
        <w:t>Стоматология</w:t>
      </w:r>
      <w:r w:rsidR="00526BC6" w:rsidRPr="007974F1">
        <w:rPr>
          <w:rFonts w:ascii="Times New Roman" w:hAnsi="Times New Roman" w:cs="Times New Roman"/>
          <w:sz w:val="28"/>
          <w:szCs w:val="28"/>
        </w:rPr>
        <w:t xml:space="preserve">. – 2004. </w:t>
      </w:r>
      <w:r w:rsidR="00264ED6">
        <w:rPr>
          <w:rFonts w:ascii="Times New Roman" w:hAnsi="Times New Roman" w:cs="Times New Roman"/>
          <w:sz w:val="28"/>
          <w:szCs w:val="28"/>
        </w:rPr>
        <w:t>–</w:t>
      </w:r>
      <w:r w:rsidR="00526BC6" w:rsidRPr="007974F1">
        <w:rPr>
          <w:rFonts w:ascii="Times New Roman" w:hAnsi="Times New Roman" w:cs="Times New Roman"/>
          <w:sz w:val="28"/>
          <w:szCs w:val="28"/>
        </w:rPr>
        <w:t xml:space="preserve"> №1. – </w:t>
      </w:r>
      <w:r w:rsidR="00526BC6">
        <w:rPr>
          <w:rFonts w:ascii="Times New Roman" w:hAnsi="Times New Roman" w:cs="Times New Roman"/>
          <w:sz w:val="28"/>
          <w:szCs w:val="28"/>
        </w:rPr>
        <w:t>С</w:t>
      </w:r>
      <w:r w:rsidR="00526BC6" w:rsidRPr="007974F1">
        <w:rPr>
          <w:rFonts w:ascii="Times New Roman" w:hAnsi="Times New Roman" w:cs="Times New Roman"/>
          <w:sz w:val="28"/>
          <w:szCs w:val="28"/>
        </w:rPr>
        <w:t>. 4-8.</w:t>
      </w:r>
      <w:r w:rsidR="0025426E" w:rsidRPr="007974F1">
        <w:rPr>
          <w:rFonts w:ascii="Times New Roman" w:hAnsi="Times New Roman" w:cs="Times New Roman"/>
          <w:sz w:val="28"/>
          <w:szCs w:val="28"/>
        </w:rPr>
        <w:t xml:space="preserve"> </w:t>
      </w:r>
    </w:p>
    <w:p w:rsidR="00AC1F76" w:rsidRDefault="000F27FA" w:rsidP="00D5472E">
      <w:pPr>
        <w:spacing w:after="0" w:line="240" w:lineRule="auto"/>
        <w:ind w:firstLine="709"/>
        <w:contextualSpacing/>
        <w:jc w:val="both"/>
        <w:rPr>
          <w:rFonts w:ascii="Times New Roman" w:hAnsi="Times New Roman" w:cs="Times New Roman"/>
          <w:sz w:val="28"/>
          <w:szCs w:val="28"/>
        </w:rPr>
      </w:pPr>
      <w:r w:rsidRPr="007974F1">
        <w:rPr>
          <w:rFonts w:ascii="Times New Roman" w:hAnsi="Times New Roman" w:cs="Times New Roman"/>
          <w:sz w:val="28"/>
          <w:szCs w:val="28"/>
        </w:rPr>
        <w:t>12</w:t>
      </w:r>
      <w:r w:rsidR="007974F1">
        <w:rPr>
          <w:rFonts w:ascii="Times New Roman" w:hAnsi="Times New Roman" w:cs="Times New Roman"/>
          <w:sz w:val="28"/>
          <w:szCs w:val="28"/>
        </w:rPr>
        <w:t>7</w:t>
      </w:r>
      <w:r w:rsidRPr="007974F1">
        <w:rPr>
          <w:rFonts w:ascii="Times New Roman" w:hAnsi="Times New Roman" w:cs="Times New Roman"/>
          <w:sz w:val="28"/>
          <w:szCs w:val="28"/>
        </w:rPr>
        <w:t xml:space="preserve"> </w:t>
      </w:r>
      <w:r>
        <w:rPr>
          <w:rFonts w:ascii="Times New Roman" w:hAnsi="Times New Roman" w:cs="Times New Roman"/>
          <w:sz w:val="28"/>
          <w:szCs w:val="28"/>
        </w:rPr>
        <w:t>Бойко</w:t>
      </w:r>
      <w:r w:rsidRPr="007974F1">
        <w:rPr>
          <w:rFonts w:ascii="Times New Roman" w:hAnsi="Times New Roman" w:cs="Times New Roman"/>
          <w:sz w:val="28"/>
          <w:szCs w:val="28"/>
        </w:rPr>
        <w:t xml:space="preserve"> </w:t>
      </w:r>
      <w:r>
        <w:rPr>
          <w:rFonts w:ascii="Times New Roman" w:hAnsi="Times New Roman" w:cs="Times New Roman"/>
          <w:sz w:val="28"/>
          <w:szCs w:val="28"/>
        </w:rPr>
        <w:t>И</w:t>
      </w:r>
      <w:r w:rsidRPr="007974F1">
        <w:rPr>
          <w:rFonts w:ascii="Times New Roman" w:hAnsi="Times New Roman" w:cs="Times New Roman"/>
          <w:sz w:val="28"/>
          <w:szCs w:val="28"/>
        </w:rPr>
        <w:t>.</w:t>
      </w:r>
      <w:r>
        <w:rPr>
          <w:rFonts w:ascii="Times New Roman" w:hAnsi="Times New Roman" w:cs="Times New Roman"/>
          <w:sz w:val="28"/>
          <w:szCs w:val="28"/>
        </w:rPr>
        <w:t>В</w:t>
      </w:r>
      <w:r w:rsidRPr="007974F1">
        <w:rPr>
          <w:rFonts w:ascii="Times New Roman" w:hAnsi="Times New Roman" w:cs="Times New Roman"/>
          <w:sz w:val="28"/>
          <w:szCs w:val="28"/>
        </w:rPr>
        <w:t xml:space="preserve">., </w:t>
      </w:r>
      <w:r>
        <w:rPr>
          <w:rFonts w:ascii="Times New Roman" w:hAnsi="Times New Roman" w:cs="Times New Roman"/>
          <w:sz w:val="28"/>
          <w:szCs w:val="28"/>
        </w:rPr>
        <w:t>Костиленко</w:t>
      </w:r>
      <w:r w:rsidRPr="007974F1">
        <w:rPr>
          <w:rFonts w:ascii="Times New Roman" w:hAnsi="Times New Roman" w:cs="Times New Roman"/>
          <w:sz w:val="28"/>
          <w:szCs w:val="28"/>
        </w:rPr>
        <w:t xml:space="preserve"> </w:t>
      </w:r>
      <w:r>
        <w:rPr>
          <w:rFonts w:ascii="Times New Roman" w:hAnsi="Times New Roman" w:cs="Times New Roman"/>
          <w:sz w:val="28"/>
          <w:szCs w:val="28"/>
        </w:rPr>
        <w:t xml:space="preserve">Ю.П. </w:t>
      </w:r>
      <w:r w:rsidR="0025426E">
        <w:rPr>
          <w:rFonts w:ascii="Times New Roman" w:hAnsi="Times New Roman" w:cs="Times New Roman"/>
          <w:sz w:val="28"/>
          <w:szCs w:val="28"/>
        </w:rPr>
        <w:t>С</w:t>
      </w:r>
      <w:r>
        <w:rPr>
          <w:rFonts w:ascii="Times New Roman" w:hAnsi="Times New Roman" w:cs="Times New Roman"/>
          <w:sz w:val="28"/>
          <w:szCs w:val="28"/>
        </w:rPr>
        <w:t>труктура</w:t>
      </w:r>
      <w:r w:rsidRPr="00526BC6">
        <w:rPr>
          <w:rFonts w:ascii="Times New Roman" w:hAnsi="Times New Roman" w:cs="Times New Roman"/>
          <w:sz w:val="28"/>
          <w:szCs w:val="28"/>
        </w:rPr>
        <w:t xml:space="preserve"> </w:t>
      </w:r>
      <w:r>
        <w:rPr>
          <w:rFonts w:ascii="Times New Roman" w:hAnsi="Times New Roman" w:cs="Times New Roman"/>
          <w:sz w:val="28"/>
          <w:szCs w:val="28"/>
        </w:rPr>
        <w:t>зубной</w:t>
      </w:r>
      <w:r w:rsidRPr="00526BC6">
        <w:rPr>
          <w:rFonts w:ascii="Times New Roman" w:hAnsi="Times New Roman" w:cs="Times New Roman"/>
          <w:sz w:val="28"/>
          <w:szCs w:val="28"/>
        </w:rPr>
        <w:t xml:space="preserve"> </w:t>
      </w:r>
      <w:r>
        <w:rPr>
          <w:rFonts w:ascii="Times New Roman" w:hAnsi="Times New Roman" w:cs="Times New Roman"/>
          <w:sz w:val="28"/>
          <w:szCs w:val="28"/>
        </w:rPr>
        <w:t>эмали</w:t>
      </w:r>
      <w:r w:rsidRPr="00526BC6">
        <w:rPr>
          <w:rFonts w:ascii="Times New Roman" w:hAnsi="Times New Roman" w:cs="Times New Roman"/>
          <w:sz w:val="28"/>
          <w:szCs w:val="28"/>
        </w:rPr>
        <w:t xml:space="preserve"> </w:t>
      </w:r>
      <w:r>
        <w:rPr>
          <w:rFonts w:ascii="Times New Roman" w:hAnsi="Times New Roman" w:cs="Times New Roman"/>
          <w:sz w:val="28"/>
          <w:szCs w:val="28"/>
        </w:rPr>
        <w:t>и</w:t>
      </w:r>
      <w:r w:rsidRPr="00526BC6">
        <w:rPr>
          <w:rFonts w:ascii="Times New Roman" w:hAnsi="Times New Roman" w:cs="Times New Roman"/>
          <w:sz w:val="28"/>
          <w:szCs w:val="28"/>
        </w:rPr>
        <w:t xml:space="preserve"> </w:t>
      </w:r>
      <w:r>
        <w:rPr>
          <w:rFonts w:ascii="Times New Roman" w:hAnsi="Times New Roman" w:cs="Times New Roman"/>
          <w:sz w:val="28"/>
          <w:szCs w:val="28"/>
        </w:rPr>
        <w:t>её</w:t>
      </w:r>
      <w:r w:rsidRPr="00526BC6">
        <w:rPr>
          <w:rFonts w:ascii="Times New Roman" w:hAnsi="Times New Roman" w:cs="Times New Roman"/>
          <w:sz w:val="28"/>
          <w:szCs w:val="28"/>
        </w:rPr>
        <w:t xml:space="preserve"> </w:t>
      </w:r>
      <w:r>
        <w:rPr>
          <w:rFonts w:ascii="Times New Roman" w:hAnsi="Times New Roman" w:cs="Times New Roman"/>
          <w:sz w:val="28"/>
          <w:szCs w:val="28"/>
        </w:rPr>
        <w:t>связь</w:t>
      </w:r>
      <w:r w:rsidRPr="00526BC6">
        <w:rPr>
          <w:rFonts w:ascii="Times New Roman" w:hAnsi="Times New Roman" w:cs="Times New Roman"/>
          <w:sz w:val="28"/>
          <w:szCs w:val="28"/>
        </w:rPr>
        <w:t xml:space="preserve"> </w:t>
      </w:r>
      <w:r>
        <w:rPr>
          <w:rFonts w:ascii="Times New Roman" w:hAnsi="Times New Roman" w:cs="Times New Roman"/>
          <w:sz w:val="28"/>
          <w:szCs w:val="28"/>
        </w:rPr>
        <w:t>с</w:t>
      </w:r>
      <w:r w:rsidRPr="00526BC6">
        <w:rPr>
          <w:rFonts w:ascii="Times New Roman" w:hAnsi="Times New Roman" w:cs="Times New Roman"/>
          <w:sz w:val="28"/>
          <w:szCs w:val="28"/>
        </w:rPr>
        <w:t xml:space="preserve"> </w:t>
      </w:r>
      <w:r>
        <w:rPr>
          <w:rFonts w:ascii="Times New Roman" w:hAnsi="Times New Roman" w:cs="Times New Roman"/>
          <w:sz w:val="28"/>
          <w:szCs w:val="28"/>
        </w:rPr>
        <w:t>дентином // Стоматология. – 2005. – №5. – С. 10-13</w:t>
      </w:r>
      <w:r w:rsidR="0025426E" w:rsidRPr="00526BC6">
        <w:rPr>
          <w:rFonts w:ascii="Times New Roman" w:hAnsi="Times New Roman" w:cs="Times New Roman"/>
          <w:sz w:val="28"/>
          <w:szCs w:val="28"/>
        </w:rPr>
        <w:t xml:space="preserve">. </w:t>
      </w:r>
    </w:p>
    <w:p w:rsidR="00AC1F76" w:rsidRDefault="000F27FA"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12</w:t>
      </w:r>
      <w:r w:rsidR="007974F1">
        <w:rPr>
          <w:rFonts w:ascii="Times New Roman" w:hAnsi="Times New Roman" w:cs="Times New Roman"/>
          <w:sz w:val="28"/>
          <w:szCs w:val="28"/>
        </w:rPr>
        <w:t>8</w:t>
      </w:r>
      <w:r w:rsidR="0025426E" w:rsidRPr="007974F1">
        <w:rPr>
          <w:rFonts w:ascii="Times New Roman" w:hAnsi="Times New Roman" w:cs="Times New Roman"/>
          <w:sz w:val="28"/>
          <w:szCs w:val="28"/>
        </w:rPr>
        <w:t xml:space="preserve"> </w:t>
      </w:r>
      <w:r>
        <w:rPr>
          <w:rFonts w:ascii="Times New Roman" w:hAnsi="Times New Roman" w:cs="Times New Roman"/>
          <w:sz w:val="28"/>
          <w:szCs w:val="28"/>
        </w:rPr>
        <w:t>Пат</w:t>
      </w:r>
      <w:r w:rsidRPr="007974F1">
        <w:rPr>
          <w:rFonts w:ascii="Times New Roman" w:hAnsi="Times New Roman" w:cs="Times New Roman"/>
          <w:sz w:val="28"/>
          <w:szCs w:val="28"/>
        </w:rPr>
        <w:t xml:space="preserve">. </w:t>
      </w:r>
      <w:r w:rsidR="0025426E" w:rsidRPr="007974F1">
        <w:rPr>
          <w:rFonts w:ascii="Times New Roman" w:hAnsi="Times New Roman" w:cs="Times New Roman"/>
          <w:sz w:val="28"/>
          <w:szCs w:val="28"/>
        </w:rPr>
        <w:t xml:space="preserve">2366380 </w:t>
      </w:r>
      <w:r w:rsidR="0025426E">
        <w:rPr>
          <w:rFonts w:ascii="Times New Roman" w:hAnsi="Times New Roman" w:cs="Times New Roman"/>
          <w:sz w:val="28"/>
          <w:szCs w:val="28"/>
          <w:lang w:val="en-US"/>
        </w:rPr>
        <w:t>C</w:t>
      </w:r>
      <w:r w:rsidR="0025426E" w:rsidRPr="007974F1">
        <w:rPr>
          <w:rFonts w:ascii="Times New Roman" w:hAnsi="Times New Roman" w:cs="Times New Roman"/>
          <w:sz w:val="28"/>
          <w:szCs w:val="28"/>
        </w:rPr>
        <w:t>1</w:t>
      </w:r>
      <w:r w:rsidRPr="007974F1">
        <w:rPr>
          <w:rFonts w:ascii="Times New Roman" w:hAnsi="Times New Roman" w:cs="Times New Roman"/>
          <w:sz w:val="28"/>
          <w:szCs w:val="28"/>
        </w:rPr>
        <w:t xml:space="preserve"> </w:t>
      </w:r>
      <w:r>
        <w:rPr>
          <w:rFonts w:ascii="Times New Roman" w:hAnsi="Times New Roman" w:cs="Times New Roman"/>
          <w:sz w:val="28"/>
          <w:szCs w:val="28"/>
        </w:rPr>
        <w:t>РФ</w:t>
      </w:r>
      <w:r w:rsidR="00526BC6" w:rsidRPr="007974F1">
        <w:rPr>
          <w:rFonts w:ascii="Times New Roman" w:hAnsi="Times New Roman" w:cs="Times New Roman"/>
          <w:sz w:val="28"/>
          <w:szCs w:val="28"/>
        </w:rPr>
        <w:t xml:space="preserve">. </w:t>
      </w:r>
      <w:r w:rsidR="00526BC6">
        <w:rPr>
          <w:rFonts w:ascii="Times New Roman" w:hAnsi="Times New Roman" w:cs="Times New Roman"/>
          <w:sz w:val="28"/>
          <w:szCs w:val="28"/>
        </w:rPr>
        <w:t>Способ</w:t>
      </w:r>
      <w:r w:rsidR="00526BC6" w:rsidRPr="000F27FA">
        <w:rPr>
          <w:rFonts w:ascii="Times New Roman" w:hAnsi="Times New Roman" w:cs="Times New Roman"/>
          <w:sz w:val="28"/>
          <w:szCs w:val="28"/>
        </w:rPr>
        <w:t xml:space="preserve"> </w:t>
      </w:r>
      <w:r w:rsidR="00526BC6">
        <w:rPr>
          <w:rFonts w:ascii="Times New Roman" w:hAnsi="Times New Roman" w:cs="Times New Roman"/>
          <w:sz w:val="28"/>
          <w:szCs w:val="28"/>
        </w:rPr>
        <w:t>диагностики</w:t>
      </w:r>
      <w:r w:rsidR="00526BC6" w:rsidRPr="000F27FA">
        <w:rPr>
          <w:rFonts w:ascii="Times New Roman" w:hAnsi="Times New Roman" w:cs="Times New Roman"/>
          <w:sz w:val="28"/>
          <w:szCs w:val="28"/>
        </w:rPr>
        <w:t xml:space="preserve"> </w:t>
      </w:r>
      <w:r w:rsidR="00526BC6">
        <w:rPr>
          <w:rFonts w:ascii="Times New Roman" w:hAnsi="Times New Roman" w:cs="Times New Roman"/>
          <w:sz w:val="28"/>
          <w:szCs w:val="28"/>
        </w:rPr>
        <w:t>патологической</w:t>
      </w:r>
      <w:r w:rsidR="00526BC6" w:rsidRPr="000F27FA">
        <w:rPr>
          <w:rFonts w:ascii="Times New Roman" w:hAnsi="Times New Roman" w:cs="Times New Roman"/>
          <w:sz w:val="28"/>
          <w:szCs w:val="28"/>
        </w:rPr>
        <w:t xml:space="preserve"> </w:t>
      </w:r>
      <w:r w:rsidR="00526BC6">
        <w:rPr>
          <w:rFonts w:ascii="Times New Roman" w:hAnsi="Times New Roman" w:cs="Times New Roman"/>
          <w:sz w:val="28"/>
          <w:szCs w:val="28"/>
        </w:rPr>
        <w:t>стираемости</w:t>
      </w:r>
      <w:r w:rsidR="00526BC6" w:rsidRPr="000F27FA">
        <w:rPr>
          <w:rFonts w:ascii="Times New Roman" w:hAnsi="Times New Roman" w:cs="Times New Roman"/>
          <w:sz w:val="28"/>
          <w:szCs w:val="28"/>
        </w:rPr>
        <w:t xml:space="preserve"> </w:t>
      </w:r>
      <w:r w:rsidR="00526BC6">
        <w:rPr>
          <w:rFonts w:ascii="Times New Roman" w:hAnsi="Times New Roman" w:cs="Times New Roman"/>
          <w:sz w:val="28"/>
          <w:szCs w:val="28"/>
        </w:rPr>
        <w:t>зубов</w:t>
      </w:r>
      <w:r w:rsidR="00526BC6" w:rsidRPr="000F27FA">
        <w:rPr>
          <w:rFonts w:ascii="Times New Roman" w:hAnsi="Times New Roman" w:cs="Times New Roman"/>
          <w:sz w:val="28"/>
          <w:szCs w:val="28"/>
        </w:rPr>
        <w:t xml:space="preserve"> </w:t>
      </w:r>
      <w:r w:rsidRPr="000F27FA">
        <w:rPr>
          <w:rFonts w:ascii="Times New Roman" w:hAnsi="Times New Roman" w:cs="Times New Roman"/>
          <w:sz w:val="28"/>
          <w:szCs w:val="28"/>
        </w:rPr>
        <w:t xml:space="preserve">/ </w:t>
      </w:r>
      <w:r>
        <w:rPr>
          <w:rFonts w:ascii="Times New Roman" w:hAnsi="Times New Roman" w:cs="Times New Roman"/>
          <w:sz w:val="28"/>
          <w:szCs w:val="28"/>
        </w:rPr>
        <w:t>Мандра</w:t>
      </w:r>
      <w:r w:rsidRPr="000F27FA">
        <w:rPr>
          <w:rFonts w:ascii="Times New Roman" w:hAnsi="Times New Roman" w:cs="Times New Roman"/>
          <w:sz w:val="28"/>
          <w:szCs w:val="28"/>
        </w:rPr>
        <w:t xml:space="preserve"> </w:t>
      </w:r>
      <w:r>
        <w:rPr>
          <w:rFonts w:ascii="Times New Roman" w:hAnsi="Times New Roman" w:cs="Times New Roman"/>
          <w:sz w:val="28"/>
          <w:szCs w:val="28"/>
        </w:rPr>
        <w:t>ЮВ</w:t>
      </w:r>
      <w:r w:rsidRPr="000F27FA">
        <w:rPr>
          <w:rFonts w:ascii="Times New Roman" w:hAnsi="Times New Roman" w:cs="Times New Roman"/>
          <w:sz w:val="28"/>
          <w:szCs w:val="28"/>
        </w:rPr>
        <w:t>.</w:t>
      </w:r>
      <w:r>
        <w:rPr>
          <w:rFonts w:ascii="Times New Roman" w:hAnsi="Times New Roman" w:cs="Times New Roman"/>
          <w:sz w:val="28"/>
          <w:szCs w:val="28"/>
        </w:rPr>
        <w:t xml:space="preserve"> и др.; опубл. </w:t>
      </w:r>
      <w:r w:rsidR="0025426E" w:rsidRPr="000F27FA">
        <w:rPr>
          <w:rFonts w:ascii="Times New Roman" w:hAnsi="Times New Roman" w:cs="Times New Roman"/>
          <w:sz w:val="28"/>
          <w:szCs w:val="28"/>
          <w:lang w:val="en-US"/>
        </w:rPr>
        <w:t>10.09.09</w:t>
      </w:r>
      <w:r w:rsidRPr="000F27FA">
        <w:rPr>
          <w:rFonts w:ascii="Times New Roman" w:hAnsi="Times New Roman" w:cs="Times New Roman"/>
          <w:sz w:val="28"/>
          <w:szCs w:val="28"/>
          <w:lang w:val="en-US"/>
        </w:rPr>
        <w:t xml:space="preserve">, </w:t>
      </w:r>
      <w:r>
        <w:rPr>
          <w:rFonts w:ascii="Times New Roman" w:hAnsi="Times New Roman" w:cs="Times New Roman"/>
          <w:sz w:val="28"/>
          <w:szCs w:val="28"/>
        </w:rPr>
        <w:t>Бюл</w:t>
      </w:r>
      <w:r w:rsidRPr="000F27FA">
        <w:rPr>
          <w:rFonts w:ascii="Times New Roman" w:hAnsi="Times New Roman" w:cs="Times New Roman"/>
          <w:sz w:val="28"/>
          <w:szCs w:val="28"/>
          <w:lang w:val="en-US"/>
        </w:rPr>
        <w:t xml:space="preserve">. №25. – 7 </w:t>
      </w:r>
      <w:r>
        <w:rPr>
          <w:rFonts w:ascii="Times New Roman" w:hAnsi="Times New Roman" w:cs="Times New Roman"/>
          <w:sz w:val="28"/>
          <w:szCs w:val="28"/>
        </w:rPr>
        <w:t>с</w:t>
      </w:r>
      <w:r w:rsidRPr="000F27FA">
        <w:rPr>
          <w:rFonts w:ascii="Times New Roman" w:hAnsi="Times New Roman" w:cs="Times New Roman"/>
          <w:sz w:val="28"/>
          <w:szCs w:val="28"/>
          <w:lang w:val="en-US"/>
        </w:rPr>
        <w:t>.</w:t>
      </w:r>
      <w:r w:rsidR="0025426E" w:rsidRPr="000F27FA">
        <w:rPr>
          <w:rFonts w:ascii="Times New Roman" w:hAnsi="Times New Roman" w:cs="Times New Roman"/>
          <w:sz w:val="28"/>
          <w:szCs w:val="28"/>
          <w:lang w:val="en-US"/>
        </w:rPr>
        <w:t xml:space="preserve"> </w:t>
      </w:r>
    </w:p>
    <w:p w:rsidR="00AC1F76" w:rsidRPr="00A91689" w:rsidRDefault="00633C50" w:rsidP="00D5472E">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12</w:t>
      </w:r>
      <w:r w:rsidR="007974F1">
        <w:rPr>
          <w:rFonts w:ascii="Times New Roman" w:hAnsi="Times New Roman" w:cs="Times New Roman"/>
          <w:sz w:val="28"/>
          <w:szCs w:val="28"/>
          <w:lang w:val="kk-KZ"/>
        </w:rPr>
        <w:t>9</w:t>
      </w:r>
      <w:r>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B</w:t>
      </w:r>
      <w:r w:rsidR="000F27FA">
        <w:rPr>
          <w:rFonts w:ascii="Times New Roman" w:hAnsi="Times New Roman" w:cs="Times New Roman"/>
          <w:sz w:val="28"/>
          <w:szCs w:val="28"/>
          <w:lang w:val="en-US"/>
        </w:rPr>
        <w:t>atina</w:t>
      </w:r>
      <w:r w:rsidR="0025426E">
        <w:rPr>
          <w:rFonts w:ascii="Times New Roman" w:hAnsi="Times New Roman" w:cs="Times New Roman"/>
          <w:sz w:val="28"/>
          <w:szCs w:val="28"/>
          <w:lang w:val="en-US"/>
        </w:rPr>
        <w:t xml:space="preserve"> N. et al. An atomic force microscopic study of the ultrastructure of dental enamel afflicted with amelogenesis </w:t>
      </w:r>
      <w:r w:rsidR="000F27FA">
        <w:rPr>
          <w:rFonts w:ascii="Times New Roman" w:hAnsi="Times New Roman" w:cs="Times New Roman"/>
          <w:sz w:val="28"/>
          <w:szCs w:val="28"/>
          <w:lang w:val="en-US"/>
        </w:rPr>
        <w:t>imperfect</w:t>
      </w:r>
      <w:r w:rsidR="000F27FA" w:rsidRPr="000F27F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J. Biomater. </w:t>
      </w:r>
      <w:proofErr w:type="gramStart"/>
      <w:r w:rsidR="0025426E">
        <w:rPr>
          <w:rFonts w:ascii="Times New Roman" w:hAnsi="Times New Roman" w:cs="Times New Roman"/>
          <w:sz w:val="28"/>
          <w:szCs w:val="28"/>
          <w:lang w:val="en-US"/>
        </w:rPr>
        <w:t>Sci. Polymer Edn.</w:t>
      </w:r>
      <w:proofErr w:type="gramEnd"/>
      <w:r w:rsidR="0025426E">
        <w:rPr>
          <w:rFonts w:ascii="Times New Roman" w:hAnsi="Times New Roman" w:cs="Times New Roman"/>
          <w:sz w:val="28"/>
          <w:szCs w:val="28"/>
          <w:lang w:val="en-US"/>
        </w:rPr>
        <w:t xml:space="preserve"> </w:t>
      </w:r>
      <w:r w:rsidR="000F27FA" w:rsidRPr="000F27F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2002</w:t>
      </w:r>
      <w:r w:rsidR="000F27FA" w:rsidRPr="000F27FA">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w:t>
      </w:r>
      <w:r w:rsidR="00264ED6">
        <w:rPr>
          <w:rFonts w:ascii="Times New Roman" w:hAnsi="Times New Roman" w:cs="Times New Roman"/>
          <w:sz w:val="28"/>
          <w:szCs w:val="28"/>
          <w:lang w:val="en-US"/>
        </w:rPr>
        <w:t>–</w:t>
      </w:r>
      <w:r w:rsidR="000F27FA" w:rsidRPr="000F27FA">
        <w:rPr>
          <w:rFonts w:ascii="Times New Roman" w:hAnsi="Times New Roman" w:cs="Times New Roman"/>
          <w:sz w:val="28"/>
          <w:szCs w:val="28"/>
          <w:lang w:val="en-US"/>
        </w:rPr>
        <w:t xml:space="preserve"> </w:t>
      </w:r>
      <w:r w:rsidR="000F27FA">
        <w:rPr>
          <w:rFonts w:ascii="Times New Roman" w:hAnsi="Times New Roman" w:cs="Times New Roman"/>
          <w:sz w:val="28"/>
          <w:szCs w:val="28"/>
          <w:lang w:val="en-US"/>
        </w:rPr>
        <w:t>Vol</w:t>
      </w:r>
      <w:r w:rsidR="0025426E">
        <w:rPr>
          <w:rFonts w:ascii="Times New Roman" w:hAnsi="Times New Roman" w:cs="Times New Roman"/>
          <w:sz w:val="28"/>
          <w:szCs w:val="28"/>
          <w:lang w:val="en-US"/>
        </w:rPr>
        <w:t>.</w:t>
      </w:r>
      <w:r w:rsidR="000F27FA" w:rsidRPr="000F27F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13, </w:t>
      </w:r>
      <w:r w:rsidR="00264ED6">
        <w:rPr>
          <w:rFonts w:ascii="Times New Roman" w:hAnsi="Times New Roman" w:cs="Times New Roman"/>
          <w:sz w:val="28"/>
          <w:szCs w:val="28"/>
          <w:lang w:val="en-US"/>
        </w:rPr>
        <w:t xml:space="preserve">Issue </w:t>
      </w:r>
      <w:r w:rsidR="0025426E">
        <w:rPr>
          <w:rFonts w:ascii="Times New Roman" w:hAnsi="Times New Roman" w:cs="Times New Roman"/>
          <w:sz w:val="28"/>
          <w:szCs w:val="28"/>
          <w:lang w:val="en-US"/>
        </w:rPr>
        <w:t>3</w:t>
      </w:r>
      <w:r w:rsidR="000F27FA" w:rsidRPr="000F27FA">
        <w:rPr>
          <w:rFonts w:ascii="Times New Roman" w:hAnsi="Times New Roman" w:cs="Times New Roman"/>
          <w:sz w:val="28"/>
          <w:szCs w:val="28"/>
          <w:lang w:val="en-US"/>
        </w:rPr>
        <w:t xml:space="preserve">. – </w:t>
      </w:r>
      <w:proofErr w:type="gramStart"/>
      <w:r w:rsidR="000F27FA">
        <w:rPr>
          <w:rFonts w:ascii="Times New Roman" w:hAnsi="Times New Roman" w:cs="Times New Roman"/>
          <w:sz w:val="28"/>
          <w:szCs w:val="28"/>
        </w:rPr>
        <w:t>Р</w:t>
      </w:r>
      <w:r w:rsidR="000F27FA" w:rsidRPr="000F27F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337</w:t>
      </w:r>
      <w:proofErr w:type="gramEnd"/>
      <w:r w:rsidR="0025426E">
        <w:rPr>
          <w:rFonts w:ascii="Times New Roman" w:hAnsi="Times New Roman" w:cs="Times New Roman"/>
          <w:sz w:val="28"/>
          <w:szCs w:val="28"/>
          <w:lang w:val="en-US"/>
        </w:rPr>
        <w:t>-348.</w:t>
      </w:r>
    </w:p>
    <w:p w:rsidR="008F7C02" w:rsidRDefault="00633C50" w:rsidP="00D5472E">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1</w:t>
      </w:r>
      <w:r w:rsidR="007974F1">
        <w:rPr>
          <w:rFonts w:ascii="Times New Roman" w:hAnsi="Times New Roman" w:cs="Times New Roman"/>
          <w:sz w:val="28"/>
          <w:szCs w:val="28"/>
          <w:lang w:val="kk-KZ"/>
        </w:rPr>
        <w:t>30</w:t>
      </w:r>
      <w:r>
        <w:rPr>
          <w:rFonts w:ascii="Times New Roman" w:hAnsi="Times New Roman" w:cs="Times New Roman"/>
          <w:sz w:val="28"/>
          <w:szCs w:val="28"/>
          <w:lang w:val="kk-KZ"/>
        </w:rPr>
        <w:t xml:space="preserve"> </w:t>
      </w:r>
      <w:r w:rsidR="0025426E">
        <w:rPr>
          <w:rFonts w:ascii="Times New Roman" w:hAnsi="Times New Roman" w:cs="Times New Roman"/>
          <w:sz w:val="28"/>
          <w:szCs w:val="28"/>
          <w:lang w:val="en-US"/>
        </w:rPr>
        <w:t>K</w:t>
      </w:r>
      <w:r w:rsidR="000F27FA">
        <w:rPr>
          <w:rFonts w:ascii="Times New Roman" w:hAnsi="Times New Roman" w:cs="Times New Roman"/>
          <w:sz w:val="28"/>
          <w:szCs w:val="28"/>
          <w:lang w:val="en-US"/>
        </w:rPr>
        <w:t xml:space="preserve">aran </w:t>
      </w:r>
      <w:r w:rsidR="0025426E">
        <w:rPr>
          <w:rFonts w:ascii="Times New Roman" w:hAnsi="Times New Roman" w:cs="Times New Roman"/>
          <w:sz w:val="28"/>
          <w:szCs w:val="28"/>
          <w:lang w:val="en-US"/>
        </w:rPr>
        <w:t xml:space="preserve">S. </w:t>
      </w:r>
      <w:proofErr w:type="gramStart"/>
      <w:r w:rsidR="0025426E">
        <w:rPr>
          <w:rFonts w:ascii="Times New Roman" w:hAnsi="Times New Roman" w:cs="Times New Roman"/>
          <w:sz w:val="28"/>
          <w:szCs w:val="28"/>
          <w:lang w:val="en-US"/>
        </w:rPr>
        <w:t>et</w:t>
      </w:r>
      <w:proofErr w:type="gramEnd"/>
      <w:r w:rsidR="0025426E">
        <w:rPr>
          <w:rFonts w:ascii="Times New Roman" w:hAnsi="Times New Roman" w:cs="Times New Roman"/>
          <w:sz w:val="28"/>
          <w:szCs w:val="28"/>
          <w:lang w:val="en-US"/>
        </w:rPr>
        <w:t xml:space="preserve"> al. Enamel surface roughness after debonding</w:t>
      </w:r>
      <w:r w:rsidR="000F27FA" w:rsidRPr="000F27F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 Angle Orthodontist</w:t>
      </w:r>
      <w:r w:rsidR="000F27FA" w:rsidRPr="000F27FA">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w:t>
      </w:r>
      <w:r w:rsidR="000F27FA">
        <w:rPr>
          <w:rFonts w:ascii="Times New Roman" w:hAnsi="Times New Roman" w:cs="Times New Roman"/>
          <w:sz w:val="28"/>
          <w:szCs w:val="28"/>
          <w:lang w:val="en-US"/>
        </w:rPr>
        <w:t>–</w:t>
      </w:r>
      <w:r w:rsidR="000F27FA" w:rsidRPr="000F27F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2010</w:t>
      </w:r>
      <w:r w:rsidR="000F27FA" w:rsidRPr="000F27FA">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w:t>
      </w:r>
      <w:r w:rsidR="00264ED6">
        <w:rPr>
          <w:rFonts w:ascii="Times New Roman" w:hAnsi="Times New Roman" w:cs="Times New Roman"/>
          <w:sz w:val="28"/>
          <w:szCs w:val="28"/>
          <w:lang w:val="en-US"/>
        </w:rPr>
        <w:t>–</w:t>
      </w:r>
      <w:r w:rsidR="000F27FA" w:rsidRPr="000F27FA">
        <w:rPr>
          <w:rFonts w:ascii="Times New Roman" w:hAnsi="Times New Roman" w:cs="Times New Roman"/>
          <w:sz w:val="28"/>
          <w:szCs w:val="28"/>
          <w:lang w:val="en-US"/>
        </w:rPr>
        <w:t xml:space="preserve"> </w:t>
      </w:r>
      <w:r w:rsidR="000F27FA">
        <w:rPr>
          <w:rFonts w:ascii="Times New Roman" w:hAnsi="Times New Roman" w:cs="Times New Roman"/>
          <w:sz w:val="28"/>
          <w:szCs w:val="28"/>
          <w:lang w:val="en-US"/>
        </w:rPr>
        <w:t>Vol</w:t>
      </w:r>
      <w:r w:rsidR="0025426E">
        <w:rPr>
          <w:rFonts w:ascii="Times New Roman" w:hAnsi="Times New Roman" w:cs="Times New Roman"/>
          <w:sz w:val="28"/>
          <w:szCs w:val="28"/>
          <w:lang w:val="en-US"/>
        </w:rPr>
        <w:t>.</w:t>
      </w:r>
      <w:r w:rsidR="000F27FA" w:rsidRPr="000F27F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 xml:space="preserve">80, </w:t>
      </w:r>
      <w:r w:rsidR="000F27FA" w:rsidRPr="000F27FA">
        <w:rPr>
          <w:rFonts w:ascii="Times New Roman" w:hAnsi="Times New Roman" w:cs="Times New Roman"/>
          <w:sz w:val="28"/>
          <w:szCs w:val="28"/>
          <w:lang w:val="en-US"/>
        </w:rPr>
        <w:t>№</w:t>
      </w:r>
      <w:r w:rsidR="0025426E">
        <w:rPr>
          <w:rFonts w:ascii="Times New Roman" w:hAnsi="Times New Roman" w:cs="Times New Roman"/>
          <w:sz w:val="28"/>
          <w:szCs w:val="28"/>
          <w:lang w:val="en-US"/>
        </w:rPr>
        <w:t>6</w:t>
      </w:r>
      <w:r w:rsidR="000F27FA" w:rsidRPr="000F27FA">
        <w:rPr>
          <w:rFonts w:ascii="Times New Roman" w:hAnsi="Times New Roman" w:cs="Times New Roman"/>
          <w:sz w:val="28"/>
          <w:szCs w:val="28"/>
          <w:lang w:val="en-US"/>
        </w:rPr>
        <w:t xml:space="preserve">. </w:t>
      </w:r>
      <w:r w:rsidR="000F27FA">
        <w:rPr>
          <w:rFonts w:ascii="Times New Roman" w:hAnsi="Times New Roman" w:cs="Times New Roman"/>
          <w:sz w:val="28"/>
          <w:szCs w:val="28"/>
          <w:lang w:val="en-US"/>
        </w:rPr>
        <w:t>–</w:t>
      </w:r>
      <w:r w:rsidR="000F27FA" w:rsidRPr="000F27FA">
        <w:rPr>
          <w:rFonts w:ascii="Times New Roman" w:hAnsi="Times New Roman" w:cs="Times New Roman"/>
          <w:sz w:val="28"/>
          <w:szCs w:val="28"/>
          <w:lang w:val="en-US"/>
        </w:rPr>
        <w:t xml:space="preserve"> </w:t>
      </w:r>
      <w:proofErr w:type="gramStart"/>
      <w:r w:rsidR="000F27FA">
        <w:rPr>
          <w:rFonts w:ascii="Times New Roman" w:hAnsi="Times New Roman" w:cs="Times New Roman"/>
          <w:sz w:val="28"/>
          <w:szCs w:val="28"/>
        </w:rPr>
        <w:t>Р</w:t>
      </w:r>
      <w:r w:rsidR="000F27FA" w:rsidRPr="000F27FA">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1081</w:t>
      </w:r>
      <w:proofErr w:type="gramEnd"/>
      <w:r w:rsidR="0025426E">
        <w:rPr>
          <w:rFonts w:ascii="Times New Roman" w:hAnsi="Times New Roman" w:cs="Times New Roman"/>
          <w:sz w:val="28"/>
          <w:szCs w:val="28"/>
          <w:lang w:val="en-US"/>
        </w:rPr>
        <w:t>-1088.</w:t>
      </w:r>
    </w:p>
    <w:p w:rsidR="008F7C02" w:rsidRPr="000F27FA"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w:t>
      </w:r>
      <w:r w:rsidR="000F27FA">
        <w:rPr>
          <w:rFonts w:ascii="Times New Roman" w:hAnsi="Times New Roman" w:cs="Times New Roman"/>
          <w:sz w:val="28"/>
          <w:szCs w:val="28"/>
          <w:lang w:val="kk-KZ"/>
        </w:rPr>
        <w:t>3</w:t>
      </w:r>
      <w:r w:rsidR="007974F1">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0025426E">
        <w:rPr>
          <w:rFonts w:ascii="Times New Roman" w:hAnsi="Times New Roman" w:cs="Times New Roman"/>
          <w:sz w:val="28"/>
          <w:szCs w:val="28"/>
        </w:rPr>
        <w:t>Лобовкина</w:t>
      </w:r>
      <w:r w:rsidR="0025426E" w:rsidRPr="000F27FA">
        <w:rPr>
          <w:rFonts w:ascii="Times New Roman" w:hAnsi="Times New Roman" w:cs="Times New Roman"/>
          <w:sz w:val="28"/>
          <w:szCs w:val="28"/>
        </w:rPr>
        <w:t xml:space="preserve"> </w:t>
      </w:r>
      <w:r w:rsidR="0025426E">
        <w:rPr>
          <w:rFonts w:ascii="Times New Roman" w:hAnsi="Times New Roman" w:cs="Times New Roman"/>
          <w:sz w:val="28"/>
          <w:szCs w:val="28"/>
        </w:rPr>
        <w:t>Л</w:t>
      </w:r>
      <w:r w:rsidR="0025426E" w:rsidRPr="000F27FA">
        <w:rPr>
          <w:rFonts w:ascii="Times New Roman" w:hAnsi="Times New Roman" w:cs="Times New Roman"/>
          <w:sz w:val="28"/>
          <w:szCs w:val="28"/>
        </w:rPr>
        <w:t>.</w:t>
      </w:r>
      <w:r w:rsidR="0025426E">
        <w:rPr>
          <w:rFonts w:ascii="Times New Roman" w:hAnsi="Times New Roman" w:cs="Times New Roman"/>
          <w:sz w:val="28"/>
          <w:szCs w:val="28"/>
        </w:rPr>
        <w:t>А</w:t>
      </w:r>
      <w:r w:rsidR="0025426E" w:rsidRPr="000F27FA">
        <w:rPr>
          <w:rFonts w:ascii="Times New Roman" w:hAnsi="Times New Roman" w:cs="Times New Roman"/>
          <w:sz w:val="28"/>
          <w:szCs w:val="28"/>
        </w:rPr>
        <w:t xml:space="preserve">. </w:t>
      </w:r>
      <w:r w:rsidR="00526BC6" w:rsidRPr="00526BC6">
        <w:rPr>
          <w:rFonts w:ascii="Times New Roman" w:hAnsi="Times New Roman" w:cs="Times New Roman"/>
          <w:sz w:val="28"/>
          <w:szCs w:val="28"/>
        </w:rPr>
        <w:t>Н</w:t>
      </w:r>
      <w:r w:rsidR="00526BC6">
        <w:rPr>
          <w:rFonts w:ascii="Times New Roman" w:hAnsi="Times New Roman" w:cs="Times New Roman"/>
          <w:sz w:val="28"/>
          <w:szCs w:val="28"/>
        </w:rPr>
        <w:t>анокомпозиты</w:t>
      </w:r>
      <w:r w:rsidR="00526BC6" w:rsidRPr="000F27FA">
        <w:rPr>
          <w:rFonts w:ascii="Times New Roman" w:hAnsi="Times New Roman" w:cs="Times New Roman"/>
          <w:sz w:val="28"/>
          <w:szCs w:val="28"/>
        </w:rPr>
        <w:t xml:space="preserve"> – </w:t>
      </w:r>
      <w:r w:rsidR="00526BC6">
        <w:rPr>
          <w:rFonts w:ascii="Times New Roman" w:hAnsi="Times New Roman" w:cs="Times New Roman"/>
          <w:sz w:val="28"/>
          <w:szCs w:val="28"/>
        </w:rPr>
        <w:t>прочность</w:t>
      </w:r>
      <w:r w:rsidR="00526BC6" w:rsidRPr="000F27FA">
        <w:rPr>
          <w:rFonts w:ascii="Times New Roman" w:hAnsi="Times New Roman" w:cs="Times New Roman"/>
          <w:sz w:val="28"/>
          <w:szCs w:val="28"/>
        </w:rPr>
        <w:t xml:space="preserve"> </w:t>
      </w:r>
      <w:r w:rsidR="00526BC6">
        <w:rPr>
          <w:rFonts w:ascii="Times New Roman" w:hAnsi="Times New Roman" w:cs="Times New Roman"/>
          <w:sz w:val="28"/>
          <w:szCs w:val="28"/>
        </w:rPr>
        <w:t>и</w:t>
      </w:r>
      <w:r w:rsidR="00526BC6" w:rsidRPr="000F27FA">
        <w:rPr>
          <w:rFonts w:ascii="Times New Roman" w:hAnsi="Times New Roman" w:cs="Times New Roman"/>
          <w:sz w:val="28"/>
          <w:szCs w:val="28"/>
        </w:rPr>
        <w:t xml:space="preserve"> </w:t>
      </w:r>
      <w:r w:rsidR="00526BC6">
        <w:rPr>
          <w:rFonts w:ascii="Times New Roman" w:hAnsi="Times New Roman" w:cs="Times New Roman"/>
          <w:sz w:val="28"/>
          <w:szCs w:val="28"/>
        </w:rPr>
        <w:t>эстетичность</w:t>
      </w:r>
      <w:r w:rsidR="00526BC6" w:rsidRPr="000F27FA">
        <w:rPr>
          <w:rFonts w:ascii="Times New Roman" w:hAnsi="Times New Roman" w:cs="Times New Roman"/>
          <w:sz w:val="28"/>
          <w:szCs w:val="28"/>
        </w:rPr>
        <w:t xml:space="preserve"> </w:t>
      </w:r>
      <w:r w:rsidR="00526BC6">
        <w:rPr>
          <w:rFonts w:ascii="Times New Roman" w:hAnsi="Times New Roman" w:cs="Times New Roman"/>
          <w:sz w:val="28"/>
          <w:szCs w:val="28"/>
        </w:rPr>
        <w:t>реставраций</w:t>
      </w:r>
      <w:r w:rsidR="00526BC6" w:rsidRPr="000F27FA">
        <w:rPr>
          <w:rFonts w:ascii="Times New Roman" w:hAnsi="Times New Roman" w:cs="Times New Roman"/>
          <w:sz w:val="28"/>
          <w:szCs w:val="28"/>
        </w:rPr>
        <w:t xml:space="preserve"> </w:t>
      </w:r>
      <w:r w:rsidR="0025426E" w:rsidRPr="000F27FA">
        <w:rPr>
          <w:rFonts w:ascii="Times New Roman" w:hAnsi="Times New Roman" w:cs="Times New Roman"/>
          <w:sz w:val="28"/>
          <w:szCs w:val="28"/>
        </w:rPr>
        <w:t xml:space="preserve">// </w:t>
      </w:r>
      <w:r w:rsidR="0025426E">
        <w:rPr>
          <w:rFonts w:ascii="Times New Roman" w:hAnsi="Times New Roman" w:cs="Times New Roman"/>
          <w:sz w:val="28"/>
          <w:szCs w:val="28"/>
          <w:lang w:val="en-US"/>
        </w:rPr>
        <w:t>DentalMagazine</w:t>
      </w:r>
      <w:r w:rsidR="00526BC6" w:rsidRPr="000F27FA">
        <w:rPr>
          <w:rFonts w:ascii="Times New Roman" w:hAnsi="Times New Roman" w:cs="Times New Roman"/>
          <w:sz w:val="28"/>
          <w:szCs w:val="28"/>
        </w:rPr>
        <w:t>. – 2017. – №5</w:t>
      </w:r>
      <w:r w:rsidR="0025426E" w:rsidRPr="000F27FA">
        <w:rPr>
          <w:rFonts w:ascii="Times New Roman" w:hAnsi="Times New Roman" w:cs="Times New Roman"/>
          <w:sz w:val="28"/>
          <w:szCs w:val="28"/>
        </w:rPr>
        <w:t xml:space="preserve">(161). – </w:t>
      </w:r>
      <w:r w:rsidR="00526BC6">
        <w:rPr>
          <w:rFonts w:ascii="Times New Roman" w:hAnsi="Times New Roman" w:cs="Times New Roman"/>
          <w:sz w:val="28"/>
          <w:szCs w:val="28"/>
        </w:rPr>
        <w:t>С</w:t>
      </w:r>
      <w:r w:rsidR="00526BC6" w:rsidRPr="000F27FA">
        <w:rPr>
          <w:rFonts w:ascii="Times New Roman" w:hAnsi="Times New Roman" w:cs="Times New Roman"/>
          <w:sz w:val="28"/>
          <w:szCs w:val="28"/>
        </w:rPr>
        <w:t xml:space="preserve">. </w:t>
      </w:r>
      <w:r w:rsidR="0025426E" w:rsidRPr="000F27FA">
        <w:rPr>
          <w:rFonts w:ascii="Times New Roman" w:hAnsi="Times New Roman" w:cs="Times New Roman"/>
          <w:sz w:val="28"/>
          <w:szCs w:val="28"/>
        </w:rPr>
        <w:t>10</w:t>
      </w:r>
      <w:r w:rsidR="00526BC6" w:rsidRPr="000F27FA">
        <w:rPr>
          <w:rFonts w:ascii="Times New Roman" w:hAnsi="Times New Roman" w:cs="Times New Roman"/>
          <w:sz w:val="28"/>
          <w:szCs w:val="28"/>
        </w:rPr>
        <w:t>-</w:t>
      </w:r>
      <w:r w:rsidR="0025426E" w:rsidRPr="000F27FA">
        <w:rPr>
          <w:rFonts w:ascii="Times New Roman" w:hAnsi="Times New Roman" w:cs="Times New Roman"/>
          <w:sz w:val="28"/>
          <w:szCs w:val="28"/>
        </w:rPr>
        <w:t>14.</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w:t>
      </w:r>
      <w:r w:rsidR="000F27FA">
        <w:rPr>
          <w:rFonts w:ascii="Times New Roman" w:hAnsi="Times New Roman" w:cs="Times New Roman"/>
          <w:sz w:val="28"/>
          <w:szCs w:val="28"/>
          <w:lang w:val="kk-KZ"/>
        </w:rPr>
        <w:t>3</w:t>
      </w:r>
      <w:r w:rsidR="007974F1">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Hahnel S., Focke K., Behr M. </w:t>
      </w:r>
      <w:r w:rsidR="00526BC6">
        <w:rPr>
          <w:rFonts w:ascii="Times New Roman" w:hAnsi="Times New Roman" w:cs="Times New Roman"/>
          <w:sz w:val="28"/>
          <w:szCs w:val="28"/>
        </w:rPr>
        <w:t xml:space="preserve">Минимально инвазивно – максимально удачно </w:t>
      </w:r>
      <w:r w:rsidR="0025426E">
        <w:rPr>
          <w:rFonts w:ascii="Times New Roman" w:hAnsi="Times New Roman" w:cs="Times New Roman"/>
          <w:sz w:val="28"/>
          <w:szCs w:val="28"/>
        </w:rPr>
        <w:t xml:space="preserve">// Новое в стоматологии. – 2017. – №1(221). – </w:t>
      </w:r>
      <w:r w:rsidR="00526BC6">
        <w:rPr>
          <w:rFonts w:ascii="Times New Roman" w:hAnsi="Times New Roman" w:cs="Times New Roman"/>
          <w:sz w:val="28"/>
          <w:szCs w:val="28"/>
        </w:rPr>
        <w:t>С</w:t>
      </w:r>
      <w:r w:rsidR="0025426E">
        <w:rPr>
          <w:rFonts w:ascii="Times New Roman" w:hAnsi="Times New Roman" w:cs="Times New Roman"/>
          <w:sz w:val="28"/>
          <w:szCs w:val="28"/>
        </w:rPr>
        <w:t>.</w:t>
      </w:r>
      <w:r w:rsidR="00526BC6">
        <w:rPr>
          <w:rFonts w:ascii="Times New Roman" w:hAnsi="Times New Roman" w:cs="Times New Roman"/>
          <w:sz w:val="28"/>
          <w:szCs w:val="28"/>
        </w:rPr>
        <w:t xml:space="preserve"> </w:t>
      </w:r>
      <w:r w:rsidR="0025426E">
        <w:rPr>
          <w:rFonts w:ascii="Times New Roman" w:hAnsi="Times New Roman" w:cs="Times New Roman"/>
          <w:sz w:val="28"/>
          <w:szCs w:val="28"/>
        </w:rPr>
        <w:t>70</w:t>
      </w:r>
      <w:r w:rsidR="00526BC6">
        <w:rPr>
          <w:rFonts w:ascii="Times New Roman" w:hAnsi="Times New Roman" w:cs="Times New Roman"/>
          <w:sz w:val="28"/>
          <w:szCs w:val="28"/>
        </w:rPr>
        <w:t>-</w:t>
      </w:r>
      <w:r w:rsidR="0025426E">
        <w:rPr>
          <w:rFonts w:ascii="Times New Roman" w:hAnsi="Times New Roman" w:cs="Times New Roman"/>
          <w:sz w:val="28"/>
          <w:szCs w:val="28"/>
        </w:rPr>
        <w:t>74.</w:t>
      </w:r>
    </w:p>
    <w:p w:rsidR="008F7C02" w:rsidRPr="003D07FD" w:rsidRDefault="00633C50" w:rsidP="00D5472E">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13</w:t>
      </w:r>
      <w:r w:rsidR="007974F1">
        <w:rPr>
          <w:rFonts w:ascii="Times New Roman" w:hAnsi="Times New Roman" w:cs="Times New Roman"/>
          <w:sz w:val="28"/>
          <w:szCs w:val="28"/>
          <w:lang w:val="kk-KZ"/>
        </w:rPr>
        <w:t>3</w:t>
      </w:r>
      <w:r w:rsidR="003D07FD">
        <w:rPr>
          <w:rFonts w:ascii="Times New Roman" w:hAnsi="Times New Roman" w:cs="Times New Roman"/>
          <w:sz w:val="28"/>
          <w:szCs w:val="28"/>
          <w:lang w:val="kk-KZ"/>
        </w:rPr>
        <w:t xml:space="preserve"> </w:t>
      </w:r>
      <w:r w:rsidR="003D07FD" w:rsidRPr="003D07FD">
        <w:rPr>
          <w:rFonts w:ascii="Times New Roman" w:hAnsi="Times New Roman" w:cs="Times New Roman"/>
          <w:sz w:val="28"/>
          <w:szCs w:val="28"/>
          <w:lang w:val="en-US"/>
        </w:rPr>
        <w:t xml:space="preserve">Qureshi T L'aligneur Inman - Un efficace pour la dentisterie esthétique micro-invasevr (Paartie I) // Cosmetic dentistry. </w:t>
      </w:r>
      <w:r w:rsidR="003D07FD">
        <w:rPr>
          <w:rFonts w:ascii="Times New Roman" w:hAnsi="Times New Roman" w:cs="Times New Roman"/>
          <w:sz w:val="28"/>
          <w:szCs w:val="28"/>
          <w:lang w:val="en-US"/>
        </w:rPr>
        <w:t>–</w:t>
      </w:r>
      <w:r w:rsidR="003D07FD" w:rsidRPr="003D07FD">
        <w:rPr>
          <w:rFonts w:ascii="Times New Roman" w:hAnsi="Times New Roman" w:cs="Times New Roman"/>
          <w:sz w:val="28"/>
          <w:szCs w:val="28"/>
          <w:lang w:val="en-US"/>
        </w:rPr>
        <w:t xml:space="preserve"> 2012. </w:t>
      </w:r>
      <w:r w:rsidR="00264ED6">
        <w:rPr>
          <w:rFonts w:ascii="Times New Roman" w:hAnsi="Times New Roman" w:cs="Times New Roman"/>
          <w:sz w:val="28"/>
          <w:szCs w:val="28"/>
          <w:lang w:val="en-US"/>
        </w:rPr>
        <w:t>–</w:t>
      </w:r>
      <w:r w:rsidR="003D07FD" w:rsidRPr="003D07FD">
        <w:rPr>
          <w:rFonts w:ascii="Times New Roman" w:hAnsi="Times New Roman" w:cs="Times New Roman"/>
          <w:sz w:val="28"/>
          <w:szCs w:val="28"/>
          <w:lang w:val="en-US"/>
        </w:rPr>
        <w:t xml:space="preserve"> Vol. 2, </w:t>
      </w:r>
      <w:r w:rsidR="00264ED6">
        <w:rPr>
          <w:rFonts w:ascii="Times New Roman" w:hAnsi="Times New Roman" w:cs="Times New Roman"/>
          <w:sz w:val="28"/>
          <w:szCs w:val="28"/>
          <w:lang w:val="en-US"/>
        </w:rPr>
        <w:t xml:space="preserve">Issue </w:t>
      </w:r>
      <w:r w:rsidR="003D07FD" w:rsidRPr="003D07FD">
        <w:rPr>
          <w:rFonts w:ascii="Times New Roman" w:hAnsi="Times New Roman" w:cs="Times New Roman"/>
          <w:sz w:val="28"/>
          <w:szCs w:val="28"/>
          <w:lang w:val="en-US"/>
        </w:rPr>
        <w:t xml:space="preserve">4. </w:t>
      </w:r>
      <w:r w:rsidR="003D07FD">
        <w:rPr>
          <w:rFonts w:ascii="Times New Roman" w:hAnsi="Times New Roman" w:cs="Times New Roman"/>
          <w:sz w:val="28"/>
          <w:szCs w:val="28"/>
          <w:lang w:val="en-US"/>
        </w:rPr>
        <w:t>–</w:t>
      </w:r>
      <w:r w:rsidR="003D07FD" w:rsidRPr="003D07FD">
        <w:rPr>
          <w:rFonts w:ascii="Times New Roman" w:hAnsi="Times New Roman" w:cs="Times New Roman"/>
          <w:sz w:val="28"/>
          <w:szCs w:val="28"/>
          <w:lang w:val="en-US"/>
        </w:rPr>
        <w:t xml:space="preserve"> </w:t>
      </w:r>
      <w:proofErr w:type="gramStart"/>
      <w:r w:rsidR="003D07FD">
        <w:rPr>
          <w:rFonts w:ascii="Times New Roman" w:hAnsi="Times New Roman" w:cs="Times New Roman"/>
          <w:sz w:val="28"/>
          <w:szCs w:val="28"/>
        </w:rPr>
        <w:t>Р</w:t>
      </w:r>
      <w:r w:rsidR="003D07FD" w:rsidRPr="003D07FD">
        <w:rPr>
          <w:rFonts w:ascii="Times New Roman" w:hAnsi="Times New Roman" w:cs="Times New Roman"/>
          <w:sz w:val="28"/>
          <w:szCs w:val="28"/>
          <w:lang w:val="en-US"/>
        </w:rPr>
        <w:t>. 12</w:t>
      </w:r>
      <w:proofErr w:type="gramEnd"/>
      <w:r w:rsidR="003D07FD" w:rsidRPr="003D07FD">
        <w:rPr>
          <w:rFonts w:ascii="Times New Roman" w:hAnsi="Times New Roman" w:cs="Times New Roman"/>
          <w:sz w:val="28"/>
          <w:szCs w:val="28"/>
          <w:lang w:val="en-US"/>
        </w:rPr>
        <w:t>-18</w:t>
      </w:r>
      <w:r w:rsidR="0025426E" w:rsidRPr="003D07FD">
        <w:rPr>
          <w:rFonts w:ascii="Times New Roman" w:hAnsi="Times New Roman" w:cs="Times New Roman"/>
          <w:sz w:val="28"/>
          <w:szCs w:val="28"/>
          <w:lang w:val="en-US"/>
        </w:rPr>
        <w:t>.</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13</w:t>
      </w:r>
      <w:r w:rsidR="007974F1">
        <w:rPr>
          <w:rFonts w:ascii="Times New Roman" w:hAnsi="Times New Roman" w:cs="Times New Roman"/>
          <w:sz w:val="28"/>
          <w:szCs w:val="28"/>
          <w:lang w:val="kk-KZ"/>
        </w:rPr>
        <w:t>4</w:t>
      </w:r>
      <w:r w:rsidR="003D07FD">
        <w:rPr>
          <w:rFonts w:ascii="Times New Roman" w:hAnsi="Times New Roman" w:cs="Times New Roman"/>
          <w:sz w:val="28"/>
          <w:szCs w:val="28"/>
          <w:lang w:val="kk-KZ"/>
        </w:rPr>
        <w:t xml:space="preserve"> </w:t>
      </w:r>
      <w:r w:rsidR="003D07FD">
        <w:rPr>
          <w:rFonts w:ascii="Times New Roman" w:hAnsi="Times New Roman" w:cs="Times New Roman"/>
          <w:sz w:val="28"/>
          <w:szCs w:val="28"/>
        </w:rPr>
        <w:t>Краснослободцева О.</w:t>
      </w:r>
      <w:r w:rsidR="0025426E">
        <w:rPr>
          <w:rFonts w:ascii="Times New Roman" w:hAnsi="Times New Roman" w:cs="Times New Roman"/>
          <w:sz w:val="28"/>
          <w:szCs w:val="28"/>
        </w:rPr>
        <w:t xml:space="preserve">А. Опыт и алгоритм препарирования окклюзионной поверхности зубов борами SS WHITE // Институт стоматологии.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2006.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№4(33).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w:t>
      </w:r>
      <w:r w:rsidR="003D07FD">
        <w:rPr>
          <w:rFonts w:ascii="Times New Roman" w:hAnsi="Times New Roman" w:cs="Times New Roman"/>
          <w:sz w:val="28"/>
          <w:szCs w:val="28"/>
        </w:rPr>
        <w:t>С.</w:t>
      </w:r>
      <w:r w:rsidR="0025426E">
        <w:rPr>
          <w:rFonts w:ascii="Times New Roman" w:hAnsi="Times New Roman" w:cs="Times New Roman"/>
          <w:sz w:val="28"/>
          <w:szCs w:val="28"/>
        </w:rPr>
        <w:t xml:space="preserve"> 112</w:t>
      </w:r>
      <w:r w:rsidR="003D07FD">
        <w:rPr>
          <w:rFonts w:ascii="Times New Roman" w:hAnsi="Times New Roman" w:cs="Times New Roman"/>
          <w:sz w:val="28"/>
          <w:szCs w:val="28"/>
        </w:rPr>
        <w:t>-</w:t>
      </w:r>
      <w:r w:rsidR="0025426E">
        <w:rPr>
          <w:rFonts w:ascii="Times New Roman" w:hAnsi="Times New Roman" w:cs="Times New Roman"/>
          <w:sz w:val="28"/>
          <w:szCs w:val="28"/>
        </w:rPr>
        <w:t>115.</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13</w:t>
      </w:r>
      <w:r w:rsidR="007974F1">
        <w:rPr>
          <w:rFonts w:ascii="Times New Roman" w:hAnsi="Times New Roman" w:cs="Times New Roman"/>
          <w:sz w:val="28"/>
          <w:szCs w:val="28"/>
          <w:lang w:val="kk-KZ"/>
        </w:rPr>
        <w:t>5</w:t>
      </w:r>
      <w:r w:rsidR="0025426E">
        <w:rPr>
          <w:rFonts w:ascii="Times New Roman" w:hAnsi="Times New Roman" w:cs="Times New Roman"/>
          <w:sz w:val="28"/>
          <w:szCs w:val="28"/>
        </w:rPr>
        <w:t xml:space="preserve"> Максимовская Л.Н., Григорьян А.С., Золотарева О.B. и др. Оценка эффективности препарирования кариозных полостей с помощью алмазных боров (часть I) // Институт стоматологии.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2006.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№4.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w:t>
      </w:r>
      <w:r w:rsidR="003D07FD">
        <w:rPr>
          <w:rFonts w:ascii="Times New Roman" w:hAnsi="Times New Roman" w:cs="Times New Roman"/>
          <w:sz w:val="28"/>
          <w:szCs w:val="28"/>
        </w:rPr>
        <w:t>С</w:t>
      </w:r>
      <w:r w:rsidR="0025426E">
        <w:rPr>
          <w:rFonts w:ascii="Times New Roman" w:hAnsi="Times New Roman" w:cs="Times New Roman"/>
          <w:sz w:val="28"/>
          <w:szCs w:val="28"/>
        </w:rPr>
        <w:t>. 72</w:t>
      </w:r>
      <w:r w:rsidR="003D07FD">
        <w:rPr>
          <w:rFonts w:ascii="Times New Roman" w:hAnsi="Times New Roman" w:cs="Times New Roman"/>
          <w:sz w:val="28"/>
          <w:szCs w:val="28"/>
        </w:rPr>
        <w:t>-</w:t>
      </w:r>
      <w:r w:rsidR="0025426E">
        <w:rPr>
          <w:rFonts w:ascii="Times New Roman" w:hAnsi="Times New Roman" w:cs="Times New Roman"/>
          <w:sz w:val="28"/>
          <w:szCs w:val="28"/>
        </w:rPr>
        <w:t>74.</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13</w:t>
      </w:r>
      <w:r w:rsidR="007974F1">
        <w:rPr>
          <w:rFonts w:ascii="Times New Roman" w:hAnsi="Times New Roman" w:cs="Times New Roman"/>
          <w:sz w:val="28"/>
          <w:szCs w:val="28"/>
          <w:lang w:val="kk-KZ"/>
        </w:rPr>
        <w:t>6</w:t>
      </w:r>
      <w:r w:rsidR="00264ED6">
        <w:rPr>
          <w:rFonts w:ascii="Times New Roman" w:hAnsi="Times New Roman" w:cs="Times New Roman"/>
          <w:sz w:val="28"/>
          <w:szCs w:val="28"/>
        </w:rPr>
        <w:t xml:space="preserve"> Маунт Гр.</w:t>
      </w:r>
      <w:r w:rsidR="0025426E">
        <w:rPr>
          <w:rFonts w:ascii="Times New Roman" w:hAnsi="Times New Roman" w:cs="Times New Roman"/>
          <w:sz w:val="28"/>
          <w:szCs w:val="28"/>
        </w:rPr>
        <w:t xml:space="preserve">Дж. Минимальная интервенция в стоматологии // Новое в стоматологии.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2005.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№2.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w:t>
      </w:r>
      <w:r w:rsidR="003D07FD">
        <w:rPr>
          <w:rFonts w:ascii="Times New Roman" w:hAnsi="Times New Roman" w:cs="Times New Roman"/>
          <w:sz w:val="28"/>
          <w:szCs w:val="28"/>
        </w:rPr>
        <w:t>С</w:t>
      </w:r>
      <w:r w:rsidR="0025426E">
        <w:rPr>
          <w:rFonts w:ascii="Times New Roman" w:hAnsi="Times New Roman" w:cs="Times New Roman"/>
          <w:sz w:val="28"/>
          <w:szCs w:val="28"/>
        </w:rPr>
        <w:t>. 92-94.</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13</w:t>
      </w:r>
      <w:r w:rsidR="007974F1">
        <w:rPr>
          <w:rFonts w:ascii="Times New Roman" w:hAnsi="Times New Roman" w:cs="Times New Roman"/>
          <w:sz w:val="28"/>
          <w:szCs w:val="28"/>
          <w:lang w:val="kk-KZ"/>
        </w:rPr>
        <w:t>7</w:t>
      </w:r>
      <w:r w:rsidR="0025426E">
        <w:rPr>
          <w:rFonts w:ascii="Times New Roman" w:hAnsi="Times New Roman" w:cs="Times New Roman"/>
          <w:sz w:val="28"/>
          <w:szCs w:val="28"/>
        </w:rPr>
        <w:t xml:space="preserve"> Mickenautsch S. Введение в минимально-инвазивную стоматологию // Dental Market. – 2007. – №1. – </w:t>
      </w:r>
      <w:r w:rsidR="003D07FD">
        <w:rPr>
          <w:rFonts w:ascii="Times New Roman" w:hAnsi="Times New Roman" w:cs="Times New Roman"/>
          <w:sz w:val="28"/>
          <w:szCs w:val="28"/>
        </w:rPr>
        <w:t>С</w:t>
      </w:r>
      <w:r w:rsidR="0025426E">
        <w:rPr>
          <w:rFonts w:ascii="Times New Roman" w:hAnsi="Times New Roman" w:cs="Times New Roman"/>
          <w:sz w:val="28"/>
          <w:szCs w:val="28"/>
        </w:rPr>
        <w:t>. 23-26.</w:t>
      </w:r>
    </w:p>
    <w:p w:rsidR="008F7C02" w:rsidRPr="003D07FD"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13</w:t>
      </w:r>
      <w:r w:rsidR="007974F1">
        <w:rPr>
          <w:rFonts w:ascii="Times New Roman" w:hAnsi="Times New Roman" w:cs="Times New Roman"/>
          <w:sz w:val="28"/>
          <w:szCs w:val="28"/>
          <w:lang w:val="kk-KZ"/>
        </w:rPr>
        <w:t>8</w:t>
      </w:r>
      <w:r>
        <w:rPr>
          <w:rFonts w:ascii="Times New Roman" w:hAnsi="Times New Roman" w:cs="Times New Roman"/>
          <w:sz w:val="28"/>
          <w:szCs w:val="28"/>
          <w:lang w:val="kk-KZ"/>
        </w:rPr>
        <w:t xml:space="preserve"> </w:t>
      </w:r>
      <w:r w:rsidR="003D07FD" w:rsidRPr="003D07FD">
        <w:rPr>
          <w:rStyle w:val="rynqvb"/>
          <w:rFonts w:ascii="Times New Roman" w:hAnsi="Times New Roman" w:cs="Times New Roman"/>
          <w:sz w:val="28"/>
          <w:szCs w:val="28"/>
        </w:rPr>
        <w:t>Луцкая И</w:t>
      </w:r>
      <w:r w:rsidR="003D07FD">
        <w:rPr>
          <w:rStyle w:val="rynqvb"/>
          <w:rFonts w:ascii="Times New Roman" w:hAnsi="Times New Roman" w:cs="Times New Roman"/>
          <w:sz w:val="28"/>
          <w:szCs w:val="28"/>
        </w:rPr>
        <w:t>.</w:t>
      </w:r>
      <w:r w:rsidR="003D07FD" w:rsidRPr="003D07FD">
        <w:rPr>
          <w:rStyle w:val="rynqvb"/>
          <w:rFonts w:ascii="Times New Roman" w:hAnsi="Times New Roman" w:cs="Times New Roman"/>
          <w:sz w:val="28"/>
          <w:szCs w:val="28"/>
        </w:rPr>
        <w:t>К</w:t>
      </w:r>
      <w:r w:rsidR="003D07FD">
        <w:rPr>
          <w:rStyle w:val="rynqvb"/>
          <w:rFonts w:ascii="Times New Roman" w:hAnsi="Times New Roman" w:cs="Times New Roman"/>
          <w:sz w:val="28"/>
          <w:szCs w:val="28"/>
        </w:rPr>
        <w:t>.</w:t>
      </w:r>
      <w:r w:rsidR="003D07FD" w:rsidRPr="003D07FD">
        <w:rPr>
          <w:rStyle w:val="rynqvb"/>
          <w:rFonts w:ascii="Times New Roman" w:hAnsi="Times New Roman" w:cs="Times New Roman"/>
          <w:sz w:val="28"/>
          <w:szCs w:val="28"/>
        </w:rPr>
        <w:t>, Лопатин О</w:t>
      </w:r>
      <w:r w:rsidR="003D07FD">
        <w:rPr>
          <w:rStyle w:val="rynqvb"/>
          <w:rFonts w:ascii="Times New Roman" w:hAnsi="Times New Roman" w:cs="Times New Roman"/>
          <w:sz w:val="28"/>
          <w:szCs w:val="28"/>
        </w:rPr>
        <w:t>.</w:t>
      </w:r>
      <w:r w:rsidR="003D07FD" w:rsidRPr="003D07FD">
        <w:rPr>
          <w:rStyle w:val="rynqvb"/>
          <w:rFonts w:ascii="Times New Roman" w:hAnsi="Times New Roman" w:cs="Times New Roman"/>
          <w:sz w:val="28"/>
          <w:szCs w:val="28"/>
        </w:rPr>
        <w:t>А</w:t>
      </w:r>
      <w:r w:rsidR="003D07FD">
        <w:rPr>
          <w:rStyle w:val="rynqvb"/>
          <w:rFonts w:ascii="Times New Roman" w:hAnsi="Times New Roman" w:cs="Times New Roman"/>
          <w:sz w:val="28"/>
          <w:szCs w:val="28"/>
        </w:rPr>
        <w:t xml:space="preserve">. </w:t>
      </w:r>
      <w:r w:rsidR="003D07FD" w:rsidRPr="003D07FD">
        <w:rPr>
          <w:rStyle w:val="rynqvb"/>
          <w:rFonts w:ascii="Times New Roman" w:hAnsi="Times New Roman" w:cs="Times New Roman"/>
          <w:sz w:val="28"/>
          <w:szCs w:val="28"/>
        </w:rPr>
        <w:t>Альтернативные методы препарирования постоянных зубов на примере кариозных полостей I класса по Блэку</w:t>
      </w:r>
      <w:r w:rsidR="003D07FD">
        <w:rPr>
          <w:rStyle w:val="rynqvb"/>
          <w:rFonts w:ascii="Times New Roman" w:hAnsi="Times New Roman" w:cs="Times New Roman"/>
          <w:sz w:val="28"/>
          <w:szCs w:val="28"/>
        </w:rPr>
        <w:t xml:space="preserve"> // Эстетическая стоматология: практикум. – 2018. </w:t>
      </w:r>
      <w:r w:rsidR="00264ED6">
        <w:rPr>
          <w:rStyle w:val="rynqvb"/>
          <w:rFonts w:ascii="Times New Roman" w:hAnsi="Times New Roman" w:cs="Times New Roman"/>
          <w:sz w:val="28"/>
          <w:szCs w:val="28"/>
        </w:rPr>
        <w:t>–</w:t>
      </w:r>
      <w:r w:rsidR="003D07FD">
        <w:rPr>
          <w:rStyle w:val="rynqvb"/>
          <w:rFonts w:ascii="Times New Roman" w:hAnsi="Times New Roman" w:cs="Times New Roman"/>
          <w:sz w:val="28"/>
          <w:szCs w:val="28"/>
        </w:rPr>
        <w:t xml:space="preserve"> №1. – С. 15-19.</w:t>
      </w:r>
    </w:p>
    <w:p w:rsidR="008F7C02" w:rsidRDefault="00633C50" w:rsidP="00D5472E">
      <w:pPr>
        <w:spacing w:after="0" w:line="240" w:lineRule="auto"/>
        <w:ind w:firstLine="709"/>
        <w:jc w:val="both"/>
        <w:rPr>
          <w:rFonts w:ascii="Times New Roman" w:hAnsi="Times New Roman" w:cs="Times New Roman"/>
          <w:sz w:val="28"/>
          <w:szCs w:val="28"/>
        </w:rPr>
      </w:pPr>
      <w:r w:rsidRPr="003D07FD">
        <w:rPr>
          <w:rFonts w:ascii="Times New Roman" w:hAnsi="Times New Roman" w:cs="Times New Roman"/>
          <w:sz w:val="28"/>
          <w:szCs w:val="28"/>
          <w:lang w:val="kk-KZ"/>
        </w:rPr>
        <w:t>13</w:t>
      </w:r>
      <w:r w:rsidR="007974F1">
        <w:rPr>
          <w:rFonts w:ascii="Times New Roman" w:hAnsi="Times New Roman" w:cs="Times New Roman"/>
          <w:sz w:val="28"/>
          <w:szCs w:val="28"/>
          <w:lang w:val="kk-KZ"/>
        </w:rPr>
        <w:t>9</w:t>
      </w:r>
      <w:r w:rsidR="0025426E" w:rsidRPr="003D07FD">
        <w:rPr>
          <w:rFonts w:ascii="Times New Roman" w:hAnsi="Times New Roman" w:cs="Times New Roman"/>
          <w:sz w:val="28"/>
          <w:szCs w:val="28"/>
        </w:rPr>
        <w:t xml:space="preserve"> Барер Г.М., Овчинникова И.А., Завьялова В.А. Препарирование</w:t>
      </w:r>
      <w:r w:rsidR="0025426E">
        <w:rPr>
          <w:rFonts w:ascii="Times New Roman" w:hAnsi="Times New Roman" w:cs="Times New Roman"/>
          <w:sz w:val="28"/>
          <w:szCs w:val="28"/>
        </w:rPr>
        <w:t xml:space="preserve"> кариозных полостей с помощью аппарата Air Flow prep K 1 // Клиническая стоматология.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2001.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№3.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w:t>
      </w:r>
      <w:r w:rsidR="003D07FD">
        <w:rPr>
          <w:rFonts w:ascii="Times New Roman" w:hAnsi="Times New Roman" w:cs="Times New Roman"/>
          <w:sz w:val="28"/>
          <w:szCs w:val="28"/>
        </w:rPr>
        <w:t>С</w:t>
      </w:r>
      <w:r w:rsidR="0025426E">
        <w:rPr>
          <w:rFonts w:ascii="Times New Roman" w:hAnsi="Times New Roman" w:cs="Times New Roman"/>
          <w:sz w:val="28"/>
          <w:szCs w:val="28"/>
        </w:rPr>
        <w:t>. 66-68.</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w:t>
      </w:r>
      <w:r w:rsidR="007974F1">
        <w:rPr>
          <w:rFonts w:ascii="Times New Roman" w:hAnsi="Times New Roman" w:cs="Times New Roman"/>
          <w:sz w:val="28"/>
          <w:szCs w:val="28"/>
          <w:lang w:val="kk-KZ"/>
        </w:rPr>
        <w:t>40</w:t>
      </w:r>
      <w:r w:rsidR="003D07FD">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Елин В.А. Оптимизация технологий подготовки твёрдых тканей зуба к реставрации: автореф. </w:t>
      </w:r>
      <w:r w:rsidR="003D07FD">
        <w:rPr>
          <w:rFonts w:ascii="Times New Roman" w:hAnsi="Times New Roman" w:cs="Times New Roman"/>
          <w:sz w:val="28"/>
          <w:szCs w:val="28"/>
        </w:rPr>
        <w:t>..</w:t>
      </w:r>
      <w:r w:rsidR="0025426E">
        <w:rPr>
          <w:rFonts w:ascii="Times New Roman" w:hAnsi="Times New Roman" w:cs="Times New Roman"/>
          <w:sz w:val="28"/>
          <w:szCs w:val="28"/>
        </w:rPr>
        <w:t>. канд. мед</w:t>
      </w:r>
      <w:proofErr w:type="gramStart"/>
      <w:r w:rsidR="0025426E">
        <w:rPr>
          <w:rFonts w:ascii="Times New Roman" w:hAnsi="Times New Roman" w:cs="Times New Roman"/>
          <w:sz w:val="28"/>
          <w:szCs w:val="28"/>
        </w:rPr>
        <w:t>.</w:t>
      </w:r>
      <w:proofErr w:type="gramEnd"/>
      <w:r w:rsidR="0025426E">
        <w:rPr>
          <w:rFonts w:ascii="Times New Roman" w:hAnsi="Times New Roman" w:cs="Times New Roman"/>
          <w:sz w:val="28"/>
          <w:szCs w:val="28"/>
        </w:rPr>
        <w:t xml:space="preserve"> </w:t>
      </w:r>
      <w:proofErr w:type="gramStart"/>
      <w:r w:rsidR="0025426E">
        <w:rPr>
          <w:rFonts w:ascii="Times New Roman" w:hAnsi="Times New Roman" w:cs="Times New Roman"/>
          <w:sz w:val="28"/>
          <w:szCs w:val="28"/>
        </w:rPr>
        <w:t>н</w:t>
      </w:r>
      <w:proofErr w:type="gramEnd"/>
      <w:r w:rsidR="0025426E">
        <w:rPr>
          <w:rFonts w:ascii="Times New Roman" w:hAnsi="Times New Roman" w:cs="Times New Roman"/>
          <w:sz w:val="28"/>
          <w:szCs w:val="28"/>
        </w:rPr>
        <w:t>аук</w:t>
      </w:r>
      <w:r w:rsidR="003D07FD">
        <w:rPr>
          <w:rFonts w:ascii="Times New Roman" w:hAnsi="Times New Roman" w:cs="Times New Roman"/>
          <w:sz w:val="28"/>
          <w:szCs w:val="28"/>
        </w:rPr>
        <w:t>: 14.00.21</w:t>
      </w:r>
      <w:r w:rsidR="0025426E">
        <w:rPr>
          <w:rFonts w:ascii="Times New Roman" w:hAnsi="Times New Roman" w:cs="Times New Roman"/>
          <w:sz w:val="28"/>
          <w:szCs w:val="28"/>
        </w:rPr>
        <w:t xml:space="preserve">. – Самара, 2004.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25 с</w:t>
      </w:r>
      <w:r w:rsidR="003D07FD">
        <w:rPr>
          <w:rFonts w:ascii="Times New Roman" w:hAnsi="Times New Roman" w:cs="Times New Roman"/>
          <w:sz w:val="28"/>
          <w:szCs w:val="28"/>
        </w:rPr>
        <w:t>.</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w:t>
      </w:r>
      <w:r w:rsidR="000F27FA">
        <w:rPr>
          <w:rFonts w:ascii="Times New Roman" w:hAnsi="Times New Roman" w:cs="Times New Roman"/>
          <w:sz w:val="28"/>
          <w:szCs w:val="28"/>
          <w:lang w:val="kk-KZ"/>
        </w:rPr>
        <w:t>4</w:t>
      </w:r>
      <w:r w:rsidR="007974F1">
        <w:rPr>
          <w:rFonts w:ascii="Times New Roman" w:hAnsi="Times New Roman" w:cs="Times New Roman"/>
          <w:sz w:val="28"/>
          <w:szCs w:val="28"/>
          <w:lang w:val="kk-KZ"/>
        </w:rPr>
        <w:t>1</w:t>
      </w:r>
      <w:r w:rsidR="003D07FD">
        <w:rPr>
          <w:rFonts w:ascii="Times New Roman" w:hAnsi="Times New Roman" w:cs="Times New Roman"/>
          <w:sz w:val="28"/>
          <w:szCs w:val="28"/>
          <w:lang w:val="kk-KZ"/>
        </w:rPr>
        <w:t xml:space="preserve"> </w:t>
      </w:r>
      <w:r w:rsidR="0025426E">
        <w:rPr>
          <w:rFonts w:ascii="Times New Roman" w:hAnsi="Times New Roman" w:cs="Times New Roman"/>
          <w:sz w:val="28"/>
          <w:szCs w:val="28"/>
        </w:rPr>
        <w:t>Жук Н.А. Оценка краевого прилегания пломб при различных условиях лечения кариеса зубов: автореф. … канд. мед</w:t>
      </w:r>
      <w:proofErr w:type="gramStart"/>
      <w:r w:rsidR="0025426E">
        <w:rPr>
          <w:rFonts w:ascii="Times New Roman" w:hAnsi="Times New Roman" w:cs="Times New Roman"/>
          <w:sz w:val="28"/>
          <w:szCs w:val="28"/>
        </w:rPr>
        <w:t>.</w:t>
      </w:r>
      <w:proofErr w:type="gramEnd"/>
      <w:r w:rsidR="0025426E">
        <w:rPr>
          <w:rFonts w:ascii="Times New Roman" w:hAnsi="Times New Roman" w:cs="Times New Roman"/>
          <w:sz w:val="28"/>
          <w:szCs w:val="28"/>
        </w:rPr>
        <w:t xml:space="preserve"> </w:t>
      </w:r>
      <w:proofErr w:type="gramStart"/>
      <w:r w:rsidR="0025426E">
        <w:rPr>
          <w:rFonts w:ascii="Times New Roman" w:hAnsi="Times New Roman" w:cs="Times New Roman"/>
          <w:sz w:val="28"/>
          <w:szCs w:val="28"/>
        </w:rPr>
        <w:t>н</w:t>
      </w:r>
      <w:proofErr w:type="gramEnd"/>
      <w:r w:rsidR="0025426E">
        <w:rPr>
          <w:rFonts w:ascii="Times New Roman" w:hAnsi="Times New Roman" w:cs="Times New Roman"/>
          <w:sz w:val="28"/>
          <w:szCs w:val="28"/>
        </w:rPr>
        <w:t>ayк</w:t>
      </w:r>
      <w:r w:rsidR="003D07FD">
        <w:rPr>
          <w:rFonts w:ascii="Times New Roman" w:hAnsi="Times New Roman" w:cs="Times New Roman"/>
          <w:sz w:val="28"/>
          <w:szCs w:val="28"/>
        </w:rPr>
        <w:t>: 14.00.21</w:t>
      </w:r>
      <w:r w:rsidR="0025426E">
        <w:rPr>
          <w:rFonts w:ascii="Times New Roman" w:hAnsi="Times New Roman" w:cs="Times New Roman"/>
          <w:sz w:val="28"/>
          <w:szCs w:val="28"/>
        </w:rPr>
        <w:t>. – Новосибирск, 2009. – 22 с.</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lastRenderedPageBreak/>
        <w:t>1</w:t>
      </w:r>
      <w:r w:rsidR="000F27FA">
        <w:rPr>
          <w:rFonts w:ascii="Times New Roman" w:hAnsi="Times New Roman" w:cs="Times New Roman"/>
          <w:sz w:val="28"/>
          <w:szCs w:val="28"/>
          <w:lang w:val="kk-KZ"/>
        </w:rPr>
        <w:t>4</w:t>
      </w:r>
      <w:r w:rsidR="007974F1">
        <w:rPr>
          <w:rFonts w:ascii="Times New Roman" w:hAnsi="Times New Roman" w:cs="Times New Roman"/>
          <w:sz w:val="28"/>
          <w:szCs w:val="28"/>
          <w:lang w:val="kk-KZ"/>
        </w:rPr>
        <w:t>2</w:t>
      </w:r>
      <w:r w:rsidR="003D07FD">
        <w:rPr>
          <w:rFonts w:ascii="Times New Roman" w:hAnsi="Times New Roman" w:cs="Times New Roman"/>
          <w:sz w:val="28"/>
          <w:szCs w:val="28"/>
          <w:lang w:val="kk-KZ"/>
        </w:rPr>
        <w:t xml:space="preserve"> </w:t>
      </w:r>
      <w:r w:rsidR="0025426E">
        <w:rPr>
          <w:rFonts w:ascii="Times New Roman" w:hAnsi="Times New Roman" w:cs="Times New Roman"/>
          <w:sz w:val="28"/>
          <w:szCs w:val="28"/>
        </w:rPr>
        <w:t>Золотарева О. В. Оптимизация препарирования твёрдых тканей зубов при кариесе различными ротационными инструментами: автореф. …канд. мед</w:t>
      </w:r>
      <w:proofErr w:type="gramStart"/>
      <w:r w:rsidR="0025426E">
        <w:rPr>
          <w:rFonts w:ascii="Times New Roman" w:hAnsi="Times New Roman" w:cs="Times New Roman"/>
          <w:sz w:val="28"/>
          <w:szCs w:val="28"/>
        </w:rPr>
        <w:t>.</w:t>
      </w:r>
      <w:proofErr w:type="gramEnd"/>
      <w:r w:rsidR="0025426E">
        <w:rPr>
          <w:rFonts w:ascii="Times New Roman" w:hAnsi="Times New Roman" w:cs="Times New Roman"/>
          <w:sz w:val="28"/>
          <w:szCs w:val="28"/>
        </w:rPr>
        <w:t xml:space="preserve"> </w:t>
      </w:r>
      <w:proofErr w:type="gramStart"/>
      <w:r w:rsidR="0025426E">
        <w:rPr>
          <w:rFonts w:ascii="Times New Roman" w:hAnsi="Times New Roman" w:cs="Times New Roman"/>
          <w:sz w:val="28"/>
          <w:szCs w:val="28"/>
        </w:rPr>
        <w:t>н</w:t>
      </w:r>
      <w:proofErr w:type="gramEnd"/>
      <w:r w:rsidR="0025426E">
        <w:rPr>
          <w:rFonts w:ascii="Times New Roman" w:hAnsi="Times New Roman" w:cs="Times New Roman"/>
          <w:sz w:val="28"/>
          <w:szCs w:val="28"/>
        </w:rPr>
        <w:t>ayк</w:t>
      </w:r>
      <w:r w:rsidR="003D07FD">
        <w:rPr>
          <w:rFonts w:ascii="Times New Roman" w:hAnsi="Times New Roman" w:cs="Times New Roman"/>
          <w:sz w:val="28"/>
          <w:szCs w:val="28"/>
        </w:rPr>
        <w:t>: 14.00.21.</w:t>
      </w:r>
      <w:r w:rsidR="0025426E">
        <w:rPr>
          <w:rFonts w:ascii="Times New Roman" w:hAnsi="Times New Roman" w:cs="Times New Roman"/>
          <w:sz w:val="28"/>
          <w:szCs w:val="28"/>
        </w:rPr>
        <w:t xml:space="preserve"> – М., 2007. – 23 с.</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14</w:t>
      </w:r>
      <w:r w:rsidR="007974F1">
        <w:rPr>
          <w:rFonts w:ascii="Times New Roman" w:hAnsi="Times New Roman" w:cs="Times New Roman"/>
          <w:sz w:val="28"/>
          <w:szCs w:val="28"/>
          <w:lang w:val="kk-KZ"/>
        </w:rPr>
        <w:t>3</w:t>
      </w:r>
      <w:r w:rsidR="000F27FA">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Иванова С.Б. Влияние давления режущего инструмента и охлаждения на температурное напряжение в зубах при препарировании // Стоматология. – 1987.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№2. – С. 20-24.</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14</w:t>
      </w:r>
      <w:r w:rsidR="007974F1">
        <w:rPr>
          <w:rFonts w:ascii="Times New Roman" w:hAnsi="Times New Roman" w:cs="Times New Roman"/>
          <w:sz w:val="28"/>
          <w:szCs w:val="28"/>
          <w:lang w:val="kk-KZ"/>
        </w:rPr>
        <w:t>4</w:t>
      </w:r>
      <w:r w:rsidR="003D07FD">
        <w:rPr>
          <w:rFonts w:ascii="Times New Roman" w:hAnsi="Times New Roman" w:cs="Times New Roman"/>
          <w:sz w:val="28"/>
          <w:szCs w:val="28"/>
          <w:lang w:val="kk-KZ"/>
        </w:rPr>
        <w:t xml:space="preserve"> </w:t>
      </w:r>
      <w:r w:rsidR="0025426E">
        <w:rPr>
          <w:rFonts w:ascii="Times New Roman" w:hAnsi="Times New Roman" w:cs="Times New Roman"/>
          <w:sz w:val="28"/>
          <w:szCs w:val="28"/>
        </w:rPr>
        <w:t>Калинина Ж.П. Характеристика основных поверхностных травматических повреждений эмали зубов человека: автореф. … канд. мед</w:t>
      </w:r>
      <w:proofErr w:type="gramStart"/>
      <w:r w:rsidR="0025426E">
        <w:rPr>
          <w:rFonts w:ascii="Times New Roman" w:hAnsi="Times New Roman" w:cs="Times New Roman"/>
          <w:sz w:val="28"/>
          <w:szCs w:val="28"/>
        </w:rPr>
        <w:t>.</w:t>
      </w:r>
      <w:proofErr w:type="gramEnd"/>
      <w:r w:rsidR="0025426E">
        <w:rPr>
          <w:rFonts w:ascii="Times New Roman" w:hAnsi="Times New Roman" w:cs="Times New Roman"/>
          <w:sz w:val="28"/>
          <w:szCs w:val="28"/>
        </w:rPr>
        <w:t xml:space="preserve"> </w:t>
      </w:r>
      <w:proofErr w:type="gramStart"/>
      <w:r w:rsidR="0025426E">
        <w:rPr>
          <w:rFonts w:ascii="Times New Roman" w:hAnsi="Times New Roman" w:cs="Times New Roman"/>
          <w:sz w:val="28"/>
          <w:szCs w:val="28"/>
        </w:rPr>
        <w:t>н</w:t>
      </w:r>
      <w:proofErr w:type="gramEnd"/>
      <w:r w:rsidR="0025426E">
        <w:rPr>
          <w:rFonts w:ascii="Times New Roman" w:hAnsi="Times New Roman" w:cs="Times New Roman"/>
          <w:sz w:val="28"/>
          <w:szCs w:val="28"/>
        </w:rPr>
        <w:t>ayк</w:t>
      </w:r>
      <w:r w:rsidR="003D07FD">
        <w:rPr>
          <w:rFonts w:ascii="Times New Roman" w:hAnsi="Times New Roman" w:cs="Times New Roman"/>
          <w:sz w:val="28"/>
          <w:szCs w:val="28"/>
        </w:rPr>
        <w:t>: 14.00.21</w:t>
      </w:r>
      <w:r w:rsidR="0025426E">
        <w:rPr>
          <w:rFonts w:ascii="Times New Roman" w:hAnsi="Times New Roman" w:cs="Times New Roman"/>
          <w:sz w:val="28"/>
          <w:szCs w:val="28"/>
        </w:rPr>
        <w:t>. – Омск, 2003. – 22 с.</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w:t>
      </w:r>
      <w:r w:rsidR="000F27FA">
        <w:rPr>
          <w:rFonts w:ascii="Times New Roman" w:hAnsi="Times New Roman" w:cs="Times New Roman"/>
          <w:sz w:val="28"/>
          <w:szCs w:val="28"/>
          <w:lang w:val="kk-KZ"/>
        </w:rPr>
        <w:t>4</w:t>
      </w:r>
      <w:r w:rsidR="007974F1">
        <w:rPr>
          <w:rFonts w:ascii="Times New Roman" w:hAnsi="Times New Roman" w:cs="Times New Roman"/>
          <w:sz w:val="28"/>
          <w:szCs w:val="28"/>
          <w:lang w:val="kk-KZ"/>
        </w:rPr>
        <w:t xml:space="preserve">5 </w:t>
      </w:r>
      <w:r w:rsidR="0025426E">
        <w:rPr>
          <w:rFonts w:ascii="Times New Roman" w:hAnsi="Times New Roman" w:cs="Times New Roman"/>
          <w:sz w:val="28"/>
          <w:szCs w:val="28"/>
        </w:rPr>
        <w:t>Кунин А.А., Шумилович Б.Р., Кунин В.А. Одонтопрепарирование: учеб. пос. – Воронеж, 2008. – 79 с.</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14</w:t>
      </w:r>
      <w:r w:rsidR="007974F1">
        <w:rPr>
          <w:rFonts w:ascii="Times New Roman" w:hAnsi="Times New Roman" w:cs="Times New Roman"/>
          <w:sz w:val="28"/>
          <w:szCs w:val="28"/>
          <w:lang w:val="kk-KZ"/>
        </w:rPr>
        <w:t>6</w:t>
      </w:r>
      <w:r w:rsidR="000F27FA">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Кунин В.А., Шумилович Б.Р. Сравнительная характеристика изменений микроструктуры эмали и дентина под влиянием различных видов одонтопрепарирования // Системный анализ и управление в биомедицинских системах. – 2008. – Т. 7, №3. – </w:t>
      </w:r>
      <w:r w:rsidR="00DC1E71">
        <w:rPr>
          <w:rFonts w:ascii="Times New Roman" w:hAnsi="Times New Roman" w:cs="Times New Roman"/>
          <w:sz w:val="28"/>
          <w:szCs w:val="28"/>
        </w:rPr>
        <w:t>С</w:t>
      </w:r>
      <w:r w:rsidR="0025426E">
        <w:rPr>
          <w:rFonts w:ascii="Times New Roman" w:hAnsi="Times New Roman" w:cs="Times New Roman"/>
          <w:sz w:val="28"/>
          <w:szCs w:val="28"/>
        </w:rPr>
        <w:t>. 766-771.</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14</w:t>
      </w:r>
      <w:r w:rsidR="007974F1">
        <w:rPr>
          <w:rFonts w:ascii="Times New Roman" w:hAnsi="Times New Roman" w:cs="Times New Roman"/>
          <w:sz w:val="28"/>
          <w:szCs w:val="28"/>
          <w:lang w:val="kk-KZ"/>
        </w:rPr>
        <w:t>7</w:t>
      </w:r>
      <w:r w:rsidR="00DC1E71">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Ламбрехт П. “Sandman Futura” - новая система воздушной препаровки зуба // Институт стоматологии.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2007.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№2</w:t>
      </w:r>
      <w:r w:rsidR="00DC1E71">
        <w:rPr>
          <w:rFonts w:ascii="Times New Roman" w:hAnsi="Times New Roman" w:cs="Times New Roman"/>
          <w:sz w:val="28"/>
          <w:szCs w:val="28"/>
        </w:rPr>
        <w:t>.</w:t>
      </w:r>
      <w:r w:rsidR="0025426E">
        <w:rPr>
          <w:rFonts w:ascii="Times New Roman" w:hAnsi="Times New Roman" w:cs="Times New Roman"/>
          <w:sz w:val="28"/>
          <w:szCs w:val="28"/>
        </w:rPr>
        <w:t xml:space="preserve">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w:t>
      </w:r>
      <w:r w:rsidR="00DC1E71">
        <w:rPr>
          <w:rFonts w:ascii="Times New Roman" w:hAnsi="Times New Roman" w:cs="Times New Roman"/>
          <w:sz w:val="28"/>
          <w:szCs w:val="28"/>
        </w:rPr>
        <w:t>С</w:t>
      </w:r>
      <w:r w:rsidR="0025426E">
        <w:rPr>
          <w:rFonts w:ascii="Times New Roman" w:hAnsi="Times New Roman" w:cs="Times New Roman"/>
          <w:sz w:val="28"/>
          <w:szCs w:val="28"/>
        </w:rPr>
        <w:t>. 107.</w:t>
      </w:r>
    </w:p>
    <w:p w:rsidR="008F7C02" w:rsidRDefault="00AC1F76"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w:t>
      </w:r>
      <w:r w:rsidR="00633C50">
        <w:rPr>
          <w:rFonts w:ascii="Times New Roman" w:hAnsi="Times New Roman" w:cs="Times New Roman"/>
          <w:sz w:val="28"/>
          <w:szCs w:val="28"/>
          <w:lang w:val="kk-KZ"/>
        </w:rPr>
        <w:t>4</w:t>
      </w:r>
      <w:r w:rsidR="007974F1">
        <w:rPr>
          <w:rFonts w:ascii="Times New Roman" w:hAnsi="Times New Roman" w:cs="Times New Roman"/>
          <w:sz w:val="28"/>
          <w:szCs w:val="28"/>
          <w:lang w:val="kk-KZ"/>
        </w:rPr>
        <w:t>8</w:t>
      </w:r>
      <w:r w:rsidR="00DC1E71">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Николаев А.И., Цепов Л.М. Практическая терапевтическая стоматология. – </w:t>
      </w:r>
      <w:r w:rsidR="00DC1E71">
        <w:rPr>
          <w:rFonts w:ascii="Times New Roman" w:hAnsi="Times New Roman" w:cs="Times New Roman"/>
          <w:sz w:val="28"/>
          <w:szCs w:val="28"/>
        </w:rPr>
        <w:t xml:space="preserve">Изд. </w:t>
      </w:r>
      <w:r w:rsidR="0025426E">
        <w:rPr>
          <w:rFonts w:ascii="Times New Roman" w:hAnsi="Times New Roman" w:cs="Times New Roman"/>
          <w:sz w:val="28"/>
          <w:szCs w:val="28"/>
        </w:rPr>
        <w:t>7-е. – М., 2007 – 928 с.</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14</w:t>
      </w:r>
      <w:r w:rsidR="007974F1">
        <w:rPr>
          <w:rFonts w:ascii="Times New Roman" w:hAnsi="Times New Roman" w:cs="Times New Roman"/>
          <w:sz w:val="28"/>
          <w:szCs w:val="28"/>
          <w:lang w:val="kk-KZ"/>
        </w:rPr>
        <w:t>9</w:t>
      </w:r>
      <w:r w:rsidR="000F27FA">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Николаев А.И., Цепов Л.М., Кузьминская О.Ю. и др. Унификация техники препарирования полостей и обработки реставраций при восстановлении зубов композитами (часть 1) // Новое в стоматологии. – 2007.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№8. – </w:t>
      </w:r>
      <w:r w:rsidR="00DC1E71">
        <w:rPr>
          <w:rFonts w:ascii="Times New Roman" w:hAnsi="Times New Roman" w:cs="Times New Roman"/>
          <w:sz w:val="28"/>
          <w:szCs w:val="28"/>
        </w:rPr>
        <w:t>С</w:t>
      </w:r>
      <w:r w:rsidR="0025426E">
        <w:rPr>
          <w:rFonts w:ascii="Times New Roman" w:hAnsi="Times New Roman" w:cs="Times New Roman"/>
          <w:sz w:val="28"/>
          <w:szCs w:val="28"/>
        </w:rPr>
        <w:t>. 2-3.</w:t>
      </w:r>
    </w:p>
    <w:p w:rsidR="008F7C02"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1</w:t>
      </w:r>
      <w:r w:rsidR="007974F1">
        <w:rPr>
          <w:rFonts w:ascii="Times New Roman" w:hAnsi="Times New Roman" w:cs="Times New Roman"/>
          <w:sz w:val="28"/>
          <w:szCs w:val="28"/>
          <w:lang w:val="kk-KZ"/>
        </w:rPr>
        <w:t>50</w:t>
      </w:r>
      <w:r w:rsidR="00DC1E71">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Орехова Л.Ю., Оскас Н.С. Изучение влияния различных воздушно-абразивных средств на структуру эмали зуба // Пародонтология. – 2004. – Т. 43, №1. – </w:t>
      </w:r>
      <w:r w:rsidR="00DC1E71">
        <w:rPr>
          <w:rFonts w:ascii="Times New Roman" w:hAnsi="Times New Roman" w:cs="Times New Roman"/>
          <w:sz w:val="28"/>
          <w:szCs w:val="28"/>
        </w:rPr>
        <w:t xml:space="preserve">С. </w:t>
      </w:r>
      <w:r w:rsidR="0025426E">
        <w:rPr>
          <w:rFonts w:ascii="Times New Roman" w:hAnsi="Times New Roman" w:cs="Times New Roman"/>
          <w:sz w:val="28"/>
          <w:szCs w:val="28"/>
        </w:rPr>
        <w:t>33-38.</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w:t>
      </w:r>
      <w:r w:rsidR="000F27FA">
        <w:rPr>
          <w:rFonts w:ascii="Times New Roman" w:hAnsi="Times New Roman" w:cs="Times New Roman"/>
          <w:sz w:val="28"/>
          <w:szCs w:val="28"/>
          <w:lang w:val="kk-KZ"/>
        </w:rPr>
        <w:t>5</w:t>
      </w:r>
      <w:r w:rsidR="007974F1">
        <w:rPr>
          <w:rFonts w:ascii="Times New Roman" w:hAnsi="Times New Roman" w:cs="Times New Roman"/>
          <w:sz w:val="28"/>
          <w:szCs w:val="28"/>
          <w:lang w:val="kk-KZ"/>
        </w:rPr>
        <w:t>1</w:t>
      </w:r>
      <w:r w:rsidR="000F27FA">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Панкова С.Н., Шелковникова С.Г., Кравчук П.С. Место лазерных технологий в ряду различных способов физического воздействия на твёрдые ткани зуба // Вестник Института стоматологии.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2008.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№6.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w:t>
      </w:r>
      <w:r w:rsidR="00DC1E71">
        <w:rPr>
          <w:rFonts w:ascii="Times New Roman" w:hAnsi="Times New Roman" w:cs="Times New Roman"/>
          <w:sz w:val="28"/>
          <w:szCs w:val="28"/>
        </w:rPr>
        <w:t>С</w:t>
      </w:r>
      <w:r w:rsidR="0025426E">
        <w:rPr>
          <w:rFonts w:ascii="Times New Roman" w:hAnsi="Times New Roman" w:cs="Times New Roman"/>
          <w:sz w:val="28"/>
          <w:szCs w:val="28"/>
        </w:rPr>
        <w:t>. 13-15.</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w:t>
      </w:r>
      <w:r w:rsidR="000F27FA">
        <w:rPr>
          <w:rFonts w:ascii="Times New Roman" w:hAnsi="Times New Roman" w:cs="Times New Roman"/>
          <w:sz w:val="28"/>
          <w:szCs w:val="28"/>
          <w:lang w:val="kk-KZ"/>
        </w:rPr>
        <w:t>5</w:t>
      </w:r>
      <w:r w:rsidR="007974F1">
        <w:rPr>
          <w:rFonts w:ascii="Times New Roman" w:hAnsi="Times New Roman" w:cs="Times New Roman"/>
          <w:sz w:val="28"/>
          <w:szCs w:val="28"/>
          <w:lang w:val="kk-KZ"/>
        </w:rPr>
        <w:t>2</w:t>
      </w:r>
      <w:r w:rsidR="000F27FA">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Прокофьев П.Ю. Применение водно-абразивной системы VELOPEX AQUACUT в стоматологической практике // Институт стоматологии.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2009.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№3.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w:t>
      </w:r>
      <w:r w:rsidR="00DC1E71">
        <w:rPr>
          <w:rFonts w:ascii="Times New Roman" w:hAnsi="Times New Roman" w:cs="Times New Roman"/>
          <w:sz w:val="28"/>
          <w:szCs w:val="28"/>
        </w:rPr>
        <w:t>С</w:t>
      </w:r>
      <w:r w:rsidR="0025426E">
        <w:rPr>
          <w:rFonts w:ascii="Times New Roman" w:hAnsi="Times New Roman" w:cs="Times New Roman"/>
          <w:sz w:val="28"/>
          <w:szCs w:val="28"/>
        </w:rPr>
        <w:t>. 88</w:t>
      </w:r>
      <w:r w:rsidR="00DC1E71">
        <w:rPr>
          <w:rFonts w:ascii="Times New Roman" w:hAnsi="Times New Roman" w:cs="Times New Roman"/>
          <w:sz w:val="28"/>
          <w:szCs w:val="28"/>
        </w:rPr>
        <w:t>-</w:t>
      </w:r>
      <w:r w:rsidR="0025426E">
        <w:rPr>
          <w:rFonts w:ascii="Times New Roman" w:hAnsi="Times New Roman" w:cs="Times New Roman"/>
          <w:sz w:val="28"/>
          <w:szCs w:val="28"/>
        </w:rPr>
        <w:t>89.</w:t>
      </w:r>
    </w:p>
    <w:p w:rsidR="008F7C02"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15</w:t>
      </w:r>
      <w:r w:rsidR="007974F1">
        <w:rPr>
          <w:rFonts w:ascii="Times New Roman" w:hAnsi="Times New Roman" w:cs="Times New Roman"/>
          <w:sz w:val="28"/>
          <w:szCs w:val="28"/>
          <w:lang w:val="kk-KZ"/>
        </w:rPr>
        <w:t>3</w:t>
      </w:r>
      <w:r w:rsidR="00DC1E71">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Тепа А. Использование ER:YAG KAVO KEY 3 LASER при кондиционировании твердых тканей зуба // Институт стоматологии.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2008.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№1(38)</w:t>
      </w:r>
      <w:r w:rsidR="00DC1E71">
        <w:rPr>
          <w:rFonts w:ascii="Times New Roman" w:hAnsi="Times New Roman" w:cs="Times New Roman"/>
          <w:sz w:val="28"/>
          <w:szCs w:val="28"/>
        </w:rPr>
        <w:t>.</w:t>
      </w:r>
      <w:r w:rsidR="0025426E">
        <w:rPr>
          <w:rFonts w:ascii="Times New Roman" w:hAnsi="Times New Roman" w:cs="Times New Roman"/>
          <w:sz w:val="28"/>
          <w:szCs w:val="28"/>
        </w:rPr>
        <w:t xml:space="preserve">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w:t>
      </w:r>
      <w:r w:rsidR="00DC1E71">
        <w:rPr>
          <w:rFonts w:ascii="Times New Roman" w:hAnsi="Times New Roman" w:cs="Times New Roman"/>
          <w:sz w:val="28"/>
          <w:szCs w:val="28"/>
        </w:rPr>
        <w:t>С</w:t>
      </w:r>
      <w:r w:rsidR="0025426E">
        <w:rPr>
          <w:rFonts w:ascii="Times New Roman" w:hAnsi="Times New Roman" w:cs="Times New Roman"/>
          <w:sz w:val="28"/>
          <w:szCs w:val="28"/>
        </w:rPr>
        <w:t>. 116-188.</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15</w:t>
      </w:r>
      <w:r w:rsidR="007974F1">
        <w:rPr>
          <w:rFonts w:ascii="Times New Roman" w:hAnsi="Times New Roman" w:cs="Times New Roman"/>
          <w:sz w:val="28"/>
          <w:szCs w:val="28"/>
          <w:lang w:val="kk-KZ"/>
        </w:rPr>
        <w:t>4</w:t>
      </w:r>
      <w:r w:rsidR="000F27FA">
        <w:rPr>
          <w:rFonts w:ascii="Times New Roman" w:hAnsi="Times New Roman" w:cs="Times New Roman"/>
          <w:sz w:val="28"/>
          <w:szCs w:val="28"/>
          <w:lang w:val="kk-KZ"/>
        </w:rPr>
        <w:t xml:space="preserve"> </w:t>
      </w:r>
      <w:r w:rsidR="003E6717">
        <w:rPr>
          <w:rFonts w:ascii="Times New Roman" w:hAnsi="Times New Roman" w:cs="Times New Roman"/>
          <w:sz w:val="28"/>
          <w:szCs w:val="28"/>
        </w:rPr>
        <w:t>Чуев В.</w:t>
      </w:r>
      <w:r w:rsidR="0025426E">
        <w:rPr>
          <w:rFonts w:ascii="Times New Roman" w:hAnsi="Times New Roman" w:cs="Times New Roman"/>
          <w:sz w:val="28"/>
          <w:szCs w:val="28"/>
        </w:rPr>
        <w:t xml:space="preserve">В., Лягина Л.А., Посохова В.Ф. Атравматичное лечение кариеса зубов // Стоматолог.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2005.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9.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w:t>
      </w:r>
      <w:r w:rsidR="00DC1E71">
        <w:rPr>
          <w:rFonts w:ascii="Times New Roman" w:hAnsi="Times New Roman" w:cs="Times New Roman"/>
          <w:sz w:val="28"/>
          <w:szCs w:val="28"/>
        </w:rPr>
        <w:t>С</w:t>
      </w:r>
      <w:r w:rsidR="0025426E">
        <w:rPr>
          <w:rFonts w:ascii="Times New Roman" w:hAnsi="Times New Roman" w:cs="Times New Roman"/>
          <w:sz w:val="28"/>
          <w:szCs w:val="28"/>
        </w:rPr>
        <w:t>. 44-46.</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15</w:t>
      </w:r>
      <w:r w:rsidR="007974F1">
        <w:rPr>
          <w:rFonts w:ascii="Times New Roman" w:hAnsi="Times New Roman" w:cs="Times New Roman"/>
          <w:sz w:val="28"/>
          <w:szCs w:val="28"/>
          <w:lang w:val="kk-KZ"/>
        </w:rPr>
        <w:t>5</w:t>
      </w:r>
      <w:r w:rsidR="00DC1E71">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Шарова Т.Н. и др. Изучение психоэмоционального и соматического состояния пациентов на стоматологическом приёме // Институт стоматологии.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2008.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№1(38).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w:t>
      </w:r>
      <w:r w:rsidR="00DC1E71">
        <w:rPr>
          <w:rFonts w:ascii="Times New Roman" w:hAnsi="Times New Roman" w:cs="Times New Roman"/>
          <w:sz w:val="28"/>
          <w:szCs w:val="28"/>
        </w:rPr>
        <w:t>С.</w:t>
      </w:r>
      <w:r w:rsidR="0025426E">
        <w:rPr>
          <w:rFonts w:ascii="Times New Roman" w:hAnsi="Times New Roman" w:cs="Times New Roman"/>
          <w:sz w:val="28"/>
          <w:szCs w:val="28"/>
        </w:rPr>
        <w:t xml:space="preserve"> 96-98.</w:t>
      </w:r>
    </w:p>
    <w:p w:rsidR="008F7C02"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15</w:t>
      </w:r>
      <w:r w:rsidR="007974F1">
        <w:rPr>
          <w:rFonts w:ascii="Times New Roman" w:hAnsi="Times New Roman" w:cs="Times New Roman"/>
          <w:sz w:val="28"/>
          <w:szCs w:val="28"/>
          <w:lang w:val="kk-KZ"/>
        </w:rPr>
        <w:t>6</w:t>
      </w:r>
      <w:r w:rsidR="000F27FA">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Шумилович Б.Р., Суетенков Д.Е. Состояние минерального обмена эмали в зависимости от способа препарирования твёрдых тканей зуба при лечении кариеса // Стоматология детского возраста и профилактика. – 2008.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Т.</w:t>
      </w:r>
      <w:r w:rsidR="003E6717">
        <w:rPr>
          <w:rFonts w:ascii="Times New Roman" w:hAnsi="Times New Roman" w:cs="Times New Roman"/>
          <w:sz w:val="28"/>
          <w:szCs w:val="28"/>
        </w:rPr>
        <w:t> </w:t>
      </w:r>
      <w:r w:rsidR="00DC1E71">
        <w:rPr>
          <w:rFonts w:ascii="Times New Roman" w:hAnsi="Times New Roman" w:cs="Times New Roman"/>
          <w:sz w:val="28"/>
          <w:szCs w:val="28"/>
        </w:rPr>
        <w:t>7</w:t>
      </w:r>
      <w:r w:rsidR="0025426E">
        <w:rPr>
          <w:rFonts w:ascii="Times New Roman" w:hAnsi="Times New Roman" w:cs="Times New Roman"/>
          <w:sz w:val="28"/>
          <w:szCs w:val="28"/>
        </w:rPr>
        <w:t>, №</w:t>
      </w:r>
      <w:r w:rsidR="00DC1E71">
        <w:rPr>
          <w:rFonts w:ascii="Times New Roman" w:hAnsi="Times New Roman" w:cs="Times New Roman"/>
          <w:sz w:val="28"/>
          <w:szCs w:val="28"/>
        </w:rPr>
        <w:t>3(</w:t>
      </w:r>
      <w:r w:rsidR="0025426E">
        <w:rPr>
          <w:rFonts w:ascii="Times New Roman" w:hAnsi="Times New Roman" w:cs="Times New Roman"/>
          <w:sz w:val="28"/>
          <w:szCs w:val="28"/>
        </w:rPr>
        <w:t xml:space="preserve">26). – </w:t>
      </w:r>
      <w:r w:rsidR="00DC1E71">
        <w:rPr>
          <w:rFonts w:ascii="Times New Roman" w:hAnsi="Times New Roman" w:cs="Times New Roman"/>
          <w:sz w:val="28"/>
          <w:szCs w:val="28"/>
        </w:rPr>
        <w:t>С</w:t>
      </w:r>
      <w:r w:rsidR="0025426E">
        <w:rPr>
          <w:rFonts w:ascii="Times New Roman" w:hAnsi="Times New Roman" w:cs="Times New Roman"/>
          <w:sz w:val="28"/>
          <w:szCs w:val="28"/>
        </w:rPr>
        <w:t>. 6-9.</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lastRenderedPageBreak/>
        <w:t>15</w:t>
      </w:r>
      <w:r w:rsidR="007974F1">
        <w:rPr>
          <w:rFonts w:ascii="Times New Roman" w:hAnsi="Times New Roman" w:cs="Times New Roman"/>
          <w:sz w:val="28"/>
          <w:szCs w:val="28"/>
          <w:lang w:val="kk-KZ"/>
        </w:rPr>
        <w:t>7</w:t>
      </w:r>
      <w:r w:rsidR="00DC1E71">
        <w:rPr>
          <w:rFonts w:ascii="Times New Roman" w:hAnsi="Times New Roman" w:cs="Times New Roman"/>
          <w:sz w:val="28"/>
          <w:szCs w:val="28"/>
          <w:lang w:val="kk-KZ"/>
        </w:rPr>
        <w:t xml:space="preserve"> </w:t>
      </w:r>
      <w:r w:rsidR="0025426E">
        <w:rPr>
          <w:rFonts w:ascii="Times New Roman" w:hAnsi="Times New Roman" w:cs="Times New Roman"/>
          <w:sz w:val="28"/>
          <w:szCs w:val="28"/>
        </w:rPr>
        <w:t xml:space="preserve">Шумский А.В., Елин В.А. Изменения твёрдых тканей зуба при различных режимах препарирования // Клиническая стоматология.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2003.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№3.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w:t>
      </w:r>
      <w:r w:rsidR="00DC1E71">
        <w:rPr>
          <w:rFonts w:ascii="Times New Roman" w:hAnsi="Times New Roman" w:cs="Times New Roman"/>
          <w:sz w:val="28"/>
          <w:szCs w:val="28"/>
        </w:rPr>
        <w:t>С</w:t>
      </w:r>
      <w:r w:rsidR="0025426E">
        <w:rPr>
          <w:rFonts w:ascii="Times New Roman" w:hAnsi="Times New Roman" w:cs="Times New Roman"/>
          <w:sz w:val="28"/>
          <w:szCs w:val="28"/>
        </w:rPr>
        <w:t>. 30-32.</w:t>
      </w:r>
    </w:p>
    <w:p w:rsidR="008F7C02"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15</w:t>
      </w:r>
      <w:r w:rsidR="007974F1">
        <w:rPr>
          <w:rFonts w:ascii="Times New Roman" w:hAnsi="Times New Roman" w:cs="Times New Roman"/>
          <w:sz w:val="28"/>
          <w:szCs w:val="28"/>
          <w:lang w:val="kk-KZ"/>
        </w:rPr>
        <w:t>8</w:t>
      </w:r>
      <w:r w:rsidR="00DC1E71">
        <w:rPr>
          <w:rFonts w:ascii="Times New Roman" w:hAnsi="Times New Roman" w:cs="Times New Roman"/>
          <w:sz w:val="28"/>
          <w:szCs w:val="28"/>
          <w:lang w:val="kk-KZ"/>
        </w:rPr>
        <w:t xml:space="preserve"> </w:t>
      </w:r>
      <w:r w:rsidR="0025426E">
        <w:rPr>
          <w:rFonts w:ascii="Times New Roman" w:hAnsi="Times New Roman" w:cs="Times New Roman"/>
          <w:sz w:val="28"/>
          <w:szCs w:val="28"/>
        </w:rPr>
        <w:t>Арутюнов С.Д. и др. Одонтопрепарирование при восстановлении дефектов твёрдых тканей зубов вкладками. – М., 2007. – 136 с.</w:t>
      </w:r>
    </w:p>
    <w:p w:rsidR="008F7C02" w:rsidRPr="00DC1E71"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15</w:t>
      </w:r>
      <w:r w:rsidR="007974F1">
        <w:rPr>
          <w:rFonts w:ascii="Times New Roman" w:hAnsi="Times New Roman" w:cs="Times New Roman"/>
          <w:sz w:val="28"/>
          <w:szCs w:val="28"/>
          <w:lang w:val="kk-KZ"/>
        </w:rPr>
        <w:t>9</w:t>
      </w:r>
      <w:r>
        <w:rPr>
          <w:rFonts w:ascii="Times New Roman" w:hAnsi="Times New Roman" w:cs="Times New Roman"/>
          <w:sz w:val="28"/>
          <w:szCs w:val="28"/>
          <w:lang w:val="kk-KZ"/>
        </w:rPr>
        <w:t xml:space="preserve"> </w:t>
      </w:r>
      <w:r w:rsidR="0025426E">
        <w:rPr>
          <w:rFonts w:ascii="Times New Roman" w:hAnsi="Times New Roman" w:cs="Times New Roman"/>
          <w:sz w:val="28"/>
          <w:szCs w:val="28"/>
        </w:rPr>
        <w:t>Флейшер Г.М. В</w:t>
      </w:r>
      <w:r w:rsidR="00DC1E71">
        <w:rPr>
          <w:rFonts w:ascii="Times New Roman" w:hAnsi="Times New Roman" w:cs="Times New Roman"/>
          <w:sz w:val="28"/>
          <w:szCs w:val="28"/>
        </w:rPr>
        <w:t>оздушно-абразивная (кинетическая) методика лечения зубов //</w:t>
      </w:r>
      <w:r w:rsidR="0025426E">
        <w:rPr>
          <w:rFonts w:ascii="Times New Roman" w:hAnsi="Times New Roman" w:cs="Times New Roman"/>
          <w:sz w:val="28"/>
          <w:szCs w:val="28"/>
        </w:rPr>
        <w:t xml:space="preserve"> Аспирант</w:t>
      </w:r>
      <w:r w:rsidR="0025426E" w:rsidRPr="00DC1E71">
        <w:rPr>
          <w:rFonts w:ascii="Times New Roman" w:hAnsi="Times New Roman" w:cs="Times New Roman"/>
          <w:sz w:val="28"/>
          <w:szCs w:val="28"/>
        </w:rPr>
        <w:t xml:space="preserve">. </w:t>
      </w:r>
      <w:r w:rsidR="00264ED6">
        <w:rPr>
          <w:rFonts w:ascii="Times New Roman" w:hAnsi="Times New Roman" w:cs="Times New Roman"/>
          <w:sz w:val="28"/>
          <w:szCs w:val="28"/>
        </w:rPr>
        <w:t>–</w:t>
      </w:r>
      <w:r w:rsidR="00DC1E71">
        <w:rPr>
          <w:rFonts w:ascii="Times New Roman" w:hAnsi="Times New Roman" w:cs="Times New Roman"/>
          <w:sz w:val="28"/>
          <w:szCs w:val="28"/>
        </w:rPr>
        <w:t xml:space="preserve"> </w:t>
      </w:r>
      <w:r w:rsidR="0025426E" w:rsidRPr="00DC1E71">
        <w:rPr>
          <w:rFonts w:ascii="Times New Roman" w:hAnsi="Times New Roman" w:cs="Times New Roman"/>
          <w:sz w:val="28"/>
          <w:szCs w:val="28"/>
        </w:rPr>
        <w:t xml:space="preserve">2018. </w:t>
      </w:r>
      <w:r w:rsidR="00264ED6">
        <w:rPr>
          <w:rFonts w:ascii="Times New Roman" w:hAnsi="Times New Roman" w:cs="Times New Roman"/>
          <w:sz w:val="28"/>
          <w:szCs w:val="28"/>
        </w:rPr>
        <w:t>–</w:t>
      </w:r>
      <w:r w:rsidR="00DC1E71">
        <w:rPr>
          <w:rFonts w:ascii="Times New Roman" w:hAnsi="Times New Roman" w:cs="Times New Roman"/>
          <w:sz w:val="28"/>
          <w:szCs w:val="28"/>
        </w:rPr>
        <w:t xml:space="preserve"> </w:t>
      </w:r>
      <w:r w:rsidR="0025426E" w:rsidRPr="00DC1E71">
        <w:rPr>
          <w:rFonts w:ascii="Times New Roman" w:hAnsi="Times New Roman" w:cs="Times New Roman"/>
          <w:sz w:val="28"/>
          <w:szCs w:val="28"/>
        </w:rPr>
        <w:t xml:space="preserve">№3(40). </w:t>
      </w:r>
      <w:r w:rsidR="00264ED6">
        <w:rPr>
          <w:rFonts w:ascii="Times New Roman" w:hAnsi="Times New Roman" w:cs="Times New Roman"/>
          <w:sz w:val="28"/>
          <w:szCs w:val="28"/>
        </w:rPr>
        <w:t>–</w:t>
      </w:r>
      <w:r w:rsidR="00DC1E71">
        <w:rPr>
          <w:rFonts w:ascii="Times New Roman" w:hAnsi="Times New Roman" w:cs="Times New Roman"/>
          <w:sz w:val="28"/>
          <w:szCs w:val="28"/>
        </w:rPr>
        <w:t xml:space="preserve"> </w:t>
      </w:r>
      <w:r w:rsidR="0025426E">
        <w:rPr>
          <w:rFonts w:ascii="Times New Roman" w:hAnsi="Times New Roman" w:cs="Times New Roman"/>
          <w:sz w:val="28"/>
          <w:szCs w:val="28"/>
        </w:rPr>
        <w:t>С</w:t>
      </w:r>
      <w:r w:rsidR="0025426E" w:rsidRPr="00DC1E71">
        <w:rPr>
          <w:rFonts w:ascii="Times New Roman" w:hAnsi="Times New Roman" w:cs="Times New Roman"/>
          <w:sz w:val="28"/>
          <w:szCs w:val="28"/>
        </w:rPr>
        <w:t>. 61-66.</w:t>
      </w:r>
    </w:p>
    <w:p w:rsidR="008F7C02" w:rsidRPr="00DC1E71" w:rsidRDefault="00633C50" w:rsidP="00D5472E">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1</w:t>
      </w:r>
      <w:r w:rsidR="007974F1">
        <w:rPr>
          <w:rFonts w:ascii="Times New Roman" w:hAnsi="Times New Roman" w:cs="Times New Roman"/>
          <w:sz w:val="28"/>
          <w:szCs w:val="28"/>
          <w:lang w:val="kk-KZ"/>
        </w:rPr>
        <w:t>60</w:t>
      </w:r>
      <w:r w:rsidR="0025426E" w:rsidRPr="00B17963">
        <w:rPr>
          <w:rFonts w:ascii="Times New Roman" w:hAnsi="Times New Roman"/>
          <w:sz w:val="28"/>
          <w:szCs w:val="28"/>
          <w:lang w:val="en-US"/>
        </w:rPr>
        <w:t xml:space="preserve"> Kuvatbaeva U.A., Iskakova </w:t>
      </w:r>
      <w:r w:rsidR="0025426E">
        <w:rPr>
          <w:rFonts w:ascii="Times New Roman" w:hAnsi="Times New Roman"/>
          <w:sz w:val="28"/>
          <w:szCs w:val="28"/>
        </w:rPr>
        <w:t>М</w:t>
      </w:r>
      <w:r w:rsidR="0025426E" w:rsidRPr="00B17963">
        <w:rPr>
          <w:rFonts w:ascii="Times New Roman" w:hAnsi="Times New Roman"/>
          <w:sz w:val="28"/>
          <w:szCs w:val="28"/>
          <w:lang w:val="en-US"/>
        </w:rPr>
        <w:t>.</w:t>
      </w:r>
      <w:r w:rsidR="0025426E">
        <w:rPr>
          <w:rFonts w:ascii="Times New Roman" w:hAnsi="Times New Roman"/>
          <w:sz w:val="28"/>
          <w:szCs w:val="28"/>
        </w:rPr>
        <w:t>К</w:t>
      </w:r>
      <w:r w:rsidR="00264ED6">
        <w:rPr>
          <w:rFonts w:ascii="Times New Roman" w:hAnsi="Times New Roman"/>
          <w:sz w:val="28"/>
          <w:szCs w:val="28"/>
          <w:lang w:val="en-US"/>
        </w:rPr>
        <w:t xml:space="preserve">., </w:t>
      </w:r>
      <w:r w:rsidR="0025426E" w:rsidRPr="00B17963">
        <w:rPr>
          <w:rFonts w:ascii="Times New Roman" w:hAnsi="Times New Roman"/>
          <w:sz w:val="28"/>
          <w:szCs w:val="28"/>
          <w:lang w:val="en-US"/>
        </w:rPr>
        <w:t>Kulmanbetov R.I. F</w:t>
      </w:r>
      <w:r w:rsidR="00DC1E71" w:rsidRPr="00B17963">
        <w:rPr>
          <w:rFonts w:ascii="Times New Roman" w:hAnsi="Times New Roman"/>
          <w:sz w:val="28"/>
          <w:szCs w:val="28"/>
          <w:lang w:val="en-US"/>
        </w:rPr>
        <w:t>eatures of dental treatment for children with autism spectrum disorder (literature review)</w:t>
      </w:r>
      <w:r w:rsidR="00DC1E71" w:rsidRPr="00DC1E71">
        <w:rPr>
          <w:rFonts w:ascii="Times New Roman" w:hAnsi="Times New Roman"/>
          <w:sz w:val="28"/>
          <w:szCs w:val="28"/>
          <w:lang w:val="en-US"/>
        </w:rPr>
        <w:t xml:space="preserve"> //</w:t>
      </w:r>
      <w:r w:rsidR="0025426E" w:rsidRPr="00DC1E71">
        <w:rPr>
          <w:rFonts w:ascii="Times New Roman" w:hAnsi="Times New Roman"/>
          <w:sz w:val="28"/>
          <w:szCs w:val="28"/>
          <w:lang w:val="en-US"/>
        </w:rPr>
        <w:t xml:space="preserve"> </w:t>
      </w:r>
      <w:r w:rsidR="0025426E">
        <w:rPr>
          <w:rFonts w:ascii="Times New Roman" w:hAnsi="Times New Roman"/>
          <w:sz w:val="28"/>
          <w:szCs w:val="28"/>
        </w:rPr>
        <w:t>Фармация</w:t>
      </w:r>
      <w:r w:rsidR="0025426E" w:rsidRPr="00DC1E71">
        <w:rPr>
          <w:rFonts w:ascii="Times New Roman" w:hAnsi="Times New Roman"/>
          <w:sz w:val="28"/>
          <w:szCs w:val="28"/>
          <w:lang w:val="en-US"/>
        </w:rPr>
        <w:t xml:space="preserve"> </w:t>
      </w:r>
      <w:r w:rsidR="0025426E">
        <w:rPr>
          <w:rFonts w:ascii="Times New Roman" w:hAnsi="Times New Roman"/>
          <w:sz w:val="28"/>
          <w:szCs w:val="28"/>
        </w:rPr>
        <w:t>Казахстана</w:t>
      </w:r>
      <w:r w:rsidR="00DC1E71" w:rsidRPr="00DC1E71">
        <w:rPr>
          <w:rFonts w:ascii="Times New Roman" w:hAnsi="Times New Roman"/>
          <w:sz w:val="28"/>
          <w:szCs w:val="28"/>
          <w:lang w:val="en-US"/>
        </w:rPr>
        <w:t xml:space="preserve">. </w:t>
      </w:r>
      <w:r w:rsidR="00264ED6">
        <w:rPr>
          <w:rFonts w:ascii="Times New Roman" w:hAnsi="Times New Roman"/>
          <w:sz w:val="28"/>
          <w:szCs w:val="28"/>
          <w:lang w:val="en-US"/>
        </w:rPr>
        <w:t>–</w:t>
      </w:r>
      <w:r w:rsidR="00DC1E71" w:rsidRPr="00DC1E71">
        <w:rPr>
          <w:rFonts w:ascii="Times New Roman" w:hAnsi="Times New Roman"/>
          <w:sz w:val="28"/>
          <w:szCs w:val="28"/>
          <w:lang w:val="en-US"/>
        </w:rPr>
        <w:t xml:space="preserve"> </w:t>
      </w:r>
      <w:r w:rsidR="0025426E" w:rsidRPr="00DC1E71">
        <w:rPr>
          <w:rFonts w:ascii="Times New Roman" w:hAnsi="Times New Roman"/>
          <w:sz w:val="28"/>
          <w:szCs w:val="28"/>
          <w:lang w:val="en-US"/>
        </w:rPr>
        <w:t>2024.</w:t>
      </w:r>
      <w:r w:rsidR="00DC1E71" w:rsidRPr="00DC1E71">
        <w:rPr>
          <w:rFonts w:ascii="Times New Roman" w:hAnsi="Times New Roman"/>
          <w:sz w:val="28"/>
          <w:szCs w:val="28"/>
          <w:lang w:val="en-US"/>
        </w:rPr>
        <w:t xml:space="preserve"> </w:t>
      </w:r>
      <w:proofErr w:type="gramStart"/>
      <w:r w:rsidR="00264ED6">
        <w:rPr>
          <w:rFonts w:ascii="Times New Roman" w:hAnsi="Times New Roman"/>
          <w:sz w:val="28"/>
          <w:szCs w:val="28"/>
          <w:lang w:val="en-US"/>
        </w:rPr>
        <w:t>–</w:t>
      </w:r>
      <w:r w:rsidR="00DC1E71" w:rsidRPr="00DC1E71">
        <w:rPr>
          <w:rFonts w:ascii="Times New Roman" w:hAnsi="Times New Roman"/>
          <w:sz w:val="28"/>
          <w:szCs w:val="28"/>
          <w:lang w:val="en-US"/>
        </w:rPr>
        <w:t xml:space="preserve"> </w:t>
      </w:r>
      <w:r w:rsidR="0025426E" w:rsidRPr="00DC1E71">
        <w:rPr>
          <w:rFonts w:ascii="Times New Roman" w:hAnsi="Times New Roman"/>
          <w:sz w:val="28"/>
          <w:szCs w:val="28"/>
          <w:lang w:val="en-US"/>
        </w:rPr>
        <w:t>№4.</w:t>
      </w:r>
      <w:proofErr w:type="gramEnd"/>
      <w:r w:rsidR="00DC1E71" w:rsidRPr="00DC1E71">
        <w:rPr>
          <w:rFonts w:ascii="Times New Roman" w:hAnsi="Times New Roman"/>
          <w:sz w:val="28"/>
          <w:szCs w:val="28"/>
          <w:lang w:val="en-US"/>
        </w:rPr>
        <w:t xml:space="preserve"> </w:t>
      </w:r>
      <w:r w:rsidR="00264ED6">
        <w:rPr>
          <w:rFonts w:ascii="Times New Roman" w:hAnsi="Times New Roman"/>
          <w:sz w:val="28"/>
          <w:szCs w:val="28"/>
          <w:lang w:val="en-US"/>
        </w:rPr>
        <w:t>–</w:t>
      </w:r>
      <w:r w:rsidR="0025426E" w:rsidRPr="00DC1E71">
        <w:rPr>
          <w:rFonts w:ascii="Times New Roman" w:hAnsi="Times New Roman"/>
          <w:sz w:val="28"/>
          <w:szCs w:val="28"/>
          <w:lang w:val="en-US"/>
        </w:rPr>
        <w:t xml:space="preserve"> </w:t>
      </w:r>
      <w:proofErr w:type="gramStart"/>
      <w:r w:rsidR="00264ED6">
        <w:rPr>
          <w:rFonts w:ascii="Times New Roman" w:hAnsi="Times New Roman"/>
          <w:sz w:val="28"/>
          <w:szCs w:val="28"/>
          <w:lang w:val="kk-KZ"/>
        </w:rPr>
        <w:t>С.</w:t>
      </w:r>
      <w:r w:rsidR="0025426E" w:rsidRPr="00DC1E71">
        <w:rPr>
          <w:rFonts w:ascii="Times New Roman" w:hAnsi="Times New Roman"/>
          <w:sz w:val="28"/>
          <w:szCs w:val="28"/>
          <w:lang w:val="en-US"/>
        </w:rPr>
        <w:t xml:space="preserve"> 72</w:t>
      </w:r>
      <w:proofErr w:type="gramEnd"/>
      <w:r w:rsidR="0025426E" w:rsidRPr="00DC1E71">
        <w:rPr>
          <w:rFonts w:ascii="Times New Roman" w:hAnsi="Times New Roman"/>
          <w:sz w:val="28"/>
          <w:szCs w:val="28"/>
          <w:lang w:val="en-US"/>
        </w:rPr>
        <w:t>-83</w:t>
      </w:r>
      <w:r w:rsidR="00DC1E71" w:rsidRPr="00DC1E71">
        <w:rPr>
          <w:rFonts w:ascii="Times New Roman" w:hAnsi="Times New Roman"/>
          <w:sz w:val="28"/>
          <w:szCs w:val="28"/>
          <w:lang w:val="en-US"/>
        </w:rPr>
        <w:t>.</w:t>
      </w:r>
    </w:p>
    <w:p w:rsidR="008F7C02"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1</w:t>
      </w:r>
      <w:r w:rsidR="000F27FA">
        <w:rPr>
          <w:rFonts w:ascii="Times New Roman" w:hAnsi="Times New Roman" w:cs="Times New Roman"/>
          <w:sz w:val="28"/>
          <w:szCs w:val="28"/>
          <w:lang w:val="kk-KZ"/>
        </w:rPr>
        <w:t>6</w:t>
      </w:r>
      <w:r w:rsidR="007974F1">
        <w:rPr>
          <w:rFonts w:ascii="Times New Roman" w:hAnsi="Times New Roman" w:cs="Times New Roman"/>
          <w:sz w:val="28"/>
          <w:szCs w:val="28"/>
          <w:lang w:val="kk-KZ"/>
        </w:rPr>
        <w:t>1</w:t>
      </w:r>
      <w:r w:rsidR="000F27FA">
        <w:rPr>
          <w:rFonts w:ascii="Times New Roman" w:hAnsi="Times New Roman" w:cs="Times New Roman"/>
          <w:sz w:val="28"/>
          <w:szCs w:val="28"/>
          <w:lang w:val="kk-KZ"/>
        </w:rPr>
        <w:t xml:space="preserve"> </w:t>
      </w:r>
      <w:r w:rsidR="0025426E">
        <w:rPr>
          <w:rFonts w:ascii="Times New Roman" w:hAnsi="Times New Roman" w:cs="Times New Roman"/>
          <w:sz w:val="28"/>
          <w:szCs w:val="28"/>
        </w:rPr>
        <w:t>Леонтьев В.К., Кисельникова Л.П. Детская терапевтическая стоматология</w:t>
      </w:r>
      <w:r w:rsidR="00DC1E71">
        <w:rPr>
          <w:rFonts w:ascii="Times New Roman" w:hAnsi="Times New Roman" w:cs="Times New Roman"/>
          <w:sz w:val="28"/>
          <w:szCs w:val="28"/>
        </w:rPr>
        <w:t>.</w:t>
      </w:r>
      <w:r w:rsidR="0025426E">
        <w:rPr>
          <w:rFonts w:ascii="Times New Roman" w:hAnsi="Times New Roman" w:cs="Times New Roman"/>
          <w:sz w:val="28"/>
          <w:szCs w:val="28"/>
        </w:rPr>
        <w:t xml:space="preserve"> </w:t>
      </w:r>
      <w:r w:rsidR="00DC1E71">
        <w:rPr>
          <w:rFonts w:ascii="Times New Roman" w:hAnsi="Times New Roman" w:cs="Times New Roman"/>
          <w:sz w:val="28"/>
          <w:szCs w:val="28"/>
        </w:rPr>
        <w:t>–</w:t>
      </w:r>
      <w:r w:rsidR="0025426E">
        <w:rPr>
          <w:rFonts w:ascii="Times New Roman" w:hAnsi="Times New Roman" w:cs="Times New Roman"/>
          <w:sz w:val="28"/>
          <w:szCs w:val="28"/>
        </w:rPr>
        <w:t xml:space="preserve"> М</w:t>
      </w:r>
      <w:r w:rsidR="00DC1E71">
        <w:rPr>
          <w:rFonts w:ascii="Times New Roman" w:hAnsi="Times New Roman" w:cs="Times New Roman"/>
          <w:sz w:val="28"/>
          <w:szCs w:val="28"/>
        </w:rPr>
        <w:t>.</w:t>
      </w:r>
      <w:r w:rsidR="0025426E">
        <w:rPr>
          <w:rFonts w:ascii="Times New Roman" w:hAnsi="Times New Roman" w:cs="Times New Roman"/>
          <w:sz w:val="28"/>
          <w:szCs w:val="28"/>
        </w:rPr>
        <w:t xml:space="preserve">, 2019. </w:t>
      </w:r>
      <w:r w:rsidR="00264ED6">
        <w:rPr>
          <w:rFonts w:ascii="Times New Roman" w:hAnsi="Times New Roman" w:cs="Times New Roman"/>
          <w:sz w:val="28"/>
          <w:szCs w:val="28"/>
        </w:rPr>
        <w:t>–</w:t>
      </w:r>
      <w:r w:rsidR="0025426E">
        <w:rPr>
          <w:rFonts w:ascii="Times New Roman" w:hAnsi="Times New Roman" w:cs="Times New Roman"/>
          <w:sz w:val="28"/>
          <w:szCs w:val="28"/>
        </w:rPr>
        <w:t xml:space="preserve"> 952 с.</w:t>
      </w:r>
    </w:p>
    <w:p w:rsidR="008F7C02" w:rsidRPr="00790F6D" w:rsidRDefault="00AC1F76"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1</w:t>
      </w:r>
      <w:r w:rsidR="000F27FA">
        <w:rPr>
          <w:rFonts w:ascii="Times New Roman" w:hAnsi="Times New Roman" w:cs="Times New Roman"/>
          <w:sz w:val="28"/>
          <w:szCs w:val="28"/>
          <w:lang w:val="kk-KZ"/>
        </w:rPr>
        <w:t>6</w:t>
      </w:r>
      <w:r w:rsidR="007974F1">
        <w:rPr>
          <w:rFonts w:ascii="Times New Roman" w:hAnsi="Times New Roman" w:cs="Times New Roman"/>
          <w:sz w:val="28"/>
          <w:szCs w:val="28"/>
          <w:lang w:val="kk-KZ"/>
        </w:rPr>
        <w:t>2</w:t>
      </w:r>
      <w:r w:rsidR="000F27FA">
        <w:rPr>
          <w:rFonts w:ascii="Times New Roman" w:hAnsi="Times New Roman" w:cs="Times New Roman"/>
          <w:sz w:val="28"/>
          <w:szCs w:val="28"/>
          <w:lang w:val="kk-KZ"/>
        </w:rPr>
        <w:t xml:space="preserve"> </w:t>
      </w:r>
      <w:r w:rsidR="00DC1E71" w:rsidRPr="00DC1E71">
        <w:rPr>
          <w:rFonts w:ascii="Times New Roman" w:hAnsi="Times New Roman" w:cs="Times New Roman"/>
          <w:sz w:val="28"/>
          <w:szCs w:val="28"/>
        </w:rPr>
        <w:t xml:space="preserve">Шкала позитивного аффекта и негативного аффекта, ШПАНА </w:t>
      </w:r>
      <w:r w:rsidR="00DC1E71">
        <w:rPr>
          <w:rFonts w:ascii="Times New Roman" w:hAnsi="Times New Roman" w:cs="Times New Roman"/>
          <w:sz w:val="28"/>
          <w:szCs w:val="28"/>
        </w:rPr>
        <w:t xml:space="preserve"> // </w:t>
      </w:r>
      <w:hyperlink r:id="rId30" w:history="1">
        <w:r w:rsidR="00573318" w:rsidRPr="00790F6D">
          <w:rPr>
            <w:rStyle w:val="a3"/>
            <w:rFonts w:ascii="Times New Roman" w:hAnsi="Times New Roman" w:cs="Times New Roman"/>
            <w:color w:val="auto"/>
            <w:sz w:val="28"/>
            <w:szCs w:val="28"/>
            <w:u w:val="none"/>
          </w:rPr>
          <w:t>https://psytests.org/result?v=emoP1gA</w:t>
        </w:r>
      </w:hyperlink>
      <w:r w:rsidR="003E6717" w:rsidRPr="00790F6D">
        <w:rPr>
          <w:rFonts w:ascii="Times New Roman" w:hAnsi="Times New Roman" w:cs="Times New Roman"/>
          <w:sz w:val="28"/>
          <w:szCs w:val="28"/>
        </w:rPr>
        <w:t>. 10.10.2025.</w:t>
      </w:r>
    </w:p>
    <w:p w:rsidR="008F7C02" w:rsidRPr="003E6717" w:rsidRDefault="00633C50" w:rsidP="00D5472E">
      <w:pPr>
        <w:spacing w:after="0" w:line="240" w:lineRule="auto"/>
        <w:ind w:firstLine="709"/>
        <w:contextualSpacing/>
        <w:jc w:val="both"/>
        <w:rPr>
          <w:rFonts w:ascii="Times New Roman" w:hAnsi="Times New Roman" w:cs="Times New Roman"/>
          <w:sz w:val="28"/>
          <w:szCs w:val="28"/>
        </w:rPr>
      </w:pPr>
      <w:r w:rsidRPr="00790F6D">
        <w:rPr>
          <w:rFonts w:ascii="Times New Roman" w:hAnsi="Times New Roman" w:cs="Times New Roman"/>
          <w:sz w:val="28"/>
          <w:szCs w:val="28"/>
          <w:lang w:val="kk-KZ"/>
        </w:rPr>
        <w:t>16</w:t>
      </w:r>
      <w:r w:rsidR="007974F1" w:rsidRPr="00790F6D">
        <w:rPr>
          <w:rFonts w:ascii="Times New Roman" w:hAnsi="Times New Roman" w:cs="Times New Roman"/>
          <w:sz w:val="28"/>
          <w:szCs w:val="28"/>
          <w:lang w:val="kk-KZ"/>
        </w:rPr>
        <w:t>3</w:t>
      </w:r>
      <w:r w:rsidR="00DC1E71" w:rsidRPr="00790F6D">
        <w:rPr>
          <w:rFonts w:ascii="Times New Roman" w:hAnsi="Times New Roman" w:cs="Times New Roman"/>
          <w:sz w:val="28"/>
          <w:szCs w:val="28"/>
          <w:lang w:val="kk-KZ"/>
        </w:rPr>
        <w:t xml:space="preserve"> </w:t>
      </w:r>
      <w:r w:rsidR="0025426E" w:rsidRPr="00790F6D">
        <w:rPr>
          <w:rFonts w:ascii="Times New Roman" w:hAnsi="Times New Roman" w:cs="Times New Roman"/>
          <w:sz w:val="28"/>
          <w:szCs w:val="28"/>
        </w:rPr>
        <w:t>Быховский</w:t>
      </w:r>
      <w:r w:rsidR="00DC1E71" w:rsidRPr="00790F6D">
        <w:rPr>
          <w:rFonts w:ascii="Times New Roman" w:hAnsi="Times New Roman" w:cs="Times New Roman"/>
          <w:sz w:val="28"/>
          <w:szCs w:val="28"/>
        </w:rPr>
        <w:t xml:space="preserve"> О.</w:t>
      </w:r>
      <w:r w:rsidR="0025426E" w:rsidRPr="00790F6D">
        <w:rPr>
          <w:rFonts w:ascii="Times New Roman" w:hAnsi="Times New Roman" w:cs="Times New Roman"/>
          <w:sz w:val="28"/>
          <w:szCs w:val="28"/>
        </w:rPr>
        <w:t xml:space="preserve">Б. Место континуума аутистических расстройств в </w:t>
      </w:r>
      <w:r w:rsidR="0025426E" w:rsidRPr="003E6717">
        <w:rPr>
          <w:rFonts w:ascii="Times New Roman" w:hAnsi="Times New Roman" w:cs="Times New Roman"/>
          <w:sz w:val="28"/>
          <w:szCs w:val="28"/>
        </w:rPr>
        <w:t>актуальных европейских психологических исследованиях</w:t>
      </w:r>
      <w:r w:rsidR="00DC1E71" w:rsidRPr="003E6717">
        <w:rPr>
          <w:rFonts w:ascii="Times New Roman" w:hAnsi="Times New Roman" w:cs="Times New Roman"/>
          <w:sz w:val="28"/>
          <w:szCs w:val="28"/>
        </w:rPr>
        <w:t xml:space="preserve"> // </w:t>
      </w:r>
      <w:r w:rsidR="0025426E" w:rsidRPr="003E6717">
        <w:rPr>
          <w:rFonts w:ascii="Times New Roman" w:hAnsi="Times New Roman" w:cs="Times New Roman"/>
          <w:sz w:val="28"/>
          <w:szCs w:val="28"/>
        </w:rPr>
        <w:t>Психология. Журнал Высшей школы экономики</w:t>
      </w:r>
      <w:r w:rsidR="00DC1E71" w:rsidRPr="003E6717">
        <w:rPr>
          <w:rFonts w:ascii="Times New Roman" w:hAnsi="Times New Roman" w:cs="Times New Roman"/>
          <w:sz w:val="28"/>
          <w:szCs w:val="28"/>
        </w:rPr>
        <w:t xml:space="preserve">. – 2012. </w:t>
      </w:r>
      <w:r w:rsidR="00264ED6">
        <w:rPr>
          <w:rFonts w:ascii="Times New Roman" w:hAnsi="Times New Roman" w:cs="Times New Roman"/>
          <w:sz w:val="28"/>
          <w:szCs w:val="28"/>
        </w:rPr>
        <w:t>–</w:t>
      </w:r>
      <w:r w:rsidR="00DC1E71" w:rsidRPr="003E6717">
        <w:rPr>
          <w:rFonts w:ascii="Times New Roman" w:hAnsi="Times New Roman" w:cs="Times New Roman"/>
          <w:sz w:val="28"/>
          <w:szCs w:val="28"/>
        </w:rPr>
        <w:t xml:space="preserve"> №</w:t>
      </w:r>
      <w:r w:rsidR="0025426E" w:rsidRPr="003E6717">
        <w:rPr>
          <w:rFonts w:ascii="Times New Roman" w:hAnsi="Times New Roman" w:cs="Times New Roman"/>
          <w:sz w:val="28"/>
          <w:szCs w:val="28"/>
        </w:rPr>
        <w:t>9(4)</w:t>
      </w:r>
      <w:r w:rsidR="00DC1E71" w:rsidRPr="003E6717">
        <w:rPr>
          <w:rFonts w:ascii="Times New Roman" w:hAnsi="Times New Roman" w:cs="Times New Roman"/>
          <w:sz w:val="28"/>
          <w:szCs w:val="28"/>
        </w:rPr>
        <w:t>. – С.</w:t>
      </w:r>
      <w:r w:rsidR="0025426E" w:rsidRPr="003E6717">
        <w:rPr>
          <w:rFonts w:ascii="Times New Roman" w:hAnsi="Times New Roman" w:cs="Times New Roman"/>
          <w:sz w:val="28"/>
          <w:szCs w:val="28"/>
        </w:rPr>
        <w:t xml:space="preserve"> 145-150. </w:t>
      </w:r>
    </w:p>
    <w:p w:rsidR="008F7C02" w:rsidRPr="003E6717" w:rsidRDefault="00633C50" w:rsidP="00D5472E">
      <w:pPr>
        <w:spacing w:after="0" w:line="240" w:lineRule="auto"/>
        <w:ind w:firstLine="709"/>
        <w:contextualSpacing/>
        <w:jc w:val="both"/>
        <w:rPr>
          <w:rFonts w:ascii="Times New Roman" w:hAnsi="Times New Roman" w:cs="Times New Roman"/>
          <w:sz w:val="28"/>
          <w:szCs w:val="28"/>
        </w:rPr>
      </w:pPr>
      <w:r w:rsidRPr="00264ED6">
        <w:rPr>
          <w:rFonts w:ascii="Times New Roman" w:hAnsi="Times New Roman" w:cs="Times New Roman"/>
          <w:sz w:val="28"/>
          <w:szCs w:val="28"/>
          <w:lang w:val="kk-KZ"/>
        </w:rPr>
        <w:t>16</w:t>
      </w:r>
      <w:r w:rsidR="007974F1" w:rsidRPr="00264ED6">
        <w:rPr>
          <w:rFonts w:ascii="Times New Roman" w:hAnsi="Times New Roman" w:cs="Times New Roman"/>
          <w:sz w:val="28"/>
          <w:szCs w:val="28"/>
          <w:lang w:val="kk-KZ"/>
        </w:rPr>
        <w:t>4</w:t>
      </w:r>
      <w:r w:rsidR="00DC1E71" w:rsidRPr="00264ED6">
        <w:rPr>
          <w:rFonts w:ascii="Times New Roman" w:hAnsi="Times New Roman" w:cs="Times New Roman"/>
          <w:sz w:val="28"/>
          <w:szCs w:val="28"/>
          <w:lang w:val="kk-KZ"/>
        </w:rPr>
        <w:t xml:space="preserve"> Зачем стоматолог охлаждает зуб // </w:t>
      </w:r>
      <w:hyperlink r:id="rId31" w:history="1">
        <w:r w:rsidR="00264ED6" w:rsidRPr="00264ED6">
          <w:rPr>
            <w:rStyle w:val="a3"/>
            <w:rFonts w:ascii="Times New Roman" w:hAnsi="Times New Roman" w:cs="Times New Roman"/>
            <w:color w:val="auto"/>
            <w:sz w:val="28"/>
            <w:szCs w:val="28"/>
            <w:u w:val="none"/>
          </w:rPr>
          <w:t>https://everestdent.by/stati/</w:t>
        </w:r>
        <w:r w:rsidR="00264ED6" w:rsidRPr="00264ED6">
          <w:rPr>
            <w:rStyle w:val="a3"/>
            <w:rFonts w:ascii="Times New Roman" w:hAnsi="Times New Roman" w:cs="Times New Roman"/>
            <w:color w:val="auto"/>
            <w:sz w:val="28"/>
            <w:szCs w:val="28"/>
            <w:u w:val="none"/>
            <w:lang w:val="kk-KZ"/>
          </w:rPr>
          <w:t xml:space="preserve"> </w:t>
        </w:r>
        <w:r w:rsidR="00264ED6" w:rsidRPr="00264ED6">
          <w:rPr>
            <w:rStyle w:val="a3"/>
            <w:rFonts w:ascii="Times New Roman" w:hAnsi="Times New Roman" w:cs="Times New Roman"/>
            <w:color w:val="auto"/>
            <w:sz w:val="28"/>
            <w:szCs w:val="28"/>
            <w:u w:val="none"/>
          </w:rPr>
          <w:t>ohlazhdaet-zub/</w:t>
        </w:r>
      </w:hyperlink>
      <w:r w:rsidR="0025426E" w:rsidRPr="003E6717">
        <w:rPr>
          <w:rFonts w:ascii="Times New Roman" w:hAnsi="Times New Roman" w:cs="Times New Roman"/>
          <w:sz w:val="28"/>
          <w:szCs w:val="28"/>
        </w:rPr>
        <w:t>.</w:t>
      </w:r>
      <w:r w:rsidR="003E6717" w:rsidRPr="003E6717">
        <w:rPr>
          <w:rFonts w:ascii="Times New Roman" w:hAnsi="Times New Roman" w:cs="Times New Roman"/>
          <w:sz w:val="28"/>
          <w:szCs w:val="28"/>
        </w:rPr>
        <w:t xml:space="preserve"> 10.10.2025.</w:t>
      </w:r>
    </w:p>
    <w:p w:rsidR="008F7C02"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16</w:t>
      </w:r>
      <w:r w:rsidR="007974F1">
        <w:rPr>
          <w:rFonts w:ascii="Times New Roman" w:hAnsi="Times New Roman" w:cs="Times New Roman"/>
          <w:sz w:val="28"/>
          <w:szCs w:val="28"/>
          <w:lang w:val="kk-KZ"/>
        </w:rPr>
        <w:t>5</w:t>
      </w:r>
      <w:r>
        <w:rPr>
          <w:rFonts w:ascii="Times New Roman" w:hAnsi="Times New Roman" w:cs="Times New Roman"/>
          <w:sz w:val="28"/>
          <w:szCs w:val="28"/>
          <w:lang w:val="kk-KZ"/>
        </w:rPr>
        <w:t xml:space="preserve"> </w:t>
      </w:r>
      <w:r w:rsidR="0025426E">
        <w:rPr>
          <w:rFonts w:ascii="Times New Roman" w:hAnsi="Times New Roman" w:cs="Times New Roman"/>
          <w:sz w:val="28"/>
          <w:szCs w:val="28"/>
        </w:rPr>
        <w:t>Бутвиловский А.В., Гайфуллина В.Р., Самцов М.П. и др. Анализ флуоресценции поражённых кариозным процессом твёрдых тканей зуба // Докл. Белорусского государственного университета информатики и радиоэлектроники. – 2017. – №7(109). – С. 78-81.</w:t>
      </w:r>
    </w:p>
    <w:p w:rsidR="00AC1F76" w:rsidRDefault="00633C50" w:rsidP="00D5472E">
      <w:pPr>
        <w:spacing w:after="0" w:line="240" w:lineRule="auto"/>
        <w:ind w:firstLine="709"/>
        <w:contextualSpacing/>
        <w:jc w:val="both"/>
        <w:rPr>
          <w:rFonts w:ascii="Times New Roman" w:hAnsi="Times New Roman" w:cs="Times New Roman"/>
          <w:color w:val="FF0000"/>
          <w:sz w:val="28"/>
          <w:szCs w:val="28"/>
        </w:rPr>
      </w:pPr>
      <w:r>
        <w:rPr>
          <w:rFonts w:ascii="Times New Roman" w:hAnsi="Times New Roman" w:cs="Times New Roman"/>
          <w:sz w:val="28"/>
          <w:szCs w:val="28"/>
          <w:lang w:val="kk-KZ"/>
        </w:rPr>
        <w:t>16</w:t>
      </w:r>
      <w:r w:rsidR="007974F1">
        <w:rPr>
          <w:rFonts w:ascii="Times New Roman" w:hAnsi="Times New Roman" w:cs="Times New Roman"/>
          <w:sz w:val="28"/>
          <w:szCs w:val="28"/>
          <w:lang w:val="kk-KZ"/>
        </w:rPr>
        <w:t>6</w:t>
      </w:r>
      <w:r w:rsidR="0095230B" w:rsidRPr="0095230B">
        <w:rPr>
          <w:rFonts w:ascii="Times New Roman" w:hAnsi="Times New Roman" w:cs="Times New Roman"/>
          <w:sz w:val="28"/>
          <w:szCs w:val="28"/>
        </w:rPr>
        <w:t xml:space="preserve"> </w:t>
      </w:r>
      <w:r w:rsidR="00E95C0E">
        <w:rPr>
          <w:rFonts w:ascii="Times New Roman" w:hAnsi="Times New Roman" w:cs="Times New Roman"/>
          <w:sz w:val="28"/>
          <w:szCs w:val="28"/>
        </w:rPr>
        <w:t xml:space="preserve">Терапевтическая стоматология / под ред. Ю.М. </w:t>
      </w:r>
      <w:r w:rsidR="0025426E" w:rsidRPr="00E95C0E">
        <w:rPr>
          <w:rFonts w:ascii="Times New Roman" w:hAnsi="Times New Roman" w:cs="Times New Roman"/>
          <w:sz w:val="28"/>
          <w:szCs w:val="28"/>
        </w:rPr>
        <w:t>Максимовск</w:t>
      </w:r>
      <w:r w:rsidR="00E95C0E">
        <w:rPr>
          <w:rFonts w:ascii="Times New Roman" w:hAnsi="Times New Roman" w:cs="Times New Roman"/>
          <w:sz w:val="28"/>
          <w:szCs w:val="28"/>
        </w:rPr>
        <w:t>ого</w:t>
      </w:r>
      <w:r w:rsidR="0025426E" w:rsidRPr="00E95C0E">
        <w:rPr>
          <w:rFonts w:ascii="Times New Roman" w:hAnsi="Times New Roman" w:cs="Times New Roman"/>
          <w:sz w:val="28"/>
          <w:szCs w:val="28"/>
        </w:rPr>
        <w:t xml:space="preserve">. </w:t>
      </w:r>
      <w:r w:rsidR="00E95C0E">
        <w:rPr>
          <w:rFonts w:ascii="Times New Roman" w:hAnsi="Times New Roman" w:cs="Times New Roman"/>
          <w:sz w:val="28"/>
          <w:szCs w:val="28"/>
        </w:rPr>
        <w:t>– М., 2002. – 640 с.</w:t>
      </w:r>
    </w:p>
    <w:p w:rsidR="008F7C02" w:rsidRPr="003E6717" w:rsidRDefault="007974F1" w:rsidP="00D5472E">
      <w:pPr>
        <w:spacing w:after="0" w:line="240" w:lineRule="auto"/>
        <w:ind w:firstLine="709"/>
        <w:contextualSpacing/>
        <w:jc w:val="both"/>
        <w:rPr>
          <w:rFonts w:ascii="Times New Roman" w:hAnsi="Times New Roman" w:cs="Times New Roman"/>
          <w:sz w:val="28"/>
          <w:szCs w:val="28"/>
        </w:rPr>
      </w:pPr>
      <w:r w:rsidRPr="003E6717">
        <w:rPr>
          <w:rFonts w:ascii="Times New Roman" w:hAnsi="Times New Roman" w:cs="Times New Roman"/>
          <w:sz w:val="28"/>
          <w:szCs w:val="28"/>
        </w:rPr>
        <w:t>167</w:t>
      </w:r>
      <w:r w:rsidR="0025426E" w:rsidRPr="003E6717">
        <w:rPr>
          <w:rFonts w:ascii="Times New Roman" w:hAnsi="Times New Roman" w:cs="Times New Roman"/>
          <w:sz w:val="28"/>
          <w:szCs w:val="28"/>
        </w:rPr>
        <w:t xml:space="preserve"> </w:t>
      </w:r>
      <w:r w:rsidR="00E95C0E" w:rsidRPr="003E6717">
        <w:rPr>
          <w:rFonts w:ascii="Times New Roman" w:hAnsi="Times New Roman" w:cs="Times New Roman"/>
          <w:sz w:val="28"/>
          <w:szCs w:val="28"/>
        </w:rPr>
        <w:t>Пропедевтика стоматологических заболеваний / под ред. И.Ю.</w:t>
      </w:r>
      <w:r w:rsidR="003E6717" w:rsidRPr="003E6717">
        <w:rPr>
          <w:rFonts w:ascii="Times New Roman" w:hAnsi="Times New Roman" w:cs="Times New Roman"/>
          <w:sz w:val="28"/>
          <w:szCs w:val="28"/>
        </w:rPr>
        <w:t> </w:t>
      </w:r>
      <w:r w:rsidR="00E95C0E" w:rsidRPr="003E6717">
        <w:rPr>
          <w:rFonts w:ascii="Times New Roman" w:hAnsi="Times New Roman" w:cs="Times New Roman"/>
          <w:sz w:val="28"/>
          <w:szCs w:val="28"/>
        </w:rPr>
        <w:t>Лебеденко и др.</w:t>
      </w:r>
      <w:r w:rsidR="0025426E" w:rsidRPr="003E6717">
        <w:rPr>
          <w:rFonts w:ascii="Times New Roman" w:hAnsi="Times New Roman" w:cs="Times New Roman"/>
          <w:sz w:val="28"/>
          <w:szCs w:val="28"/>
        </w:rPr>
        <w:t xml:space="preserve"> – М.</w:t>
      </w:r>
      <w:r w:rsidR="003E6717" w:rsidRPr="003E6717">
        <w:rPr>
          <w:rFonts w:ascii="Times New Roman" w:hAnsi="Times New Roman" w:cs="Times New Roman"/>
          <w:sz w:val="28"/>
          <w:szCs w:val="28"/>
        </w:rPr>
        <w:t>, 2019. – 336 с.</w:t>
      </w:r>
    </w:p>
    <w:p w:rsidR="008F7C02" w:rsidRPr="0095230B" w:rsidRDefault="00633C50" w:rsidP="00D5472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16</w:t>
      </w:r>
      <w:r w:rsidR="007974F1">
        <w:rPr>
          <w:rFonts w:ascii="Times New Roman" w:hAnsi="Times New Roman" w:cs="Times New Roman"/>
          <w:sz w:val="28"/>
          <w:szCs w:val="28"/>
          <w:lang w:val="kk-KZ"/>
        </w:rPr>
        <w:t>8</w:t>
      </w:r>
      <w:r w:rsidR="0095230B" w:rsidRPr="0095230B">
        <w:rPr>
          <w:rFonts w:ascii="Times New Roman" w:hAnsi="Times New Roman" w:cs="Times New Roman"/>
          <w:sz w:val="28"/>
          <w:szCs w:val="28"/>
        </w:rPr>
        <w:t xml:space="preserve"> </w:t>
      </w:r>
      <w:r w:rsidR="0025426E">
        <w:rPr>
          <w:rFonts w:ascii="Times New Roman" w:hAnsi="Times New Roman" w:cs="Times New Roman"/>
          <w:sz w:val="28"/>
          <w:szCs w:val="28"/>
        </w:rPr>
        <w:t>Чечун Н.В., Сысоева О.В., Бондаренко О.В. Современные аспекты препарирования в терапевтической стоматологии</w:t>
      </w:r>
      <w:r w:rsidR="0095230B" w:rsidRPr="0095230B">
        <w:rPr>
          <w:rFonts w:ascii="Times New Roman" w:hAnsi="Times New Roman" w:cs="Times New Roman"/>
          <w:sz w:val="28"/>
          <w:szCs w:val="28"/>
        </w:rPr>
        <w:t xml:space="preserve"> //</w:t>
      </w:r>
      <w:r w:rsidR="0025426E">
        <w:rPr>
          <w:rFonts w:ascii="Times New Roman" w:hAnsi="Times New Roman" w:cs="Times New Roman"/>
          <w:sz w:val="28"/>
          <w:szCs w:val="28"/>
        </w:rPr>
        <w:t xml:space="preserve"> Дальневосточный</w:t>
      </w:r>
      <w:r w:rsidR="0025426E" w:rsidRPr="0095230B">
        <w:rPr>
          <w:rFonts w:ascii="Times New Roman" w:hAnsi="Times New Roman" w:cs="Times New Roman"/>
          <w:sz w:val="28"/>
          <w:szCs w:val="28"/>
        </w:rPr>
        <w:t xml:space="preserve"> </w:t>
      </w:r>
      <w:r w:rsidR="0025426E">
        <w:rPr>
          <w:rFonts w:ascii="Times New Roman" w:hAnsi="Times New Roman" w:cs="Times New Roman"/>
          <w:sz w:val="28"/>
          <w:szCs w:val="28"/>
        </w:rPr>
        <w:t>медицинский</w:t>
      </w:r>
      <w:r w:rsidR="0025426E" w:rsidRPr="0095230B">
        <w:rPr>
          <w:rFonts w:ascii="Times New Roman" w:hAnsi="Times New Roman" w:cs="Times New Roman"/>
          <w:sz w:val="28"/>
          <w:szCs w:val="28"/>
        </w:rPr>
        <w:t xml:space="preserve"> </w:t>
      </w:r>
      <w:r w:rsidR="0025426E">
        <w:rPr>
          <w:rFonts w:ascii="Times New Roman" w:hAnsi="Times New Roman" w:cs="Times New Roman"/>
          <w:sz w:val="28"/>
          <w:szCs w:val="28"/>
        </w:rPr>
        <w:t>журнал</w:t>
      </w:r>
      <w:r w:rsidR="0025426E" w:rsidRPr="0095230B">
        <w:rPr>
          <w:rFonts w:ascii="Times New Roman" w:hAnsi="Times New Roman" w:cs="Times New Roman"/>
          <w:sz w:val="28"/>
          <w:szCs w:val="28"/>
        </w:rPr>
        <w:t xml:space="preserve">. </w:t>
      </w:r>
      <w:r w:rsidR="00264ED6">
        <w:rPr>
          <w:rFonts w:ascii="Times New Roman" w:hAnsi="Times New Roman" w:cs="Times New Roman"/>
          <w:sz w:val="28"/>
          <w:szCs w:val="28"/>
        </w:rPr>
        <w:t>–</w:t>
      </w:r>
      <w:r w:rsidR="0095230B" w:rsidRPr="0095230B">
        <w:rPr>
          <w:rFonts w:ascii="Times New Roman" w:hAnsi="Times New Roman" w:cs="Times New Roman"/>
          <w:sz w:val="28"/>
          <w:szCs w:val="28"/>
        </w:rPr>
        <w:t xml:space="preserve"> </w:t>
      </w:r>
      <w:r w:rsidR="0025426E" w:rsidRPr="0095230B">
        <w:rPr>
          <w:rFonts w:ascii="Times New Roman" w:hAnsi="Times New Roman" w:cs="Times New Roman"/>
          <w:sz w:val="28"/>
          <w:szCs w:val="28"/>
        </w:rPr>
        <w:t xml:space="preserve">2012. </w:t>
      </w:r>
      <w:r w:rsidR="00264ED6">
        <w:rPr>
          <w:rFonts w:ascii="Times New Roman" w:hAnsi="Times New Roman" w:cs="Times New Roman"/>
          <w:sz w:val="28"/>
          <w:szCs w:val="28"/>
        </w:rPr>
        <w:t>–</w:t>
      </w:r>
      <w:r w:rsidR="0095230B" w:rsidRPr="0095230B">
        <w:rPr>
          <w:rFonts w:ascii="Times New Roman" w:hAnsi="Times New Roman" w:cs="Times New Roman"/>
          <w:sz w:val="28"/>
          <w:szCs w:val="28"/>
        </w:rPr>
        <w:t xml:space="preserve"> №</w:t>
      </w:r>
      <w:r w:rsidR="0025426E" w:rsidRPr="0095230B">
        <w:rPr>
          <w:rFonts w:ascii="Times New Roman" w:hAnsi="Times New Roman" w:cs="Times New Roman"/>
          <w:sz w:val="28"/>
          <w:szCs w:val="28"/>
        </w:rPr>
        <w:t xml:space="preserve">4. </w:t>
      </w:r>
      <w:r w:rsidR="00264ED6">
        <w:rPr>
          <w:rFonts w:ascii="Times New Roman" w:hAnsi="Times New Roman" w:cs="Times New Roman"/>
          <w:sz w:val="28"/>
          <w:szCs w:val="28"/>
        </w:rPr>
        <w:t>–</w:t>
      </w:r>
      <w:r w:rsidR="0095230B" w:rsidRPr="0095230B">
        <w:rPr>
          <w:rFonts w:ascii="Times New Roman" w:hAnsi="Times New Roman" w:cs="Times New Roman"/>
          <w:sz w:val="28"/>
          <w:szCs w:val="28"/>
        </w:rPr>
        <w:t xml:space="preserve"> </w:t>
      </w:r>
      <w:r w:rsidR="0025426E">
        <w:rPr>
          <w:rFonts w:ascii="Times New Roman" w:hAnsi="Times New Roman" w:cs="Times New Roman"/>
          <w:sz w:val="28"/>
          <w:szCs w:val="28"/>
        </w:rPr>
        <w:t>С</w:t>
      </w:r>
      <w:r w:rsidR="0025426E" w:rsidRPr="0095230B">
        <w:rPr>
          <w:rFonts w:ascii="Times New Roman" w:hAnsi="Times New Roman" w:cs="Times New Roman"/>
          <w:sz w:val="28"/>
          <w:szCs w:val="28"/>
        </w:rPr>
        <w:t>. 127-130.</w:t>
      </w:r>
    </w:p>
    <w:p w:rsidR="008F7C02" w:rsidRDefault="00633C50" w:rsidP="00D5472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16</w:t>
      </w:r>
      <w:r w:rsidR="007974F1">
        <w:rPr>
          <w:rFonts w:ascii="Times New Roman" w:hAnsi="Times New Roman" w:cs="Times New Roman"/>
          <w:sz w:val="28"/>
          <w:szCs w:val="28"/>
          <w:lang w:val="kk-KZ"/>
        </w:rPr>
        <w:t>9</w:t>
      </w:r>
      <w:r w:rsidR="00AB06D5">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Zholdybayev S</w:t>
      </w:r>
      <w:r w:rsidR="00AB06D5">
        <w:rPr>
          <w:rFonts w:ascii="Times New Roman" w:hAnsi="Times New Roman" w:cs="Times New Roman"/>
          <w:sz w:val="28"/>
          <w:szCs w:val="28"/>
          <w:lang w:val="en-US"/>
        </w:rPr>
        <w:t>.</w:t>
      </w:r>
      <w:r w:rsidR="0025426E">
        <w:rPr>
          <w:rFonts w:ascii="Times New Roman" w:hAnsi="Times New Roman" w:cs="Times New Roman"/>
          <w:sz w:val="28"/>
          <w:szCs w:val="28"/>
          <w:lang w:val="en-US"/>
        </w:rPr>
        <w:t>, Bairov M</w:t>
      </w:r>
      <w:r w:rsidR="00AB06D5">
        <w:rPr>
          <w:rFonts w:ascii="Times New Roman" w:hAnsi="Times New Roman" w:cs="Times New Roman"/>
          <w:sz w:val="28"/>
          <w:szCs w:val="28"/>
          <w:lang w:val="en-US"/>
        </w:rPr>
        <w:t>.</w:t>
      </w:r>
      <w:r w:rsidR="0025426E">
        <w:rPr>
          <w:rFonts w:ascii="Times New Roman" w:hAnsi="Times New Roman" w:cs="Times New Roman"/>
          <w:sz w:val="28"/>
          <w:szCs w:val="28"/>
          <w:lang w:val="en-US"/>
        </w:rPr>
        <w:t>, Yessirkepov A</w:t>
      </w:r>
      <w:r w:rsidR="00AB06D5">
        <w:rPr>
          <w:rFonts w:ascii="Times New Roman" w:hAnsi="Times New Roman" w:cs="Times New Roman"/>
          <w:sz w:val="28"/>
          <w:szCs w:val="28"/>
          <w:lang w:val="en-US"/>
        </w:rPr>
        <w:t>.</w:t>
      </w:r>
      <w:r w:rsidR="0025426E">
        <w:rPr>
          <w:rFonts w:ascii="Times New Roman" w:hAnsi="Times New Roman" w:cs="Times New Roman"/>
          <w:sz w:val="28"/>
          <w:szCs w:val="28"/>
          <w:lang w:val="en-US"/>
        </w:rPr>
        <w:t>A</w:t>
      </w:r>
      <w:r w:rsidR="00AB06D5">
        <w:rPr>
          <w:rFonts w:ascii="Times New Roman" w:hAnsi="Times New Roman" w:cs="Times New Roman"/>
          <w:sz w:val="28"/>
          <w:szCs w:val="28"/>
          <w:lang w:val="en-US"/>
        </w:rPr>
        <w:t>. et al.</w:t>
      </w:r>
      <w:r w:rsidR="0025426E">
        <w:rPr>
          <w:rFonts w:ascii="Times New Roman" w:hAnsi="Times New Roman" w:cs="Times New Roman"/>
          <w:sz w:val="28"/>
          <w:szCs w:val="28"/>
          <w:lang w:val="en-US"/>
        </w:rPr>
        <w:t xml:space="preserve"> </w:t>
      </w:r>
      <w:r w:rsidR="0095230B" w:rsidRPr="0095230B">
        <w:rPr>
          <w:rFonts w:ascii="Times New Roman" w:hAnsi="Times New Roman" w:cs="Times New Roman"/>
          <w:sz w:val="28"/>
          <w:szCs w:val="28"/>
          <w:lang w:val="en-US"/>
        </w:rPr>
        <w:t>Justification of Using an Aero-Abrasive Handpiece in Therapeutic Somatology</w:t>
      </w:r>
      <w:r w:rsidR="0095230B">
        <w:rPr>
          <w:rFonts w:ascii="Times New Roman" w:hAnsi="Times New Roman" w:cs="Times New Roman"/>
          <w:sz w:val="28"/>
          <w:szCs w:val="28"/>
          <w:lang w:val="en-US"/>
        </w:rPr>
        <w:t xml:space="preserve"> // </w:t>
      </w:r>
      <w:r w:rsidR="0025426E">
        <w:rPr>
          <w:rFonts w:ascii="Times New Roman" w:hAnsi="Times New Roman" w:cs="Times New Roman"/>
          <w:sz w:val="28"/>
          <w:szCs w:val="28"/>
          <w:lang w:val="en-US"/>
        </w:rPr>
        <w:t>Journal of Research in Medical and Dental Science</w:t>
      </w:r>
      <w:r w:rsidR="0095230B">
        <w:rPr>
          <w:rFonts w:ascii="Times New Roman" w:hAnsi="Times New Roman" w:cs="Times New Roman"/>
          <w:sz w:val="28"/>
          <w:szCs w:val="28"/>
          <w:lang w:val="en-US"/>
        </w:rPr>
        <w:t>. –</w:t>
      </w:r>
      <w:r w:rsidR="0025426E">
        <w:rPr>
          <w:rFonts w:ascii="Times New Roman" w:hAnsi="Times New Roman" w:cs="Times New Roman"/>
          <w:sz w:val="28"/>
          <w:szCs w:val="28"/>
          <w:lang w:val="en-US"/>
        </w:rPr>
        <w:t xml:space="preserve"> 2021</w:t>
      </w:r>
      <w:r w:rsidR="0095230B">
        <w:rPr>
          <w:rFonts w:ascii="Times New Roman" w:hAnsi="Times New Roman" w:cs="Times New Roman"/>
          <w:sz w:val="28"/>
          <w:szCs w:val="28"/>
          <w:lang w:val="en-US"/>
        </w:rPr>
        <w:t>. –</w:t>
      </w:r>
      <w:r w:rsidR="0025426E">
        <w:rPr>
          <w:rFonts w:ascii="Times New Roman" w:hAnsi="Times New Roman" w:cs="Times New Roman"/>
          <w:sz w:val="28"/>
          <w:szCs w:val="28"/>
          <w:lang w:val="en-US"/>
        </w:rPr>
        <w:t xml:space="preserve"> Vol</w:t>
      </w:r>
      <w:r w:rsidR="0095230B">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9, Issue 4</w:t>
      </w:r>
      <w:r w:rsidR="0095230B">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w:t>
      </w:r>
      <w:r w:rsidR="0095230B">
        <w:rPr>
          <w:rFonts w:ascii="Times New Roman" w:hAnsi="Times New Roman" w:cs="Times New Roman"/>
          <w:sz w:val="28"/>
          <w:szCs w:val="28"/>
          <w:lang w:val="en-US"/>
        </w:rPr>
        <w:t xml:space="preserve">– </w:t>
      </w:r>
      <w:r w:rsidR="0025426E">
        <w:rPr>
          <w:rFonts w:ascii="Times New Roman" w:hAnsi="Times New Roman" w:cs="Times New Roman"/>
          <w:sz w:val="28"/>
          <w:szCs w:val="28"/>
          <w:lang w:val="en-US"/>
        </w:rPr>
        <w:t>P</w:t>
      </w:r>
      <w:r w:rsidR="0095230B">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214-218</w:t>
      </w:r>
      <w:r w:rsidR="0095230B">
        <w:rPr>
          <w:rFonts w:ascii="Times New Roman" w:hAnsi="Times New Roman" w:cs="Times New Roman"/>
          <w:sz w:val="28"/>
          <w:szCs w:val="28"/>
          <w:lang w:val="en-US"/>
        </w:rPr>
        <w:t>.</w:t>
      </w:r>
      <w:r w:rsidR="0025426E">
        <w:rPr>
          <w:rFonts w:ascii="Times New Roman" w:hAnsi="Times New Roman" w:cs="Times New Roman"/>
          <w:sz w:val="28"/>
          <w:szCs w:val="28"/>
          <w:lang w:val="en-US"/>
        </w:rPr>
        <w:t xml:space="preserve"> </w:t>
      </w:r>
    </w:p>
    <w:p w:rsidR="008F7C02" w:rsidRPr="00AB06D5" w:rsidRDefault="00633C50" w:rsidP="00D5472E">
      <w:pPr>
        <w:autoSpaceDE w:val="0"/>
        <w:autoSpaceDN w:val="0"/>
        <w:adjustRightInd w:val="0"/>
        <w:spacing w:after="0" w:line="240" w:lineRule="auto"/>
        <w:ind w:firstLine="709"/>
        <w:jc w:val="both"/>
        <w:rPr>
          <w:rFonts w:ascii="Times New Roman" w:hAnsi="Times New Roman"/>
          <w:kern w:val="2"/>
          <w:sz w:val="28"/>
          <w:szCs w:val="28"/>
          <w:lang w:val="en-US"/>
          <w14:ligatures w14:val="standardContextual"/>
        </w:rPr>
      </w:pPr>
      <w:r>
        <w:rPr>
          <w:rFonts w:ascii="Times New Roman" w:hAnsi="Times New Roman" w:cs="Times New Roman"/>
          <w:sz w:val="28"/>
          <w:szCs w:val="28"/>
          <w:lang w:val="kk-KZ"/>
        </w:rPr>
        <w:t>1</w:t>
      </w:r>
      <w:r w:rsidR="007974F1">
        <w:rPr>
          <w:rFonts w:ascii="Times New Roman" w:hAnsi="Times New Roman" w:cs="Times New Roman"/>
          <w:sz w:val="28"/>
          <w:szCs w:val="28"/>
          <w:lang w:val="kk-KZ"/>
        </w:rPr>
        <w:t>70</w:t>
      </w:r>
      <w:r w:rsidR="000F27FA">
        <w:rPr>
          <w:rFonts w:ascii="Times New Roman" w:hAnsi="Times New Roman" w:cs="Times New Roman"/>
          <w:sz w:val="28"/>
          <w:szCs w:val="28"/>
          <w:lang w:val="kk-KZ"/>
        </w:rPr>
        <w:t xml:space="preserve"> </w:t>
      </w:r>
      <w:r w:rsidR="0025426E">
        <w:rPr>
          <w:rFonts w:ascii="Times New Roman" w:hAnsi="Times New Roman"/>
          <w:kern w:val="2"/>
          <w:sz w:val="28"/>
          <w:szCs w:val="28"/>
          <w14:ligatures w14:val="standardContextual"/>
        </w:rPr>
        <w:t>Қуватбаева</w:t>
      </w:r>
      <w:r w:rsidR="0025426E" w:rsidRPr="00B17963">
        <w:rPr>
          <w:rFonts w:ascii="Times New Roman" w:hAnsi="Times New Roman"/>
          <w:kern w:val="2"/>
          <w:sz w:val="28"/>
          <w:szCs w:val="28"/>
          <w:lang w:val="en-US"/>
          <w14:ligatures w14:val="standardContextual"/>
        </w:rPr>
        <w:t xml:space="preserve"> </w:t>
      </w:r>
      <w:r w:rsidR="0025426E">
        <w:rPr>
          <w:rFonts w:ascii="Times New Roman" w:hAnsi="Times New Roman"/>
          <w:kern w:val="2"/>
          <w:sz w:val="28"/>
          <w:szCs w:val="28"/>
          <w14:ligatures w14:val="standardContextual"/>
        </w:rPr>
        <w:t>У</w:t>
      </w:r>
      <w:r w:rsidR="0025426E" w:rsidRPr="00B17963">
        <w:rPr>
          <w:rFonts w:ascii="Times New Roman" w:hAnsi="Times New Roman"/>
          <w:kern w:val="2"/>
          <w:sz w:val="28"/>
          <w:szCs w:val="28"/>
          <w:lang w:val="en-US"/>
          <w14:ligatures w14:val="standardContextual"/>
        </w:rPr>
        <w:t>.</w:t>
      </w:r>
      <w:r w:rsidR="0025426E">
        <w:rPr>
          <w:rFonts w:ascii="Times New Roman" w:hAnsi="Times New Roman"/>
          <w:kern w:val="2"/>
          <w:sz w:val="28"/>
          <w:szCs w:val="28"/>
          <w14:ligatures w14:val="standardContextual"/>
        </w:rPr>
        <w:t>А</w:t>
      </w:r>
      <w:r w:rsidR="00AB06D5">
        <w:rPr>
          <w:rFonts w:ascii="Times New Roman" w:hAnsi="Times New Roman"/>
          <w:kern w:val="2"/>
          <w:sz w:val="28"/>
          <w:szCs w:val="28"/>
          <w:lang w:val="en-US"/>
          <w14:ligatures w14:val="standardContextual"/>
        </w:rPr>
        <w:t xml:space="preserve">., </w:t>
      </w:r>
      <w:r w:rsidR="0025426E">
        <w:rPr>
          <w:rFonts w:ascii="Times New Roman" w:hAnsi="Times New Roman"/>
          <w:kern w:val="2"/>
          <w:sz w:val="28"/>
          <w:szCs w:val="28"/>
          <w14:ligatures w14:val="standardContextual"/>
        </w:rPr>
        <w:t>Искакова</w:t>
      </w:r>
      <w:r w:rsidR="0025426E" w:rsidRPr="00B17963">
        <w:rPr>
          <w:rFonts w:ascii="Times New Roman" w:hAnsi="Times New Roman"/>
          <w:kern w:val="2"/>
          <w:sz w:val="28"/>
          <w:szCs w:val="28"/>
          <w:lang w:val="en-US"/>
          <w14:ligatures w14:val="standardContextual"/>
        </w:rPr>
        <w:t xml:space="preserve"> </w:t>
      </w:r>
      <w:r w:rsidR="0025426E">
        <w:rPr>
          <w:rFonts w:ascii="Times New Roman" w:hAnsi="Times New Roman"/>
          <w:kern w:val="2"/>
          <w:sz w:val="28"/>
          <w:szCs w:val="28"/>
          <w14:ligatures w14:val="standardContextual"/>
        </w:rPr>
        <w:t>М</w:t>
      </w:r>
      <w:r w:rsidR="0025426E" w:rsidRPr="00B17963">
        <w:rPr>
          <w:rFonts w:ascii="Times New Roman" w:hAnsi="Times New Roman"/>
          <w:kern w:val="2"/>
          <w:sz w:val="28"/>
          <w:szCs w:val="28"/>
          <w:lang w:val="en-US"/>
          <w14:ligatures w14:val="standardContextual"/>
        </w:rPr>
        <w:t>.</w:t>
      </w:r>
      <w:r w:rsidR="0025426E">
        <w:rPr>
          <w:rFonts w:ascii="Times New Roman" w:hAnsi="Times New Roman"/>
          <w:kern w:val="2"/>
          <w:sz w:val="28"/>
          <w:szCs w:val="28"/>
          <w14:ligatures w14:val="standardContextual"/>
        </w:rPr>
        <w:t>Қ</w:t>
      </w:r>
      <w:r w:rsidR="0025426E" w:rsidRPr="00B17963">
        <w:rPr>
          <w:rFonts w:ascii="Times New Roman" w:hAnsi="Times New Roman"/>
          <w:kern w:val="2"/>
          <w:sz w:val="28"/>
          <w:szCs w:val="28"/>
          <w:lang w:val="en-US"/>
          <w14:ligatures w14:val="standardContextual"/>
        </w:rPr>
        <w:t xml:space="preserve">. </w:t>
      </w:r>
      <w:r w:rsidR="00AB06D5">
        <w:rPr>
          <w:rFonts w:ascii="Times New Roman" w:hAnsi="Times New Roman"/>
          <w:kern w:val="2"/>
          <w:sz w:val="28"/>
          <w:szCs w:val="28"/>
          <w14:ligatures w14:val="standardContextual"/>
        </w:rPr>
        <w:t>Дентин</w:t>
      </w:r>
      <w:r w:rsidR="00AB06D5" w:rsidRPr="00B17963">
        <w:rPr>
          <w:rFonts w:ascii="Times New Roman" w:hAnsi="Times New Roman"/>
          <w:kern w:val="2"/>
          <w:sz w:val="28"/>
          <w:szCs w:val="28"/>
          <w:lang w:val="en-US"/>
          <w14:ligatures w14:val="standardContextual"/>
        </w:rPr>
        <w:t xml:space="preserve"> </w:t>
      </w:r>
      <w:r w:rsidR="00AB06D5">
        <w:rPr>
          <w:rFonts w:ascii="Times New Roman" w:hAnsi="Times New Roman"/>
          <w:kern w:val="2"/>
          <w:sz w:val="28"/>
          <w:szCs w:val="28"/>
          <w14:ligatures w14:val="standardContextual"/>
        </w:rPr>
        <w:t>кариесін</w:t>
      </w:r>
      <w:r w:rsidR="00AB06D5" w:rsidRPr="00B17963">
        <w:rPr>
          <w:rFonts w:ascii="Times New Roman" w:hAnsi="Times New Roman"/>
          <w:kern w:val="2"/>
          <w:sz w:val="28"/>
          <w:szCs w:val="28"/>
          <w:lang w:val="en-US"/>
          <w14:ligatures w14:val="standardContextual"/>
        </w:rPr>
        <w:t xml:space="preserve"> </w:t>
      </w:r>
      <w:r w:rsidR="00AB06D5">
        <w:rPr>
          <w:rFonts w:ascii="Times New Roman" w:hAnsi="Times New Roman"/>
          <w:kern w:val="2"/>
          <w:sz w:val="28"/>
          <w:szCs w:val="28"/>
          <w14:ligatures w14:val="standardContextual"/>
        </w:rPr>
        <w:t>ауа</w:t>
      </w:r>
      <w:r w:rsidR="00AB06D5" w:rsidRPr="00B17963">
        <w:rPr>
          <w:rFonts w:ascii="Times New Roman" w:hAnsi="Times New Roman"/>
          <w:kern w:val="2"/>
          <w:sz w:val="28"/>
          <w:szCs w:val="28"/>
          <w:lang w:val="en-US"/>
          <w14:ligatures w14:val="standardContextual"/>
        </w:rPr>
        <w:t xml:space="preserve"> </w:t>
      </w:r>
      <w:r w:rsidR="00AB06D5">
        <w:rPr>
          <w:rFonts w:ascii="Times New Roman" w:hAnsi="Times New Roman"/>
          <w:kern w:val="2"/>
          <w:sz w:val="28"/>
          <w:szCs w:val="28"/>
          <w14:ligatures w14:val="standardContextual"/>
        </w:rPr>
        <w:t>абразивті</w:t>
      </w:r>
      <w:r w:rsidR="00AB06D5" w:rsidRPr="00B17963">
        <w:rPr>
          <w:rFonts w:ascii="Times New Roman" w:hAnsi="Times New Roman"/>
          <w:kern w:val="2"/>
          <w:sz w:val="28"/>
          <w:szCs w:val="28"/>
          <w:lang w:val="en-US"/>
          <w14:ligatures w14:val="standardContextual"/>
        </w:rPr>
        <w:t xml:space="preserve"> </w:t>
      </w:r>
      <w:r w:rsidR="00AB06D5">
        <w:rPr>
          <w:rFonts w:ascii="Times New Roman" w:hAnsi="Times New Roman"/>
          <w:kern w:val="2"/>
          <w:sz w:val="28"/>
          <w:szCs w:val="28"/>
          <w14:ligatures w14:val="standardContextual"/>
        </w:rPr>
        <w:t>әдісін</w:t>
      </w:r>
      <w:r w:rsidR="00AB06D5" w:rsidRPr="00B17963">
        <w:rPr>
          <w:rFonts w:ascii="Times New Roman" w:hAnsi="Times New Roman"/>
          <w:kern w:val="2"/>
          <w:sz w:val="28"/>
          <w:szCs w:val="28"/>
          <w:lang w:val="en-US"/>
          <w14:ligatures w14:val="standardContextual"/>
        </w:rPr>
        <w:t xml:space="preserve"> </w:t>
      </w:r>
      <w:r w:rsidR="00AB06D5">
        <w:rPr>
          <w:rFonts w:ascii="Times New Roman" w:hAnsi="Times New Roman"/>
          <w:kern w:val="2"/>
          <w:sz w:val="28"/>
          <w:szCs w:val="28"/>
          <w14:ligatures w14:val="standardContextual"/>
        </w:rPr>
        <w:t>қолдану</w:t>
      </w:r>
      <w:r w:rsidR="00AB06D5" w:rsidRPr="00AB06D5">
        <w:rPr>
          <w:rFonts w:ascii="Times New Roman" w:hAnsi="Times New Roman"/>
          <w:kern w:val="2"/>
          <w:sz w:val="28"/>
          <w:szCs w:val="28"/>
          <w:lang w:val="en-US"/>
          <w14:ligatures w14:val="standardContextual"/>
        </w:rPr>
        <w:t xml:space="preserve"> //</w:t>
      </w:r>
      <w:r w:rsidR="0025426E" w:rsidRPr="00B17963">
        <w:rPr>
          <w:rFonts w:ascii="Times New Roman" w:hAnsi="Times New Roman"/>
          <w:kern w:val="2"/>
          <w:sz w:val="28"/>
          <w:szCs w:val="28"/>
          <w:lang w:val="en-US"/>
          <w14:ligatures w14:val="standardContextual"/>
        </w:rPr>
        <w:t xml:space="preserve"> </w:t>
      </w:r>
      <w:r w:rsidR="0025426E">
        <w:rPr>
          <w:rFonts w:ascii="Times New Roman" w:hAnsi="Times New Roman"/>
          <w:kern w:val="2"/>
          <w:sz w:val="28"/>
          <w:szCs w:val="28"/>
          <w14:ligatures w14:val="standardContextual"/>
        </w:rPr>
        <w:t>Фармация</w:t>
      </w:r>
      <w:r w:rsidR="0025426E" w:rsidRPr="00AB06D5">
        <w:rPr>
          <w:rFonts w:ascii="Times New Roman" w:hAnsi="Times New Roman"/>
          <w:kern w:val="2"/>
          <w:sz w:val="28"/>
          <w:szCs w:val="28"/>
          <w:lang w:val="en-US"/>
          <w14:ligatures w14:val="standardContextual"/>
        </w:rPr>
        <w:t xml:space="preserve"> </w:t>
      </w:r>
      <w:r w:rsidR="0025426E">
        <w:rPr>
          <w:rFonts w:ascii="Times New Roman" w:hAnsi="Times New Roman"/>
          <w:kern w:val="2"/>
          <w:sz w:val="28"/>
          <w:szCs w:val="28"/>
          <w14:ligatures w14:val="standardContextual"/>
        </w:rPr>
        <w:t>Казахстана</w:t>
      </w:r>
      <w:r w:rsidR="0025426E" w:rsidRPr="00AB06D5">
        <w:rPr>
          <w:rFonts w:ascii="Times New Roman" w:hAnsi="Times New Roman"/>
          <w:kern w:val="2"/>
          <w:sz w:val="28"/>
          <w:szCs w:val="28"/>
          <w:lang w:val="en-US"/>
          <w14:ligatures w14:val="standardContextual"/>
        </w:rPr>
        <w:t>.</w:t>
      </w:r>
      <w:r w:rsidR="00AB06D5" w:rsidRPr="00AB06D5">
        <w:rPr>
          <w:rFonts w:ascii="Times New Roman" w:hAnsi="Times New Roman"/>
          <w:kern w:val="2"/>
          <w:sz w:val="28"/>
          <w:szCs w:val="28"/>
          <w:lang w:val="en-US"/>
          <w14:ligatures w14:val="standardContextual"/>
        </w:rPr>
        <w:t xml:space="preserve"> </w:t>
      </w:r>
      <w:r w:rsidR="00264ED6">
        <w:rPr>
          <w:rFonts w:ascii="Times New Roman" w:hAnsi="Times New Roman"/>
          <w:kern w:val="2"/>
          <w:sz w:val="28"/>
          <w:szCs w:val="28"/>
          <w:lang w:val="en-US"/>
          <w14:ligatures w14:val="standardContextual"/>
        </w:rPr>
        <w:t>–</w:t>
      </w:r>
      <w:r w:rsidR="0025426E" w:rsidRPr="00AB06D5">
        <w:rPr>
          <w:rFonts w:ascii="Times New Roman" w:hAnsi="Times New Roman"/>
          <w:kern w:val="2"/>
          <w:sz w:val="28"/>
          <w:szCs w:val="28"/>
          <w:lang w:val="en-US"/>
          <w14:ligatures w14:val="standardContextual"/>
        </w:rPr>
        <w:t xml:space="preserve"> 2024.</w:t>
      </w:r>
      <w:r w:rsidR="00AB06D5" w:rsidRPr="00AB06D5">
        <w:rPr>
          <w:rFonts w:ascii="Times New Roman" w:hAnsi="Times New Roman"/>
          <w:kern w:val="2"/>
          <w:sz w:val="28"/>
          <w:szCs w:val="28"/>
          <w:lang w:val="en-US"/>
          <w14:ligatures w14:val="standardContextual"/>
        </w:rPr>
        <w:t xml:space="preserve"> </w:t>
      </w:r>
      <w:proofErr w:type="gramStart"/>
      <w:r w:rsidR="00264ED6">
        <w:rPr>
          <w:rFonts w:ascii="Times New Roman" w:hAnsi="Times New Roman"/>
          <w:kern w:val="2"/>
          <w:sz w:val="28"/>
          <w:szCs w:val="28"/>
          <w:lang w:val="en-US"/>
          <w14:ligatures w14:val="standardContextual"/>
        </w:rPr>
        <w:t>–</w:t>
      </w:r>
      <w:r w:rsidR="00AB06D5" w:rsidRPr="00AB06D5">
        <w:rPr>
          <w:rFonts w:ascii="Times New Roman" w:hAnsi="Times New Roman"/>
          <w:kern w:val="2"/>
          <w:sz w:val="28"/>
          <w:szCs w:val="28"/>
          <w:lang w:val="en-US"/>
          <w14:ligatures w14:val="standardContextual"/>
        </w:rPr>
        <w:t xml:space="preserve"> </w:t>
      </w:r>
      <w:r w:rsidR="0025426E" w:rsidRPr="00AB06D5">
        <w:rPr>
          <w:rFonts w:ascii="Times New Roman" w:hAnsi="Times New Roman"/>
          <w:kern w:val="2"/>
          <w:sz w:val="28"/>
          <w:szCs w:val="28"/>
          <w:lang w:val="en-US"/>
          <w14:ligatures w14:val="standardContextual"/>
        </w:rPr>
        <w:t>№1.</w:t>
      </w:r>
      <w:proofErr w:type="gramEnd"/>
      <w:r w:rsidR="00AB06D5" w:rsidRPr="00AB06D5">
        <w:rPr>
          <w:rFonts w:ascii="Times New Roman" w:hAnsi="Times New Roman"/>
          <w:kern w:val="2"/>
          <w:sz w:val="28"/>
          <w:szCs w:val="28"/>
          <w:lang w:val="en-US"/>
          <w14:ligatures w14:val="standardContextual"/>
        </w:rPr>
        <w:t xml:space="preserve"> </w:t>
      </w:r>
      <w:r w:rsidR="00264ED6">
        <w:rPr>
          <w:rFonts w:ascii="Times New Roman" w:hAnsi="Times New Roman"/>
          <w:kern w:val="2"/>
          <w:sz w:val="28"/>
          <w:szCs w:val="28"/>
          <w:lang w:val="en-US"/>
          <w14:ligatures w14:val="standardContextual"/>
        </w:rPr>
        <w:t>–</w:t>
      </w:r>
      <w:r w:rsidR="0025426E" w:rsidRPr="00AB06D5">
        <w:rPr>
          <w:rFonts w:ascii="Times New Roman" w:hAnsi="Times New Roman"/>
          <w:kern w:val="2"/>
          <w:sz w:val="28"/>
          <w:szCs w:val="28"/>
          <w:lang w:val="en-US"/>
          <w14:ligatures w14:val="standardContextual"/>
        </w:rPr>
        <w:t xml:space="preserve"> </w:t>
      </w:r>
      <w:proofErr w:type="gramStart"/>
      <w:r w:rsidR="0025426E">
        <w:rPr>
          <w:rFonts w:ascii="Times New Roman" w:hAnsi="Times New Roman"/>
          <w:kern w:val="2"/>
          <w:sz w:val="28"/>
          <w:szCs w:val="28"/>
          <w14:ligatures w14:val="standardContextual"/>
        </w:rPr>
        <w:t>С</w:t>
      </w:r>
      <w:r w:rsidR="0025426E" w:rsidRPr="00AB06D5">
        <w:rPr>
          <w:rFonts w:ascii="Times New Roman" w:hAnsi="Times New Roman"/>
          <w:kern w:val="2"/>
          <w:sz w:val="28"/>
          <w:szCs w:val="28"/>
          <w:lang w:val="en-US"/>
          <w14:ligatures w14:val="standardContextual"/>
        </w:rPr>
        <w:t>.</w:t>
      </w:r>
      <w:r w:rsidR="00AB06D5" w:rsidRPr="00AB06D5">
        <w:rPr>
          <w:rFonts w:ascii="Times New Roman" w:hAnsi="Times New Roman"/>
          <w:kern w:val="2"/>
          <w:sz w:val="28"/>
          <w:szCs w:val="28"/>
          <w:lang w:val="en-US"/>
          <w14:ligatures w14:val="standardContextual"/>
        </w:rPr>
        <w:t xml:space="preserve"> </w:t>
      </w:r>
      <w:r w:rsidR="0025426E" w:rsidRPr="00AB06D5">
        <w:rPr>
          <w:rFonts w:ascii="Times New Roman" w:hAnsi="Times New Roman"/>
          <w:kern w:val="2"/>
          <w:sz w:val="28"/>
          <w:szCs w:val="28"/>
          <w:lang w:val="en-US"/>
          <w14:ligatures w14:val="standardContextual"/>
        </w:rPr>
        <w:t>87</w:t>
      </w:r>
      <w:proofErr w:type="gramEnd"/>
      <w:r w:rsidR="0025426E" w:rsidRPr="00AB06D5">
        <w:rPr>
          <w:rFonts w:ascii="Times New Roman" w:hAnsi="Times New Roman"/>
          <w:kern w:val="2"/>
          <w:sz w:val="28"/>
          <w:szCs w:val="28"/>
          <w:lang w:val="en-US"/>
          <w14:ligatures w14:val="standardContextual"/>
        </w:rPr>
        <w:t>-93.</w:t>
      </w:r>
    </w:p>
    <w:p w:rsidR="008F7C02" w:rsidRDefault="000F27FA" w:rsidP="00D5472E">
      <w:pPr>
        <w:autoSpaceDE w:val="0"/>
        <w:autoSpaceDN w:val="0"/>
        <w:adjustRightInd w:val="0"/>
        <w:spacing w:after="0" w:line="240" w:lineRule="auto"/>
        <w:ind w:firstLine="709"/>
        <w:jc w:val="both"/>
        <w:rPr>
          <w:rFonts w:ascii="Times New Roman" w:hAnsi="Times New Roman"/>
          <w:kern w:val="2"/>
          <w:sz w:val="28"/>
          <w:szCs w:val="28"/>
          <w14:ligatures w14:val="standardContextual"/>
        </w:rPr>
      </w:pPr>
      <w:r>
        <w:rPr>
          <w:rFonts w:ascii="Times New Roman" w:hAnsi="Times New Roman" w:cs="Times New Roman"/>
          <w:sz w:val="28"/>
          <w:szCs w:val="28"/>
          <w:lang w:val="kk-KZ"/>
        </w:rPr>
        <w:t>1</w:t>
      </w:r>
      <w:r w:rsidR="007974F1">
        <w:rPr>
          <w:rFonts w:ascii="Times New Roman" w:hAnsi="Times New Roman" w:cs="Times New Roman"/>
          <w:sz w:val="28"/>
          <w:szCs w:val="28"/>
          <w:lang w:val="kk-KZ"/>
        </w:rPr>
        <w:t>71</w:t>
      </w:r>
      <w:r w:rsidR="00F76A94">
        <w:rPr>
          <w:rFonts w:ascii="Times New Roman" w:hAnsi="Times New Roman" w:cs="Times New Roman"/>
          <w:sz w:val="28"/>
          <w:szCs w:val="28"/>
          <w:lang w:val="kk-KZ"/>
        </w:rPr>
        <w:t xml:space="preserve"> </w:t>
      </w:r>
      <w:r w:rsidR="0025426E">
        <w:rPr>
          <w:rFonts w:ascii="Times New Roman" w:hAnsi="Times New Roman"/>
          <w:kern w:val="2"/>
          <w:sz w:val="28"/>
          <w:szCs w:val="28"/>
          <w14:ligatures w14:val="standardContextual"/>
        </w:rPr>
        <w:t>Куватбаева У.А. Применение воздушно-абразивного метода лечения кариеса у детей</w:t>
      </w:r>
      <w:r w:rsidR="00F76A94">
        <w:rPr>
          <w:rFonts w:ascii="Times New Roman" w:hAnsi="Times New Roman"/>
          <w:kern w:val="2"/>
          <w:sz w:val="28"/>
          <w:szCs w:val="28"/>
          <w14:ligatures w14:val="standardContextual"/>
        </w:rPr>
        <w:t xml:space="preserve"> //</w:t>
      </w:r>
      <w:r w:rsidR="00D5472E">
        <w:rPr>
          <w:rFonts w:ascii="Times New Roman" w:hAnsi="Times New Roman"/>
          <w:kern w:val="2"/>
          <w:sz w:val="28"/>
          <w:szCs w:val="28"/>
          <w:lang w:val="kk-KZ"/>
          <w14:ligatures w14:val="standardContextual"/>
        </w:rPr>
        <w:t xml:space="preserve"> </w:t>
      </w:r>
      <w:r w:rsidR="0025426E">
        <w:rPr>
          <w:rFonts w:ascii="Times New Roman" w:hAnsi="Times New Roman"/>
          <w:kern w:val="2"/>
          <w:sz w:val="28"/>
          <w:szCs w:val="28"/>
          <w14:ligatures w14:val="standardContextual"/>
        </w:rPr>
        <w:t>Сб</w:t>
      </w:r>
      <w:r w:rsidR="00AB06D5">
        <w:rPr>
          <w:rFonts w:ascii="Times New Roman" w:hAnsi="Times New Roman"/>
          <w:kern w:val="2"/>
          <w:sz w:val="28"/>
          <w:szCs w:val="28"/>
          <w14:ligatures w14:val="standardContextual"/>
        </w:rPr>
        <w:t>.</w:t>
      </w:r>
      <w:r w:rsidR="0025426E">
        <w:rPr>
          <w:rFonts w:ascii="Times New Roman" w:hAnsi="Times New Roman"/>
          <w:kern w:val="2"/>
          <w:sz w:val="28"/>
          <w:szCs w:val="28"/>
          <w14:ligatures w14:val="standardContextual"/>
        </w:rPr>
        <w:t xml:space="preserve"> тез</w:t>
      </w:r>
      <w:proofErr w:type="gramStart"/>
      <w:r w:rsidR="00AB06D5">
        <w:rPr>
          <w:rFonts w:ascii="Times New Roman" w:hAnsi="Times New Roman"/>
          <w:kern w:val="2"/>
          <w:sz w:val="28"/>
          <w:szCs w:val="28"/>
          <w14:ligatures w14:val="standardContextual"/>
        </w:rPr>
        <w:t>.</w:t>
      </w:r>
      <w:proofErr w:type="gramEnd"/>
      <w:r w:rsidR="0025426E">
        <w:rPr>
          <w:rFonts w:ascii="Times New Roman" w:hAnsi="Times New Roman"/>
          <w:kern w:val="2"/>
          <w:sz w:val="28"/>
          <w:szCs w:val="28"/>
          <w14:ligatures w14:val="standardContextual"/>
        </w:rPr>
        <w:t xml:space="preserve"> </w:t>
      </w:r>
      <w:proofErr w:type="gramStart"/>
      <w:r w:rsidR="00AB06D5">
        <w:rPr>
          <w:rFonts w:ascii="Times New Roman" w:hAnsi="Times New Roman"/>
          <w:kern w:val="2"/>
          <w:sz w:val="28"/>
          <w:szCs w:val="28"/>
          <w14:ligatures w14:val="standardContextual"/>
        </w:rPr>
        <w:t>м</w:t>
      </w:r>
      <w:proofErr w:type="gramEnd"/>
      <w:r w:rsidR="00AB06D5">
        <w:rPr>
          <w:rFonts w:ascii="Times New Roman" w:hAnsi="Times New Roman"/>
          <w:kern w:val="2"/>
          <w:sz w:val="28"/>
          <w:szCs w:val="28"/>
          <w14:ligatures w14:val="standardContextual"/>
        </w:rPr>
        <w:t xml:space="preserve">еждунар. </w:t>
      </w:r>
      <w:r w:rsidR="0025426E">
        <w:rPr>
          <w:rFonts w:ascii="Times New Roman" w:hAnsi="Times New Roman"/>
          <w:kern w:val="2"/>
          <w:sz w:val="28"/>
          <w:szCs w:val="28"/>
          <w14:ligatures w14:val="standardContextual"/>
        </w:rPr>
        <w:t>конф</w:t>
      </w:r>
      <w:r w:rsidR="00AB06D5">
        <w:rPr>
          <w:rFonts w:ascii="Times New Roman" w:hAnsi="Times New Roman"/>
          <w:kern w:val="2"/>
          <w:sz w:val="28"/>
          <w:szCs w:val="28"/>
          <w14:ligatures w14:val="standardContextual"/>
        </w:rPr>
        <w:t>.</w:t>
      </w:r>
      <w:r w:rsidR="0025426E">
        <w:rPr>
          <w:rFonts w:ascii="Times New Roman" w:hAnsi="Times New Roman"/>
          <w:kern w:val="2"/>
          <w:sz w:val="28"/>
          <w:szCs w:val="28"/>
          <w14:ligatures w14:val="standardContextual"/>
        </w:rPr>
        <w:t xml:space="preserve"> «Приоритеты фармации и стоматологии: от теории к практике».</w:t>
      </w:r>
      <w:r w:rsidR="00F76A94">
        <w:rPr>
          <w:rFonts w:ascii="Times New Roman" w:hAnsi="Times New Roman"/>
          <w:kern w:val="2"/>
          <w:sz w:val="28"/>
          <w:szCs w:val="28"/>
          <w14:ligatures w14:val="standardContextual"/>
        </w:rPr>
        <w:t xml:space="preserve"> – Алматы, </w:t>
      </w:r>
      <w:r w:rsidR="0025426E">
        <w:rPr>
          <w:rFonts w:ascii="Times New Roman" w:hAnsi="Times New Roman"/>
          <w:kern w:val="2"/>
          <w:sz w:val="28"/>
          <w:szCs w:val="28"/>
          <w14:ligatures w14:val="standardContextual"/>
        </w:rPr>
        <w:t>2022.</w:t>
      </w:r>
      <w:r w:rsidR="00F76A94">
        <w:rPr>
          <w:rFonts w:ascii="Times New Roman" w:hAnsi="Times New Roman"/>
          <w:kern w:val="2"/>
          <w:sz w:val="28"/>
          <w:szCs w:val="28"/>
          <w14:ligatures w14:val="standardContextual"/>
        </w:rPr>
        <w:t xml:space="preserve"> </w:t>
      </w:r>
      <w:r w:rsidR="00264ED6">
        <w:rPr>
          <w:rFonts w:ascii="Times New Roman" w:hAnsi="Times New Roman"/>
          <w:kern w:val="2"/>
          <w:sz w:val="28"/>
          <w:szCs w:val="28"/>
          <w14:ligatures w14:val="standardContextual"/>
        </w:rPr>
        <w:t>–</w:t>
      </w:r>
      <w:r w:rsidR="00F76A94">
        <w:rPr>
          <w:rFonts w:ascii="Times New Roman" w:hAnsi="Times New Roman"/>
          <w:kern w:val="2"/>
          <w:sz w:val="28"/>
          <w:szCs w:val="28"/>
          <w14:ligatures w14:val="standardContextual"/>
        </w:rPr>
        <w:t xml:space="preserve"> </w:t>
      </w:r>
      <w:r w:rsidR="0025426E">
        <w:rPr>
          <w:rFonts w:ascii="Times New Roman" w:hAnsi="Times New Roman"/>
          <w:kern w:val="2"/>
          <w:sz w:val="28"/>
          <w:szCs w:val="28"/>
          <w14:ligatures w14:val="standardContextual"/>
        </w:rPr>
        <w:t>С.</w:t>
      </w:r>
      <w:r w:rsidR="00F76A94">
        <w:rPr>
          <w:rFonts w:ascii="Times New Roman" w:hAnsi="Times New Roman"/>
          <w:kern w:val="2"/>
          <w:sz w:val="28"/>
          <w:szCs w:val="28"/>
          <w14:ligatures w14:val="standardContextual"/>
        </w:rPr>
        <w:t xml:space="preserve"> </w:t>
      </w:r>
      <w:r w:rsidR="0025426E">
        <w:rPr>
          <w:rFonts w:ascii="Times New Roman" w:hAnsi="Times New Roman"/>
          <w:kern w:val="2"/>
          <w:sz w:val="28"/>
          <w:szCs w:val="28"/>
          <w14:ligatures w14:val="standardContextual"/>
        </w:rPr>
        <w:t>178-179.</w:t>
      </w:r>
    </w:p>
    <w:p w:rsidR="008F7C02" w:rsidRDefault="00633C50" w:rsidP="00D5472E">
      <w:pPr>
        <w:autoSpaceDE w:val="0"/>
        <w:autoSpaceDN w:val="0"/>
        <w:adjustRightInd w:val="0"/>
        <w:spacing w:after="0" w:line="240" w:lineRule="auto"/>
        <w:ind w:firstLine="709"/>
        <w:jc w:val="both"/>
        <w:rPr>
          <w:rFonts w:ascii="Times New Roman" w:hAnsi="Times New Roman"/>
          <w:kern w:val="2"/>
          <w:sz w:val="28"/>
          <w:szCs w:val="28"/>
          <w14:ligatures w14:val="standardContextual"/>
        </w:rPr>
      </w:pPr>
      <w:r>
        <w:rPr>
          <w:rFonts w:ascii="Times New Roman" w:hAnsi="Times New Roman" w:cs="Times New Roman"/>
          <w:sz w:val="28"/>
          <w:szCs w:val="28"/>
          <w:lang w:val="kk-KZ"/>
        </w:rPr>
        <w:t>1</w:t>
      </w:r>
      <w:r w:rsidR="000F27FA">
        <w:rPr>
          <w:rFonts w:ascii="Times New Roman" w:hAnsi="Times New Roman" w:cs="Times New Roman"/>
          <w:sz w:val="28"/>
          <w:szCs w:val="28"/>
          <w:lang w:val="kk-KZ"/>
        </w:rPr>
        <w:t>7</w:t>
      </w:r>
      <w:r w:rsidR="007974F1">
        <w:rPr>
          <w:rFonts w:ascii="Times New Roman" w:hAnsi="Times New Roman" w:cs="Times New Roman"/>
          <w:sz w:val="28"/>
          <w:szCs w:val="28"/>
          <w:lang w:val="kk-KZ"/>
        </w:rPr>
        <w:t>2</w:t>
      </w:r>
      <w:r w:rsidR="000F27FA">
        <w:rPr>
          <w:rFonts w:ascii="Times New Roman" w:hAnsi="Times New Roman" w:cs="Times New Roman"/>
          <w:sz w:val="28"/>
          <w:szCs w:val="28"/>
          <w:lang w:val="kk-KZ"/>
        </w:rPr>
        <w:t xml:space="preserve"> </w:t>
      </w:r>
      <w:r w:rsidR="0025426E">
        <w:rPr>
          <w:rFonts w:ascii="Times New Roman" w:hAnsi="Times New Roman"/>
          <w:kern w:val="2"/>
          <w:sz w:val="28"/>
          <w:szCs w:val="28"/>
          <w14:ligatures w14:val="standardContextual"/>
        </w:rPr>
        <w:t>Куватбаева У.А., Искакова М.К. Применение кинетического метода при лечении кариеса у детей с расстройством аутистического спектра</w:t>
      </w:r>
      <w:r w:rsidR="00F76A94" w:rsidRPr="00F76A94">
        <w:rPr>
          <w:rFonts w:ascii="Times New Roman" w:hAnsi="Times New Roman"/>
          <w:kern w:val="2"/>
          <w:sz w:val="28"/>
          <w:szCs w:val="28"/>
          <w14:ligatures w14:val="standardContextual"/>
        </w:rPr>
        <w:t xml:space="preserve"> //</w:t>
      </w:r>
      <w:r w:rsidR="0025426E">
        <w:rPr>
          <w:rFonts w:ascii="Times New Roman" w:hAnsi="Times New Roman"/>
          <w:kern w:val="2"/>
          <w:sz w:val="28"/>
          <w:szCs w:val="28"/>
          <w14:ligatures w14:val="standardContextual"/>
        </w:rPr>
        <w:t xml:space="preserve"> Сб</w:t>
      </w:r>
      <w:r w:rsidR="00F76A94" w:rsidRPr="00F76A94">
        <w:rPr>
          <w:rFonts w:ascii="Times New Roman" w:hAnsi="Times New Roman"/>
          <w:kern w:val="2"/>
          <w:sz w:val="28"/>
          <w:szCs w:val="28"/>
          <w14:ligatures w14:val="standardContextual"/>
        </w:rPr>
        <w:t>.</w:t>
      </w:r>
      <w:r w:rsidR="0025426E">
        <w:rPr>
          <w:rFonts w:ascii="Times New Roman" w:hAnsi="Times New Roman"/>
          <w:kern w:val="2"/>
          <w:sz w:val="28"/>
          <w:szCs w:val="28"/>
          <w14:ligatures w14:val="standardContextual"/>
        </w:rPr>
        <w:t xml:space="preserve"> тез</w:t>
      </w:r>
      <w:r w:rsidR="00F76A94" w:rsidRPr="00F76A94">
        <w:rPr>
          <w:rFonts w:ascii="Times New Roman" w:hAnsi="Times New Roman"/>
          <w:kern w:val="2"/>
          <w:sz w:val="28"/>
          <w:szCs w:val="28"/>
          <w14:ligatures w14:val="standardContextual"/>
        </w:rPr>
        <w:t>.</w:t>
      </w:r>
      <w:r w:rsidR="0025426E">
        <w:rPr>
          <w:rFonts w:ascii="Times New Roman" w:hAnsi="Times New Roman"/>
          <w:kern w:val="2"/>
          <w:sz w:val="28"/>
          <w:szCs w:val="28"/>
          <w14:ligatures w14:val="standardContextual"/>
        </w:rPr>
        <w:t xml:space="preserve"> 1-го междунар</w:t>
      </w:r>
      <w:r w:rsidR="00F76A94" w:rsidRPr="00F76A94">
        <w:rPr>
          <w:rFonts w:ascii="Times New Roman" w:hAnsi="Times New Roman"/>
          <w:kern w:val="2"/>
          <w:sz w:val="28"/>
          <w:szCs w:val="28"/>
          <w14:ligatures w14:val="standardContextual"/>
        </w:rPr>
        <w:t>.</w:t>
      </w:r>
      <w:r w:rsidR="0025426E">
        <w:rPr>
          <w:rFonts w:ascii="Times New Roman" w:hAnsi="Times New Roman"/>
          <w:kern w:val="2"/>
          <w:sz w:val="28"/>
          <w:szCs w:val="28"/>
          <w14:ligatures w14:val="standardContextual"/>
        </w:rPr>
        <w:t xml:space="preserve"> форума «Asfen Forum». </w:t>
      </w:r>
      <w:r w:rsidR="00F76A94">
        <w:rPr>
          <w:rFonts w:ascii="Times New Roman" w:hAnsi="Times New Roman"/>
          <w:kern w:val="2"/>
          <w:sz w:val="28"/>
          <w:szCs w:val="28"/>
          <w14:ligatures w14:val="standardContextual"/>
        </w:rPr>
        <w:t>–</w:t>
      </w:r>
      <w:r w:rsidR="00F76A94" w:rsidRPr="00F76A94">
        <w:rPr>
          <w:rFonts w:ascii="Times New Roman" w:hAnsi="Times New Roman"/>
          <w:kern w:val="2"/>
          <w:sz w:val="28"/>
          <w:szCs w:val="28"/>
          <w14:ligatures w14:val="standardContextual"/>
        </w:rPr>
        <w:t xml:space="preserve"> </w:t>
      </w:r>
      <w:r w:rsidR="00F76A94">
        <w:rPr>
          <w:rFonts w:ascii="Times New Roman" w:hAnsi="Times New Roman"/>
          <w:kern w:val="2"/>
          <w:sz w:val="28"/>
          <w:szCs w:val="28"/>
          <w14:ligatures w14:val="standardContextual"/>
        </w:rPr>
        <w:t xml:space="preserve">Алматы, </w:t>
      </w:r>
      <w:r w:rsidR="0025426E">
        <w:rPr>
          <w:rFonts w:ascii="Times New Roman" w:hAnsi="Times New Roman"/>
          <w:kern w:val="2"/>
          <w:sz w:val="28"/>
          <w:szCs w:val="28"/>
          <w14:ligatures w14:val="standardContextual"/>
        </w:rPr>
        <w:t>2023.</w:t>
      </w:r>
      <w:r w:rsidR="00F76A94">
        <w:rPr>
          <w:rFonts w:ascii="Times New Roman" w:hAnsi="Times New Roman"/>
          <w:kern w:val="2"/>
          <w:sz w:val="28"/>
          <w:szCs w:val="28"/>
          <w14:ligatures w14:val="standardContextual"/>
        </w:rPr>
        <w:t xml:space="preserve"> </w:t>
      </w:r>
      <w:r w:rsidR="00264ED6">
        <w:rPr>
          <w:rFonts w:ascii="Times New Roman" w:hAnsi="Times New Roman"/>
          <w:kern w:val="2"/>
          <w:sz w:val="28"/>
          <w:szCs w:val="28"/>
          <w14:ligatures w14:val="standardContextual"/>
        </w:rPr>
        <w:t>–</w:t>
      </w:r>
      <w:r w:rsidR="00F76A94">
        <w:rPr>
          <w:rFonts w:ascii="Times New Roman" w:hAnsi="Times New Roman"/>
          <w:kern w:val="2"/>
          <w:sz w:val="28"/>
          <w:szCs w:val="28"/>
          <w14:ligatures w14:val="standardContextual"/>
        </w:rPr>
        <w:t xml:space="preserve"> </w:t>
      </w:r>
      <w:r w:rsidR="0025426E">
        <w:rPr>
          <w:rFonts w:ascii="Times New Roman" w:hAnsi="Times New Roman"/>
          <w:kern w:val="2"/>
          <w:sz w:val="28"/>
          <w:szCs w:val="28"/>
          <w14:ligatures w14:val="standardContextual"/>
        </w:rPr>
        <w:t>С.</w:t>
      </w:r>
      <w:r w:rsidR="00F76A94">
        <w:rPr>
          <w:rFonts w:ascii="Times New Roman" w:hAnsi="Times New Roman"/>
          <w:kern w:val="2"/>
          <w:sz w:val="28"/>
          <w:szCs w:val="28"/>
          <w14:ligatures w14:val="standardContextual"/>
        </w:rPr>
        <w:t xml:space="preserve"> </w:t>
      </w:r>
      <w:r w:rsidR="0025426E">
        <w:rPr>
          <w:rFonts w:ascii="Times New Roman" w:hAnsi="Times New Roman"/>
          <w:kern w:val="2"/>
          <w:sz w:val="28"/>
          <w:szCs w:val="28"/>
          <w14:ligatures w14:val="standardContextual"/>
        </w:rPr>
        <w:t>523</w:t>
      </w:r>
      <w:r w:rsidR="00F76A94">
        <w:rPr>
          <w:rFonts w:ascii="Times New Roman" w:hAnsi="Times New Roman"/>
          <w:kern w:val="2"/>
          <w:sz w:val="28"/>
          <w:szCs w:val="28"/>
          <w14:ligatures w14:val="standardContextual"/>
        </w:rPr>
        <w:t>.</w:t>
      </w:r>
      <w:r w:rsidR="0025426E">
        <w:rPr>
          <w:rFonts w:ascii="Times New Roman" w:hAnsi="Times New Roman"/>
          <w:kern w:val="2"/>
          <w:sz w:val="28"/>
          <w:szCs w:val="28"/>
          <w14:ligatures w14:val="standardContextual"/>
        </w:rPr>
        <w:t xml:space="preserve"> </w:t>
      </w:r>
    </w:p>
    <w:p w:rsidR="008F7C02" w:rsidRDefault="00633C50" w:rsidP="00D5472E">
      <w:pPr>
        <w:autoSpaceDE w:val="0"/>
        <w:autoSpaceDN w:val="0"/>
        <w:adjustRightInd w:val="0"/>
        <w:spacing w:after="0" w:line="240" w:lineRule="auto"/>
        <w:ind w:firstLine="709"/>
        <w:jc w:val="both"/>
        <w:rPr>
          <w:rFonts w:ascii="Times New Roman" w:hAnsi="Times New Roman" w:cs="Times New Roman"/>
          <w:sz w:val="28"/>
          <w:szCs w:val="28"/>
          <w:lang w:val="en-US"/>
        </w:rPr>
      </w:pPr>
      <w:r>
        <w:rPr>
          <w:rFonts w:ascii="Times New Roman" w:hAnsi="Times New Roman"/>
          <w:kern w:val="2"/>
          <w:sz w:val="28"/>
          <w:szCs w:val="28"/>
          <w:lang w:val="kk-KZ"/>
          <w14:ligatures w14:val="standardContextual"/>
        </w:rPr>
        <w:t>1</w:t>
      </w:r>
      <w:r w:rsidR="000F27FA">
        <w:rPr>
          <w:rFonts w:ascii="Times New Roman" w:hAnsi="Times New Roman"/>
          <w:kern w:val="2"/>
          <w:sz w:val="28"/>
          <w:szCs w:val="28"/>
          <w:lang w:val="kk-KZ"/>
          <w14:ligatures w14:val="standardContextual"/>
        </w:rPr>
        <w:t>7</w:t>
      </w:r>
      <w:r w:rsidR="007974F1">
        <w:rPr>
          <w:rFonts w:ascii="Times New Roman" w:hAnsi="Times New Roman"/>
          <w:kern w:val="2"/>
          <w:sz w:val="28"/>
          <w:szCs w:val="28"/>
          <w:lang w:val="kk-KZ"/>
          <w14:ligatures w14:val="standardContextual"/>
        </w:rPr>
        <w:t>3</w:t>
      </w:r>
      <w:r w:rsidR="00F76A94">
        <w:rPr>
          <w:rFonts w:ascii="Times New Roman" w:hAnsi="Times New Roman"/>
          <w:kern w:val="2"/>
          <w:sz w:val="28"/>
          <w:szCs w:val="28"/>
          <w:lang w:val="kk-KZ"/>
          <w14:ligatures w14:val="standardContextual"/>
        </w:rPr>
        <w:t xml:space="preserve"> </w:t>
      </w:r>
      <w:r w:rsidR="0025426E">
        <w:rPr>
          <w:rFonts w:ascii="Times New Roman" w:hAnsi="Times New Roman" w:cs="Times New Roman"/>
          <w:sz w:val="28"/>
          <w:szCs w:val="28"/>
          <w:lang w:val="en-US"/>
        </w:rPr>
        <w:t>Kuvatbayeva U.A., Iskakova M.K. The use of air abrasion method to treat caries in autistic patients at the age of 6 years: A non-randomized controlled trial // Special Care Dentistry</w:t>
      </w:r>
      <w:r w:rsidR="00F76A94">
        <w:rPr>
          <w:rFonts w:ascii="Times New Roman" w:hAnsi="Times New Roman" w:cs="Times New Roman"/>
          <w:sz w:val="28"/>
          <w:szCs w:val="28"/>
          <w:lang w:val="en-US"/>
        </w:rPr>
        <w:t>. – 2024. – Vol.</w:t>
      </w:r>
      <w:r w:rsidR="0025426E">
        <w:rPr>
          <w:rFonts w:ascii="Times New Roman" w:hAnsi="Times New Roman" w:cs="Times New Roman"/>
          <w:sz w:val="28"/>
          <w:szCs w:val="28"/>
          <w:lang w:val="en-US"/>
        </w:rPr>
        <w:t xml:space="preserve"> </w:t>
      </w:r>
      <w:r w:rsidR="00F76A94">
        <w:rPr>
          <w:rFonts w:ascii="Times New Roman" w:hAnsi="Times New Roman" w:cs="Times New Roman"/>
          <w:sz w:val="28"/>
          <w:szCs w:val="28"/>
          <w:lang w:val="en-US"/>
        </w:rPr>
        <w:t>44, Issue 6. – P. 1812-1817.</w:t>
      </w:r>
    </w:p>
    <w:p w:rsidR="008F7C02" w:rsidRDefault="00633C50" w:rsidP="00D547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lastRenderedPageBreak/>
        <w:t>17</w:t>
      </w:r>
      <w:r w:rsidR="007974F1">
        <w:rPr>
          <w:rFonts w:ascii="Times New Roman" w:hAnsi="Times New Roman" w:cs="Times New Roman"/>
          <w:sz w:val="28"/>
          <w:szCs w:val="28"/>
          <w:lang w:val="kk-KZ"/>
        </w:rPr>
        <w:t>4</w:t>
      </w:r>
      <w:r w:rsidR="00F76A94">
        <w:rPr>
          <w:rFonts w:ascii="Times New Roman" w:hAnsi="Times New Roman" w:cs="Times New Roman"/>
          <w:sz w:val="28"/>
          <w:szCs w:val="28"/>
          <w:lang w:val="kk-KZ"/>
        </w:rPr>
        <w:t xml:space="preserve"> </w:t>
      </w:r>
      <w:r w:rsidR="0025426E">
        <w:rPr>
          <w:rFonts w:ascii="Times New Roman" w:hAnsi="Times New Roman" w:cs="Times New Roman"/>
          <w:sz w:val="28"/>
          <w:szCs w:val="28"/>
        </w:rPr>
        <w:t>Куватбаева</w:t>
      </w:r>
      <w:r w:rsidR="0025426E" w:rsidRPr="000F27FA">
        <w:rPr>
          <w:rFonts w:ascii="Times New Roman" w:hAnsi="Times New Roman" w:cs="Times New Roman"/>
          <w:sz w:val="28"/>
          <w:szCs w:val="28"/>
        </w:rPr>
        <w:t xml:space="preserve"> </w:t>
      </w:r>
      <w:r w:rsidR="0025426E">
        <w:rPr>
          <w:rFonts w:ascii="Times New Roman" w:hAnsi="Times New Roman" w:cs="Times New Roman"/>
          <w:sz w:val="28"/>
          <w:szCs w:val="28"/>
        </w:rPr>
        <w:t>У</w:t>
      </w:r>
      <w:r w:rsidR="0025426E" w:rsidRPr="000F27FA">
        <w:rPr>
          <w:rFonts w:ascii="Times New Roman" w:hAnsi="Times New Roman" w:cs="Times New Roman"/>
          <w:sz w:val="28"/>
          <w:szCs w:val="28"/>
        </w:rPr>
        <w:t>.</w:t>
      </w:r>
      <w:r w:rsidR="0025426E">
        <w:rPr>
          <w:rFonts w:ascii="Times New Roman" w:hAnsi="Times New Roman" w:cs="Times New Roman"/>
          <w:sz w:val="28"/>
          <w:szCs w:val="28"/>
        </w:rPr>
        <w:t>А</w:t>
      </w:r>
      <w:r w:rsidR="0025426E" w:rsidRPr="000F27FA">
        <w:rPr>
          <w:rFonts w:ascii="Times New Roman" w:hAnsi="Times New Roman" w:cs="Times New Roman"/>
          <w:sz w:val="28"/>
          <w:szCs w:val="28"/>
        </w:rPr>
        <w:t xml:space="preserve">., </w:t>
      </w:r>
      <w:r w:rsidR="0025426E">
        <w:rPr>
          <w:rFonts w:ascii="Times New Roman" w:hAnsi="Times New Roman" w:cs="Times New Roman"/>
          <w:sz w:val="28"/>
          <w:szCs w:val="28"/>
        </w:rPr>
        <w:t>Искакова</w:t>
      </w:r>
      <w:r w:rsidR="0025426E" w:rsidRPr="000F27FA">
        <w:rPr>
          <w:rFonts w:ascii="Times New Roman" w:hAnsi="Times New Roman" w:cs="Times New Roman"/>
          <w:sz w:val="28"/>
          <w:szCs w:val="28"/>
        </w:rPr>
        <w:t xml:space="preserve"> </w:t>
      </w:r>
      <w:r w:rsidR="0025426E">
        <w:rPr>
          <w:rFonts w:ascii="Times New Roman" w:hAnsi="Times New Roman" w:cs="Times New Roman"/>
          <w:sz w:val="28"/>
          <w:szCs w:val="28"/>
        </w:rPr>
        <w:t>М</w:t>
      </w:r>
      <w:r w:rsidR="0025426E" w:rsidRPr="000F27FA">
        <w:rPr>
          <w:rFonts w:ascii="Times New Roman" w:hAnsi="Times New Roman" w:cs="Times New Roman"/>
          <w:sz w:val="28"/>
          <w:szCs w:val="28"/>
        </w:rPr>
        <w:t>.</w:t>
      </w:r>
      <w:r w:rsidR="0025426E">
        <w:rPr>
          <w:rFonts w:ascii="Times New Roman" w:hAnsi="Times New Roman" w:cs="Times New Roman"/>
          <w:sz w:val="28"/>
          <w:szCs w:val="28"/>
        </w:rPr>
        <w:t>К</w:t>
      </w:r>
      <w:r w:rsidR="0025426E" w:rsidRPr="000F27FA">
        <w:rPr>
          <w:rFonts w:ascii="Times New Roman" w:hAnsi="Times New Roman" w:cs="Times New Roman"/>
          <w:sz w:val="28"/>
          <w:szCs w:val="28"/>
        </w:rPr>
        <w:t xml:space="preserve">., </w:t>
      </w:r>
      <w:r w:rsidR="0025426E">
        <w:rPr>
          <w:rFonts w:ascii="Times New Roman" w:hAnsi="Times New Roman" w:cs="Times New Roman"/>
          <w:sz w:val="28"/>
          <w:szCs w:val="28"/>
        </w:rPr>
        <w:t>Ильясова</w:t>
      </w:r>
      <w:r w:rsidR="0025426E" w:rsidRPr="000F27FA">
        <w:rPr>
          <w:rFonts w:ascii="Times New Roman" w:hAnsi="Times New Roman" w:cs="Times New Roman"/>
          <w:sz w:val="28"/>
          <w:szCs w:val="28"/>
        </w:rPr>
        <w:t xml:space="preserve"> </w:t>
      </w:r>
      <w:r w:rsidR="0025426E">
        <w:rPr>
          <w:rFonts w:ascii="Times New Roman" w:hAnsi="Times New Roman" w:cs="Times New Roman"/>
          <w:sz w:val="28"/>
          <w:szCs w:val="28"/>
        </w:rPr>
        <w:t>Э</w:t>
      </w:r>
      <w:r w:rsidR="0025426E" w:rsidRPr="000F27FA">
        <w:rPr>
          <w:rFonts w:ascii="Times New Roman" w:hAnsi="Times New Roman" w:cs="Times New Roman"/>
          <w:sz w:val="28"/>
          <w:szCs w:val="28"/>
        </w:rPr>
        <w:t>.</w:t>
      </w:r>
      <w:r w:rsidR="0025426E">
        <w:rPr>
          <w:rFonts w:ascii="Times New Roman" w:hAnsi="Times New Roman" w:cs="Times New Roman"/>
          <w:sz w:val="28"/>
          <w:szCs w:val="28"/>
        </w:rPr>
        <w:t>К</w:t>
      </w:r>
      <w:r w:rsidR="0025426E" w:rsidRPr="000F27FA">
        <w:rPr>
          <w:rFonts w:ascii="Times New Roman" w:hAnsi="Times New Roman" w:cs="Times New Roman"/>
          <w:sz w:val="28"/>
          <w:szCs w:val="28"/>
        </w:rPr>
        <w:t xml:space="preserve">. </w:t>
      </w:r>
      <w:r w:rsidR="0025426E">
        <w:rPr>
          <w:rFonts w:ascii="Times New Roman" w:hAnsi="Times New Roman" w:cs="Times New Roman"/>
          <w:sz w:val="28"/>
          <w:szCs w:val="28"/>
        </w:rPr>
        <w:t>Современный</w:t>
      </w:r>
      <w:r w:rsidR="0025426E" w:rsidRPr="000F27FA">
        <w:rPr>
          <w:rFonts w:ascii="Times New Roman" w:hAnsi="Times New Roman" w:cs="Times New Roman"/>
          <w:sz w:val="28"/>
          <w:szCs w:val="28"/>
        </w:rPr>
        <w:t xml:space="preserve"> </w:t>
      </w:r>
      <w:r w:rsidR="0025426E">
        <w:rPr>
          <w:rFonts w:ascii="Times New Roman" w:hAnsi="Times New Roman" w:cs="Times New Roman"/>
          <w:sz w:val="28"/>
          <w:szCs w:val="28"/>
        </w:rPr>
        <w:t>подход</w:t>
      </w:r>
      <w:r w:rsidR="0025426E" w:rsidRPr="000F27FA">
        <w:rPr>
          <w:rFonts w:ascii="Times New Roman" w:hAnsi="Times New Roman" w:cs="Times New Roman"/>
          <w:sz w:val="28"/>
          <w:szCs w:val="28"/>
        </w:rPr>
        <w:t xml:space="preserve"> </w:t>
      </w:r>
      <w:r w:rsidR="0025426E">
        <w:rPr>
          <w:rFonts w:ascii="Times New Roman" w:hAnsi="Times New Roman" w:cs="Times New Roman"/>
          <w:sz w:val="28"/>
          <w:szCs w:val="28"/>
        </w:rPr>
        <w:t>в</w:t>
      </w:r>
      <w:r w:rsidR="0025426E" w:rsidRPr="000F27FA">
        <w:rPr>
          <w:rFonts w:ascii="Times New Roman" w:hAnsi="Times New Roman" w:cs="Times New Roman"/>
          <w:sz w:val="28"/>
          <w:szCs w:val="28"/>
        </w:rPr>
        <w:t xml:space="preserve"> </w:t>
      </w:r>
      <w:r w:rsidR="0025426E">
        <w:rPr>
          <w:rFonts w:ascii="Times New Roman" w:hAnsi="Times New Roman" w:cs="Times New Roman"/>
          <w:sz w:val="28"/>
          <w:szCs w:val="28"/>
        </w:rPr>
        <w:t>лечении</w:t>
      </w:r>
      <w:r w:rsidR="0025426E" w:rsidRPr="000F27FA">
        <w:rPr>
          <w:rFonts w:ascii="Times New Roman" w:hAnsi="Times New Roman" w:cs="Times New Roman"/>
          <w:sz w:val="28"/>
          <w:szCs w:val="28"/>
        </w:rPr>
        <w:t xml:space="preserve"> </w:t>
      </w:r>
      <w:r w:rsidR="0025426E">
        <w:rPr>
          <w:rFonts w:ascii="Times New Roman" w:hAnsi="Times New Roman" w:cs="Times New Roman"/>
          <w:sz w:val="28"/>
          <w:szCs w:val="28"/>
        </w:rPr>
        <w:t>кариеса</w:t>
      </w:r>
      <w:r w:rsidR="0025426E" w:rsidRPr="000F27FA">
        <w:rPr>
          <w:rFonts w:ascii="Times New Roman" w:hAnsi="Times New Roman" w:cs="Times New Roman"/>
          <w:sz w:val="28"/>
          <w:szCs w:val="28"/>
        </w:rPr>
        <w:t xml:space="preserve"> </w:t>
      </w:r>
      <w:r w:rsidR="0025426E">
        <w:rPr>
          <w:rFonts w:ascii="Times New Roman" w:hAnsi="Times New Roman" w:cs="Times New Roman"/>
          <w:sz w:val="28"/>
          <w:szCs w:val="28"/>
        </w:rPr>
        <w:t>дентина</w:t>
      </w:r>
      <w:r w:rsidR="0025426E" w:rsidRPr="000F27FA">
        <w:rPr>
          <w:rFonts w:ascii="Times New Roman" w:hAnsi="Times New Roman" w:cs="Times New Roman"/>
          <w:sz w:val="28"/>
          <w:szCs w:val="28"/>
        </w:rPr>
        <w:t xml:space="preserve"> </w:t>
      </w:r>
      <w:r w:rsidR="0025426E">
        <w:rPr>
          <w:rFonts w:ascii="Times New Roman" w:hAnsi="Times New Roman" w:cs="Times New Roman"/>
          <w:sz w:val="28"/>
          <w:szCs w:val="28"/>
        </w:rPr>
        <w:t>у</w:t>
      </w:r>
      <w:r w:rsidR="0025426E" w:rsidRPr="000F27FA">
        <w:rPr>
          <w:rFonts w:ascii="Times New Roman" w:hAnsi="Times New Roman" w:cs="Times New Roman"/>
          <w:sz w:val="28"/>
          <w:szCs w:val="28"/>
        </w:rPr>
        <w:t xml:space="preserve"> </w:t>
      </w:r>
      <w:r w:rsidR="0025426E">
        <w:rPr>
          <w:rFonts w:ascii="Times New Roman" w:hAnsi="Times New Roman" w:cs="Times New Roman"/>
          <w:sz w:val="28"/>
          <w:szCs w:val="28"/>
        </w:rPr>
        <w:t>детей</w:t>
      </w:r>
      <w:r w:rsidR="0025426E" w:rsidRPr="000F27FA">
        <w:rPr>
          <w:rFonts w:ascii="Times New Roman" w:hAnsi="Times New Roman" w:cs="Times New Roman"/>
          <w:sz w:val="28"/>
          <w:szCs w:val="28"/>
        </w:rPr>
        <w:t xml:space="preserve"> </w:t>
      </w:r>
      <w:r w:rsidR="0025426E">
        <w:rPr>
          <w:rFonts w:ascii="Times New Roman" w:hAnsi="Times New Roman" w:cs="Times New Roman"/>
          <w:sz w:val="28"/>
          <w:szCs w:val="28"/>
        </w:rPr>
        <w:t>с</w:t>
      </w:r>
      <w:r w:rsidR="0025426E" w:rsidRPr="000F27FA">
        <w:rPr>
          <w:rFonts w:ascii="Times New Roman" w:hAnsi="Times New Roman" w:cs="Times New Roman"/>
          <w:sz w:val="28"/>
          <w:szCs w:val="28"/>
        </w:rPr>
        <w:t xml:space="preserve"> </w:t>
      </w:r>
      <w:r w:rsidR="0025426E">
        <w:rPr>
          <w:rFonts w:ascii="Times New Roman" w:hAnsi="Times New Roman" w:cs="Times New Roman"/>
          <w:sz w:val="28"/>
          <w:szCs w:val="28"/>
        </w:rPr>
        <w:t>расстройством</w:t>
      </w:r>
      <w:r w:rsidR="0025426E" w:rsidRPr="000F27FA">
        <w:rPr>
          <w:rFonts w:ascii="Times New Roman" w:hAnsi="Times New Roman" w:cs="Times New Roman"/>
          <w:sz w:val="28"/>
          <w:szCs w:val="28"/>
        </w:rPr>
        <w:t xml:space="preserve"> </w:t>
      </w:r>
      <w:r w:rsidR="0025426E">
        <w:rPr>
          <w:rFonts w:ascii="Times New Roman" w:hAnsi="Times New Roman" w:cs="Times New Roman"/>
          <w:sz w:val="28"/>
          <w:szCs w:val="28"/>
        </w:rPr>
        <w:t>аутистического спектра</w:t>
      </w:r>
      <w:r w:rsidR="00F76A94">
        <w:rPr>
          <w:rFonts w:ascii="Times New Roman" w:hAnsi="Times New Roman" w:cs="Times New Roman"/>
          <w:sz w:val="28"/>
          <w:szCs w:val="28"/>
          <w:lang w:val="kk-KZ"/>
        </w:rPr>
        <w:t>: метод. реком.</w:t>
      </w:r>
      <w:r w:rsidR="0025426E">
        <w:rPr>
          <w:rFonts w:ascii="Times New Roman" w:hAnsi="Times New Roman" w:cs="Times New Roman"/>
          <w:sz w:val="28"/>
          <w:szCs w:val="28"/>
        </w:rPr>
        <w:t xml:space="preserve"> </w:t>
      </w:r>
      <w:r w:rsidR="00F76A94">
        <w:rPr>
          <w:rFonts w:ascii="Times New Roman" w:hAnsi="Times New Roman" w:cs="Times New Roman"/>
          <w:sz w:val="28"/>
          <w:szCs w:val="28"/>
          <w:lang w:val="kk-KZ"/>
        </w:rPr>
        <w:t xml:space="preserve">– </w:t>
      </w:r>
      <w:r w:rsidR="0025426E">
        <w:rPr>
          <w:rFonts w:ascii="Times New Roman" w:hAnsi="Times New Roman" w:cs="Times New Roman"/>
          <w:sz w:val="28"/>
          <w:szCs w:val="28"/>
        </w:rPr>
        <w:t>Алматы</w:t>
      </w:r>
      <w:r w:rsidR="00F76A94">
        <w:rPr>
          <w:rFonts w:ascii="Times New Roman" w:hAnsi="Times New Roman" w:cs="Times New Roman"/>
          <w:sz w:val="28"/>
          <w:szCs w:val="28"/>
          <w:lang w:val="kk-KZ"/>
        </w:rPr>
        <w:t xml:space="preserve">, </w:t>
      </w:r>
      <w:r w:rsidR="0025426E">
        <w:rPr>
          <w:rFonts w:ascii="Times New Roman" w:hAnsi="Times New Roman" w:cs="Times New Roman"/>
          <w:sz w:val="28"/>
          <w:szCs w:val="28"/>
        </w:rPr>
        <w:t>2025.</w:t>
      </w:r>
      <w:r w:rsidR="00F76A94">
        <w:rPr>
          <w:rFonts w:ascii="Times New Roman" w:hAnsi="Times New Roman" w:cs="Times New Roman"/>
          <w:sz w:val="28"/>
          <w:szCs w:val="28"/>
          <w:lang w:val="kk-KZ"/>
        </w:rPr>
        <w:t xml:space="preserve"> </w:t>
      </w:r>
      <w:r w:rsidR="00264ED6">
        <w:rPr>
          <w:rFonts w:ascii="Times New Roman" w:hAnsi="Times New Roman" w:cs="Times New Roman"/>
          <w:sz w:val="28"/>
          <w:szCs w:val="28"/>
        </w:rPr>
        <w:t>–</w:t>
      </w:r>
      <w:r w:rsidR="00F76A94">
        <w:rPr>
          <w:rFonts w:ascii="Times New Roman" w:hAnsi="Times New Roman" w:cs="Times New Roman"/>
          <w:sz w:val="28"/>
          <w:szCs w:val="28"/>
          <w:lang w:val="kk-KZ"/>
        </w:rPr>
        <w:t xml:space="preserve"> </w:t>
      </w:r>
      <w:r w:rsidR="0025426E">
        <w:rPr>
          <w:rFonts w:ascii="Times New Roman" w:hAnsi="Times New Roman" w:cs="Times New Roman"/>
          <w:sz w:val="28"/>
          <w:szCs w:val="28"/>
        </w:rPr>
        <w:t>32 с.</w:t>
      </w:r>
    </w:p>
    <w:p w:rsidR="008F7C02" w:rsidRDefault="00633C50" w:rsidP="00D5472E">
      <w:pPr>
        <w:spacing w:after="0" w:line="240" w:lineRule="auto"/>
        <w:ind w:firstLine="709"/>
        <w:jc w:val="both"/>
        <w:rPr>
          <w:rFonts w:ascii="Times New Roman" w:hAnsi="Times New Roman"/>
          <w:kern w:val="2"/>
          <w:sz w:val="28"/>
          <w:szCs w:val="28"/>
          <w14:ligatures w14:val="standardContextual"/>
        </w:rPr>
      </w:pPr>
      <w:r>
        <w:rPr>
          <w:rFonts w:ascii="Times New Roman" w:hAnsi="Times New Roman" w:cs="Times New Roman"/>
          <w:sz w:val="28"/>
          <w:szCs w:val="28"/>
          <w:lang w:val="kk-KZ"/>
        </w:rPr>
        <w:t>17</w:t>
      </w:r>
      <w:r w:rsidR="007974F1">
        <w:rPr>
          <w:rFonts w:ascii="Times New Roman" w:hAnsi="Times New Roman" w:cs="Times New Roman"/>
          <w:sz w:val="28"/>
          <w:szCs w:val="28"/>
          <w:lang w:val="kk-KZ"/>
        </w:rPr>
        <w:t>5</w:t>
      </w:r>
      <w:r w:rsidR="00F76A94">
        <w:rPr>
          <w:rFonts w:ascii="Times New Roman" w:hAnsi="Times New Roman" w:cs="Times New Roman"/>
          <w:sz w:val="28"/>
          <w:szCs w:val="28"/>
          <w:lang w:val="kk-KZ"/>
        </w:rPr>
        <w:t xml:space="preserve"> </w:t>
      </w:r>
      <w:r w:rsidR="0025426E" w:rsidRPr="00B17963">
        <w:rPr>
          <w:rFonts w:ascii="Times New Roman" w:hAnsi="Times New Roman"/>
          <w:kern w:val="2"/>
          <w:sz w:val="28"/>
          <w:szCs w:val="28"/>
          <w14:ligatures w14:val="standardContextual"/>
        </w:rPr>
        <w:t>Куватбаева</w:t>
      </w:r>
      <w:r w:rsidR="0025426E">
        <w:rPr>
          <w:rFonts w:ascii="Times New Roman" w:hAnsi="Times New Roman"/>
          <w:kern w:val="2"/>
          <w:sz w:val="28"/>
          <w:szCs w:val="28"/>
          <w14:ligatures w14:val="standardContextual"/>
        </w:rPr>
        <w:t xml:space="preserve"> У.А.,</w:t>
      </w:r>
      <w:r w:rsidR="0025426E" w:rsidRPr="00B17963">
        <w:rPr>
          <w:rFonts w:ascii="Times New Roman" w:hAnsi="Times New Roman"/>
          <w:kern w:val="2"/>
          <w:sz w:val="28"/>
          <w:szCs w:val="28"/>
          <w14:ligatures w14:val="standardContextual"/>
        </w:rPr>
        <w:t xml:space="preserve"> Искакова</w:t>
      </w:r>
      <w:r w:rsidR="0025426E">
        <w:rPr>
          <w:rFonts w:ascii="Times New Roman" w:hAnsi="Times New Roman"/>
          <w:kern w:val="2"/>
          <w:sz w:val="28"/>
          <w:szCs w:val="28"/>
          <w14:ligatures w14:val="standardContextual"/>
        </w:rPr>
        <w:t xml:space="preserve"> </w:t>
      </w:r>
      <w:r w:rsidR="0025426E" w:rsidRPr="00B17963">
        <w:rPr>
          <w:rFonts w:ascii="Times New Roman" w:hAnsi="Times New Roman"/>
          <w:kern w:val="2"/>
          <w:sz w:val="28"/>
          <w:szCs w:val="28"/>
          <w14:ligatures w14:val="standardContextual"/>
        </w:rPr>
        <w:t>М.К., Кульманбетов</w:t>
      </w:r>
      <w:r w:rsidR="0025426E">
        <w:rPr>
          <w:rFonts w:ascii="Times New Roman" w:hAnsi="Times New Roman"/>
          <w:kern w:val="2"/>
          <w:sz w:val="28"/>
          <w:szCs w:val="28"/>
          <w14:ligatures w14:val="standardContextual"/>
        </w:rPr>
        <w:t xml:space="preserve"> Р.И.</w:t>
      </w:r>
      <w:r w:rsidR="00F76A94">
        <w:rPr>
          <w:rFonts w:ascii="Times New Roman" w:hAnsi="Times New Roman"/>
          <w:kern w:val="2"/>
          <w:sz w:val="28"/>
          <w:szCs w:val="28"/>
          <w:lang w:val="kk-KZ"/>
          <w14:ligatures w14:val="standardContextual"/>
        </w:rPr>
        <w:t xml:space="preserve"> және т.б.</w:t>
      </w:r>
      <w:r w:rsidR="0025426E">
        <w:rPr>
          <w:rFonts w:ascii="Times New Roman" w:hAnsi="Times New Roman"/>
          <w:kern w:val="2"/>
          <w:sz w:val="28"/>
          <w:szCs w:val="28"/>
          <w14:ligatures w14:val="standardContextual"/>
        </w:rPr>
        <w:t xml:space="preserve"> </w:t>
      </w:r>
      <w:r w:rsidR="00F76A94">
        <w:rPr>
          <w:rFonts w:ascii="Times New Roman" w:hAnsi="Times New Roman"/>
          <w:kern w:val="2"/>
          <w:sz w:val="28"/>
          <w:szCs w:val="28"/>
          <w14:ligatures w14:val="standardContextual"/>
        </w:rPr>
        <w:t>Жастағы аутизммен ауыратын науқастарда кариесті емдеуде ауа-абразивті әді</w:t>
      </w:r>
      <w:proofErr w:type="gramStart"/>
      <w:r w:rsidR="00F76A94">
        <w:rPr>
          <w:rFonts w:ascii="Times New Roman" w:hAnsi="Times New Roman"/>
          <w:kern w:val="2"/>
          <w:sz w:val="28"/>
          <w:szCs w:val="28"/>
          <w14:ligatures w14:val="standardContextual"/>
        </w:rPr>
        <w:t>ст</w:t>
      </w:r>
      <w:proofErr w:type="gramEnd"/>
      <w:r w:rsidR="00F76A94">
        <w:rPr>
          <w:rFonts w:ascii="Times New Roman" w:hAnsi="Times New Roman"/>
          <w:kern w:val="2"/>
          <w:sz w:val="28"/>
          <w:szCs w:val="28"/>
          <w14:ligatures w14:val="standardContextual"/>
        </w:rPr>
        <w:t>і қолдану</w:t>
      </w:r>
      <w:r w:rsidR="00F76A94">
        <w:rPr>
          <w:rFonts w:ascii="Times New Roman" w:hAnsi="Times New Roman"/>
          <w:kern w:val="2"/>
          <w:sz w:val="28"/>
          <w:szCs w:val="28"/>
          <w:lang w:val="kk-KZ"/>
          <w14:ligatures w14:val="standardContextual"/>
        </w:rPr>
        <w:t xml:space="preserve"> //</w:t>
      </w:r>
      <w:r w:rsidR="0025426E">
        <w:rPr>
          <w:rFonts w:ascii="Times New Roman" w:hAnsi="Times New Roman"/>
          <w:kern w:val="2"/>
          <w:sz w:val="28"/>
          <w:szCs w:val="28"/>
          <w14:ligatures w14:val="standardContextual"/>
        </w:rPr>
        <w:t xml:space="preserve"> Фармация Казахстана.</w:t>
      </w:r>
      <w:r w:rsidR="00F76A94">
        <w:rPr>
          <w:rFonts w:ascii="Times New Roman" w:hAnsi="Times New Roman"/>
          <w:kern w:val="2"/>
          <w:sz w:val="28"/>
          <w:szCs w:val="28"/>
          <w:lang w:val="kk-KZ"/>
          <w14:ligatures w14:val="standardContextual"/>
        </w:rPr>
        <w:t xml:space="preserve"> </w:t>
      </w:r>
      <w:r w:rsidR="00264ED6">
        <w:rPr>
          <w:rFonts w:ascii="Times New Roman" w:hAnsi="Times New Roman"/>
          <w:kern w:val="2"/>
          <w:sz w:val="28"/>
          <w:szCs w:val="28"/>
          <w14:ligatures w14:val="standardContextual"/>
        </w:rPr>
        <w:t>–</w:t>
      </w:r>
      <w:r w:rsidR="0025426E">
        <w:rPr>
          <w:rFonts w:ascii="Times New Roman" w:hAnsi="Times New Roman"/>
          <w:kern w:val="2"/>
          <w:sz w:val="28"/>
          <w:szCs w:val="28"/>
          <w14:ligatures w14:val="standardContextual"/>
        </w:rPr>
        <w:t xml:space="preserve"> 2024.</w:t>
      </w:r>
      <w:r w:rsidR="00F76A94">
        <w:rPr>
          <w:rFonts w:ascii="Times New Roman" w:hAnsi="Times New Roman"/>
          <w:kern w:val="2"/>
          <w:sz w:val="28"/>
          <w:szCs w:val="28"/>
          <w:lang w:val="kk-KZ"/>
          <w14:ligatures w14:val="standardContextual"/>
        </w:rPr>
        <w:t xml:space="preserve"> </w:t>
      </w:r>
      <w:r w:rsidR="00264ED6">
        <w:rPr>
          <w:rFonts w:ascii="Times New Roman" w:hAnsi="Times New Roman"/>
          <w:kern w:val="2"/>
          <w:sz w:val="28"/>
          <w:szCs w:val="28"/>
          <w14:ligatures w14:val="standardContextual"/>
        </w:rPr>
        <w:t>–</w:t>
      </w:r>
      <w:r w:rsidR="00264ED6">
        <w:rPr>
          <w:rFonts w:ascii="Times New Roman" w:hAnsi="Times New Roman"/>
          <w:kern w:val="2"/>
          <w:sz w:val="28"/>
          <w:szCs w:val="28"/>
          <w:lang w:val="kk-KZ"/>
          <w14:ligatures w14:val="standardContextual"/>
        </w:rPr>
        <w:t xml:space="preserve"> </w:t>
      </w:r>
      <w:r w:rsidR="0025426E">
        <w:rPr>
          <w:rFonts w:ascii="Times New Roman" w:hAnsi="Times New Roman"/>
          <w:kern w:val="2"/>
          <w:sz w:val="28"/>
          <w:szCs w:val="28"/>
          <w14:ligatures w14:val="standardContextual"/>
        </w:rPr>
        <w:t>№6.</w:t>
      </w:r>
      <w:r w:rsidR="00F76A94">
        <w:rPr>
          <w:rFonts w:ascii="Times New Roman" w:hAnsi="Times New Roman"/>
          <w:kern w:val="2"/>
          <w:sz w:val="28"/>
          <w:szCs w:val="28"/>
          <w:lang w:val="kk-KZ"/>
          <w14:ligatures w14:val="standardContextual"/>
        </w:rPr>
        <w:t xml:space="preserve"> </w:t>
      </w:r>
      <w:r w:rsidR="00264ED6">
        <w:rPr>
          <w:rFonts w:ascii="Times New Roman" w:hAnsi="Times New Roman"/>
          <w:kern w:val="2"/>
          <w:sz w:val="28"/>
          <w:szCs w:val="28"/>
          <w14:ligatures w14:val="standardContextual"/>
        </w:rPr>
        <w:t>–</w:t>
      </w:r>
      <w:r w:rsidR="0025426E">
        <w:rPr>
          <w:rFonts w:ascii="Times New Roman" w:hAnsi="Times New Roman"/>
          <w:kern w:val="2"/>
          <w:sz w:val="28"/>
          <w:szCs w:val="28"/>
          <w14:ligatures w14:val="standardContextual"/>
        </w:rPr>
        <w:t xml:space="preserve"> С. 99-106.</w:t>
      </w: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8F7C02" w:rsidRDefault="008F7C02" w:rsidP="00990106">
      <w:pPr>
        <w:spacing w:after="0" w:line="240" w:lineRule="auto"/>
        <w:jc w:val="both"/>
        <w:rPr>
          <w:rFonts w:ascii="Times New Roman" w:hAnsi="Times New Roman" w:cs="Times New Roman"/>
          <w:sz w:val="28"/>
          <w:szCs w:val="28"/>
        </w:rPr>
      </w:pPr>
    </w:p>
    <w:p w:rsidR="00D141EC" w:rsidRDefault="00D141EC" w:rsidP="00990106">
      <w:pPr>
        <w:spacing w:after="0" w:line="240" w:lineRule="auto"/>
        <w:jc w:val="both"/>
        <w:rPr>
          <w:rFonts w:ascii="Times New Roman" w:hAnsi="Times New Roman" w:cs="Times New Roman"/>
          <w:sz w:val="28"/>
          <w:szCs w:val="28"/>
        </w:rPr>
      </w:pPr>
    </w:p>
    <w:p w:rsidR="00D141EC" w:rsidRDefault="00D141EC" w:rsidP="00990106">
      <w:pPr>
        <w:spacing w:after="0" w:line="240" w:lineRule="auto"/>
        <w:jc w:val="both"/>
        <w:rPr>
          <w:rFonts w:ascii="Times New Roman" w:hAnsi="Times New Roman" w:cs="Times New Roman"/>
          <w:sz w:val="28"/>
          <w:szCs w:val="28"/>
        </w:rPr>
      </w:pPr>
    </w:p>
    <w:p w:rsidR="00D141EC" w:rsidRDefault="00D141EC" w:rsidP="00990106">
      <w:pPr>
        <w:spacing w:after="0" w:line="240" w:lineRule="auto"/>
        <w:jc w:val="both"/>
        <w:rPr>
          <w:rFonts w:ascii="Times New Roman" w:hAnsi="Times New Roman" w:cs="Times New Roman"/>
          <w:sz w:val="28"/>
          <w:szCs w:val="28"/>
        </w:rPr>
      </w:pPr>
    </w:p>
    <w:p w:rsidR="00D141EC" w:rsidRDefault="00D141EC" w:rsidP="00990106">
      <w:pPr>
        <w:spacing w:after="0" w:line="240" w:lineRule="auto"/>
        <w:jc w:val="both"/>
        <w:rPr>
          <w:rFonts w:ascii="Times New Roman" w:hAnsi="Times New Roman" w:cs="Times New Roman"/>
          <w:sz w:val="28"/>
          <w:szCs w:val="28"/>
        </w:rPr>
      </w:pPr>
    </w:p>
    <w:p w:rsidR="00D141EC" w:rsidRDefault="00D141EC" w:rsidP="00990106">
      <w:pPr>
        <w:spacing w:after="0" w:line="240" w:lineRule="auto"/>
        <w:jc w:val="both"/>
        <w:rPr>
          <w:rFonts w:ascii="Times New Roman" w:hAnsi="Times New Roman" w:cs="Times New Roman"/>
          <w:sz w:val="28"/>
          <w:szCs w:val="28"/>
        </w:rPr>
      </w:pPr>
    </w:p>
    <w:p w:rsidR="00D141EC" w:rsidRDefault="00D141EC" w:rsidP="00990106">
      <w:pPr>
        <w:spacing w:after="0" w:line="240" w:lineRule="auto"/>
        <w:jc w:val="both"/>
        <w:rPr>
          <w:rFonts w:ascii="Times New Roman" w:hAnsi="Times New Roman" w:cs="Times New Roman"/>
          <w:sz w:val="28"/>
          <w:szCs w:val="28"/>
        </w:rPr>
      </w:pPr>
    </w:p>
    <w:p w:rsidR="00D141EC" w:rsidRDefault="00D141EC" w:rsidP="00990106">
      <w:pPr>
        <w:spacing w:after="0" w:line="240" w:lineRule="auto"/>
        <w:jc w:val="both"/>
        <w:rPr>
          <w:rFonts w:ascii="Times New Roman" w:hAnsi="Times New Roman" w:cs="Times New Roman"/>
          <w:sz w:val="28"/>
          <w:szCs w:val="28"/>
        </w:rPr>
      </w:pPr>
    </w:p>
    <w:p w:rsidR="00D141EC" w:rsidRDefault="00D141EC" w:rsidP="00990106">
      <w:pPr>
        <w:spacing w:after="0" w:line="240" w:lineRule="auto"/>
        <w:jc w:val="both"/>
        <w:rPr>
          <w:rFonts w:ascii="Times New Roman" w:hAnsi="Times New Roman" w:cs="Times New Roman"/>
          <w:sz w:val="28"/>
          <w:szCs w:val="28"/>
        </w:rPr>
      </w:pPr>
    </w:p>
    <w:p w:rsidR="00D141EC" w:rsidRDefault="00D141EC" w:rsidP="00990106">
      <w:pPr>
        <w:spacing w:after="0" w:line="240" w:lineRule="auto"/>
        <w:jc w:val="both"/>
        <w:rPr>
          <w:rFonts w:ascii="Times New Roman" w:hAnsi="Times New Roman" w:cs="Times New Roman"/>
          <w:sz w:val="28"/>
          <w:szCs w:val="28"/>
        </w:rPr>
      </w:pPr>
    </w:p>
    <w:p w:rsidR="00D141EC" w:rsidRDefault="00D141EC" w:rsidP="00990106">
      <w:pPr>
        <w:spacing w:after="0" w:line="240" w:lineRule="auto"/>
        <w:jc w:val="both"/>
        <w:rPr>
          <w:rFonts w:ascii="Times New Roman" w:hAnsi="Times New Roman" w:cs="Times New Roman"/>
          <w:sz w:val="28"/>
          <w:szCs w:val="28"/>
        </w:rPr>
      </w:pPr>
    </w:p>
    <w:p w:rsidR="00D141EC" w:rsidRDefault="00D141EC" w:rsidP="00990106">
      <w:pPr>
        <w:spacing w:after="0" w:line="240" w:lineRule="auto"/>
        <w:jc w:val="both"/>
        <w:rPr>
          <w:rFonts w:ascii="Times New Roman" w:hAnsi="Times New Roman" w:cs="Times New Roman"/>
          <w:sz w:val="28"/>
          <w:szCs w:val="28"/>
        </w:rPr>
      </w:pPr>
    </w:p>
    <w:p w:rsidR="00D141EC" w:rsidRDefault="00D141EC" w:rsidP="00990106">
      <w:pPr>
        <w:spacing w:after="0" w:line="240" w:lineRule="auto"/>
        <w:jc w:val="both"/>
        <w:rPr>
          <w:rFonts w:ascii="Times New Roman" w:hAnsi="Times New Roman" w:cs="Times New Roman"/>
          <w:sz w:val="28"/>
          <w:szCs w:val="28"/>
        </w:rPr>
      </w:pPr>
    </w:p>
    <w:p w:rsidR="00D141EC" w:rsidRDefault="00D141EC" w:rsidP="00990106">
      <w:pPr>
        <w:spacing w:after="0" w:line="240" w:lineRule="auto"/>
        <w:jc w:val="both"/>
        <w:rPr>
          <w:rFonts w:ascii="Times New Roman" w:hAnsi="Times New Roman" w:cs="Times New Roman"/>
          <w:sz w:val="28"/>
          <w:szCs w:val="28"/>
        </w:rPr>
      </w:pPr>
    </w:p>
    <w:p w:rsidR="00D141EC" w:rsidRDefault="00D141EC" w:rsidP="00990106">
      <w:pPr>
        <w:spacing w:after="0" w:line="240" w:lineRule="auto"/>
        <w:jc w:val="both"/>
        <w:rPr>
          <w:rFonts w:ascii="Times New Roman" w:hAnsi="Times New Roman" w:cs="Times New Roman"/>
          <w:sz w:val="28"/>
          <w:szCs w:val="28"/>
        </w:rPr>
      </w:pPr>
    </w:p>
    <w:p w:rsidR="00D141EC" w:rsidRDefault="00D141EC" w:rsidP="00990106">
      <w:pPr>
        <w:spacing w:after="0" w:line="240" w:lineRule="auto"/>
        <w:jc w:val="both"/>
        <w:rPr>
          <w:rFonts w:ascii="Times New Roman" w:hAnsi="Times New Roman" w:cs="Times New Roman"/>
          <w:sz w:val="28"/>
          <w:szCs w:val="28"/>
        </w:rPr>
      </w:pPr>
    </w:p>
    <w:p w:rsidR="00D141EC" w:rsidRDefault="00D141EC" w:rsidP="00990106">
      <w:pPr>
        <w:spacing w:after="0" w:line="240" w:lineRule="auto"/>
        <w:jc w:val="both"/>
        <w:rPr>
          <w:rFonts w:ascii="Times New Roman" w:hAnsi="Times New Roman" w:cs="Times New Roman"/>
          <w:sz w:val="28"/>
          <w:szCs w:val="28"/>
        </w:rPr>
      </w:pPr>
    </w:p>
    <w:p w:rsidR="008F7C02" w:rsidRDefault="00D141EC" w:rsidP="00D141E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ПРИЛОЖЕНИЕ А</w:t>
      </w:r>
    </w:p>
    <w:p w:rsidR="008F7C02" w:rsidRDefault="008F7C02" w:rsidP="00D141EC">
      <w:pPr>
        <w:spacing w:after="0" w:line="240" w:lineRule="auto"/>
        <w:jc w:val="center"/>
      </w:pPr>
    </w:p>
    <w:p w:rsidR="00D141EC" w:rsidRPr="00D141EC" w:rsidRDefault="00D141EC" w:rsidP="00D141E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Патент</w:t>
      </w:r>
      <w:r w:rsidR="008B0982">
        <w:rPr>
          <w:rFonts w:ascii="Times New Roman" w:hAnsi="Times New Roman" w:cs="Times New Roman"/>
          <w:sz w:val="28"/>
          <w:szCs w:val="28"/>
        </w:rPr>
        <w:t>ы</w:t>
      </w:r>
    </w:p>
    <w:p w:rsidR="00D141EC" w:rsidRDefault="00D141EC" w:rsidP="00990106">
      <w:pPr>
        <w:spacing w:after="0" w:line="240" w:lineRule="auto"/>
        <w:jc w:val="right"/>
      </w:pPr>
    </w:p>
    <w:p w:rsidR="008F7C02" w:rsidRDefault="0025426E" w:rsidP="00990106">
      <w:pPr>
        <w:spacing w:after="0" w:line="240" w:lineRule="auto"/>
        <w:jc w:val="right"/>
        <w:rPr>
          <w:rFonts w:ascii="Times New Roman" w:hAnsi="Times New Roman" w:cs="Times New Roman"/>
          <w:b/>
          <w:bCs/>
          <w:sz w:val="28"/>
          <w:szCs w:val="28"/>
        </w:rPr>
      </w:pPr>
      <w:r>
        <w:rPr>
          <w:noProof/>
          <w:lang w:eastAsia="ru-RU"/>
        </w:rPr>
        <w:drawing>
          <wp:inline distT="0" distB="0" distL="0" distR="0" wp14:anchorId="6AC29B03" wp14:editId="46C1AF7C">
            <wp:extent cx="5790565" cy="8091170"/>
            <wp:effectExtent l="0" t="0" r="635"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810464" cy="8118282"/>
                    </a:xfrm>
                    <a:prstGeom prst="rect">
                      <a:avLst/>
                    </a:prstGeom>
                    <a:noFill/>
                    <a:ln>
                      <a:noFill/>
                    </a:ln>
                  </pic:spPr>
                </pic:pic>
              </a:graphicData>
            </a:graphic>
          </wp:inline>
        </w:drawing>
      </w:r>
    </w:p>
    <w:p w:rsidR="008F7C02" w:rsidRDefault="008F7C02" w:rsidP="00990106">
      <w:pPr>
        <w:spacing w:after="0" w:line="240" w:lineRule="auto"/>
        <w:jc w:val="right"/>
        <w:rPr>
          <w:rFonts w:ascii="Times New Roman" w:hAnsi="Times New Roman" w:cs="Times New Roman"/>
          <w:b/>
          <w:bCs/>
          <w:sz w:val="28"/>
          <w:szCs w:val="28"/>
        </w:rPr>
      </w:pPr>
    </w:p>
    <w:p w:rsidR="00D3023A" w:rsidRDefault="00D3023A" w:rsidP="00990106">
      <w:pPr>
        <w:spacing w:after="0" w:line="240" w:lineRule="auto"/>
        <w:jc w:val="right"/>
        <w:rPr>
          <w:rFonts w:ascii="Times New Roman" w:hAnsi="Times New Roman" w:cs="Times New Roman"/>
          <w:b/>
          <w:bCs/>
          <w:sz w:val="28"/>
          <w:szCs w:val="28"/>
        </w:rPr>
      </w:pPr>
      <w:r>
        <w:rPr>
          <w:noProof/>
          <w:lang w:eastAsia="ru-RU"/>
        </w:rPr>
        <w:lastRenderedPageBreak/>
        <w:drawing>
          <wp:inline distT="0" distB="0" distL="0" distR="0" wp14:anchorId="26561304" wp14:editId="4F244C21">
            <wp:extent cx="5786120" cy="8190230"/>
            <wp:effectExtent l="0" t="0" r="5080" b="12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810205" cy="8224252"/>
                    </a:xfrm>
                    <a:prstGeom prst="rect">
                      <a:avLst/>
                    </a:prstGeom>
                    <a:noFill/>
                    <a:ln>
                      <a:noFill/>
                    </a:ln>
                  </pic:spPr>
                </pic:pic>
              </a:graphicData>
            </a:graphic>
          </wp:inline>
        </w:drawing>
      </w:r>
    </w:p>
    <w:p w:rsidR="00D3023A" w:rsidRDefault="00D3023A" w:rsidP="00990106">
      <w:pPr>
        <w:spacing w:after="0" w:line="240" w:lineRule="auto"/>
        <w:jc w:val="right"/>
        <w:rPr>
          <w:rFonts w:ascii="Times New Roman" w:hAnsi="Times New Roman" w:cs="Times New Roman"/>
          <w:b/>
          <w:bCs/>
          <w:sz w:val="28"/>
          <w:szCs w:val="28"/>
        </w:rPr>
      </w:pPr>
    </w:p>
    <w:p w:rsidR="00D3023A" w:rsidRDefault="00D3023A" w:rsidP="00990106">
      <w:pPr>
        <w:spacing w:after="0" w:line="240" w:lineRule="auto"/>
        <w:jc w:val="right"/>
        <w:rPr>
          <w:rFonts w:ascii="Times New Roman" w:hAnsi="Times New Roman" w:cs="Times New Roman"/>
          <w:b/>
          <w:bCs/>
          <w:sz w:val="28"/>
          <w:szCs w:val="28"/>
        </w:rPr>
      </w:pPr>
    </w:p>
    <w:p w:rsidR="00D3023A" w:rsidRDefault="00D3023A" w:rsidP="00990106">
      <w:pPr>
        <w:spacing w:after="0" w:line="240" w:lineRule="auto"/>
        <w:jc w:val="right"/>
        <w:rPr>
          <w:rFonts w:ascii="Times New Roman" w:hAnsi="Times New Roman" w:cs="Times New Roman"/>
          <w:b/>
          <w:bCs/>
          <w:sz w:val="28"/>
          <w:szCs w:val="28"/>
        </w:rPr>
      </w:pPr>
    </w:p>
    <w:p w:rsidR="00D3023A" w:rsidRDefault="00D3023A" w:rsidP="00990106">
      <w:pPr>
        <w:spacing w:after="0" w:line="240" w:lineRule="auto"/>
        <w:jc w:val="right"/>
        <w:rPr>
          <w:rFonts w:ascii="Times New Roman" w:hAnsi="Times New Roman" w:cs="Times New Roman"/>
          <w:b/>
          <w:bCs/>
          <w:sz w:val="28"/>
          <w:szCs w:val="28"/>
        </w:rPr>
      </w:pPr>
    </w:p>
    <w:p w:rsidR="00D3023A" w:rsidRDefault="00D3023A" w:rsidP="00990106">
      <w:pPr>
        <w:spacing w:after="0" w:line="240" w:lineRule="auto"/>
        <w:jc w:val="right"/>
        <w:rPr>
          <w:rFonts w:ascii="Times New Roman" w:hAnsi="Times New Roman" w:cs="Times New Roman"/>
          <w:b/>
          <w:bCs/>
          <w:sz w:val="28"/>
          <w:szCs w:val="28"/>
        </w:rPr>
      </w:pPr>
    </w:p>
    <w:p w:rsidR="008F7C02" w:rsidRDefault="00D141EC" w:rsidP="00D141E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ПРИЛОЖЕНИЕ Б</w:t>
      </w:r>
    </w:p>
    <w:p w:rsidR="00D141EC" w:rsidRDefault="00D141EC" w:rsidP="00D141EC">
      <w:pPr>
        <w:spacing w:after="0" w:line="240" w:lineRule="auto"/>
        <w:jc w:val="center"/>
        <w:rPr>
          <w:rFonts w:ascii="Times New Roman" w:hAnsi="Times New Roman" w:cs="Times New Roman"/>
          <w:b/>
          <w:bCs/>
          <w:sz w:val="28"/>
          <w:szCs w:val="28"/>
        </w:rPr>
      </w:pPr>
    </w:p>
    <w:p w:rsidR="00D141EC" w:rsidRDefault="008B0982" w:rsidP="00D141EC">
      <w:pPr>
        <w:spacing w:after="0" w:line="240" w:lineRule="auto"/>
        <w:jc w:val="center"/>
        <w:rPr>
          <w:rFonts w:ascii="Times New Roman" w:hAnsi="Times New Roman" w:cs="Times New Roman"/>
          <w:sz w:val="28"/>
          <w:szCs w:val="28"/>
        </w:rPr>
      </w:pPr>
      <w:r w:rsidRPr="00867E3F">
        <w:rPr>
          <w:rFonts w:ascii="Times New Roman" w:hAnsi="Times New Roman" w:cs="Times New Roman"/>
          <w:sz w:val="28"/>
          <w:szCs w:val="28"/>
        </w:rPr>
        <w:t>Авторск</w:t>
      </w:r>
      <w:r>
        <w:rPr>
          <w:rFonts w:ascii="Times New Roman" w:hAnsi="Times New Roman" w:cs="Times New Roman"/>
          <w:sz w:val="28"/>
          <w:szCs w:val="28"/>
        </w:rPr>
        <w:t>и</w:t>
      </w:r>
      <w:r w:rsidRPr="00867E3F">
        <w:rPr>
          <w:rFonts w:ascii="Times New Roman" w:hAnsi="Times New Roman" w:cs="Times New Roman"/>
          <w:sz w:val="28"/>
          <w:szCs w:val="28"/>
        </w:rPr>
        <w:t>е свидетельств</w:t>
      </w:r>
      <w:r>
        <w:rPr>
          <w:rFonts w:ascii="Times New Roman" w:hAnsi="Times New Roman" w:cs="Times New Roman"/>
          <w:sz w:val="28"/>
          <w:szCs w:val="28"/>
        </w:rPr>
        <w:t>а</w:t>
      </w:r>
    </w:p>
    <w:p w:rsidR="008B0982" w:rsidRDefault="008B0982" w:rsidP="00D141EC">
      <w:pPr>
        <w:spacing w:after="0" w:line="240" w:lineRule="auto"/>
        <w:jc w:val="center"/>
        <w:rPr>
          <w:rFonts w:ascii="Times New Roman" w:hAnsi="Times New Roman" w:cs="Times New Roman"/>
          <w:b/>
          <w:bCs/>
          <w:sz w:val="28"/>
          <w:szCs w:val="28"/>
        </w:rPr>
      </w:pPr>
    </w:p>
    <w:p w:rsidR="008F7C02" w:rsidRDefault="0025426E" w:rsidP="00D141EC">
      <w:pPr>
        <w:pStyle w:val="aa"/>
        <w:spacing w:before="0" w:beforeAutospacing="0" w:after="0" w:afterAutospacing="0"/>
        <w:ind w:left="-426"/>
        <w:jc w:val="center"/>
      </w:pPr>
      <w:r>
        <w:rPr>
          <w:noProof/>
        </w:rPr>
        <w:drawing>
          <wp:inline distT="0" distB="0" distL="0" distR="0" wp14:anchorId="0F760962" wp14:editId="3E52A634">
            <wp:extent cx="5961187" cy="8338305"/>
            <wp:effectExtent l="0" t="0" r="1905"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5981006" cy="8366027"/>
                    </a:xfrm>
                    <a:prstGeom prst="rect">
                      <a:avLst/>
                    </a:prstGeom>
                    <a:noFill/>
                    <a:ln>
                      <a:noFill/>
                    </a:ln>
                  </pic:spPr>
                </pic:pic>
              </a:graphicData>
            </a:graphic>
          </wp:inline>
        </w:drawing>
      </w:r>
    </w:p>
    <w:p w:rsidR="008F7C02" w:rsidRPr="0025426E" w:rsidRDefault="0025426E" w:rsidP="00990106">
      <w:pPr>
        <w:pStyle w:val="aa"/>
        <w:spacing w:before="0" w:beforeAutospacing="0" w:after="0" w:afterAutospacing="0"/>
      </w:pPr>
      <w:bookmarkStart w:id="42" w:name="_Hlk207354110"/>
      <w:r>
        <w:rPr>
          <w:noProof/>
        </w:rPr>
        <w:lastRenderedPageBreak/>
        <w:drawing>
          <wp:inline distT="0" distB="0" distL="0" distR="0" wp14:anchorId="7ED9DB3C" wp14:editId="06BC7806">
            <wp:extent cx="5962015" cy="8430895"/>
            <wp:effectExtent l="0" t="0" r="635" b="825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981418" cy="8458083"/>
                    </a:xfrm>
                    <a:prstGeom prst="rect">
                      <a:avLst/>
                    </a:prstGeom>
                    <a:noFill/>
                    <a:ln>
                      <a:noFill/>
                    </a:ln>
                  </pic:spPr>
                </pic:pic>
              </a:graphicData>
            </a:graphic>
          </wp:inline>
        </w:drawing>
      </w:r>
      <w:bookmarkEnd w:id="42"/>
    </w:p>
    <w:p w:rsidR="00D3023A" w:rsidRDefault="00D3023A" w:rsidP="00990106">
      <w:pPr>
        <w:spacing w:after="0" w:line="240" w:lineRule="auto"/>
        <w:jc w:val="right"/>
        <w:rPr>
          <w:rFonts w:ascii="Times New Roman" w:hAnsi="Times New Roman"/>
          <w:b/>
          <w:bCs/>
          <w:spacing w:val="-6"/>
          <w:sz w:val="28"/>
          <w:szCs w:val="28"/>
        </w:rPr>
      </w:pPr>
    </w:p>
    <w:p w:rsidR="00D3023A" w:rsidRDefault="00D3023A" w:rsidP="00990106">
      <w:pPr>
        <w:spacing w:after="0" w:line="240" w:lineRule="auto"/>
        <w:jc w:val="right"/>
        <w:rPr>
          <w:rFonts w:ascii="Times New Roman" w:hAnsi="Times New Roman"/>
          <w:b/>
          <w:bCs/>
          <w:spacing w:val="-6"/>
          <w:sz w:val="28"/>
          <w:szCs w:val="28"/>
        </w:rPr>
      </w:pPr>
    </w:p>
    <w:p w:rsidR="00D3023A" w:rsidRDefault="00D3023A" w:rsidP="00990106">
      <w:pPr>
        <w:spacing w:after="0" w:line="240" w:lineRule="auto"/>
        <w:jc w:val="right"/>
        <w:rPr>
          <w:rFonts w:ascii="Times New Roman" w:hAnsi="Times New Roman"/>
          <w:b/>
          <w:bCs/>
          <w:spacing w:val="-6"/>
          <w:sz w:val="28"/>
          <w:szCs w:val="28"/>
        </w:rPr>
      </w:pPr>
    </w:p>
    <w:p w:rsidR="008F7C02" w:rsidRDefault="00D3023A" w:rsidP="00D3023A">
      <w:pPr>
        <w:spacing w:after="0" w:line="240" w:lineRule="auto"/>
        <w:jc w:val="center"/>
        <w:rPr>
          <w:rFonts w:ascii="Times New Roman" w:hAnsi="Times New Roman"/>
          <w:b/>
          <w:bCs/>
          <w:spacing w:val="-6"/>
          <w:sz w:val="28"/>
          <w:szCs w:val="28"/>
        </w:rPr>
      </w:pPr>
      <w:r>
        <w:rPr>
          <w:rFonts w:ascii="Times New Roman" w:hAnsi="Times New Roman"/>
          <w:b/>
          <w:bCs/>
          <w:spacing w:val="-6"/>
          <w:sz w:val="28"/>
          <w:szCs w:val="28"/>
        </w:rPr>
        <w:lastRenderedPageBreak/>
        <w:t xml:space="preserve">ПРИЛОЖЕНИЕ </w:t>
      </w:r>
      <w:proofErr w:type="gramStart"/>
      <w:r>
        <w:rPr>
          <w:rFonts w:ascii="Times New Roman" w:hAnsi="Times New Roman"/>
          <w:b/>
          <w:bCs/>
          <w:spacing w:val="-6"/>
          <w:sz w:val="28"/>
          <w:szCs w:val="28"/>
        </w:rPr>
        <w:t>В</w:t>
      </w:r>
      <w:proofErr w:type="gramEnd"/>
    </w:p>
    <w:p w:rsidR="00D3023A" w:rsidRDefault="00D3023A" w:rsidP="00D3023A">
      <w:pPr>
        <w:spacing w:after="0" w:line="240" w:lineRule="auto"/>
        <w:jc w:val="center"/>
        <w:rPr>
          <w:rFonts w:ascii="Times New Roman" w:hAnsi="Times New Roman"/>
          <w:b/>
          <w:bCs/>
          <w:spacing w:val="-6"/>
          <w:sz w:val="28"/>
          <w:szCs w:val="28"/>
        </w:rPr>
      </w:pPr>
    </w:p>
    <w:p w:rsidR="00D3023A" w:rsidRDefault="008B0982" w:rsidP="00D3023A">
      <w:pPr>
        <w:spacing w:after="0" w:line="240" w:lineRule="auto"/>
        <w:jc w:val="center"/>
        <w:rPr>
          <w:rFonts w:ascii="Times New Roman" w:hAnsi="Times New Roman" w:cs="Times New Roman"/>
          <w:sz w:val="28"/>
          <w:szCs w:val="28"/>
        </w:rPr>
      </w:pPr>
      <w:r w:rsidRPr="00867E3F">
        <w:rPr>
          <w:rFonts w:ascii="Times New Roman" w:hAnsi="Times New Roman" w:cs="Times New Roman"/>
          <w:sz w:val="28"/>
          <w:szCs w:val="28"/>
        </w:rPr>
        <w:t>Акт</w:t>
      </w:r>
      <w:r>
        <w:rPr>
          <w:rFonts w:ascii="Times New Roman" w:hAnsi="Times New Roman" w:cs="Times New Roman"/>
          <w:sz w:val="28"/>
          <w:szCs w:val="28"/>
        </w:rPr>
        <w:t>ы</w:t>
      </w:r>
      <w:r w:rsidRPr="00867E3F">
        <w:rPr>
          <w:rFonts w:ascii="Times New Roman" w:hAnsi="Times New Roman" w:cs="Times New Roman"/>
          <w:sz w:val="28"/>
          <w:szCs w:val="28"/>
        </w:rPr>
        <w:t xml:space="preserve"> внедрения</w:t>
      </w:r>
    </w:p>
    <w:p w:rsidR="008B0982" w:rsidRDefault="008B0982" w:rsidP="00D3023A">
      <w:pPr>
        <w:spacing w:after="0" w:line="240" w:lineRule="auto"/>
        <w:jc w:val="center"/>
        <w:rPr>
          <w:rFonts w:ascii="Times New Roman" w:hAnsi="Times New Roman"/>
          <w:b/>
          <w:bCs/>
          <w:spacing w:val="-6"/>
          <w:sz w:val="28"/>
          <w:szCs w:val="28"/>
        </w:rPr>
      </w:pPr>
    </w:p>
    <w:p w:rsidR="008F7C02" w:rsidRPr="0025426E" w:rsidRDefault="0025426E" w:rsidP="00990106">
      <w:pPr>
        <w:spacing w:after="0" w:line="240" w:lineRule="auto"/>
        <w:jc w:val="right"/>
        <w:rPr>
          <w:rFonts w:ascii="Times New Roman" w:hAnsi="Times New Roman"/>
          <w:b/>
          <w:bCs/>
          <w:spacing w:val="-6"/>
          <w:sz w:val="28"/>
          <w:szCs w:val="28"/>
        </w:rPr>
      </w:pPr>
      <w:r w:rsidRPr="0025426E">
        <w:rPr>
          <w:rFonts w:ascii="Times New Roman" w:hAnsi="Times New Roman"/>
          <w:b/>
          <w:bCs/>
          <w:noProof/>
          <w:spacing w:val="-6"/>
          <w:sz w:val="28"/>
          <w:szCs w:val="28"/>
          <w:lang w:eastAsia="ru-RU"/>
        </w:rPr>
        <w:drawing>
          <wp:inline distT="0" distB="0" distL="0" distR="0" wp14:anchorId="02EBB6DD" wp14:editId="27D2EE57">
            <wp:extent cx="5941708" cy="8401050"/>
            <wp:effectExtent l="0" t="0" r="190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8399236"/>
                    </a:xfrm>
                    <a:prstGeom prst="rect">
                      <a:avLst/>
                    </a:prstGeom>
                    <a:noFill/>
                    <a:ln>
                      <a:noFill/>
                    </a:ln>
                  </pic:spPr>
                </pic:pic>
              </a:graphicData>
            </a:graphic>
          </wp:inline>
        </w:drawing>
      </w:r>
    </w:p>
    <w:p w:rsidR="008F7C02" w:rsidRDefault="008F7C02" w:rsidP="00990106">
      <w:pPr>
        <w:spacing w:after="0" w:line="240" w:lineRule="auto"/>
        <w:jc w:val="right"/>
        <w:rPr>
          <w:rFonts w:ascii="Times New Roman" w:hAnsi="Times New Roman"/>
          <w:b/>
          <w:bCs/>
          <w:spacing w:val="-6"/>
          <w:sz w:val="28"/>
          <w:szCs w:val="28"/>
        </w:rPr>
      </w:pPr>
    </w:p>
    <w:p w:rsidR="008F7C02" w:rsidRDefault="0025426E" w:rsidP="00990106">
      <w:pPr>
        <w:spacing w:after="0" w:line="240" w:lineRule="auto"/>
        <w:jc w:val="center"/>
        <w:rPr>
          <w:rFonts w:ascii="Times New Roman" w:hAnsi="Times New Roman"/>
          <w:spacing w:val="-6"/>
          <w:sz w:val="28"/>
          <w:szCs w:val="28"/>
        </w:rPr>
      </w:pPr>
      <w:r w:rsidRPr="0025426E">
        <w:rPr>
          <w:rFonts w:ascii="Times New Roman" w:hAnsi="Times New Roman"/>
          <w:noProof/>
          <w:spacing w:val="-6"/>
          <w:sz w:val="28"/>
          <w:szCs w:val="28"/>
          <w:lang w:eastAsia="ru-RU"/>
        </w:rPr>
        <w:drawing>
          <wp:inline distT="0" distB="0" distL="0" distR="0" wp14:anchorId="620E3FF8" wp14:editId="57B8FF0F">
            <wp:extent cx="5940425" cy="8773795"/>
            <wp:effectExtent l="0" t="0" r="3175" b="825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8773795"/>
                    </a:xfrm>
                    <a:prstGeom prst="rect">
                      <a:avLst/>
                    </a:prstGeom>
                    <a:noFill/>
                    <a:ln>
                      <a:noFill/>
                    </a:ln>
                  </pic:spPr>
                </pic:pic>
              </a:graphicData>
            </a:graphic>
          </wp:inline>
        </w:drawing>
      </w:r>
    </w:p>
    <w:p w:rsidR="008F7C02" w:rsidRPr="0025426E" w:rsidRDefault="0025426E" w:rsidP="00990106">
      <w:pPr>
        <w:spacing w:after="0" w:line="240" w:lineRule="auto"/>
        <w:jc w:val="right"/>
        <w:rPr>
          <w:rFonts w:ascii="Times New Roman" w:eastAsia="Times New Roman" w:hAnsi="Times New Roman" w:cs="Times New Roman"/>
          <w:sz w:val="24"/>
          <w:szCs w:val="24"/>
          <w:lang w:eastAsia="ru-RU"/>
        </w:rPr>
      </w:pPr>
      <w:r w:rsidRPr="0025426E">
        <w:rPr>
          <w:rFonts w:ascii="Times New Roman" w:eastAsia="Times New Roman" w:hAnsi="Times New Roman" w:cs="Times New Roman"/>
          <w:noProof/>
          <w:sz w:val="24"/>
          <w:szCs w:val="24"/>
          <w:lang w:eastAsia="ru-RU"/>
        </w:rPr>
        <w:lastRenderedPageBreak/>
        <w:drawing>
          <wp:inline distT="0" distB="0" distL="0" distR="0" wp14:anchorId="6F1DC6DA" wp14:editId="64628251">
            <wp:extent cx="5940425" cy="8890000"/>
            <wp:effectExtent l="0" t="0" r="3175" b="63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8890000"/>
                    </a:xfrm>
                    <a:prstGeom prst="rect">
                      <a:avLst/>
                    </a:prstGeom>
                    <a:noFill/>
                    <a:ln>
                      <a:noFill/>
                    </a:ln>
                  </pic:spPr>
                </pic:pic>
              </a:graphicData>
            </a:graphic>
          </wp:inline>
        </w:drawing>
      </w:r>
    </w:p>
    <w:p w:rsidR="008F7C02" w:rsidRPr="0025426E" w:rsidRDefault="0025426E" w:rsidP="00990106">
      <w:pPr>
        <w:spacing w:after="0" w:line="240" w:lineRule="auto"/>
        <w:jc w:val="right"/>
        <w:rPr>
          <w:rFonts w:ascii="Times New Roman" w:eastAsia="Times New Roman" w:hAnsi="Times New Roman" w:cs="Times New Roman"/>
          <w:sz w:val="24"/>
          <w:szCs w:val="24"/>
          <w:lang w:eastAsia="ru-RU"/>
        </w:rPr>
      </w:pPr>
      <w:r w:rsidRPr="0025426E">
        <w:rPr>
          <w:rFonts w:ascii="Times New Roman" w:eastAsia="Times New Roman" w:hAnsi="Times New Roman" w:cs="Times New Roman"/>
          <w:noProof/>
          <w:sz w:val="24"/>
          <w:szCs w:val="24"/>
          <w:lang w:eastAsia="ru-RU"/>
        </w:rPr>
        <w:lastRenderedPageBreak/>
        <w:drawing>
          <wp:inline distT="0" distB="0" distL="0" distR="0" wp14:anchorId="322E57A3" wp14:editId="36E4C582">
            <wp:extent cx="5940425" cy="8813800"/>
            <wp:effectExtent l="0" t="0" r="3175" b="635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8813800"/>
                    </a:xfrm>
                    <a:prstGeom prst="rect">
                      <a:avLst/>
                    </a:prstGeom>
                    <a:noFill/>
                    <a:ln>
                      <a:noFill/>
                    </a:ln>
                  </pic:spPr>
                </pic:pic>
              </a:graphicData>
            </a:graphic>
          </wp:inline>
        </w:drawing>
      </w:r>
    </w:p>
    <w:p w:rsidR="008F7C02" w:rsidRDefault="008F7C02" w:rsidP="00990106">
      <w:pPr>
        <w:spacing w:after="0" w:line="240" w:lineRule="auto"/>
        <w:jc w:val="right"/>
        <w:rPr>
          <w:rFonts w:ascii="Times New Roman" w:hAnsi="Times New Roman" w:cs="Times New Roman"/>
          <w:b/>
          <w:bCs/>
          <w:sz w:val="28"/>
          <w:szCs w:val="28"/>
        </w:rPr>
      </w:pPr>
    </w:p>
    <w:p w:rsidR="008F7C02" w:rsidRPr="0025426E" w:rsidRDefault="0025426E" w:rsidP="00990106">
      <w:pPr>
        <w:pStyle w:val="aa"/>
        <w:spacing w:before="0" w:beforeAutospacing="0" w:after="0" w:afterAutospacing="0"/>
      </w:pPr>
      <w:r w:rsidRPr="0025426E">
        <w:rPr>
          <w:noProof/>
        </w:rPr>
        <w:lastRenderedPageBreak/>
        <w:drawing>
          <wp:inline distT="0" distB="0" distL="0" distR="0" wp14:anchorId="0179D609" wp14:editId="3A14C786">
            <wp:extent cx="5940425" cy="8759825"/>
            <wp:effectExtent l="0" t="0" r="3175" b="317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8759825"/>
                    </a:xfrm>
                    <a:prstGeom prst="rect">
                      <a:avLst/>
                    </a:prstGeom>
                    <a:noFill/>
                    <a:ln>
                      <a:noFill/>
                    </a:ln>
                  </pic:spPr>
                </pic:pic>
              </a:graphicData>
            </a:graphic>
          </wp:inline>
        </w:drawing>
      </w:r>
    </w:p>
    <w:p w:rsidR="008F7C02" w:rsidRDefault="008F7C02" w:rsidP="00990106">
      <w:pPr>
        <w:spacing w:after="0" w:line="240" w:lineRule="auto"/>
        <w:jc w:val="right"/>
        <w:rPr>
          <w:rFonts w:ascii="Times New Roman" w:hAnsi="Times New Roman" w:cs="Times New Roman"/>
          <w:b/>
          <w:bCs/>
          <w:sz w:val="28"/>
          <w:szCs w:val="28"/>
        </w:rPr>
      </w:pPr>
    </w:p>
    <w:p w:rsidR="008F7C02" w:rsidRPr="001C6D5E" w:rsidRDefault="0025426E" w:rsidP="00990106">
      <w:pPr>
        <w:pStyle w:val="aa"/>
        <w:spacing w:before="0" w:beforeAutospacing="0" w:after="0" w:afterAutospacing="0"/>
      </w:pPr>
      <w:r w:rsidRPr="0025426E">
        <w:rPr>
          <w:noProof/>
        </w:rPr>
        <w:lastRenderedPageBreak/>
        <w:drawing>
          <wp:inline distT="0" distB="0" distL="0" distR="0" wp14:anchorId="4A37389F" wp14:editId="43840201">
            <wp:extent cx="5940425" cy="8738235"/>
            <wp:effectExtent l="0" t="0" r="3175" b="571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8738235"/>
                    </a:xfrm>
                    <a:prstGeom prst="rect">
                      <a:avLst/>
                    </a:prstGeom>
                    <a:noFill/>
                    <a:ln>
                      <a:noFill/>
                    </a:ln>
                  </pic:spPr>
                </pic:pic>
              </a:graphicData>
            </a:graphic>
          </wp:inline>
        </w:drawing>
      </w:r>
    </w:p>
    <w:p w:rsidR="008F7C02" w:rsidRDefault="008F7C02" w:rsidP="00990106">
      <w:pPr>
        <w:spacing w:after="0" w:line="240" w:lineRule="auto"/>
        <w:jc w:val="right"/>
        <w:rPr>
          <w:rFonts w:ascii="Times New Roman" w:hAnsi="Times New Roman" w:cs="Times New Roman"/>
          <w:b/>
          <w:bCs/>
          <w:sz w:val="28"/>
          <w:szCs w:val="28"/>
        </w:rPr>
      </w:pPr>
    </w:p>
    <w:p w:rsidR="008F7C02" w:rsidRPr="001C6D5E" w:rsidRDefault="001C6D5E" w:rsidP="00990106">
      <w:pPr>
        <w:pStyle w:val="aa"/>
        <w:spacing w:before="0" w:beforeAutospacing="0" w:after="0" w:afterAutospacing="0"/>
      </w:pPr>
      <w:r w:rsidRPr="001C6D5E">
        <w:rPr>
          <w:noProof/>
        </w:rPr>
        <w:lastRenderedPageBreak/>
        <w:drawing>
          <wp:inline distT="0" distB="0" distL="0" distR="0" wp14:anchorId="3A4DBCD3" wp14:editId="5351CA09">
            <wp:extent cx="5940425" cy="8586470"/>
            <wp:effectExtent l="0" t="0" r="3175" b="508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8586470"/>
                    </a:xfrm>
                    <a:prstGeom prst="rect">
                      <a:avLst/>
                    </a:prstGeom>
                    <a:noFill/>
                    <a:ln>
                      <a:noFill/>
                    </a:ln>
                  </pic:spPr>
                </pic:pic>
              </a:graphicData>
            </a:graphic>
          </wp:inline>
        </w:drawing>
      </w:r>
    </w:p>
    <w:p w:rsidR="008F7C02" w:rsidRDefault="008F7C02" w:rsidP="00990106">
      <w:pPr>
        <w:spacing w:after="0" w:line="240" w:lineRule="auto"/>
        <w:jc w:val="right"/>
        <w:rPr>
          <w:rFonts w:ascii="Times New Roman" w:hAnsi="Times New Roman" w:cs="Times New Roman"/>
          <w:b/>
          <w:bCs/>
          <w:sz w:val="28"/>
          <w:szCs w:val="28"/>
        </w:rPr>
      </w:pPr>
    </w:p>
    <w:p w:rsidR="008F7C02" w:rsidRDefault="001C6D5E" w:rsidP="00990106">
      <w:pPr>
        <w:pStyle w:val="aa"/>
        <w:spacing w:before="0" w:beforeAutospacing="0" w:after="0" w:afterAutospacing="0"/>
      </w:pPr>
      <w:r w:rsidRPr="001C6D5E">
        <w:rPr>
          <w:noProof/>
        </w:rPr>
        <w:lastRenderedPageBreak/>
        <w:drawing>
          <wp:inline distT="0" distB="0" distL="0" distR="0" wp14:anchorId="03C09DE1" wp14:editId="0F7575B7">
            <wp:extent cx="5940425" cy="8561705"/>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8561705"/>
                    </a:xfrm>
                    <a:prstGeom prst="rect">
                      <a:avLst/>
                    </a:prstGeom>
                    <a:noFill/>
                    <a:ln>
                      <a:noFill/>
                    </a:ln>
                  </pic:spPr>
                </pic:pic>
              </a:graphicData>
            </a:graphic>
          </wp:inline>
        </w:drawing>
      </w:r>
    </w:p>
    <w:p w:rsidR="008F7C02" w:rsidRDefault="008F7C02" w:rsidP="00990106">
      <w:pPr>
        <w:pStyle w:val="aa"/>
        <w:spacing w:before="0" w:beforeAutospacing="0" w:after="0" w:afterAutospacing="0"/>
      </w:pPr>
    </w:p>
    <w:p w:rsidR="00D3023A" w:rsidRDefault="00D3023A" w:rsidP="00990106">
      <w:pPr>
        <w:spacing w:after="0" w:line="240" w:lineRule="auto"/>
        <w:jc w:val="right"/>
        <w:rPr>
          <w:rFonts w:ascii="Times New Roman" w:hAnsi="Times New Roman" w:cs="Times New Roman"/>
          <w:b/>
          <w:bCs/>
          <w:sz w:val="28"/>
          <w:szCs w:val="28"/>
        </w:rPr>
      </w:pPr>
    </w:p>
    <w:p w:rsidR="00D3023A" w:rsidRDefault="00D3023A" w:rsidP="00990106">
      <w:pPr>
        <w:spacing w:after="0" w:line="240" w:lineRule="auto"/>
        <w:jc w:val="right"/>
        <w:rPr>
          <w:rFonts w:ascii="Times New Roman" w:hAnsi="Times New Roman" w:cs="Times New Roman"/>
          <w:b/>
          <w:bCs/>
          <w:sz w:val="28"/>
          <w:szCs w:val="28"/>
        </w:rPr>
      </w:pPr>
    </w:p>
    <w:p w:rsidR="008F7C02" w:rsidRDefault="00D3023A" w:rsidP="00D3023A">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ПРИЛОЖЕНИЕ Г</w:t>
      </w:r>
    </w:p>
    <w:p w:rsidR="008B0982" w:rsidRDefault="008B0982" w:rsidP="00D3023A">
      <w:pPr>
        <w:spacing w:after="0" w:line="240" w:lineRule="auto"/>
        <w:jc w:val="center"/>
        <w:rPr>
          <w:rFonts w:ascii="Times New Roman" w:hAnsi="Times New Roman" w:cs="Times New Roman"/>
          <w:b/>
          <w:bCs/>
          <w:sz w:val="28"/>
          <w:szCs w:val="28"/>
        </w:rPr>
      </w:pPr>
    </w:p>
    <w:p w:rsidR="008B0982" w:rsidRDefault="008B0982" w:rsidP="00D3023A">
      <w:pPr>
        <w:spacing w:after="0" w:line="240" w:lineRule="auto"/>
        <w:jc w:val="center"/>
        <w:rPr>
          <w:rFonts w:ascii="Times New Roman" w:hAnsi="Times New Roman"/>
          <w:b/>
          <w:bCs/>
          <w:spacing w:val="-6"/>
          <w:sz w:val="28"/>
          <w:szCs w:val="28"/>
        </w:rPr>
      </w:pPr>
      <w:r w:rsidRPr="00867E3F">
        <w:rPr>
          <w:rFonts w:ascii="Times New Roman" w:hAnsi="Times New Roman" w:cs="Times New Roman"/>
          <w:sz w:val="28"/>
          <w:szCs w:val="28"/>
        </w:rPr>
        <w:t>Информированное согласие</w:t>
      </w:r>
    </w:p>
    <w:p w:rsidR="008F7C02" w:rsidRDefault="0025426E" w:rsidP="00990106">
      <w:pPr>
        <w:pStyle w:val="aa"/>
        <w:spacing w:before="0" w:beforeAutospacing="0" w:after="0" w:afterAutospacing="0"/>
      </w:pPr>
      <w:r>
        <w:rPr>
          <w:noProof/>
        </w:rPr>
        <mc:AlternateContent>
          <mc:Choice Requires="wps">
            <w:drawing>
              <wp:inline distT="0" distB="0" distL="0" distR="0" wp14:anchorId="2831B111" wp14:editId="1562ACE0">
                <wp:extent cx="304800" cy="304800"/>
                <wp:effectExtent l="0" t="0" r="0" b="0"/>
                <wp:docPr id="28"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sCustomData="http://www.wps.cn/officeDocument/2013/wpsCustomData">
            <w:pict>
              <v:rect id="AutoShape 3" o:spid="_x0000_s1026" o:spt="1"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dzEXRP4BAAATBAAADgAAAGRycy9lMm9Eb2MueG1srVNNbxMxEL0j&#10;8R8s38lu0gBllU1VNSpCKrRS4QdMvN6sxdpjxk425dcz9iYhLZceuFjzYb9582a8uNrbXuw0BYOu&#10;ltNJKYV2ChvjNrX88f323aUUIYJroEena/mkg7xavn2zGHylZ9hh32gSDOJCNfhadjH6qiiC6rSF&#10;MEGvHSdbJAuRXdoUDcHA6LYvZmX5oRiQGk+odAgcXY1JeUCk1wBi2xqlV6i2Vrs4opLuIXJLoTM+&#10;yGVm27Zaxfu2DTqKvpbcacwnF2F7nc5iuYBqQ+A7ow4U4DUUXvRkwTgueoJaQQSxJfMPlDWKMGAb&#10;JwptMTaSFeEupuULbR478Dr3wlIHfxI9/D9Y9W33QMI0tZzx3B1Ynvj1NmIuLS6SPoMPFV979A+U&#10;Ogz+DtXPIBzedOA2+jp4Vpk3iZ8fQ0Q4dBoaJjpNEMUzjOQERhPr4Ss2XBC4YFZv35JNNVgXsc9D&#10;ejoNSe+jUBy8KOeXJY9PcepgpwpQHR97CvGzRiuSUUtidhkcdnchjlePV1Ith7em7zkOVe+eBRgz&#10;RTL5xHeUYo3NE3MnHHeJfxIbHdJvKQbeo1qGX1sgLUX/xXH/n6bzeVq87Mzff5yxQ+eZ9XkGnGKo&#10;WkYpRvMmjsu69WQ2XZZ55JiG1JrcT9JzZHUgy7uSFTnsdVrGcz/f+vuXl3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B8yWdNIAAAADAQAADwAAAAAAAAABACAAAAAiAAAAZHJzL2Rvd25yZXYueG1s&#10;UEsBAhQAFAAAAAgAh07iQHcxF0T+AQAAEwQAAA4AAAAAAAAAAQAgAAAAIQEAAGRycy9lMm9Eb2Mu&#10;eG1sUEsFBgAAAAAGAAYAWQEAAJEFAAAAAA==&#10;">
                <v:fill on="f" focussize="0,0"/>
                <v:stroke on="f"/>
                <v:imagedata o:title=""/>
                <o:lock v:ext="edit" aspectratio="t"/>
                <w10:wrap type="none"/>
                <w10:anchorlock/>
              </v:rect>
            </w:pict>
          </mc:Fallback>
        </mc:AlternateContent>
      </w:r>
      <w:r>
        <w:rPr>
          <w:noProof/>
        </w:rPr>
        <w:drawing>
          <wp:inline distT="0" distB="0" distL="0" distR="0" wp14:anchorId="058EBCBC" wp14:editId="4FEB23FB">
            <wp:extent cx="5126355" cy="7252335"/>
            <wp:effectExtent l="0" t="0" r="0" b="57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5136100" cy="7265581"/>
                    </a:xfrm>
                    <a:prstGeom prst="rect">
                      <a:avLst/>
                    </a:prstGeom>
                    <a:noFill/>
                    <a:ln>
                      <a:noFill/>
                    </a:ln>
                  </pic:spPr>
                </pic:pic>
              </a:graphicData>
            </a:graphic>
          </wp:inline>
        </w:drawing>
      </w:r>
    </w:p>
    <w:p w:rsidR="008F7C02" w:rsidRDefault="008F7C02" w:rsidP="00990106">
      <w:pPr>
        <w:pStyle w:val="aa"/>
        <w:spacing w:before="0" w:beforeAutospacing="0" w:after="0" w:afterAutospacing="0"/>
      </w:pPr>
    </w:p>
    <w:p w:rsidR="008F7C02" w:rsidRDefault="008F7C02" w:rsidP="00990106">
      <w:pPr>
        <w:spacing w:after="0" w:line="240" w:lineRule="auto"/>
        <w:rPr>
          <w:rFonts w:ascii="Times New Roman" w:hAnsi="Times New Roman" w:cs="Times New Roman"/>
          <w:sz w:val="28"/>
          <w:szCs w:val="28"/>
        </w:rPr>
      </w:pPr>
    </w:p>
    <w:p w:rsidR="008F7C02" w:rsidRDefault="008F7C02" w:rsidP="00990106">
      <w:pPr>
        <w:spacing w:after="0" w:line="240" w:lineRule="auto"/>
        <w:rPr>
          <w:rFonts w:ascii="Times New Roman" w:hAnsi="Times New Roman" w:cs="Times New Roman"/>
          <w:sz w:val="28"/>
          <w:szCs w:val="28"/>
        </w:rPr>
      </w:pPr>
    </w:p>
    <w:p w:rsidR="008F7C02" w:rsidRDefault="008F7C02" w:rsidP="00990106">
      <w:pPr>
        <w:spacing w:after="0" w:line="240" w:lineRule="auto"/>
        <w:rPr>
          <w:rFonts w:ascii="Times New Roman" w:hAnsi="Times New Roman" w:cs="Times New Roman"/>
          <w:sz w:val="28"/>
          <w:szCs w:val="28"/>
        </w:rPr>
      </w:pPr>
    </w:p>
    <w:p w:rsidR="00D3023A" w:rsidRDefault="00D3023A" w:rsidP="00990106">
      <w:pPr>
        <w:spacing w:after="0" w:line="240" w:lineRule="auto"/>
        <w:ind w:firstLine="709"/>
        <w:jc w:val="right"/>
        <w:rPr>
          <w:rFonts w:ascii="Times New Roman" w:hAnsi="Times New Roman" w:cs="Times New Roman"/>
          <w:b/>
          <w:bCs/>
          <w:sz w:val="28"/>
          <w:szCs w:val="28"/>
        </w:rPr>
      </w:pPr>
      <w:bookmarkStart w:id="43" w:name="_Hlk207361057"/>
    </w:p>
    <w:p w:rsidR="00D3023A" w:rsidRDefault="00D3023A" w:rsidP="00990106">
      <w:pPr>
        <w:spacing w:after="0" w:line="240" w:lineRule="auto"/>
        <w:ind w:firstLine="709"/>
        <w:jc w:val="right"/>
        <w:rPr>
          <w:rFonts w:ascii="Times New Roman" w:hAnsi="Times New Roman" w:cs="Times New Roman"/>
          <w:b/>
          <w:bCs/>
          <w:sz w:val="28"/>
          <w:szCs w:val="28"/>
        </w:rPr>
      </w:pPr>
    </w:p>
    <w:p w:rsidR="00D3023A" w:rsidRDefault="00D3023A" w:rsidP="00990106">
      <w:pPr>
        <w:spacing w:after="0" w:line="240" w:lineRule="auto"/>
        <w:ind w:firstLine="709"/>
        <w:jc w:val="right"/>
        <w:rPr>
          <w:rFonts w:ascii="Times New Roman" w:hAnsi="Times New Roman" w:cs="Times New Roman"/>
          <w:b/>
          <w:bCs/>
          <w:sz w:val="28"/>
          <w:szCs w:val="28"/>
        </w:rPr>
      </w:pPr>
    </w:p>
    <w:p w:rsidR="00D3023A" w:rsidRDefault="00D3023A" w:rsidP="00990106">
      <w:pPr>
        <w:spacing w:after="0" w:line="240" w:lineRule="auto"/>
        <w:ind w:firstLine="709"/>
        <w:jc w:val="right"/>
        <w:rPr>
          <w:rFonts w:ascii="Times New Roman" w:hAnsi="Times New Roman" w:cs="Times New Roman"/>
          <w:b/>
          <w:bCs/>
          <w:sz w:val="28"/>
          <w:szCs w:val="28"/>
        </w:rPr>
      </w:pPr>
    </w:p>
    <w:p w:rsidR="008F7C02" w:rsidRDefault="00D3023A" w:rsidP="00D3023A">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ПРИЛОЖЕНИЕ Д</w:t>
      </w:r>
    </w:p>
    <w:bookmarkEnd w:id="43"/>
    <w:p w:rsidR="008F7C02" w:rsidRDefault="008F7C02" w:rsidP="00990106">
      <w:pPr>
        <w:spacing w:after="0" w:line="240" w:lineRule="auto"/>
        <w:ind w:firstLine="709"/>
        <w:jc w:val="both"/>
        <w:rPr>
          <w:rFonts w:ascii="Times New Roman" w:hAnsi="Times New Roman" w:cs="Times New Roman"/>
          <w:sz w:val="28"/>
          <w:szCs w:val="28"/>
        </w:rPr>
      </w:pPr>
    </w:p>
    <w:p w:rsidR="008B0982" w:rsidRDefault="008B0982" w:rsidP="008B0982">
      <w:pPr>
        <w:spacing w:after="0" w:line="240" w:lineRule="auto"/>
        <w:jc w:val="center"/>
        <w:rPr>
          <w:rFonts w:ascii="Times New Roman" w:hAnsi="Times New Roman" w:cs="Times New Roman"/>
          <w:sz w:val="28"/>
          <w:szCs w:val="28"/>
        </w:rPr>
      </w:pPr>
      <w:r w:rsidRPr="00867E3F">
        <w:rPr>
          <w:rFonts w:ascii="Times New Roman" w:hAnsi="Times New Roman" w:cs="Times New Roman"/>
          <w:sz w:val="28"/>
          <w:szCs w:val="28"/>
        </w:rPr>
        <w:t>Медицинская карта пациента</w:t>
      </w:r>
    </w:p>
    <w:p w:rsidR="008F7C02" w:rsidRDefault="0025426E" w:rsidP="00D3023A">
      <w:pPr>
        <w:pStyle w:val="aa"/>
        <w:spacing w:before="0" w:beforeAutospacing="0" w:after="0" w:afterAutospacing="0"/>
        <w:jc w:val="center"/>
      </w:pPr>
      <w:r>
        <w:rPr>
          <w:noProof/>
        </w:rPr>
        <w:drawing>
          <wp:inline distT="0" distB="0" distL="0" distR="0" wp14:anchorId="0AD02A0E" wp14:editId="6EEA14B4">
            <wp:extent cx="4822190" cy="68262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4840028" cy="6850983"/>
                    </a:xfrm>
                    <a:prstGeom prst="rect">
                      <a:avLst/>
                    </a:prstGeom>
                    <a:noFill/>
                    <a:ln>
                      <a:noFill/>
                    </a:ln>
                  </pic:spPr>
                </pic:pic>
              </a:graphicData>
            </a:graphic>
          </wp:inline>
        </w:drawing>
      </w:r>
    </w:p>
    <w:p w:rsidR="008F7C02" w:rsidRDefault="008F7C02" w:rsidP="00990106">
      <w:pPr>
        <w:spacing w:after="0" w:line="240" w:lineRule="auto"/>
        <w:jc w:val="center"/>
        <w:rPr>
          <w:rFonts w:ascii="Times New Roman" w:hAnsi="Times New Roman" w:cs="Times New Roman"/>
          <w:sz w:val="28"/>
          <w:szCs w:val="28"/>
        </w:rPr>
      </w:pPr>
    </w:p>
    <w:p w:rsidR="008F7C02" w:rsidRDefault="008F7C02" w:rsidP="00990106">
      <w:pPr>
        <w:spacing w:after="0" w:line="240" w:lineRule="auto"/>
      </w:pPr>
    </w:p>
    <w:sectPr w:rsidR="008F7C02" w:rsidSect="00990106">
      <w:footerReference w:type="default" r:id="rId46"/>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5061C" w:rsidRDefault="0005061C">
      <w:pPr>
        <w:spacing w:line="240" w:lineRule="auto"/>
      </w:pPr>
      <w:r>
        <w:separator/>
      </w:r>
    </w:p>
  </w:endnote>
  <w:endnote w:type="continuationSeparator" w:id="0">
    <w:p w:rsidR="0005061C" w:rsidRDefault="0005061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等线 Light">
    <w:panose1 w:val="00000000000000000000"/>
    <w:charset w:val="80"/>
    <w:family w:val="roman"/>
    <w:notTrueType/>
    <w:pitch w:val="default"/>
  </w:font>
  <w:font w:name="Calibri Light">
    <w:panose1 w:val="020F0302020204030204"/>
    <w:charset w:val="CC"/>
    <w:family w:val="swiss"/>
    <w:pitch w:val="variable"/>
    <w:sig w:usb0="A00002EF" w:usb1="4000207B" w:usb2="00000000" w:usb3="00000000" w:csb0="0000019F" w:csb1="00000000"/>
  </w:font>
  <w:font w:name="等线">
    <w:panose1 w:val="00000000000000000000"/>
    <w:charset w:val="8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0583762"/>
      <w:docPartObj>
        <w:docPartGallery w:val="Page Numbers (Bottom of Page)"/>
        <w:docPartUnique/>
      </w:docPartObj>
    </w:sdtPr>
    <w:sdtEndPr>
      <w:rPr>
        <w:rFonts w:ascii="Times New Roman" w:hAnsi="Times New Roman" w:cs="Times New Roman"/>
        <w:sz w:val="24"/>
        <w:szCs w:val="24"/>
      </w:rPr>
    </w:sdtEndPr>
    <w:sdtContent>
      <w:p w:rsidR="00790F6D" w:rsidRPr="00990106" w:rsidRDefault="00790F6D" w:rsidP="00990106">
        <w:pPr>
          <w:pStyle w:val="a8"/>
          <w:jc w:val="center"/>
          <w:rPr>
            <w:rFonts w:ascii="Times New Roman" w:hAnsi="Times New Roman" w:cs="Times New Roman"/>
            <w:sz w:val="24"/>
            <w:szCs w:val="24"/>
          </w:rPr>
        </w:pPr>
        <w:r w:rsidRPr="00990106">
          <w:rPr>
            <w:rFonts w:ascii="Times New Roman" w:hAnsi="Times New Roman" w:cs="Times New Roman"/>
            <w:sz w:val="24"/>
            <w:szCs w:val="24"/>
          </w:rPr>
          <w:fldChar w:fldCharType="begin"/>
        </w:r>
        <w:r w:rsidRPr="00990106">
          <w:rPr>
            <w:rFonts w:ascii="Times New Roman" w:hAnsi="Times New Roman" w:cs="Times New Roman"/>
            <w:sz w:val="24"/>
            <w:szCs w:val="24"/>
          </w:rPr>
          <w:instrText>PAGE   \* MERGEFORMAT</w:instrText>
        </w:r>
        <w:r w:rsidRPr="00990106">
          <w:rPr>
            <w:rFonts w:ascii="Times New Roman" w:hAnsi="Times New Roman" w:cs="Times New Roman"/>
            <w:sz w:val="24"/>
            <w:szCs w:val="24"/>
          </w:rPr>
          <w:fldChar w:fldCharType="separate"/>
        </w:r>
        <w:r w:rsidR="00C33E54">
          <w:rPr>
            <w:rFonts w:ascii="Times New Roman" w:hAnsi="Times New Roman" w:cs="Times New Roman"/>
            <w:noProof/>
            <w:sz w:val="24"/>
            <w:szCs w:val="24"/>
          </w:rPr>
          <w:t>3</w:t>
        </w:r>
        <w:r w:rsidRPr="00990106">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5061C" w:rsidRDefault="0005061C">
      <w:pPr>
        <w:spacing w:after="0"/>
      </w:pPr>
      <w:r>
        <w:separator/>
      </w:r>
    </w:p>
  </w:footnote>
  <w:footnote w:type="continuationSeparator" w:id="0">
    <w:p w:rsidR="0005061C" w:rsidRDefault="0005061C">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08A48D3"/>
    <w:multiLevelType w:val="singleLevel"/>
    <w:tmpl w:val="A08A48D3"/>
    <w:lvl w:ilvl="0">
      <w:start w:val="5"/>
      <w:numFmt w:val="decimal"/>
      <w:suff w:val="space"/>
      <w:lvlText w:val="%1."/>
      <w:lvlJc w:val="left"/>
      <w:rPr>
        <w:rFonts w:hint="default"/>
        <w:b w:val="0"/>
        <w:bCs w:val="0"/>
      </w:rPr>
    </w:lvl>
  </w:abstractNum>
  <w:abstractNum w:abstractNumId="1">
    <w:nsid w:val="FFC23C72"/>
    <w:multiLevelType w:val="singleLevel"/>
    <w:tmpl w:val="FFC23C72"/>
    <w:lvl w:ilvl="0">
      <w:start w:val="1"/>
      <w:numFmt w:val="decimal"/>
      <w:suff w:val="space"/>
      <w:lvlText w:val="%1)"/>
      <w:lvlJc w:val="left"/>
      <w:pPr>
        <w:ind w:left="3020"/>
      </w:pPr>
    </w:lvl>
  </w:abstractNum>
  <w:abstractNum w:abstractNumId="2">
    <w:nsid w:val="099548C3"/>
    <w:multiLevelType w:val="multilevel"/>
    <w:tmpl w:val="099548C3"/>
    <w:lvl w:ilvl="0">
      <w:start w:val="1"/>
      <w:numFmt w:val="decimal"/>
      <w:lvlText w:val="%1."/>
      <w:lvlJc w:val="left"/>
      <w:pPr>
        <w:ind w:left="720" w:hanging="360"/>
      </w:pPr>
      <w:rPr>
        <w:rFonts w:ascii="Times New Roman" w:eastAsiaTheme="minorHAnsi" w:hAnsi="Times New Roman" w:cstheme="minorBidi"/>
        <w:b w:val="0"/>
        <w:color w:val="auto"/>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nsid w:val="27E065A8"/>
    <w:multiLevelType w:val="multilevel"/>
    <w:tmpl w:val="D8B41170"/>
    <w:lvl w:ilvl="0">
      <w:start w:val="1"/>
      <w:numFmt w:val="decimal"/>
      <w:lvlText w:val="%1)"/>
      <w:lvlJc w:val="left"/>
      <w:pPr>
        <w:ind w:left="1068" w:hanging="360"/>
      </w:pPr>
      <w:rPr>
        <w:rFonts w:hint="default"/>
        <w14:shadow w14:blurRad="0" w14:dist="0" w14:dir="0" w14:sx="1000" w14:sy="1000" w14:kx="0" w14:ky="0" w14:algn="tl">
          <w14:schemeClr w14:val="dk1"/>
        </w14:shadow>
      </w:r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4">
    <w:nsid w:val="59E6209A"/>
    <w:multiLevelType w:val="multilevel"/>
    <w:tmpl w:val="59E6209A"/>
    <w:lvl w:ilvl="0">
      <w:start w:val="1"/>
      <w:numFmt w:val="decimal"/>
      <w:lvlText w:val="%1."/>
      <w:lvlJc w:val="left"/>
      <w:pPr>
        <w:ind w:left="10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692BE795"/>
    <w:multiLevelType w:val="singleLevel"/>
    <w:tmpl w:val="692BE795"/>
    <w:lvl w:ilvl="0">
      <w:start w:val="1"/>
      <w:numFmt w:val="decimal"/>
      <w:suff w:val="space"/>
      <w:lvlText w:val="%1."/>
      <w:lvlJc w:val="left"/>
    </w:lvl>
  </w:abstractNum>
  <w:abstractNum w:abstractNumId="6">
    <w:nsid w:val="6FF7303B"/>
    <w:multiLevelType w:val="multilevel"/>
    <w:tmpl w:val="6FF7303B"/>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4"/>
  </w:num>
  <w:num w:numId="2">
    <w:abstractNumId w:val="2"/>
  </w:num>
  <w:num w:numId="3">
    <w:abstractNumId w:val="5"/>
  </w:num>
  <w:num w:numId="4">
    <w:abstractNumId w:val="0"/>
  </w:num>
  <w:num w:numId="5">
    <w:abstractNumId w:val="6"/>
  </w:num>
  <w:num w:numId="6">
    <w:abstractNumId w:val="3"/>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5797"/>
    <w:rsid w:val="0000425D"/>
    <w:rsid w:val="00032979"/>
    <w:rsid w:val="0005061C"/>
    <w:rsid w:val="00055797"/>
    <w:rsid w:val="000F27FA"/>
    <w:rsid w:val="000F6E24"/>
    <w:rsid w:val="001960EA"/>
    <w:rsid w:val="001C6D5E"/>
    <w:rsid w:val="00205302"/>
    <w:rsid w:val="0025426E"/>
    <w:rsid w:val="00264ED6"/>
    <w:rsid w:val="00343141"/>
    <w:rsid w:val="00344111"/>
    <w:rsid w:val="003A0F39"/>
    <w:rsid w:val="003A5069"/>
    <w:rsid w:val="003D07FD"/>
    <w:rsid w:val="003D128B"/>
    <w:rsid w:val="003E6717"/>
    <w:rsid w:val="0044489B"/>
    <w:rsid w:val="0045049B"/>
    <w:rsid w:val="00451107"/>
    <w:rsid w:val="00456DD8"/>
    <w:rsid w:val="00480D0F"/>
    <w:rsid w:val="004A5997"/>
    <w:rsid w:val="004B5139"/>
    <w:rsid w:val="004F7683"/>
    <w:rsid w:val="005102EE"/>
    <w:rsid w:val="00526BC6"/>
    <w:rsid w:val="00544951"/>
    <w:rsid w:val="00573318"/>
    <w:rsid w:val="005744CA"/>
    <w:rsid w:val="005E370E"/>
    <w:rsid w:val="006019E5"/>
    <w:rsid w:val="00633C50"/>
    <w:rsid w:val="00660B63"/>
    <w:rsid w:val="00674995"/>
    <w:rsid w:val="00692454"/>
    <w:rsid w:val="00747C4E"/>
    <w:rsid w:val="00781812"/>
    <w:rsid w:val="0078709A"/>
    <w:rsid w:val="00790F6D"/>
    <w:rsid w:val="007974F1"/>
    <w:rsid w:val="007B1557"/>
    <w:rsid w:val="007D10BE"/>
    <w:rsid w:val="007D38DC"/>
    <w:rsid w:val="007F663C"/>
    <w:rsid w:val="0084219A"/>
    <w:rsid w:val="00874D24"/>
    <w:rsid w:val="00877CBE"/>
    <w:rsid w:val="008863A7"/>
    <w:rsid w:val="008926B1"/>
    <w:rsid w:val="00893F4B"/>
    <w:rsid w:val="008B0982"/>
    <w:rsid w:val="008F7C02"/>
    <w:rsid w:val="00904672"/>
    <w:rsid w:val="009162CB"/>
    <w:rsid w:val="0095230B"/>
    <w:rsid w:val="009553E5"/>
    <w:rsid w:val="00984230"/>
    <w:rsid w:val="00990106"/>
    <w:rsid w:val="009F221C"/>
    <w:rsid w:val="00A42BB1"/>
    <w:rsid w:val="00A4539A"/>
    <w:rsid w:val="00A91689"/>
    <w:rsid w:val="00AA28A3"/>
    <w:rsid w:val="00AB06D5"/>
    <w:rsid w:val="00AC1F76"/>
    <w:rsid w:val="00B1041D"/>
    <w:rsid w:val="00B17963"/>
    <w:rsid w:val="00B26DA3"/>
    <w:rsid w:val="00C33E54"/>
    <w:rsid w:val="00CB78DD"/>
    <w:rsid w:val="00D112BE"/>
    <w:rsid w:val="00D141EC"/>
    <w:rsid w:val="00D20D7A"/>
    <w:rsid w:val="00D3023A"/>
    <w:rsid w:val="00D5472E"/>
    <w:rsid w:val="00D60404"/>
    <w:rsid w:val="00D730A6"/>
    <w:rsid w:val="00DC1E71"/>
    <w:rsid w:val="00DE48B9"/>
    <w:rsid w:val="00DE5CEC"/>
    <w:rsid w:val="00E6357C"/>
    <w:rsid w:val="00E65EEE"/>
    <w:rsid w:val="00E95C0E"/>
    <w:rsid w:val="00EE4316"/>
    <w:rsid w:val="00F5397A"/>
    <w:rsid w:val="00F76372"/>
    <w:rsid w:val="00F76A94"/>
    <w:rsid w:val="00F83446"/>
    <w:rsid w:val="01630F53"/>
    <w:rsid w:val="08663F10"/>
    <w:rsid w:val="0A863C65"/>
    <w:rsid w:val="0B1F0126"/>
    <w:rsid w:val="0CF365DD"/>
    <w:rsid w:val="15031E69"/>
    <w:rsid w:val="1793639E"/>
    <w:rsid w:val="1BAB153E"/>
    <w:rsid w:val="1CB369A2"/>
    <w:rsid w:val="1DDA1362"/>
    <w:rsid w:val="1E004725"/>
    <w:rsid w:val="250D64C9"/>
    <w:rsid w:val="26325397"/>
    <w:rsid w:val="2783164C"/>
    <w:rsid w:val="30FD746E"/>
    <w:rsid w:val="31507277"/>
    <w:rsid w:val="33E30A30"/>
    <w:rsid w:val="354E1686"/>
    <w:rsid w:val="35BD6AB6"/>
    <w:rsid w:val="379A4A3E"/>
    <w:rsid w:val="3805455A"/>
    <w:rsid w:val="3C3B1109"/>
    <w:rsid w:val="40DF387B"/>
    <w:rsid w:val="44003C91"/>
    <w:rsid w:val="480858BC"/>
    <w:rsid w:val="493C05E1"/>
    <w:rsid w:val="4BD92CFF"/>
    <w:rsid w:val="4C910A24"/>
    <w:rsid w:val="4D0A6CFD"/>
    <w:rsid w:val="4FB63147"/>
    <w:rsid w:val="5275108B"/>
    <w:rsid w:val="54035CC3"/>
    <w:rsid w:val="57115AD9"/>
    <w:rsid w:val="5EB74465"/>
    <w:rsid w:val="604F09D7"/>
    <w:rsid w:val="62F72E36"/>
    <w:rsid w:val="64B5559C"/>
    <w:rsid w:val="66B8143A"/>
    <w:rsid w:val="68E20853"/>
    <w:rsid w:val="69606F40"/>
    <w:rsid w:val="6A05729E"/>
    <w:rsid w:val="6B415B79"/>
    <w:rsid w:val="6DF56B72"/>
    <w:rsid w:val="760423A6"/>
    <w:rsid w:val="76546394"/>
    <w:rsid w:val="79AA6729"/>
    <w:rsid w:val="7C1470F4"/>
    <w:rsid w:val="7C4F0420"/>
    <w:rsid w:val="7E277888"/>
    <w:rsid w:val="7F6A7B9B"/>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qFormat="1"/>
    <w:lsdException w:name="Body Text" w:semiHidden="0" w:unhideWhenUsed="0" w:qFormat="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Normal (Web)" w:semiHidden="0" w:qFormat="1"/>
    <w:lsdException w:name="Normal Table" w:qFormat="1"/>
    <w:lsdException w:name="Table Grid" w:semiHidden="0" w:uiPriority="39" w:unhideWhenUsed="0" w:qFormat="1"/>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160" w:line="259" w:lineRule="auto"/>
    </w:pPr>
    <w:rPr>
      <w:sz w:val="22"/>
      <w:szCs w:val="22"/>
      <w:lang w:eastAsia="en-US"/>
    </w:rPr>
  </w:style>
  <w:style w:type="paragraph" w:styleId="2">
    <w:name w:val="heading 2"/>
    <w:basedOn w:val="a"/>
    <w:link w:val="20"/>
    <w:uiPriority w:val="9"/>
    <w:qFormat/>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qFormat/>
    <w:rPr>
      <w:color w:val="0000FF"/>
      <w:u w:val="single"/>
    </w:rPr>
  </w:style>
  <w:style w:type="paragraph" w:styleId="a4">
    <w:name w:val="header"/>
    <w:basedOn w:val="a"/>
    <w:link w:val="a5"/>
    <w:uiPriority w:val="99"/>
    <w:unhideWhenUsed/>
    <w:qFormat/>
    <w:pPr>
      <w:tabs>
        <w:tab w:val="center" w:pos="4677"/>
        <w:tab w:val="right" w:pos="9355"/>
      </w:tabs>
      <w:spacing w:after="0" w:line="240" w:lineRule="auto"/>
    </w:pPr>
  </w:style>
  <w:style w:type="paragraph" w:styleId="a6">
    <w:name w:val="Body Text"/>
    <w:basedOn w:val="a"/>
    <w:link w:val="a7"/>
    <w:uiPriority w:val="99"/>
    <w:qFormat/>
    <w:pPr>
      <w:spacing w:after="0" w:line="240" w:lineRule="auto"/>
    </w:pPr>
    <w:rPr>
      <w:rFonts w:ascii="Times New Roman" w:eastAsia="Times New Roman" w:hAnsi="Times New Roman" w:cs="Times New Roman"/>
      <w:sz w:val="28"/>
      <w:szCs w:val="20"/>
      <w:lang w:eastAsia="ru-RU"/>
    </w:rPr>
  </w:style>
  <w:style w:type="paragraph" w:styleId="a8">
    <w:name w:val="footer"/>
    <w:basedOn w:val="a"/>
    <w:link w:val="a9"/>
    <w:uiPriority w:val="99"/>
    <w:unhideWhenUsed/>
    <w:qFormat/>
    <w:pPr>
      <w:tabs>
        <w:tab w:val="center" w:pos="4677"/>
        <w:tab w:val="right" w:pos="9355"/>
      </w:tabs>
      <w:spacing w:after="0" w:line="240" w:lineRule="auto"/>
    </w:pPr>
  </w:style>
  <w:style w:type="paragraph" w:styleId="aa">
    <w:name w:val="Normal (Web)"/>
    <w:basedOn w:val="a"/>
    <w:uiPriority w:val="99"/>
    <w:unhideWhenUsed/>
    <w:qFormat/>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b">
    <w:name w:val="Table Grid"/>
    <w:basedOn w:val="a1"/>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5">
    <w:name w:val="Верхний колонтитул Знак"/>
    <w:basedOn w:val="a0"/>
    <w:link w:val="a4"/>
    <w:uiPriority w:val="99"/>
    <w:qFormat/>
  </w:style>
  <w:style w:type="character" w:customStyle="1" w:styleId="a9">
    <w:name w:val="Нижний колонтитул Знак"/>
    <w:basedOn w:val="a0"/>
    <w:link w:val="a8"/>
    <w:uiPriority w:val="99"/>
    <w:qFormat/>
  </w:style>
  <w:style w:type="paragraph" w:styleId="ac">
    <w:name w:val="List Paragraph"/>
    <w:basedOn w:val="a"/>
    <w:link w:val="ad"/>
    <w:uiPriority w:val="34"/>
    <w:qFormat/>
    <w:pPr>
      <w:ind w:left="720"/>
      <w:contextualSpacing/>
    </w:pPr>
  </w:style>
  <w:style w:type="character" w:customStyle="1" w:styleId="uv3um">
    <w:name w:val="uv3um"/>
    <w:basedOn w:val="a0"/>
    <w:qFormat/>
  </w:style>
  <w:style w:type="character" w:customStyle="1" w:styleId="ad">
    <w:name w:val="Абзац списка Знак"/>
    <w:link w:val="ac"/>
    <w:uiPriority w:val="99"/>
    <w:qFormat/>
    <w:locked/>
  </w:style>
  <w:style w:type="character" w:customStyle="1" w:styleId="20">
    <w:name w:val="Заголовок 2 Знак"/>
    <w:basedOn w:val="a0"/>
    <w:link w:val="2"/>
    <w:uiPriority w:val="9"/>
    <w:qFormat/>
    <w:rPr>
      <w:rFonts w:ascii="Times New Roman" w:eastAsia="Times New Roman" w:hAnsi="Times New Roman" w:cs="Times New Roman"/>
      <w:b/>
      <w:bCs/>
      <w:sz w:val="36"/>
      <w:szCs w:val="36"/>
      <w:lang w:eastAsia="ru-RU"/>
    </w:rPr>
  </w:style>
  <w:style w:type="paragraph" w:customStyle="1" w:styleId="ae">
    <w:name w:val="Стиль"/>
    <w:uiPriority w:val="99"/>
    <w:qFormat/>
    <w:rPr>
      <w:rFonts w:ascii="Times New Roman" w:eastAsia="Times New Roman" w:hAnsi="Times New Roman" w:cs="Times New Roman"/>
    </w:rPr>
  </w:style>
  <w:style w:type="table" w:customStyle="1" w:styleId="1">
    <w:name w:val="Сетка таблицы1"/>
    <w:basedOn w:val="a1"/>
    <w:uiPriority w:val="39"/>
    <w:qFormat/>
    <w:rPr>
      <w:kern w:val="2"/>
      <w:lang w:val="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7">
    <w:name w:val="Основной текст Знак"/>
    <w:basedOn w:val="a0"/>
    <w:link w:val="a6"/>
    <w:uiPriority w:val="99"/>
    <w:qFormat/>
    <w:rPr>
      <w:rFonts w:ascii="Times New Roman" w:eastAsia="Times New Roman" w:hAnsi="Times New Roman" w:cs="Times New Roman"/>
      <w:sz w:val="28"/>
      <w:szCs w:val="20"/>
      <w:lang w:eastAsia="ru-RU"/>
    </w:rPr>
  </w:style>
  <w:style w:type="character" w:customStyle="1" w:styleId="hgkelc">
    <w:name w:val="hgkelc"/>
    <w:basedOn w:val="a0"/>
    <w:qFormat/>
  </w:style>
  <w:style w:type="character" w:customStyle="1" w:styleId="kx21rb">
    <w:name w:val="kx21rb"/>
    <w:basedOn w:val="a0"/>
    <w:qFormat/>
  </w:style>
  <w:style w:type="table" w:customStyle="1" w:styleId="21">
    <w:name w:val="Сетка таблицы2"/>
    <w:basedOn w:val="a1"/>
    <w:uiPriority w:val="39"/>
    <w:qFormat/>
    <w:rPr>
      <w:kern w:val="2"/>
      <w:lang w:val="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No Spacing"/>
    <w:uiPriority w:val="1"/>
    <w:qFormat/>
    <w:rPr>
      <w:rFonts w:ascii="Calibri" w:eastAsia="Calibri" w:hAnsi="Calibri" w:cs="Times New Roman"/>
      <w:sz w:val="22"/>
      <w:szCs w:val="22"/>
      <w:lang w:eastAsia="en-US"/>
    </w:rPr>
  </w:style>
  <w:style w:type="paragraph" w:styleId="af0">
    <w:name w:val="Balloon Text"/>
    <w:basedOn w:val="a"/>
    <w:link w:val="af1"/>
    <w:uiPriority w:val="99"/>
    <w:semiHidden/>
    <w:unhideWhenUsed/>
    <w:rsid w:val="00480D0F"/>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480D0F"/>
    <w:rPr>
      <w:rFonts w:ascii="Tahoma" w:hAnsi="Tahoma" w:cs="Tahoma"/>
      <w:sz w:val="16"/>
      <w:szCs w:val="16"/>
      <w:lang w:eastAsia="en-US"/>
    </w:rPr>
  </w:style>
  <w:style w:type="character" w:customStyle="1" w:styleId="rynqvb">
    <w:name w:val="rynqvb"/>
    <w:basedOn w:val="a0"/>
    <w:rsid w:val="003D07F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qFormat="1"/>
    <w:lsdException w:name="Body Text" w:semiHidden="0" w:unhideWhenUsed="0" w:qFormat="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Normal (Web)" w:semiHidden="0" w:qFormat="1"/>
    <w:lsdException w:name="Normal Table" w:qFormat="1"/>
    <w:lsdException w:name="Table Grid" w:semiHidden="0" w:uiPriority="39" w:unhideWhenUsed="0" w:qFormat="1"/>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160" w:line="259" w:lineRule="auto"/>
    </w:pPr>
    <w:rPr>
      <w:sz w:val="22"/>
      <w:szCs w:val="22"/>
      <w:lang w:eastAsia="en-US"/>
    </w:rPr>
  </w:style>
  <w:style w:type="paragraph" w:styleId="2">
    <w:name w:val="heading 2"/>
    <w:basedOn w:val="a"/>
    <w:link w:val="20"/>
    <w:uiPriority w:val="9"/>
    <w:qFormat/>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qFormat/>
    <w:rPr>
      <w:color w:val="0000FF"/>
      <w:u w:val="single"/>
    </w:rPr>
  </w:style>
  <w:style w:type="paragraph" w:styleId="a4">
    <w:name w:val="header"/>
    <w:basedOn w:val="a"/>
    <w:link w:val="a5"/>
    <w:uiPriority w:val="99"/>
    <w:unhideWhenUsed/>
    <w:qFormat/>
    <w:pPr>
      <w:tabs>
        <w:tab w:val="center" w:pos="4677"/>
        <w:tab w:val="right" w:pos="9355"/>
      </w:tabs>
      <w:spacing w:after="0" w:line="240" w:lineRule="auto"/>
    </w:pPr>
  </w:style>
  <w:style w:type="paragraph" w:styleId="a6">
    <w:name w:val="Body Text"/>
    <w:basedOn w:val="a"/>
    <w:link w:val="a7"/>
    <w:uiPriority w:val="99"/>
    <w:qFormat/>
    <w:pPr>
      <w:spacing w:after="0" w:line="240" w:lineRule="auto"/>
    </w:pPr>
    <w:rPr>
      <w:rFonts w:ascii="Times New Roman" w:eastAsia="Times New Roman" w:hAnsi="Times New Roman" w:cs="Times New Roman"/>
      <w:sz w:val="28"/>
      <w:szCs w:val="20"/>
      <w:lang w:eastAsia="ru-RU"/>
    </w:rPr>
  </w:style>
  <w:style w:type="paragraph" w:styleId="a8">
    <w:name w:val="footer"/>
    <w:basedOn w:val="a"/>
    <w:link w:val="a9"/>
    <w:uiPriority w:val="99"/>
    <w:unhideWhenUsed/>
    <w:qFormat/>
    <w:pPr>
      <w:tabs>
        <w:tab w:val="center" w:pos="4677"/>
        <w:tab w:val="right" w:pos="9355"/>
      </w:tabs>
      <w:spacing w:after="0" w:line="240" w:lineRule="auto"/>
    </w:pPr>
  </w:style>
  <w:style w:type="paragraph" w:styleId="aa">
    <w:name w:val="Normal (Web)"/>
    <w:basedOn w:val="a"/>
    <w:uiPriority w:val="99"/>
    <w:unhideWhenUsed/>
    <w:qFormat/>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b">
    <w:name w:val="Table Grid"/>
    <w:basedOn w:val="a1"/>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5">
    <w:name w:val="Верхний колонтитул Знак"/>
    <w:basedOn w:val="a0"/>
    <w:link w:val="a4"/>
    <w:uiPriority w:val="99"/>
    <w:qFormat/>
  </w:style>
  <w:style w:type="character" w:customStyle="1" w:styleId="a9">
    <w:name w:val="Нижний колонтитул Знак"/>
    <w:basedOn w:val="a0"/>
    <w:link w:val="a8"/>
    <w:uiPriority w:val="99"/>
    <w:qFormat/>
  </w:style>
  <w:style w:type="paragraph" w:styleId="ac">
    <w:name w:val="List Paragraph"/>
    <w:basedOn w:val="a"/>
    <w:link w:val="ad"/>
    <w:uiPriority w:val="34"/>
    <w:qFormat/>
    <w:pPr>
      <w:ind w:left="720"/>
      <w:contextualSpacing/>
    </w:pPr>
  </w:style>
  <w:style w:type="character" w:customStyle="1" w:styleId="uv3um">
    <w:name w:val="uv3um"/>
    <w:basedOn w:val="a0"/>
    <w:qFormat/>
  </w:style>
  <w:style w:type="character" w:customStyle="1" w:styleId="ad">
    <w:name w:val="Абзац списка Знак"/>
    <w:link w:val="ac"/>
    <w:uiPriority w:val="99"/>
    <w:qFormat/>
    <w:locked/>
  </w:style>
  <w:style w:type="character" w:customStyle="1" w:styleId="20">
    <w:name w:val="Заголовок 2 Знак"/>
    <w:basedOn w:val="a0"/>
    <w:link w:val="2"/>
    <w:uiPriority w:val="9"/>
    <w:qFormat/>
    <w:rPr>
      <w:rFonts w:ascii="Times New Roman" w:eastAsia="Times New Roman" w:hAnsi="Times New Roman" w:cs="Times New Roman"/>
      <w:b/>
      <w:bCs/>
      <w:sz w:val="36"/>
      <w:szCs w:val="36"/>
      <w:lang w:eastAsia="ru-RU"/>
    </w:rPr>
  </w:style>
  <w:style w:type="paragraph" w:customStyle="1" w:styleId="ae">
    <w:name w:val="Стиль"/>
    <w:uiPriority w:val="99"/>
    <w:qFormat/>
    <w:rPr>
      <w:rFonts w:ascii="Times New Roman" w:eastAsia="Times New Roman" w:hAnsi="Times New Roman" w:cs="Times New Roman"/>
    </w:rPr>
  </w:style>
  <w:style w:type="table" w:customStyle="1" w:styleId="1">
    <w:name w:val="Сетка таблицы1"/>
    <w:basedOn w:val="a1"/>
    <w:uiPriority w:val="39"/>
    <w:qFormat/>
    <w:rPr>
      <w:kern w:val="2"/>
      <w:lang w:val="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7">
    <w:name w:val="Основной текст Знак"/>
    <w:basedOn w:val="a0"/>
    <w:link w:val="a6"/>
    <w:uiPriority w:val="99"/>
    <w:qFormat/>
    <w:rPr>
      <w:rFonts w:ascii="Times New Roman" w:eastAsia="Times New Roman" w:hAnsi="Times New Roman" w:cs="Times New Roman"/>
      <w:sz w:val="28"/>
      <w:szCs w:val="20"/>
      <w:lang w:eastAsia="ru-RU"/>
    </w:rPr>
  </w:style>
  <w:style w:type="character" w:customStyle="1" w:styleId="hgkelc">
    <w:name w:val="hgkelc"/>
    <w:basedOn w:val="a0"/>
    <w:qFormat/>
  </w:style>
  <w:style w:type="character" w:customStyle="1" w:styleId="kx21rb">
    <w:name w:val="kx21rb"/>
    <w:basedOn w:val="a0"/>
    <w:qFormat/>
  </w:style>
  <w:style w:type="table" w:customStyle="1" w:styleId="21">
    <w:name w:val="Сетка таблицы2"/>
    <w:basedOn w:val="a1"/>
    <w:uiPriority w:val="39"/>
    <w:qFormat/>
    <w:rPr>
      <w:kern w:val="2"/>
      <w:lang w:val="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No Spacing"/>
    <w:uiPriority w:val="1"/>
    <w:qFormat/>
    <w:rPr>
      <w:rFonts w:ascii="Calibri" w:eastAsia="Calibri" w:hAnsi="Calibri" w:cs="Times New Roman"/>
      <w:sz w:val="22"/>
      <w:szCs w:val="22"/>
      <w:lang w:eastAsia="en-US"/>
    </w:rPr>
  </w:style>
  <w:style w:type="paragraph" w:styleId="af0">
    <w:name w:val="Balloon Text"/>
    <w:basedOn w:val="a"/>
    <w:link w:val="af1"/>
    <w:uiPriority w:val="99"/>
    <w:semiHidden/>
    <w:unhideWhenUsed/>
    <w:rsid w:val="00480D0F"/>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480D0F"/>
    <w:rPr>
      <w:rFonts w:ascii="Tahoma" w:hAnsi="Tahoma" w:cs="Tahoma"/>
      <w:sz w:val="16"/>
      <w:szCs w:val="16"/>
      <w:lang w:eastAsia="en-US"/>
    </w:rPr>
  </w:style>
  <w:style w:type="character" w:customStyle="1" w:styleId="rynqvb">
    <w:name w:val="rynqvb"/>
    <w:basedOn w:val="a0"/>
    <w:rsid w:val="003D07F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1434664">
      <w:bodyDiv w:val="1"/>
      <w:marLeft w:val="0"/>
      <w:marRight w:val="0"/>
      <w:marTop w:val="0"/>
      <w:marBottom w:val="0"/>
      <w:divBdr>
        <w:top w:val="none" w:sz="0" w:space="0" w:color="auto"/>
        <w:left w:val="none" w:sz="0" w:space="0" w:color="auto"/>
        <w:bottom w:val="none" w:sz="0" w:space="0" w:color="auto"/>
        <w:right w:val="none" w:sz="0" w:space="0" w:color="auto"/>
      </w:divBdr>
    </w:div>
    <w:div w:id="556820536">
      <w:bodyDiv w:val="1"/>
      <w:marLeft w:val="0"/>
      <w:marRight w:val="0"/>
      <w:marTop w:val="0"/>
      <w:marBottom w:val="0"/>
      <w:divBdr>
        <w:top w:val="none" w:sz="0" w:space="0" w:color="auto"/>
        <w:left w:val="none" w:sz="0" w:space="0" w:color="auto"/>
        <w:bottom w:val="none" w:sz="0" w:space="0" w:color="auto"/>
        <w:right w:val="none" w:sz="0" w:space="0" w:color="auto"/>
      </w:divBdr>
    </w:div>
    <w:div w:id="691299170">
      <w:bodyDiv w:val="1"/>
      <w:marLeft w:val="0"/>
      <w:marRight w:val="0"/>
      <w:marTop w:val="0"/>
      <w:marBottom w:val="0"/>
      <w:divBdr>
        <w:top w:val="none" w:sz="0" w:space="0" w:color="auto"/>
        <w:left w:val="none" w:sz="0" w:space="0" w:color="auto"/>
        <w:bottom w:val="none" w:sz="0" w:space="0" w:color="auto"/>
        <w:right w:val="none" w:sz="0" w:space="0" w:color="auto"/>
      </w:divBdr>
    </w:div>
    <w:div w:id="1233389103">
      <w:bodyDiv w:val="1"/>
      <w:marLeft w:val="0"/>
      <w:marRight w:val="0"/>
      <w:marTop w:val="0"/>
      <w:marBottom w:val="0"/>
      <w:divBdr>
        <w:top w:val="none" w:sz="0" w:space="0" w:color="auto"/>
        <w:left w:val="none" w:sz="0" w:space="0" w:color="auto"/>
        <w:bottom w:val="none" w:sz="0" w:space="0" w:color="auto"/>
        <w:right w:val="none" w:sz="0" w:space="0" w:color="auto"/>
      </w:divBdr>
    </w:div>
    <w:div w:id="1245069217">
      <w:bodyDiv w:val="1"/>
      <w:marLeft w:val="0"/>
      <w:marRight w:val="0"/>
      <w:marTop w:val="0"/>
      <w:marBottom w:val="0"/>
      <w:divBdr>
        <w:top w:val="none" w:sz="0" w:space="0" w:color="auto"/>
        <w:left w:val="none" w:sz="0" w:space="0" w:color="auto"/>
        <w:bottom w:val="none" w:sz="0" w:space="0" w:color="auto"/>
        <w:right w:val="none" w:sz="0" w:space="0" w:color="auto"/>
      </w:divBdr>
    </w:div>
    <w:div w:id="1517691684">
      <w:bodyDiv w:val="1"/>
      <w:marLeft w:val="0"/>
      <w:marRight w:val="0"/>
      <w:marTop w:val="0"/>
      <w:marBottom w:val="0"/>
      <w:divBdr>
        <w:top w:val="none" w:sz="0" w:space="0" w:color="auto"/>
        <w:left w:val="none" w:sz="0" w:space="0" w:color="auto"/>
        <w:bottom w:val="none" w:sz="0" w:space="0" w:color="auto"/>
        <w:right w:val="none" w:sz="0" w:space="0" w:color="auto"/>
      </w:divBdr>
    </w:div>
    <w:div w:id="2107119338">
      <w:bodyDiv w:val="1"/>
      <w:marLeft w:val="0"/>
      <w:marRight w:val="0"/>
      <w:marTop w:val="0"/>
      <w:marBottom w:val="0"/>
      <w:divBdr>
        <w:top w:val="none" w:sz="0" w:space="0" w:color="auto"/>
        <w:left w:val="none" w:sz="0" w:space="0" w:color="auto"/>
        <w:bottom w:val="none" w:sz="0" w:space="0" w:color="auto"/>
        <w:right w:val="none" w:sz="0" w:space="0" w:color="auto"/>
      </w:divBdr>
    </w:div>
    <w:div w:id="21177501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1.xml"/><Relationship Id="rId18" Type="http://schemas.openxmlformats.org/officeDocument/2006/relationships/chart" Target="charts/chart6.xml"/><Relationship Id="rId26" Type="http://schemas.openxmlformats.org/officeDocument/2006/relationships/image" Target="media/image9.png"/><Relationship Id="rId39"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image" Target="media/image13.jpeg"/><Relationship Id="rId42" Type="http://schemas.openxmlformats.org/officeDocument/2006/relationships/image" Target="media/image21.jpeg"/><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chart" Target="charts/chart5.xml"/><Relationship Id="rId25" Type="http://schemas.openxmlformats.org/officeDocument/2006/relationships/image" Target="media/image8.pn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chart" Target="charts/chart4.xml"/><Relationship Id="rId20" Type="http://schemas.openxmlformats.org/officeDocument/2006/relationships/image" Target="media/image5.jpeg"/><Relationship Id="rId29" Type="http://schemas.openxmlformats.org/officeDocument/2006/relationships/hyperlink" Target="http://www.ictph.org.inltps-2011/images/ictph-chapter-4.pdf" TargetMode="External"/><Relationship Id="rId41"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7.png"/><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 Type="http://schemas.openxmlformats.org/officeDocument/2006/relationships/settings" Target="settings.xml"/><Relationship Id="rId15" Type="http://schemas.openxmlformats.org/officeDocument/2006/relationships/chart" Target="charts/chart3.xml"/><Relationship Id="rId23" Type="http://schemas.openxmlformats.org/officeDocument/2006/relationships/chart" Target="charts/chart9.xml"/><Relationship Id="rId28" Type="http://schemas.openxmlformats.org/officeDocument/2006/relationships/hyperlink" Target="https://infogram.com/autizm-v" TargetMode="External"/><Relationship Id="rId36" Type="http://schemas.openxmlformats.org/officeDocument/2006/relationships/image" Target="media/image15.jpeg"/><Relationship Id="rId10" Type="http://schemas.openxmlformats.org/officeDocument/2006/relationships/image" Target="media/image2.jpeg"/><Relationship Id="rId19" Type="http://schemas.openxmlformats.org/officeDocument/2006/relationships/chart" Target="charts/chart7.xml"/><Relationship Id="rId31" Type="http://schemas.openxmlformats.org/officeDocument/2006/relationships/hyperlink" Target="https://everestdent.by/stati/%20ohlazhdaet-zub/" TargetMode="External"/><Relationship Id="rId44" Type="http://schemas.openxmlformats.org/officeDocument/2006/relationships/image" Target="media/image23.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chart" Target="charts/chart2.xml"/><Relationship Id="rId22" Type="http://schemas.openxmlformats.org/officeDocument/2006/relationships/chart" Target="charts/chart8.xml"/><Relationship Id="rId27" Type="http://schemas.openxmlformats.org/officeDocument/2006/relationships/image" Target="media/image10.jpeg"/><Relationship Id="rId30" Type="http://schemas.openxmlformats.org/officeDocument/2006/relationships/hyperlink" Target="https://psytests.org/result?v=emoP1gA" TargetMode="External"/><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Лист1!$A$5</c:f>
              <c:strCache>
                <c:ptCount val="1"/>
                <c:pt idx="0">
                  <c:v>М</c:v>
                </c:pt>
              </c:strCache>
            </c:strRef>
          </c:tx>
          <c:spPr>
            <a:solidFill>
              <a:schemeClr val="accent1"/>
            </a:solidFill>
            <a:ln>
              <a:noFill/>
            </a:ln>
            <a:effectLst/>
          </c:spPr>
          <c:invertIfNegative val="0"/>
          <c:cat>
            <c:strRef>
              <c:f>Лист1!$B$4:$K$4</c:f>
              <c:strCache>
                <c:ptCount val="10"/>
                <c:pt idx="0">
                  <c:v>3 года</c:v>
                </c:pt>
                <c:pt idx="1">
                  <c:v>4 года</c:v>
                </c:pt>
                <c:pt idx="2">
                  <c:v>5 лет</c:v>
                </c:pt>
                <c:pt idx="3">
                  <c:v>6 лет</c:v>
                </c:pt>
                <c:pt idx="4">
                  <c:v>7 лет </c:v>
                </c:pt>
                <c:pt idx="5">
                  <c:v>8 лет</c:v>
                </c:pt>
                <c:pt idx="6">
                  <c:v>9 лет </c:v>
                </c:pt>
                <c:pt idx="7">
                  <c:v>10 лет</c:v>
                </c:pt>
                <c:pt idx="8">
                  <c:v>11 лет</c:v>
                </c:pt>
                <c:pt idx="9">
                  <c:v>12 лет</c:v>
                </c:pt>
              </c:strCache>
            </c:strRef>
          </c:cat>
          <c:val>
            <c:numRef>
              <c:f>Лист1!$B$5:$K$5</c:f>
              <c:numCache>
                <c:formatCode>General</c:formatCode>
                <c:ptCount val="10"/>
                <c:pt idx="0">
                  <c:v>3.16</c:v>
                </c:pt>
                <c:pt idx="1">
                  <c:v>1.43</c:v>
                </c:pt>
                <c:pt idx="2">
                  <c:v>14.96</c:v>
                </c:pt>
                <c:pt idx="3">
                  <c:v>20.75</c:v>
                </c:pt>
                <c:pt idx="4">
                  <c:v>10.15</c:v>
                </c:pt>
                <c:pt idx="5">
                  <c:v>7.29</c:v>
                </c:pt>
                <c:pt idx="6">
                  <c:v>5.79</c:v>
                </c:pt>
                <c:pt idx="7">
                  <c:v>6.24</c:v>
                </c:pt>
                <c:pt idx="8">
                  <c:v>6.24</c:v>
                </c:pt>
                <c:pt idx="9">
                  <c:v>4.66</c:v>
                </c:pt>
              </c:numCache>
            </c:numRef>
          </c:val>
          <c:extLst xmlns:c16r2="http://schemas.microsoft.com/office/drawing/2015/06/chart">
            <c:ext xmlns:c16="http://schemas.microsoft.com/office/drawing/2014/chart" uri="{C3380CC4-5D6E-409C-BE32-E72D297353CC}">
              <c16:uniqueId val="{00000000-97F4-4463-AA09-9CC759DB2C4D}"/>
            </c:ext>
          </c:extLst>
        </c:ser>
        <c:ser>
          <c:idx val="1"/>
          <c:order val="1"/>
          <c:tx>
            <c:strRef>
              <c:f>Лист1!$A$6</c:f>
              <c:strCache>
                <c:ptCount val="1"/>
                <c:pt idx="0">
                  <c:v>Ж</c:v>
                </c:pt>
              </c:strCache>
            </c:strRef>
          </c:tx>
          <c:spPr>
            <a:solidFill>
              <a:schemeClr val="accent2"/>
            </a:solidFill>
            <a:ln>
              <a:noFill/>
            </a:ln>
            <a:effectLst/>
          </c:spPr>
          <c:invertIfNegative val="0"/>
          <c:cat>
            <c:strRef>
              <c:f>Лист1!$B$4:$K$4</c:f>
              <c:strCache>
                <c:ptCount val="10"/>
                <c:pt idx="0">
                  <c:v>3 года</c:v>
                </c:pt>
                <c:pt idx="1">
                  <c:v>4 года</c:v>
                </c:pt>
                <c:pt idx="2">
                  <c:v>5 лет</c:v>
                </c:pt>
                <c:pt idx="3">
                  <c:v>6 лет</c:v>
                </c:pt>
                <c:pt idx="4">
                  <c:v>7 лет </c:v>
                </c:pt>
                <c:pt idx="5">
                  <c:v>8 лет</c:v>
                </c:pt>
                <c:pt idx="6">
                  <c:v>9 лет </c:v>
                </c:pt>
                <c:pt idx="7">
                  <c:v>10 лет</c:v>
                </c:pt>
                <c:pt idx="8">
                  <c:v>11 лет</c:v>
                </c:pt>
                <c:pt idx="9">
                  <c:v>12 лет</c:v>
                </c:pt>
              </c:strCache>
            </c:strRef>
          </c:cat>
          <c:val>
            <c:numRef>
              <c:f>Лист1!$B$6:$K$6</c:f>
              <c:numCache>
                <c:formatCode>General</c:formatCode>
                <c:ptCount val="10"/>
                <c:pt idx="0">
                  <c:v>0.45</c:v>
                </c:pt>
                <c:pt idx="1">
                  <c:v>0.53</c:v>
                </c:pt>
                <c:pt idx="2">
                  <c:v>5.26</c:v>
                </c:pt>
                <c:pt idx="3">
                  <c:v>3.76</c:v>
                </c:pt>
                <c:pt idx="4">
                  <c:v>4.0599999999999996</c:v>
                </c:pt>
                <c:pt idx="5">
                  <c:v>2.1800000000000002</c:v>
                </c:pt>
                <c:pt idx="6">
                  <c:v>0.9</c:v>
                </c:pt>
                <c:pt idx="7">
                  <c:v>1.28</c:v>
                </c:pt>
                <c:pt idx="8">
                  <c:v>0.3</c:v>
                </c:pt>
                <c:pt idx="9">
                  <c:v>0.6</c:v>
                </c:pt>
              </c:numCache>
            </c:numRef>
          </c:val>
          <c:extLst xmlns:c16r2="http://schemas.microsoft.com/office/drawing/2015/06/chart">
            <c:ext xmlns:c16="http://schemas.microsoft.com/office/drawing/2014/chart" uri="{C3380CC4-5D6E-409C-BE32-E72D297353CC}">
              <c16:uniqueId val="{00000001-97F4-4463-AA09-9CC759DB2C4D}"/>
            </c:ext>
          </c:extLst>
        </c:ser>
        <c:dLbls>
          <c:showLegendKey val="0"/>
          <c:showVal val="0"/>
          <c:showCatName val="0"/>
          <c:showSerName val="0"/>
          <c:showPercent val="0"/>
          <c:showBubbleSize val="0"/>
        </c:dLbls>
        <c:gapWidth val="219"/>
        <c:overlap val="-27"/>
        <c:axId val="194244608"/>
        <c:axId val="194246144"/>
      </c:barChart>
      <c:catAx>
        <c:axId val="194244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94246144"/>
        <c:crosses val="autoZero"/>
        <c:auto val="1"/>
        <c:lblAlgn val="ctr"/>
        <c:lblOffset val="100"/>
        <c:noMultiLvlLbl val="0"/>
      </c:catAx>
      <c:valAx>
        <c:axId val="194246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94244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uri="{0b15fc19-7d7d-44ad-8c2d-2c3a37ce22c3}">
        <chartProps xmlns="https://web.wps.cn/et/2018/main" chartId="{5968e5d8-15b1-426e-8bb3-f3285ed37aeb}"/>
      </c:ext>
    </c:extLst>
  </c:chart>
  <c:spPr>
    <a:solidFill>
      <a:schemeClr val="bg1"/>
    </a:solidFill>
    <a:ln w="9525" cap="flat" cmpd="sng" algn="ctr">
      <a:noFill/>
      <a:round/>
    </a:ln>
    <a:effectLst/>
  </c:spPr>
  <c:txPr>
    <a:bodyPr/>
    <a:lstStyle/>
    <a:p>
      <a:pPr>
        <a:defRPr lang="ru-RU"/>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Лист1!$A$6</c:f>
              <c:strCache>
                <c:ptCount val="1"/>
                <c:pt idx="0">
                  <c:v>М</c:v>
                </c:pt>
              </c:strCache>
            </c:strRef>
          </c:tx>
          <c:spPr>
            <a:solidFill>
              <a:schemeClr val="accent1"/>
            </a:solidFill>
            <a:ln>
              <a:noFill/>
            </a:ln>
            <a:effectLst/>
          </c:spPr>
          <c:invertIfNegative val="0"/>
          <c:cat>
            <c:strRef>
              <c:f>Лист1!$B$5:$D$5</c:f>
              <c:strCache>
                <c:ptCount val="3"/>
                <c:pt idx="0">
                  <c:v>Легкая</c:v>
                </c:pt>
                <c:pt idx="1">
                  <c:v>Умеренная</c:v>
                </c:pt>
                <c:pt idx="2">
                  <c:v>Тяжелая</c:v>
                </c:pt>
              </c:strCache>
            </c:strRef>
          </c:cat>
          <c:val>
            <c:numRef>
              <c:f>Лист1!$B$6:$D$6</c:f>
              <c:numCache>
                <c:formatCode>General</c:formatCode>
                <c:ptCount val="3"/>
                <c:pt idx="0">
                  <c:v>28.05</c:v>
                </c:pt>
                <c:pt idx="1">
                  <c:v>39.700000000000003</c:v>
                </c:pt>
                <c:pt idx="2">
                  <c:v>12.93</c:v>
                </c:pt>
              </c:numCache>
            </c:numRef>
          </c:val>
          <c:extLst xmlns:c16r2="http://schemas.microsoft.com/office/drawing/2015/06/chart">
            <c:ext xmlns:c16="http://schemas.microsoft.com/office/drawing/2014/chart" uri="{C3380CC4-5D6E-409C-BE32-E72D297353CC}">
              <c16:uniqueId val="{00000000-A8F4-4E8A-B603-F699ACAB9F11}"/>
            </c:ext>
          </c:extLst>
        </c:ser>
        <c:ser>
          <c:idx val="1"/>
          <c:order val="1"/>
          <c:tx>
            <c:strRef>
              <c:f>Лист1!$A$7</c:f>
              <c:strCache>
                <c:ptCount val="1"/>
                <c:pt idx="0">
                  <c:v>Ж</c:v>
                </c:pt>
              </c:strCache>
            </c:strRef>
          </c:tx>
          <c:spPr>
            <a:solidFill>
              <a:schemeClr val="accent2"/>
            </a:solidFill>
            <a:ln>
              <a:noFill/>
            </a:ln>
            <a:effectLst/>
          </c:spPr>
          <c:invertIfNegative val="0"/>
          <c:cat>
            <c:strRef>
              <c:f>Лист1!$B$5:$D$5</c:f>
              <c:strCache>
                <c:ptCount val="3"/>
                <c:pt idx="0">
                  <c:v>Легкая</c:v>
                </c:pt>
                <c:pt idx="1">
                  <c:v>Умеренная</c:v>
                </c:pt>
                <c:pt idx="2">
                  <c:v>Тяжелая</c:v>
                </c:pt>
              </c:strCache>
            </c:strRef>
          </c:cat>
          <c:val>
            <c:numRef>
              <c:f>Лист1!$B$7:$D$7</c:f>
              <c:numCache>
                <c:formatCode>General</c:formatCode>
                <c:ptCount val="3"/>
                <c:pt idx="0">
                  <c:v>8.35</c:v>
                </c:pt>
                <c:pt idx="1">
                  <c:v>8.0500000000000007</c:v>
                </c:pt>
                <c:pt idx="2">
                  <c:v>2.93</c:v>
                </c:pt>
              </c:numCache>
            </c:numRef>
          </c:val>
          <c:extLst xmlns:c16r2="http://schemas.microsoft.com/office/drawing/2015/06/chart">
            <c:ext xmlns:c16="http://schemas.microsoft.com/office/drawing/2014/chart" uri="{C3380CC4-5D6E-409C-BE32-E72D297353CC}">
              <c16:uniqueId val="{00000001-A8F4-4E8A-B603-F699ACAB9F11}"/>
            </c:ext>
          </c:extLst>
        </c:ser>
        <c:dLbls>
          <c:showLegendKey val="0"/>
          <c:showVal val="0"/>
          <c:showCatName val="0"/>
          <c:showSerName val="0"/>
          <c:showPercent val="0"/>
          <c:showBubbleSize val="0"/>
        </c:dLbls>
        <c:gapWidth val="219"/>
        <c:overlap val="-27"/>
        <c:axId val="186764288"/>
        <c:axId val="194183936"/>
      </c:barChart>
      <c:catAx>
        <c:axId val="186764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94183936"/>
        <c:crosses val="autoZero"/>
        <c:auto val="1"/>
        <c:lblAlgn val="ctr"/>
        <c:lblOffset val="100"/>
        <c:noMultiLvlLbl val="0"/>
      </c:catAx>
      <c:valAx>
        <c:axId val="194183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86764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uri="{0b15fc19-7d7d-44ad-8c2d-2c3a37ce22c3}">
        <chartProps xmlns="https://web.wps.cn/et/2018/main" chartId="{4e68ac9a-c45e-4d05-9012-2c3897e60c8c}"/>
      </c:ext>
    </c:extLst>
  </c:chart>
  <c:spPr>
    <a:solidFill>
      <a:schemeClr val="bg1"/>
    </a:solidFill>
    <a:ln w="9525" cap="flat" cmpd="sng" algn="ctr">
      <a:noFill/>
      <a:round/>
    </a:ln>
    <a:effectLst/>
  </c:spPr>
  <c:txPr>
    <a:bodyPr/>
    <a:lstStyle/>
    <a:p>
      <a:pPr>
        <a:defRPr lang="ru-RU"/>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Лист1!$A$7</c:f>
              <c:strCache>
                <c:ptCount val="1"/>
                <c:pt idx="0">
                  <c:v>Легкая</c:v>
                </c:pt>
              </c:strCache>
            </c:strRef>
          </c:tx>
          <c:spPr>
            <a:solidFill>
              <a:schemeClr val="accent1"/>
            </a:solidFill>
            <a:ln>
              <a:noFill/>
            </a:ln>
            <a:effectLst/>
          </c:spPr>
          <c:invertIfNegative val="0"/>
          <c:cat>
            <c:strRef>
              <c:f>Лист1!$B$6:$K$6</c:f>
              <c:strCache>
                <c:ptCount val="10"/>
                <c:pt idx="0">
                  <c:v>3 года</c:v>
                </c:pt>
                <c:pt idx="1">
                  <c:v>4 года</c:v>
                </c:pt>
                <c:pt idx="2">
                  <c:v>5 лет</c:v>
                </c:pt>
                <c:pt idx="3">
                  <c:v>6 лет</c:v>
                </c:pt>
                <c:pt idx="4">
                  <c:v>7 лет </c:v>
                </c:pt>
                <c:pt idx="5">
                  <c:v>8 лет</c:v>
                </c:pt>
                <c:pt idx="6">
                  <c:v>9 лет </c:v>
                </c:pt>
                <c:pt idx="7">
                  <c:v>10 лет</c:v>
                </c:pt>
                <c:pt idx="8">
                  <c:v>11 лет</c:v>
                </c:pt>
                <c:pt idx="9">
                  <c:v>12 лет</c:v>
                </c:pt>
              </c:strCache>
            </c:strRef>
          </c:cat>
          <c:val>
            <c:numRef>
              <c:f>Лист1!$B$7:$K$7</c:f>
              <c:numCache>
                <c:formatCode>General</c:formatCode>
                <c:ptCount val="10"/>
                <c:pt idx="0">
                  <c:v>1.28</c:v>
                </c:pt>
                <c:pt idx="1">
                  <c:v>0.98</c:v>
                </c:pt>
                <c:pt idx="2">
                  <c:v>7.52</c:v>
                </c:pt>
                <c:pt idx="3">
                  <c:v>10.23</c:v>
                </c:pt>
                <c:pt idx="4">
                  <c:v>5.04</c:v>
                </c:pt>
                <c:pt idx="5">
                  <c:v>2.71</c:v>
                </c:pt>
                <c:pt idx="6">
                  <c:v>2.33</c:v>
                </c:pt>
                <c:pt idx="7">
                  <c:v>3.16</c:v>
                </c:pt>
                <c:pt idx="8">
                  <c:v>1.88</c:v>
                </c:pt>
                <c:pt idx="9">
                  <c:v>1.28</c:v>
                </c:pt>
              </c:numCache>
            </c:numRef>
          </c:val>
          <c:extLst xmlns:c16r2="http://schemas.microsoft.com/office/drawing/2015/06/chart">
            <c:ext xmlns:c16="http://schemas.microsoft.com/office/drawing/2014/chart" uri="{C3380CC4-5D6E-409C-BE32-E72D297353CC}">
              <c16:uniqueId val="{00000000-5526-4658-B7DD-12F533016683}"/>
            </c:ext>
          </c:extLst>
        </c:ser>
        <c:ser>
          <c:idx val="1"/>
          <c:order val="1"/>
          <c:tx>
            <c:strRef>
              <c:f>Лист1!$A$8</c:f>
              <c:strCache>
                <c:ptCount val="1"/>
                <c:pt idx="0">
                  <c:v>Умеренная</c:v>
                </c:pt>
              </c:strCache>
            </c:strRef>
          </c:tx>
          <c:spPr>
            <a:solidFill>
              <a:schemeClr val="accent2"/>
            </a:solidFill>
            <a:ln>
              <a:noFill/>
            </a:ln>
            <a:effectLst/>
          </c:spPr>
          <c:invertIfNegative val="0"/>
          <c:cat>
            <c:strRef>
              <c:f>Лист1!$B$6:$K$6</c:f>
              <c:strCache>
                <c:ptCount val="10"/>
                <c:pt idx="0">
                  <c:v>3 года</c:v>
                </c:pt>
                <c:pt idx="1">
                  <c:v>4 года</c:v>
                </c:pt>
                <c:pt idx="2">
                  <c:v>5 лет</c:v>
                </c:pt>
                <c:pt idx="3">
                  <c:v>6 лет</c:v>
                </c:pt>
                <c:pt idx="4">
                  <c:v>7 лет </c:v>
                </c:pt>
                <c:pt idx="5">
                  <c:v>8 лет</c:v>
                </c:pt>
                <c:pt idx="6">
                  <c:v>9 лет </c:v>
                </c:pt>
                <c:pt idx="7">
                  <c:v>10 лет</c:v>
                </c:pt>
                <c:pt idx="8">
                  <c:v>11 лет</c:v>
                </c:pt>
                <c:pt idx="9">
                  <c:v>12 лет</c:v>
                </c:pt>
              </c:strCache>
            </c:strRef>
          </c:cat>
          <c:val>
            <c:numRef>
              <c:f>Лист1!$B$8:$K$8</c:f>
              <c:numCache>
                <c:formatCode>General</c:formatCode>
                <c:ptCount val="10"/>
                <c:pt idx="0">
                  <c:v>1.65</c:v>
                </c:pt>
                <c:pt idx="1">
                  <c:v>0.83</c:v>
                </c:pt>
                <c:pt idx="2">
                  <c:v>9.32</c:v>
                </c:pt>
                <c:pt idx="3">
                  <c:v>10.83</c:v>
                </c:pt>
                <c:pt idx="4">
                  <c:v>7.22</c:v>
                </c:pt>
                <c:pt idx="5">
                  <c:v>4.59</c:v>
                </c:pt>
                <c:pt idx="6">
                  <c:v>3.16</c:v>
                </c:pt>
                <c:pt idx="7">
                  <c:v>3.01</c:v>
                </c:pt>
                <c:pt idx="8">
                  <c:v>4.0599999999999996</c:v>
                </c:pt>
                <c:pt idx="9">
                  <c:v>3.08</c:v>
                </c:pt>
              </c:numCache>
            </c:numRef>
          </c:val>
          <c:extLst xmlns:c16r2="http://schemas.microsoft.com/office/drawing/2015/06/chart">
            <c:ext xmlns:c16="http://schemas.microsoft.com/office/drawing/2014/chart" uri="{C3380CC4-5D6E-409C-BE32-E72D297353CC}">
              <c16:uniqueId val="{00000001-5526-4658-B7DD-12F533016683}"/>
            </c:ext>
          </c:extLst>
        </c:ser>
        <c:ser>
          <c:idx val="2"/>
          <c:order val="2"/>
          <c:tx>
            <c:strRef>
              <c:f>Лист1!$A$9</c:f>
              <c:strCache>
                <c:ptCount val="1"/>
                <c:pt idx="0">
                  <c:v>Тяжелая</c:v>
                </c:pt>
              </c:strCache>
            </c:strRef>
          </c:tx>
          <c:spPr>
            <a:solidFill>
              <a:schemeClr val="accent3"/>
            </a:solidFill>
            <a:ln>
              <a:noFill/>
            </a:ln>
            <a:effectLst/>
          </c:spPr>
          <c:invertIfNegative val="0"/>
          <c:cat>
            <c:strRef>
              <c:f>Лист1!$B$6:$K$6</c:f>
              <c:strCache>
                <c:ptCount val="10"/>
                <c:pt idx="0">
                  <c:v>3 года</c:v>
                </c:pt>
                <c:pt idx="1">
                  <c:v>4 года</c:v>
                </c:pt>
                <c:pt idx="2">
                  <c:v>5 лет</c:v>
                </c:pt>
                <c:pt idx="3">
                  <c:v>6 лет</c:v>
                </c:pt>
                <c:pt idx="4">
                  <c:v>7 лет </c:v>
                </c:pt>
                <c:pt idx="5">
                  <c:v>8 лет</c:v>
                </c:pt>
                <c:pt idx="6">
                  <c:v>9 лет </c:v>
                </c:pt>
                <c:pt idx="7">
                  <c:v>10 лет</c:v>
                </c:pt>
                <c:pt idx="8">
                  <c:v>11 лет</c:v>
                </c:pt>
                <c:pt idx="9">
                  <c:v>12 лет</c:v>
                </c:pt>
              </c:strCache>
            </c:strRef>
          </c:cat>
          <c:val>
            <c:numRef>
              <c:f>Лист1!$B$9:$K$9</c:f>
              <c:numCache>
                <c:formatCode>General</c:formatCode>
                <c:ptCount val="10"/>
                <c:pt idx="0">
                  <c:v>0.68</c:v>
                </c:pt>
                <c:pt idx="1">
                  <c:v>0.15</c:v>
                </c:pt>
                <c:pt idx="2">
                  <c:v>3.38</c:v>
                </c:pt>
                <c:pt idx="3">
                  <c:v>3.46</c:v>
                </c:pt>
                <c:pt idx="4">
                  <c:v>1.95</c:v>
                </c:pt>
                <c:pt idx="5">
                  <c:v>2.1800000000000002</c:v>
                </c:pt>
                <c:pt idx="6">
                  <c:v>1.2</c:v>
                </c:pt>
                <c:pt idx="7">
                  <c:v>1.35</c:v>
                </c:pt>
                <c:pt idx="8">
                  <c:v>0.6</c:v>
                </c:pt>
                <c:pt idx="9">
                  <c:v>0.9</c:v>
                </c:pt>
              </c:numCache>
            </c:numRef>
          </c:val>
          <c:extLst xmlns:c16r2="http://schemas.microsoft.com/office/drawing/2015/06/chart">
            <c:ext xmlns:c16="http://schemas.microsoft.com/office/drawing/2014/chart" uri="{C3380CC4-5D6E-409C-BE32-E72D297353CC}">
              <c16:uniqueId val="{00000002-5526-4658-B7DD-12F533016683}"/>
            </c:ext>
          </c:extLst>
        </c:ser>
        <c:dLbls>
          <c:showLegendKey val="0"/>
          <c:showVal val="0"/>
          <c:showCatName val="0"/>
          <c:showSerName val="0"/>
          <c:showPercent val="0"/>
          <c:showBubbleSize val="0"/>
        </c:dLbls>
        <c:gapWidth val="219"/>
        <c:overlap val="-27"/>
        <c:axId val="201739648"/>
        <c:axId val="201749632"/>
      </c:barChart>
      <c:catAx>
        <c:axId val="201739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201749632"/>
        <c:crosses val="autoZero"/>
        <c:auto val="1"/>
        <c:lblAlgn val="ctr"/>
        <c:lblOffset val="100"/>
        <c:noMultiLvlLbl val="0"/>
      </c:catAx>
      <c:valAx>
        <c:axId val="201749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201739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uri="{0b15fc19-7d7d-44ad-8c2d-2c3a37ce22c3}">
        <chartProps xmlns="https://web.wps.cn/et/2018/main" chartId="{bb66484f-3db7-475a-a8c9-8f409e54a289}"/>
      </c:ext>
    </c:extLst>
  </c:chart>
  <c:spPr>
    <a:solidFill>
      <a:schemeClr val="bg1"/>
    </a:solidFill>
    <a:ln w="9525" cap="flat" cmpd="sng" algn="ctr">
      <a:noFill/>
      <a:round/>
    </a:ln>
    <a:effectLst/>
  </c:spPr>
  <c:txPr>
    <a:bodyPr/>
    <a:lstStyle/>
    <a:p>
      <a:pPr>
        <a:defRPr lang="ru-RU"/>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Лист1!$A$7</c:f>
              <c:strCache>
                <c:ptCount val="1"/>
                <c:pt idx="0">
                  <c:v>Легкая</c:v>
                </c:pt>
              </c:strCache>
            </c:strRef>
          </c:tx>
          <c:spPr>
            <a:solidFill>
              <a:schemeClr val="accent1"/>
            </a:solidFill>
            <a:ln>
              <a:noFill/>
            </a:ln>
            <a:effectLst/>
          </c:spPr>
          <c:invertIfNegative val="0"/>
          <c:cat>
            <c:strRef>
              <c:f>Лист1!$B$6:$E$6</c:f>
              <c:strCache>
                <c:ptCount val="4"/>
                <c:pt idx="0">
                  <c:v>Здр/зуб</c:v>
                </c:pt>
                <c:pt idx="1">
                  <c:v>Комп форма</c:v>
                </c:pt>
                <c:pt idx="2">
                  <c:v>Суб</c:v>
                </c:pt>
                <c:pt idx="3">
                  <c:v>Декомп</c:v>
                </c:pt>
              </c:strCache>
            </c:strRef>
          </c:cat>
          <c:val>
            <c:numRef>
              <c:f>Лист1!$B$7:$E$7</c:f>
              <c:numCache>
                <c:formatCode>General</c:formatCode>
                <c:ptCount val="4"/>
                <c:pt idx="0">
                  <c:v>0.47</c:v>
                </c:pt>
                <c:pt idx="1">
                  <c:v>5.41</c:v>
                </c:pt>
                <c:pt idx="2">
                  <c:v>13.14</c:v>
                </c:pt>
                <c:pt idx="3">
                  <c:v>15.75</c:v>
                </c:pt>
              </c:numCache>
            </c:numRef>
          </c:val>
          <c:extLst xmlns:c16r2="http://schemas.microsoft.com/office/drawing/2015/06/chart">
            <c:ext xmlns:c16="http://schemas.microsoft.com/office/drawing/2014/chart" uri="{C3380CC4-5D6E-409C-BE32-E72D297353CC}">
              <c16:uniqueId val="{00000000-372B-4552-BF6E-51C0C83C45B7}"/>
            </c:ext>
          </c:extLst>
        </c:ser>
        <c:ser>
          <c:idx val="1"/>
          <c:order val="1"/>
          <c:tx>
            <c:strRef>
              <c:f>Лист1!$A$8</c:f>
              <c:strCache>
                <c:ptCount val="1"/>
                <c:pt idx="0">
                  <c:v>Умеренная</c:v>
                </c:pt>
              </c:strCache>
            </c:strRef>
          </c:tx>
          <c:spPr>
            <a:solidFill>
              <a:schemeClr val="accent2"/>
            </a:solidFill>
            <a:ln>
              <a:noFill/>
            </a:ln>
            <a:effectLst/>
          </c:spPr>
          <c:invertIfNegative val="0"/>
          <c:cat>
            <c:strRef>
              <c:f>Лист1!$B$6:$E$6</c:f>
              <c:strCache>
                <c:ptCount val="4"/>
                <c:pt idx="0">
                  <c:v>Здр/зуб</c:v>
                </c:pt>
                <c:pt idx="1">
                  <c:v>Комп форма</c:v>
                </c:pt>
                <c:pt idx="2">
                  <c:v>Суб</c:v>
                </c:pt>
                <c:pt idx="3">
                  <c:v>Декомп</c:v>
                </c:pt>
              </c:strCache>
            </c:strRef>
          </c:cat>
          <c:val>
            <c:numRef>
              <c:f>Лист1!$B$8:$E$8</c:f>
              <c:numCache>
                <c:formatCode>General</c:formatCode>
                <c:ptCount val="4"/>
                <c:pt idx="0">
                  <c:v>0.56000000000000005</c:v>
                </c:pt>
                <c:pt idx="1">
                  <c:v>10.62</c:v>
                </c:pt>
                <c:pt idx="2">
                  <c:v>15.94</c:v>
                </c:pt>
                <c:pt idx="3">
                  <c:v>22.09</c:v>
                </c:pt>
              </c:numCache>
            </c:numRef>
          </c:val>
          <c:extLst xmlns:c16r2="http://schemas.microsoft.com/office/drawing/2015/06/chart">
            <c:ext xmlns:c16="http://schemas.microsoft.com/office/drawing/2014/chart" uri="{C3380CC4-5D6E-409C-BE32-E72D297353CC}">
              <c16:uniqueId val="{00000001-372B-4552-BF6E-51C0C83C45B7}"/>
            </c:ext>
          </c:extLst>
        </c:ser>
        <c:ser>
          <c:idx val="2"/>
          <c:order val="2"/>
          <c:tx>
            <c:strRef>
              <c:f>Лист1!$A$9</c:f>
              <c:strCache>
                <c:ptCount val="1"/>
                <c:pt idx="0">
                  <c:v>Тяжелая</c:v>
                </c:pt>
              </c:strCache>
            </c:strRef>
          </c:tx>
          <c:spPr>
            <a:solidFill>
              <a:schemeClr val="accent3"/>
            </a:solidFill>
            <a:ln>
              <a:noFill/>
            </a:ln>
            <a:effectLst/>
          </c:spPr>
          <c:invertIfNegative val="0"/>
          <c:cat>
            <c:strRef>
              <c:f>Лист1!$B$6:$E$6</c:f>
              <c:strCache>
                <c:ptCount val="4"/>
                <c:pt idx="0">
                  <c:v>Здр/зуб</c:v>
                </c:pt>
                <c:pt idx="1">
                  <c:v>Комп форма</c:v>
                </c:pt>
                <c:pt idx="2">
                  <c:v>Суб</c:v>
                </c:pt>
                <c:pt idx="3">
                  <c:v>Декомп</c:v>
                </c:pt>
              </c:strCache>
            </c:strRef>
          </c:cat>
          <c:val>
            <c:numRef>
              <c:f>Лист1!$B$9:$E$9</c:f>
              <c:numCache>
                <c:formatCode>General</c:formatCode>
                <c:ptCount val="4"/>
                <c:pt idx="0">
                  <c:v>0.19</c:v>
                </c:pt>
                <c:pt idx="1">
                  <c:v>1.68</c:v>
                </c:pt>
                <c:pt idx="2">
                  <c:v>5.41</c:v>
                </c:pt>
                <c:pt idx="3">
                  <c:v>8.76</c:v>
                </c:pt>
              </c:numCache>
            </c:numRef>
          </c:val>
          <c:extLst xmlns:c16r2="http://schemas.microsoft.com/office/drawing/2015/06/chart">
            <c:ext xmlns:c16="http://schemas.microsoft.com/office/drawing/2014/chart" uri="{C3380CC4-5D6E-409C-BE32-E72D297353CC}">
              <c16:uniqueId val="{00000002-372B-4552-BF6E-51C0C83C45B7}"/>
            </c:ext>
          </c:extLst>
        </c:ser>
        <c:dLbls>
          <c:showLegendKey val="0"/>
          <c:showVal val="0"/>
          <c:showCatName val="0"/>
          <c:showSerName val="0"/>
          <c:showPercent val="0"/>
          <c:showBubbleSize val="0"/>
        </c:dLbls>
        <c:gapWidth val="219"/>
        <c:overlap val="-27"/>
        <c:axId val="201687040"/>
        <c:axId val="201688576"/>
      </c:barChart>
      <c:catAx>
        <c:axId val="201687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201688576"/>
        <c:crosses val="autoZero"/>
        <c:auto val="1"/>
        <c:lblAlgn val="ctr"/>
        <c:lblOffset val="100"/>
        <c:noMultiLvlLbl val="0"/>
      </c:catAx>
      <c:valAx>
        <c:axId val="201688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201687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uri="{0b15fc19-7d7d-44ad-8c2d-2c3a37ce22c3}">
        <chartProps xmlns="https://web.wps.cn/et/2018/main" chartId="{2941e566-f5e0-41b9-81ad-2b379ff34357}"/>
      </c:ext>
    </c:extLst>
  </c:chart>
  <c:spPr>
    <a:solidFill>
      <a:schemeClr val="bg1"/>
    </a:solidFill>
    <a:ln w="9525" cap="flat" cmpd="sng" algn="ctr">
      <a:noFill/>
      <a:round/>
    </a:ln>
    <a:effectLst/>
  </c:spPr>
  <c:txPr>
    <a:bodyPr/>
    <a:lstStyle/>
    <a:p>
      <a:pPr>
        <a:defRPr lang="ru-RU"/>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Лист1!$A$7</c:f>
              <c:strCache>
                <c:ptCount val="1"/>
                <c:pt idx="0">
                  <c:v>Легкая</c:v>
                </c:pt>
              </c:strCache>
            </c:strRef>
          </c:tx>
          <c:spPr>
            <a:solidFill>
              <a:schemeClr val="accent1"/>
            </a:solidFill>
            <a:ln>
              <a:noFill/>
            </a:ln>
            <a:effectLst/>
          </c:spPr>
          <c:invertIfNegative val="0"/>
          <c:cat>
            <c:strRef>
              <c:f>Лист1!$B$6:$E$6</c:f>
              <c:strCache>
                <c:ptCount val="4"/>
                <c:pt idx="0">
                  <c:v>Здр/зуб</c:v>
                </c:pt>
                <c:pt idx="1">
                  <c:v>Комп форма</c:v>
                </c:pt>
                <c:pt idx="2">
                  <c:v>Суб</c:v>
                </c:pt>
                <c:pt idx="3">
                  <c:v>Декомп</c:v>
                </c:pt>
              </c:strCache>
            </c:strRef>
          </c:cat>
          <c:val>
            <c:numRef>
              <c:f>Лист1!$B$7:$E$7</c:f>
              <c:numCache>
                <c:formatCode>General</c:formatCode>
                <c:ptCount val="4"/>
                <c:pt idx="0">
                  <c:v>1.95</c:v>
                </c:pt>
                <c:pt idx="1">
                  <c:v>7.78</c:v>
                </c:pt>
                <c:pt idx="2">
                  <c:v>14.4</c:v>
                </c:pt>
                <c:pt idx="3">
                  <c:v>19.07</c:v>
                </c:pt>
              </c:numCache>
            </c:numRef>
          </c:val>
          <c:extLst xmlns:c16r2="http://schemas.microsoft.com/office/drawing/2015/06/chart">
            <c:ext xmlns:c16="http://schemas.microsoft.com/office/drawing/2014/chart" uri="{C3380CC4-5D6E-409C-BE32-E72D297353CC}">
              <c16:uniqueId val="{00000000-B697-4696-AFEC-522E8DF3A4A8}"/>
            </c:ext>
          </c:extLst>
        </c:ser>
        <c:ser>
          <c:idx val="1"/>
          <c:order val="1"/>
          <c:tx>
            <c:strRef>
              <c:f>Лист1!$A$8</c:f>
              <c:strCache>
                <c:ptCount val="1"/>
                <c:pt idx="0">
                  <c:v>Умеренная</c:v>
                </c:pt>
              </c:strCache>
            </c:strRef>
          </c:tx>
          <c:spPr>
            <a:solidFill>
              <a:schemeClr val="accent2"/>
            </a:solidFill>
            <a:ln>
              <a:noFill/>
            </a:ln>
            <a:effectLst/>
          </c:spPr>
          <c:invertIfNegative val="0"/>
          <c:cat>
            <c:strRef>
              <c:f>Лист1!$B$6:$E$6</c:f>
              <c:strCache>
                <c:ptCount val="4"/>
                <c:pt idx="0">
                  <c:v>Здр/зуб</c:v>
                </c:pt>
                <c:pt idx="1">
                  <c:v>Комп форма</c:v>
                </c:pt>
                <c:pt idx="2">
                  <c:v>Суб</c:v>
                </c:pt>
                <c:pt idx="3">
                  <c:v>Декомп</c:v>
                </c:pt>
              </c:strCache>
            </c:strRef>
          </c:cat>
          <c:val>
            <c:numRef>
              <c:f>Лист1!$B$8:$E$8</c:f>
              <c:numCache>
                <c:formatCode>General</c:formatCode>
                <c:ptCount val="4"/>
                <c:pt idx="0">
                  <c:v>0.39</c:v>
                </c:pt>
                <c:pt idx="1">
                  <c:v>6.61</c:v>
                </c:pt>
                <c:pt idx="2">
                  <c:v>10.89</c:v>
                </c:pt>
                <c:pt idx="3">
                  <c:v>23.74</c:v>
                </c:pt>
              </c:numCache>
            </c:numRef>
          </c:val>
          <c:extLst xmlns:c16r2="http://schemas.microsoft.com/office/drawing/2015/06/chart">
            <c:ext xmlns:c16="http://schemas.microsoft.com/office/drawing/2014/chart" uri="{C3380CC4-5D6E-409C-BE32-E72D297353CC}">
              <c16:uniqueId val="{00000001-B697-4696-AFEC-522E8DF3A4A8}"/>
            </c:ext>
          </c:extLst>
        </c:ser>
        <c:ser>
          <c:idx val="2"/>
          <c:order val="2"/>
          <c:tx>
            <c:strRef>
              <c:f>Лист1!$A$9</c:f>
              <c:strCache>
                <c:ptCount val="1"/>
                <c:pt idx="0">
                  <c:v>Тяжелая</c:v>
                </c:pt>
              </c:strCache>
            </c:strRef>
          </c:tx>
          <c:spPr>
            <a:solidFill>
              <a:schemeClr val="accent3"/>
            </a:solidFill>
            <a:ln>
              <a:noFill/>
            </a:ln>
            <a:effectLst/>
          </c:spPr>
          <c:invertIfNegative val="0"/>
          <c:cat>
            <c:strRef>
              <c:f>Лист1!$B$6:$E$6</c:f>
              <c:strCache>
                <c:ptCount val="4"/>
                <c:pt idx="0">
                  <c:v>Здр/зуб</c:v>
                </c:pt>
                <c:pt idx="1">
                  <c:v>Комп форма</c:v>
                </c:pt>
                <c:pt idx="2">
                  <c:v>Суб</c:v>
                </c:pt>
                <c:pt idx="3">
                  <c:v>Декомп</c:v>
                </c:pt>
              </c:strCache>
            </c:strRef>
          </c:cat>
          <c:val>
            <c:numRef>
              <c:f>Лист1!$B$9:$E$9</c:f>
              <c:numCache>
                <c:formatCode>General</c:formatCode>
                <c:ptCount val="4"/>
                <c:pt idx="0">
                  <c:v>0</c:v>
                </c:pt>
                <c:pt idx="1">
                  <c:v>1.56</c:v>
                </c:pt>
                <c:pt idx="2">
                  <c:v>5.45</c:v>
                </c:pt>
                <c:pt idx="3">
                  <c:v>8.17</c:v>
                </c:pt>
              </c:numCache>
            </c:numRef>
          </c:val>
          <c:extLst xmlns:c16r2="http://schemas.microsoft.com/office/drawing/2015/06/chart">
            <c:ext xmlns:c16="http://schemas.microsoft.com/office/drawing/2014/chart" uri="{C3380CC4-5D6E-409C-BE32-E72D297353CC}">
              <c16:uniqueId val="{00000002-B697-4696-AFEC-522E8DF3A4A8}"/>
            </c:ext>
          </c:extLst>
        </c:ser>
        <c:dLbls>
          <c:showLegendKey val="0"/>
          <c:showVal val="0"/>
          <c:showCatName val="0"/>
          <c:showSerName val="0"/>
          <c:showPercent val="0"/>
          <c:showBubbleSize val="0"/>
        </c:dLbls>
        <c:gapWidth val="219"/>
        <c:overlap val="-27"/>
        <c:axId val="249246080"/>
        <c:axId val="249247616"/>
      </c:barChart>
      <c:catAx>
        <c:axId val="249246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249247616"/>
        <c:crosses val="autoZero"/>
        <c:auto val="1"/>
        <c:lblAlgn val="ctr"/>
        <c:lblOffset val="100"/>
        <c:noMultiLvlLbl val="0"/>
      </c:catAx>
      <c:valAx>
        <c:axId val="249247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249246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uri="{0b15fc19-7d7d-44ad-8c2d-2c3a37ce22c3}">
        <chartProps xmlns="https://web.wps.cn/et/2018/main" chartId="{8885be01-47c5-4778-be69-4fbdfb90574f}"/>
      </c:ext>
    </c:extLst>
  </c:chart>
  <c:spPr>
    <a:solidFill>
      <a:schemeClr val="bg1"/>
    </a:solidFill>
    <a:ln w="9525" cap="flat" cmpd="sng" algn="ctr">
      <a:noFill/>
      <a:round/>
    </a:ln>
    <a:effectLst/>
  </c:spPr>
  <c:txPr>
    <a:bodyPr/>
    <a:lstStyle/>
    <a:p>
      <a:pPr>
        <a:defRPr lang="ru-RU"/>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[Книга1]Лист1!$B$1</c:f>
              <c:strCache>
                <c:ptCount val="1"/>
                <c:pt idx="0">
                  <c:v>Д</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ln>
                      <a:solidFill>
                        <a:schemeClr val="bg1"/>
                      </a:solidFill>
                    </a:ln>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[Книга1]Лист1!$A$2</c:f>
              <c:strCache>
                <c:ptCount val="1"/>
                <c:pt idx="0">
                  <c:v>Суб/форма</c:v>
                </c:pt>
              </c:strCache>
            </c:strRef>
          </c:cat>
          <c:val>
            <c:numRef>
              <c:f>[Книга1]Лист1!$B$2</c:f>
              <c:numCache>
                <c:formatCode>General</c:formatCode>
                <c:ptCount val="1"/>
                <c:pt idx="0">
                  <c:v>18.75</c:v>
                </c:pt>
              </c:numCache>
            </c:numRef>
          </c:val>
          <c:extLst xmlns:c16r2="http://schemas.microsoft.com/office/drawing/2015/06/chart">
            <c:ext xmlns:c16="http://schemas.microsoft.com/office/drawing/2014/chart" uri="{C3380CC4-5D6E-409C-BE32-E72D297353CC}">
              <c16:uniqueId val="{00000000-B2A5-420A-BA88-0AE8E541FE9E}"/>
            </c:ext>
          </c:extLst>
        </c:ser>
        <c:ser>
          <c:idx val="1"/>
          <c:order val="1"/>
          <c:tx>
            <c:strRef>
              <c:f>[Книга1]Лист1!$C$1</c:f>
              <c:strCache>
                <c:ptCount val="1"/>
                <c:pt idx="0">
                  <c:v>М</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ln w="6350">
                      <a:solidFill>
                        <a:schemeClr val="bg1"/>
                      </a:solidFill>
                    </a:ln>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[Книга1]Лист1!$A$2</c:f>
              <c:strCache>
                <c:ptCount val="1"/>
                <c:pt idx="0">
                  <c:v>Суб/форма</c:v>
                </c:pt>
              </c:strCache>
            </c:strRef>
          </c:cat>
          <c:val>
            <c:numRef>
              <c:f>[Книга1]Лист1!$C$2</c:f>
              <c:numCache>
                <c:formatCode>General</c:formatCode>
                <c:ptCount val="1"/>
                <c:pt idx="0">
                  <c:v>81.25</c:v>
                </c:pt>
              </c:numCache>
            </c:numRef>
          </c:val>
          <c:extLst xmlns:c16r2="http://schemas.microsoft.com/office/drawing/2015/06/chart">
            <c:ext xmlns:c16="http://schemas.microsoft.com/office/drawing/2014/chart" uri="{C3380CC4-5D6E-409C-BE32-E72D297353CC}">
              <c16:uniqueId val="{00000001-B2A5-420A-BA88-0AE8E541FE9E}"/>
            </c:ext>
          </c:extLst>
        </c:ser>
        <c:dLbls>
          <c:showLegendKey val="0"/>
          <c:showVal val="1"/>
          <c:showCatName val="0"/>
          <c:showSerName val="0"/>
          <c:showPercent val="0"/>
          <c:showBubbleSize val="0"/>
        </c:dLbls>
        <c:gapWidth val="150"/>
        <c:overlap val="100"/>
        <c:axId val="250110336"/>
        <c:axId val="250111872"/>
      </c:barChart>
      <c:catAx>
        <c:axId val="250110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250111872"/>
        <c:crosses val="autoZero"/>
        <c:auto val="1"/>
        <c:lblAlgn val="ctr"/>
        <c:lblOffset val="100"/>
        <c:noMultiLvlLbl val="0"/>
      </c:catAx>
      <c:valAx>
        <c:axId val="250111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250110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uri="{0b15fc19-7d7d-44ad-8c2d-2c3a37ce22c3}">
        <chartProps xmlns="https://web.wps.cn/et/2018/main" chartId="{791e9e65-a27b-472b-bc69-fb65cc656fa9}"/>
      </c:ext>
    </c:extLst>
  </c:chart>
  <c:spPr>
    <a:solidFill>
      <a:schemeClr val="bg1"/>
    </a:solidFill>
    <a:ln w="9525" cap="flat" cmpd="sng" algn="ctr">
      <a:noFill/>
      <a:round/>
    </a:ln>
    <a:effectLst/>
  </c:spPr>
  <c:txPr>
    <a:bodyPr/>
    <a:lstStyle/>
    <a:p>
      <a:pPr>
        <a:defRPr lang="ru-RU"/>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Лист1!$B$3</c:f>
              <c:strCache>
                <c:ptCount val="1"/>
                <c:pt idx="0">
                  <c:v>Всего</c:v>
                </c:pt>
              </c:strCache>
            </c:strRef>
          </c:tx>
          <c:spPr>
            <a:solidFill>
              <a:schemeClr val="accent1"/>
            </a:solidFill>
            <a:ln>
              <a:noFill/>
            </a:ln>
            <a:effectLst/>
          </c:spPr>
          <c:invertIfNegative val="0"/>
          <c:cat>
            <c:strRef>
              <c:f>Лист1!$A$4:$A$5</c:f>
              <c:strCache>
                <c:ptCount val="2"/>
                <c:pt idx="0">
                  <c:v>Жевательная</c:v>
                </c:pt>
                <c:pt idx="1">
                  <c:v>Жевательная, контактная</c:v>
                </c:pt>
              </c:strCache>
            </c:strRef>
          </c:cat>
          <c:val>
            <c:numRef>
              <c:f>Лист1!$B$4:$B$5</c:f>
              <c:numCache>
                <c:formatCode>General</c:formatCode>
                <c:ptCount val="2"/>
                <c:pt idx="0">
                  <c:v>73</c:v>
                </c:pt>
                <c:pt idx="1">
                  <c:v>7</c:v>
                </c:pt>
              </c:numCache>
            </c:numRef>
          </c:val>
          <c:extLst xmlns:c16r2="http://schemas.microsoft.com/office/drawing/2015/06/chart">
            <c:ext xmlns:c16="http://schemas.microsoft.com/office/drawing/2014/chart" uri="{C3380CC4-5D6E-409C-BE32-E72D297353CC}">
              <c16:uniqueId val="{00000000-6833-4982-A1D6-4705C58988A0}"/>
            </c:ext>
          </c:extLst>
        </c:ser>
        <c:ser>
          <c:idx val="1"/>
          <c:order val="1"/>
          <c:tx>
            <c:strRef>
              <c:f>Лист1!$C$3</c:f>
              <c:strCache>
                <c:ptCount val="1"/>
                <c:pt idx="0">
                  <c:v>Д</c:v>
                </c:pt>
              </c:strCache>
            </c:strRef>
          </c:tx>
          <c:spPr>
            <a:solidFill>
              <a:schemeClr val="accent2"/>
            </a:solidFill>
            <a:ln>
              <a:noFill/>
            </a:ln>
            <a:effectLst/>
          </c:spPr>
          <c:invertIfNegative val="0"/>
          <c:cat>
            <c:strRef>
              <c:f>Лист1!$A$4:$A$5</c:f>
              <c:strCache>
                <c:ptCount val="2"/>
                <c:pt idx="0">
                  <c:v>Жевательная</c:v>
                </c:pt>
                <c:pt idx="1">
                  <c:v>Жевательная, контактная</c:v>
                </c:pt>
              </c:strCache>
            </c:strRef>
          </c:cat>
          <c:val>
            <c:numRef>
              <c:f>Лист1!$C$4:$C$5</c:f>
              <c:numCache>
                <c:formatCode>General</c:formatCode>
                <c:ptCount val="2"/>
                <c:pt idx="0">
                  <c:v>13</c:v>
                </c:pt>
                <c:pt idx="1">
                  <c:v>2</c:v>
                </c:pt>
              </c:numCache>
            </c:numRef>
          </c:val>
          <c:extLst xmlns:c16r2="http://schemas.microsoft.com/office/drawing/2015/06/chart">
            <c:ext xmlns:c16="http://schemas.microsoft.com/office/drawing/2014/chart" uri="{C3380CC4-5D6E-409C-BE32-E72D297353CC}">
              <c16:uniqueId val="{00000001-6833-4982-A1D6-4705C58988A0}"/>
            </c:ext>
          </c:extLst>
        </c:ser>
        <c:ser>
          <c:idx val="2"/>
          <c:order val="2"/>
          <c:tx>
            <c:strRef>
              <c:f>Лист1!$D$3</c:f>
              <c:strCache>
                <c:ptCount val="1"/>
                <c:pt idx="0">
                  <c:v>М</c:v>
                </c:pt>
              </c:strCache>
            </c:strRef>
          </c:tx>
          <c:spPr>
            <a:solidFill>
              <a:schemeClr val="accent3"/>
            </a:solidFill>
            <a:ln>
              <a:noFill/>
            </a:ln>
            <a:effectLst/>
          </c:spPr>
          <c:invertIfNegative val="0"/>
          <c:cat>
            <c:strRef>
              <c:f>Лист1!$A$4:$A$5</c:f>
              <c:strCache>
                <c:ptCount val="2"/>
                <c:pt idx="0">
                  <c:v>Жевательная</c:v>
                </c:pt>
                <c:pt idx="1">
                  <c:v>Жевательная, контактная</c:v>
                </c:pt>
              </c:strCache>
            </c:strRef>
          </c:cat>
          <c:val>
            <c:numRef>
              <c:f>Лист1!$D$4:$D$5</c:f>
              <c:numCache>
                <c:formatCode>General</c:formatCode>
                <c:ptCount val="2"/>
                <c:pt idx="0">
                  <c:v>60</c:v>
                </c:pt>
                <c:pt idx="1">
                  <c:v>5</c:v>
                </c:pt>
              </c:numCache>
            </c:numRef>
          </c:val>
          <c:extLst xmlns:c16r2="http://schemas.microsoft.com/office/drawing/2015/06/chart">
            <c:ext xmlns:c16="http://schemas.microsoft.com/office/drawing/2014/chart" uri="{C3380CC4-5D6E-409C-BE32-E72D297353CC}">
              <c16:uniqueId val="{00000002-6833-4982-A1D6-4705C58988A0}"/>
            </c:ext>
          </c:extLst>
        </c:ser>
        <c:dLbls>
          <c:showLegendKey val="0"/>
          <c:showVal val="0"/>
          <c:showCatName val="0"/>
          <c:showSerName val="0"/>
          <c:showPercent val="0"/>
          <c:showBubbleSize val="0"/>
        </c:dLbls>
        <c:gapWidth val="219"/>
        <c:overlap val="-27"/>
        <c:axId val="250147584"/>
        <c:axId val="250149120"/>
      </c:barChart>
      <c:catAx>
        <c:axId val="250147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250149120"/>
        <c:crosses val="autoZero"/>
        <c:auto val="1"/>
        <c:lblAlgn val="ctr"/>
        <c:lblOffset val="100"/>
        <c:noMultiLvlLbl val="0"/>
      </c:catAx>
      <c:valAx>
        <c:axId val="250149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250147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uri="{0b15fc19-7d7d-44ad-8c2d-2c3a37ce22c3}">
        <chartProps xmlns="https://web.wps.cn/et/2018/main" chartId="{09e0d693-9df0-46d0-9941-a95576d095af}"/>
      </c:ext>
    </c:extLst>
  </c:chart>
  <c:spPr>
    <a:solidFill>
      <a:schemeClr val="bg1"/>
    </a:solidFill>
    <a:ln w="9525" cap="flat" cmpd="sng" algn="ctr">
      <a:noFill/>
      <a:round/>
    </a:ln>
    <a:effectLst/>
  </c:spPr>
  <c:txPr>
    <a:bodyPr/>
    <a:lstStyle/>
    <a:p>
      <a:pPr>
        <a:defRPr lang="ru-RU"/>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Лист1!$B$15</c:f>
              <c:strCache>
                <c:ptCount val="1"/>
                <c:pt idx="0">
                  <c:v>Низкий</c:v>
                </c:pt>
              </c:strCache>
            </c:strRef>
          </c:tx>
          <c:spPr>
            <a:solidFill>
              <a:schemeClr val="accent1"/>
            </a:solidFill>
            <a:ln>
              <a:noFill/>
            </a:ln>
            <a:effectLst/>
          </c:spPr>
          <c:invertIfNegative val="0"/>
          <c:cat>
            <c:strRef>
              <c:f>Лист1!$A$16:$A$19</c:f>
              <c:strCache>
                <c:ptCount val="4"/>
                <c:pt idx="0">
                  <c:v>ВАМ До</c:v>
                </c:pt>
                <c:pt idx="1">
                  <c:v>ВАМ После</c:v>
                </c:pt>
                <c:pt idx="2">
                  <c:v>ТМЛ До</c:v>
                </c:pt>
                <c:pt idx="3">
                  <c:v>ТМЛ После</c:v>
                </c:pt>
              </c:strCache>
            </c:strRef>
          </c:cat>
          <c:val>
            <c:numRef>
              <c:f>Лист1!$B$16:$B$19</c:f>
              <c:numCache>
                <c:formatCode>General</c:formatCode>
                <c:ptCount val="4"/>
                <c:pt idx="0">
                  <c:v>27</c:v>
                </c:pt>
                <c:pt idx="1">
                  <c:v>4</c:v>
                </c:pt>
                <c:pt idx="2">
                  <c:v>28</c:v>
                </c:pt>
                <c:pt idx="3">
                  <c:v>36</c:v>
                </c:pt>
              </c:numCache>
            </c:numRef>
          </c:val>
          <c:extLst xmlns:c16r2="http://schemas.microsoft.com/office/drawing/2015/06/chart">
            <c:ext xmlns:c16="http://schemas.microsoft.com/office/drawing/2014/chart" uri="{C3380CC4-5D6E-409C-BE32-E72D297353CC}">
              <c16:uniqueId val="{00000000-53C2-4354-9EA7-CAE10ADD8220}"/>
            </c:ext>
          </c:extLst>
        </c:ser>
        <c:ser>
          <c:idx val="1"/>
          <c:order val="1"/>
          <c:tx>
            <c:strRef>
              <c:f>Лист1!$C$15</c:f>
              <c:strCache>
                <c:ptCount val="1"/>
                <c:pt idx="0">
                  <c:v>Средний</c:v>
                </c:pt>
              </c:strCache>
            </c:strRef>
          </c:tx>
          <c:spPr>
            <a:solidFill>
              <a:schemeClr val="accent2"/>
            </a:solidFill>
            <a:ln>
              <a:noFill/>
            </a:ln>
            <a:effectLst/>
          </c:spPr>
          <c:invertIfNegative val="0"/>
          <c:cat>
            <c:strRef>
              <c:f>Лист1!$A$16:$A$19</c:f>
              <c:strCache>
                <c:ptCount val="4"/>
                <c:pt idx="0">
                  <c:v>ВАМ До</c:v>
                </c:pt>
                <c:pt idx="1">
                  <c:v>ВАМ После</c:v>
                </c:pt>
                <c:pt idx="2">
                  <c:v>ТМЛ До</c:v>
                </c:pt>
                <c:pt idx="3">
                  <c:v>ТМЛ После</c:v>
                </c:pt>
              </c:strCache>
            </c:strRef>
          </c:cat>
          <c:val>
            <c:numRef>
              <c:f>Лист1!$C$16:$C$19</c:f>
              <c:numCache>
                <c:formatCode>General</c:formatCode>
                <c:ptCount val="4"/>
                <c:pt idx="0">
                  <c:v>11</c:v>
                </c:pt>
                <c:pt idx="1">
                  <c:v>29</c:v>
                </c:pt>
                <c:pt idx="2">
                  <c:v>10</c:v>
                </c:pt>
                <c:pt idx="3">
                  <c:v>4</c:v>
                </c:pt>
              </c:numCache>
            </c:numRef>
          </c:val>
          <c:extLst xmlns:c16r2="http://schemas.microsoft.com/office/drawing/2015/06/chart">
            <c:ext xmlns:c16="http://schemas.microsoft.com/office/drawing/2014/chart" uri="{C3380CC4-5D6E-409C-BE32-E72D297353CC}">
              <c16:uniqueId val="{00000001-53C2-4354-9EA7-CAE10ADD8220}"/>
            </c:ext>
          </c:extLst>
        </c:ser>
        <c:ser>
          <c:idx val="2"/>
          <c:order val="2"/>
          <c:tx>
            <c:strRef>
              <c:f>Лист1!$D$15</c:f>
              <c:strCache>
                <c:ptCount val="1"/>
                <c:pt idx="0">
                  <c:v>Высокий</c:v>
                </c:pt>
              </c:strCache>
            </c:strRef>
          </c:tx>
          <c:spPr>
            <a:solidFill>
              <a:schemeClr val="accent3"/>
            </a:solidFill>
            <a:ln>
              <a:noFill/>
            </a:ln>
            <a:effectLst/>
          </c:spPr>
          <c:invertIfNegative val="0"/>
          <c:cat>
            <c:strRef>
              <c:f>Лист1!$A$16:$A$19</c:f>
              <c:strCache>
                <c:ptCount val="4"/>
                <c:pt idx="0">
                  <c:v>ВАМ До</c:v>
                </c:pt>
                <c:pt idx="1">
                  <c:v>ВАМ После</c:v>
                </c:pt>
                <c:pt idx="2">
                  <c:v>ТМЛ До</c:v>
                </c:pt>
                <c:pt idx="3">
                  <c:v>ТМЛ После</c:v>
                </c:pt>
              </c:strCache>
            </c:strRef>
          </c:cat>
          <c:val>
            <c:numRef>
              <c:f>Лист1!$D$16:$D$19</c:f>
              <c:numCache>
                <c:formatCode>General</c:formatCode>
                <c:ptCount val="4"/>
                <c:pt idx="0">
                  <c:v>2</c:v>
                </c:pt>
                <c:pt idx="1">
                  <c:v>7</c:v>
                </c:pt>
                <c:pt idx="2">
                  <c:v>2</c:v>
                </c:pt>
                <c:pt idx="3">
                  <c:v>0</c:v>
                </c:pt>
              </c:numCache>
            </c:numRef>
          </c:val>
          <c:extLst xmlns:c16r2="http://schemas.microsoft.com/office/drawing/2015/06/chart">
            <c:ext xmlns:c16="http://schemas.microsoft.com/office/drawing/2014/chart" uri="{C3380CC4-5D6E-409C-BE32-E72D297353CC}">
              <c16:uniqueId val="{00000002-53C2-4354-9EA7-CAE10ADD8220}"/>
            </c:ext>
          </c:extLst>
        </c:ser>
        <c:dLbls>
          <c:showLegendKey val="0"/>
          <c:showVal val="0"/>
          <c:showCatName val="0"/>
          <c:showSerName val="0"/>
          <c:showPercent val="0"/>
          <c:showBubbleSize val="0"/>
        </c:dLbls>
        <c:gapWidth val="150"/>
        <c:overlap val="100"/>
        <c:axId val="250078336"/>
        <c:axId val="250079872"/>
      </c:barChart>
      <c:catAx>
        <c:axId val="250078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250079872"/>
        <c:crosses val="autoZero"/>
        <c:auto val="1"/>
        <c:lblAlgn val="ctr"/>
        <c:lblOffset val="100"/>
        <c:noMultiLvlLbl val="0"/>
      </c:catAx>
      <c:valAx>
        <c:axId val="250079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250078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uri="{0b15fc19-7d7d-44ad-8c2d-2c3a37ce22c3}">
        <chartProps xmlns="https://web.wps.cn/et/2018/main" chartId="{e41fcfe9-c273-4d90-904b-6c3e89d816ae}"/>
      </c:ext>
    </c:extLst>
  </c:chart>
  <c:spPr>
    <a:solidFill>
      <a:schemeClr val="bg1"/>
    </a:solidFill>
    <a:ln w="9525" cap="flat" cmpd="sng" algn="ctr">
      <a:noFill/>
      <a:round/>
    </a:ln>
    <a:effectLst/>
  </c:spPr>
  <c:txPr>
    <a:bodyPr/>
    <a:lstStyle/>
    <a:p>
      <a:pPr>
        <a:defRPr lang="ru-RU"/>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Лист1!$B$15</c:f>
              <c:strCache>
                <c:ptCount val="1"/>
                <c:pt idx="0">
                  <c:v>Низкий</c:v>
                </c:pt>
              </c:strCache>
            </c:strRef>
          </c:tx>
          <c:spPr>
            <a:solidFill>
              <a:schemeClr val="accent1"/>
            </a:solidFill>
            <a:ln>
              <a:noFill/>
            </a:ln>
            <a:effectLst/>
          </c:spPr>
          <c:invertIfNegative val="0"/>
          <c:cat>
            <c:strRef>
              <c:f>Лист1!$A$16:$A$19</c:f>
              <c:strCache>
                <c:ptCount val="4"/>
                <c:pt idx="0">
                  <c:v>ВАМ До</c:v>
                </c:pt>
                <c:pt idx="1">
                  <c:v>ВАМ После</c:v>
                </c:pt>
                <c:pt idx="2">
                  <c:v>ТМЛ До</c:v>
                </c:pt>
                <c:pt idx="3">
                  <c:v>ТМЛ После</c:v>
                </c:pt>
              </c:strCache>
            </c:strRef>
          </c:cat>
          <c:val>
            <c:numRef>
              <c:f>Лист1!$B$16:$B$19</c:f>
              <c:numCache>
                <c:formatCode>General</c:formatCode>
                <c:ptCount val="4"/>
                <c:pt idx="0">
                  <c:v>0</c:v>
                </c:pt>
                <c:pt idx="1">
                  <c:v>13</c:v>
                </c:pt>
                <c:pt idx="2">
                  <c:v>2</c:v>
                </c:pt>
                <c:pt idx="3">
                  <c:v>0</c:v>
                </c:pt>
              </c:numCache>
            </c:numRef>
          </c:val>
          <c:extLst xmlns:c16r2="http://schemas.microsoft.com/office/drawing/2015/06/chart">
            <c:ext xmlns:c16="http://schemas.microsoft.com/office/drawing/2014/chart" uri="{C3380CC4-5D6E-409C-BE32-E72D297353CC}">
              <c16:uniqueId val="{00000000-C3A2-4A53-9971-68B0248E8842}"/>
            </c:ext>
          </c:extLst>
        </c:ser>
        <c:ser>
          <c:idx val="1"/>
          <c:order val="1"/>
          <c:tx>
            <c:strRef>
              <c:f>Лист1!$C$15</c:f>
              <c:strCache>
                <c:ptCount val="1"/>
                <c:pt idx="0">
                  <c:v>Средний</c:v>
                </c:pt>
              </c:strCache>
            </c:strRef>
          </c:tx>
          <c:spPr>
            <a:solidFill>
              <a:schemeClr val="accent2"/>
            </a:solidFill>
            <a:ln>
              <a:noFill/>
            </a:ln>
            <a:effectLst/>
          </c:spPr>
          <c:invertIfNegative val="0"/>
          <c:cat>
            <c:strRef>
              <c:f>Лист1!$A$16:$A$19</c:f>
              <c:strCache>
                <c:ptCount val="4"/>
                <c:pt idx="0">
                  <c:v>ВАМ До</c:v>
                </c:pt>
                <c:pt idx="1">
                  <c:v>ВАМ После</c:v>
                </c:pt>
                <c:pt idx="2">
                  <c:v>ТМЛ До</c:v>
                </c:pt>
                <c:pt idx="3">
                  <c:v>ТМЛ После</c:v>
                </c:pt>
              </c:strCache>
            </c:strRef>
          </c:cat>
          <c:val>
            <c:numRef>
              <c:f>Лист1!$C$16:$C$19</c:f>
              <c:numCache>
                <c:formatCode>General</c:formatCode>
                <c:ptCount val="4"/>
                <c:pt idx="0">
                  <c:v>12</c:v>
                </c:pt>
                <c:pt idx="1">
                  <c:v>17</c:v>
                </c:pt>
                <c:pt idx="2">
                  <c:v>10</c:v>
                </c:pt>
                <c:pt idx="3">
                  <c:v>3</c:v>
                </c:pt>
              </c:numCache>
            </c:numRef>
          </c:val>
          <c:extLst xmlns:c16r2="http://schemas.microsoft.com/office/drawing/2015/06/chart">
            <c:ext xmlns:c16="http://schemas.microsoft.com/office/drawing/2014/chart" uri="{C3380CC4-5D6E-409C-BE32-E72D297353CC}">
              <c16:uniqueId val="{00000001-C3A2-4A53-9971-68B0248E8842}"/>
            </c:ext>
          </c:extLst>
        </c:ser>
        <c:ser>
          <c:idx val="2"/>
          <c:order val="2"/>
          <c:tx>
            <c:strRef>
              <c:f>Лист1!$D$15</c:f>
              <c:strCache>
                <c:ptCount val="1"/>
                <c:pt idx="0">
                  <c:v>Высокий</c:v>
                </c:pt>
              </c:strCache>
            </c:strRef>
          </c:tx>
          <c:spPr>
            <a:solidFill>
              <a:schemeClr val="accent3"/>
            </a:solidFill>
            <a:ln>
              <a:noFill/>
            </a:ln>
            <a:effectLst/>
          </c:spPr>
          <c:invertIfNegative val="0"/>
          <c:cat>
            <c:strRef>
              <c:f>Лист1!$A$16:$A$19</c:f>
              <c:strCache>
                <c:ptCount val="4"/>
                <c:pt idx="0">
                  <c:v>ВАМ До</c:v>
                </c:pt>
                <c:pt idx="1">
                  <c:v>ВАМ После</c:v>
                </c:pt>
                <c:pt idx="2">
                  <c:v>ТМЛ До</c:v>
                </c:pt>
                <c:pt idx="3">
                  <c:v>ТМЛ После</c:v>
                </c:pt>
              </c:strCache>
            </c:strRef>
          </c:cat>
          <c:val>
            <c:numRef>
              <c:f>Лист1!$D$16:$D$19</c:f>
              <c:numCache>
                <c:formatCode>General</c:formatCode>
                <c:ptCount val="4"/>
                <c:pt idx="0">
                  <c:v>17</c:v>
                </c:pt>
                <c:pt idx="1">
                  <c:v>7</c:v>
                </c:pt>
                <c:pt idx="2">
                  <c:v>20</c:v>
                </c:pt>
                <c:pt idx="3">
                  <c:v>14</c:v>
                </c:pt>
              </c:numCache>
            </c:numRef>
          </c:val>
          <c:extLst xmlns:c16r2="http://schemas.microsoft.com/office/drawing/2015/06/chart">
            <c:ext xmlns:c16="http://schemas.microsoft.com/office/drawing/2014/chart" uri="{C3380CC4-5D6E-409C-BE32-E72D297353CC}">
              <c16:uniqueId val="{00000002-C3A2-4A53-9971-68B0248E8842}"/>
            </c:ext>
          </c:extLst>
        </c:ser>
        <c:ser>
          <c:idx val="3"/>
          <c:order val="3"/>
          <c:tx>
            <c:strRef>
              <c:f>Лист1!$E$15</c:f>
              <c:strCache>
                <c:ptCount val="1"/>
                <c:pt idx="0">
                  <c:v>Очень высокий</c:v>
                </c:pt>
              </c:strCache>
            </c:strRef>
          </c:tx>
          <c:spPr>
            <a:solidFill>
              <a:schemeClr val="accent4"/>
            </a:solidFill>
            <a:ln>
              <a:noFill/>
            </a:ln>
            <a:effectLst/>
          </c:spPr>
          <c:invertIfNegative val="0"/>
          <c:cat>
            <c:strRef>
              <c:f>Лист1!$A$16:$A$19</c:f>
              <c:strCache>
                <c:ptCount val="4"/>
                <c:pt idx="0">
                  <c:v>ВАМ До</c:v>
                </c:pt>
                <c:pt idx="1">
                  <c:v>ВАМ После</c:v>
                </c:pt>
                <c:pt idx="2">
                  <c:v>ТМЛ До</c:v>
                </c:pt>
                <c:pt idx="3">
                  <c:v>ТМЛ После</c:v>
                </c:pt>
              </c:strCache>
            </c:strRef>
          </c:cat>
          <c:val>
            <c:numRef>
              <c:f>Лист1!$E$16:$E$19</c:f>
              <c:numCache>
                <c:formatCode>General</c:formatCode>
                <c:ptCount val="4"/>
                <c:pt idx="0">
                  <c:v>11</c:v>
                </c:pt>
                <c:pt idx="1">
                  <c:v>3</c:v>
                </c:pt>
                <c:pt idx="2">
                  <c:v>8</c:v>
                </c:pt>
                <c:pt idx="3">
                  <c:v>23</c:v>
                </c:pt>
              </c:numCache>
            </c:numRef>
          </c:val>
          <c:extLst xmlns:c16r2="http://schemas.microsoft.com/office/drawing/2015/06/chart">
            <c:ext xmlns:c16="http://schemas.microsoft.com/office/drawing/2014/chart" uri="{C3380CC4-5D6E-409C-BE32-E72D297353CC}">
              <c16:uniqueId val="{00000003-C3A2-4A53-9971-68B0248E8842}"/>
            </c:ext>
          </c:extLst>
        </c:ser>
        <c:dLbls>
          <c:showLegendKey val="0"/>
          <c:showVal val="0"/>
          <c:showCatName val="0"/>
          <c:showSerName val="0"/>
          <c:showPercent val="0"/>
          <c:showBubbleSize val="0"/>
        </c:dLbls>
        <c:gapWidth val="150"/>
        <c:overlap val="100"/>
        <c:axId val="269576832"/>
        <c:axId val="269599104"/>
      </c:barChart>
      <c:catAx>
        <c:axId val="269576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269599104"/>
        <c:crosses val="autoZero"/>
        <c:auto val="1"/>
        <c:lblAlgn val="ctr"/>
        <c:lblOffset val="100"/>
        <c:noMultiLvlLbl val="0"/>
      </c:catAx>
      <c:valAx>
        <c:axId val="269599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269576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uri="{0b15fc19-7d7d-44ad-8c2d-2c3a37ce22c3}">
        <chartProps xmlns="https://web.wps.cn/et/2018/main" chartId="{d5ace1f9-2c48-4172-9ac0-ebf321dc8e12}"/>
      </c:ext>
    </c:extLst>
  </c:chart>
  <c:spPr>
    <a:solidFill>
      <a:schemeClr val="bg1"/>
    </a:solidFill>
    <a:ln w="9525" cap="flat" cmpd="sng" algn="ctr">
      <a:noFill/>
      <a:round/>
    </a:ln>
    <a:effectLst/>
  </c:spPr>
  <c:txPr>
    <a:bodyPr/>
    <a:lstStyle/>
    <a:p>
      <a:pPr>
        <a:defRPr lang="ru-RU"/>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Narrow"/>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Narrow"/>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Narrow"/>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Narrow"/>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Narrow"/>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Narrow"/>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Narrow"/>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Narrow"/>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Narrow"/>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617</TotalTime>
  <Pages>111</Pages>
  <Words>33276</Words>
  <Characters>189679</Characters>
  <Application>Microsoft Office Word</Application>
  <DocSecurity>0</DocSecurity>
  <Lines>1580</Lines>
  <Paragraphs>445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222510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UserHome</dc:creator>
  <cp:lastModifiedBy>Zhibek Tukeyeva</cp:lastModifiedBy>
  <cp:revision>28</cp:revision>
  <dcterms:created xsi:type="dcterms:W3CDTF">2025-10-16T17:51:00Z</dcterms:created>
  <dcterms:modified xsi:type="dcterms:W3CDTF">2025-10-21T03:54:00Z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1049-12.2.0.22556</vt:lpwstr>
  </property>
  <property fmtid="{D5CDD505-2E9C-101B-9397-08002B2CF9AE}" pid="3" name="ICV">
    <vt:lpwstr>49915FDD6C9F40FFA36951F1C9A134D6_12</vt:lpwstr>
  </property>
</Properties>
</file>