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0A4E1" w14:textId="77777777" w:rsidR="002D322F" w:rsidRPr="006D731B" w:rsidRDefault="002D322F" w:rsidP="002D322F">
      <w:pPr>
        <w:jc w:val="center"/>
        <w:rPr>
          <w:sz w:val="28"/>
          <w:szCs w:val="28"/>
        </w:rPr>
      </w:pPr>
      <w:r w:rsidRPr="006D731B">
        <w:rPr>
          <w:sz w:val="28"/>
          <w:szCs w:val="28"/>
        </w:rPr>
        <w:t xml:space="preserve">НАО «Казахский агротехнический исследовательский университет» </w:t>
      </w:r>
    </w:p>
    <w:p w14:paraId="6A11FDDD" w14:textId="77777777" w:rsidR="002D322F" w:rsidRPr="006D731B" w:rsidRDefault="002D322F" w:rsidP="002D322F">
      <w:pPr>
        <w:jc w:val="center"/>
        <w:rPr>
          <w:sz w:val="28"/>
          <w:szCs w:val="28"/>
        </w:rPr>
      </w:pPr>
      <w:r w:rsidRPr="006D731B">
        <w:rPr>
          <w:sz w:val="28"/>
          <w:szCs w:val="28"/>
        </w:rPr>
        <w:t>им. С. Сейфуллина</w:t>
      </w:r>
    </w:p>
    <w:p w14:paraId="4F44F4FB" w14:textId="77777777" w:rsidR="002D322F" w:rsidRPr="006D731B" w:rsidRDefault="002D322F" w:rsidP="002D322F">
      <w:pPr>
        <w:rPr>
          <w:sz w:val="28"/>
          <w:szCs w:val="28"/>
        </w:rPr>
      </w:pPr>
    </w:p>
    <w:p w14:paraId="23771807" w14:textId="77777777" w:rsidR="002D322F" w:rsidRPr="006D731B" w:rsidRDefault="002D322F" w:rsidP="002D322F">
      <w:pPr>
        <w:rPr>
          <w:sz w:val="28"/>
          <w:szCs w:val="28"/>
        </w:rPr>
      </w:pPr>
      <w:r w:rsidRPr="006D731B">
        <w:rPr>
          <w:sz w:val="28"/>
          <w:szCs w:val="28"/>
        </w:rPr>
        <w:t>УДК 637.523</w:t>
      </w:r>
      <w:r>
        <w:rPr>
          <w:sz w:val="28"/>
          <w:szCs w:val="28"/>
        </w:rPr>
        <w:t>.254</w:t>
      </w:r>
      <w:r w:rsidRPr="006D731B">
        <w:rPr>
          <w:sz w:val="28"/>
          <w:szCs w:val="28"/>
        </w:rPr>
        <w:t xml:space="preserve">                                                                        На правах рукописи</w:t>
      </w:r>
    </w:p>
    <w:p w14:paraId="2AE18C07" w14:textId="77777777" w:rsidR="002D322F" w:rsidRPr="006D731B" w:rsidRDefault="002D322F" w:rsidP="002D322F">
      <w:pPr>
        <w:rPr>
          <w:sz w:val="28"/>
          <w:szCs w:val="28"/>
        </w:rPr>
      </w:pPr>
    </w:p>
    <w:p w14:paraId="29C5A6F6" w14:textId="77777777" w:rsidR="002D322F" w:rsidRPr="006D731B" w:rsidRDefault="002D322F" w:rsidP="002D322F">
      <w:pPr>
        <w:rPr>
          <w:sz w:val="28"/>
          <w:szCs w:val="28"/>
        </w:rPr>
      </w:pPr>
    </w:p>
    <w:p w14:paraId="1EA2EA9C" w14:textId="77777777" w:rsidR="002D322F" w:rsidRPr="006D731B" w:rsidRDefault="002D322F" w:rsidP="002D322F">
      <w:pPr>
        <w:rPr>
          <w:sz w:val="28"/>
          <w:szCs w:val="28"/>
        </w:rPr>
      </w:pPr>
    </w:p>
    <w:p w14:paraId="6B0F21D6" w14:textId="77777777" w:rsidR="002D322F" w:rsidRDefault="002D322F" w:rsidP="002D322F">
      <w:pPr>
        <w:rPr>
          <w:sz w:val="28"/>
          <w:szCs w:val="28"/>
        </w:rPr>
      </w:pPr>
    </w:p>
    <w:p w14:paraId="3E91ED4D" w14:textId="77777777" w:rsidR="002D322F" w:rsidRPr="006D731B" w:rsidRDefault="002D322F" w:rsidP="002D322F">
      <w:pPr>
        <w:rPr>
          <w:sz w:val="28"/>
          <w:szCs w:val="28"/>
        </w:rPr>
      </w:pPr>
    </w:p>
    <w:p w14:paraId="7F4985A6" w14:textId="77777777" w:rsidR="002D322F" w:rsidRPr="006D731B" w:rsidRDefault="002D322F" w:rsidP="002D322F">
      <w:pPr>
        <w:rPr>
          <w:sz w:val="28"/>
          <w:szCs w:val="28"/>
        </w:rPr>
      </w:pPr>
    </w:p>
    <w:p w14:paraId="429939F9" w14:textId="77777777" w:rsidR="002D322F" w:rsidRPr="006D731B" w:rsidRDefault="002D322F" w:rsidP="002D322F">
      <w:pPr>
        <w:jc w:val="center"/>
        <w:rPr>
          <w:b/>
          <w:bCs/>
          <w:sz w:val="28"/>
          <w:szCs w:val="28"/>
        </w:rPr>
      </w:pPr>
      <w:r w:rsidRPr="006D731B">
        <w:rPr>
          <w:b/>
          <w:bCs/>
          <w:sz w:val="28"/>
          <w:szCs w:val="28"/>
        </w:rPr>
        <w:t>КОСТАНОВА АНЕЛЬ ТАЛГАТОВНА</w:t>
      </w:r>
    </w:p>
    <w:p w14:paraId="0B51EB4A" w14:textId="77777777" w:rsidR="002D322F" w:rsidRDefault="002D322F" w:rsidP="002D322F">
      <w:pPr>
        <w:jc w:val="center"/>
        <w:rPr>
          <w:b/>
          <w:bCs/>
          <w:sz w:val="28"/>
          <w:szCs w:val="28"/>
        </w:rPr>
      </w:pPr>
    </w:p>
    <w:p w14:paraId="60BC2396" w14:textId="77777777" w:rsidR="002D322F" w:rsidRPr="006D731B" w:rsidRDefault="002D322F" w:rsidP="002D322F">
      <w:pPr>
        <w:jc w:val="center"/>
        <w:rPr>
          <w:b/>
          <w:bCs/>
          <w:sz w:val="28"/>
          <w:szCs w:val="28"/>
        </w:rPr>
      </w:pPr>
    </w:p>
    <w:p w14:paraId="2CAE2A0E" w14:textId="77777777" w:rsidR="002D322F" w:rsidRPr="006D731B" w:rsidRDefault="002D322F" w:rsidP="002D322F">
      <w:pPr>
        <w:jc w:val="center"/>
        <w:rPr>
          <w:b/>
          <w:bCs/>
          <w:sz w:val="28"/>
          <w:szCs w:val="28"/>
        </w:rPr>
      </w:pPr>
      <w:bookmarkStart w:id="0" w:name="OLE_LINK7"/>
      <w:r w:rsidRPr="006D731B">
        <w:rPr>
          <w:b/>
          <w:bCs/>
          <w:sz w:val="28"/>
          <w:szCs w:val="28"/>
        </w:rPr>
        <w:t xml:space="preserve">Разработка технологии комплексного использования вторичного сырья конины в производстве деликатесного мясного продукта </w:t>
      </w:r>
    </w:p>
    <w:bookmarkEnd w:id="0"/>
    <w:p w14:paraId="30901887" w14:textId="77777777" w:rsidR="002D322F" w:rsidRPr="006D731B" w:rsidRDefault="002D322F" w:rsidP="002D322F">
      <w:pPr>
        <w:jc w:val="center"/>
        <w:rPr>
          <w:sz w:val="28"/>
          <w:szCs w:val="28"/>
        </w:rPr>
      </w:pPr>
    </w:p>
    <w:p w14:paraId="2309CAC9" w14:textId="77777777" w:rsidR="002D322F" w:rsidRPr="006D731B" w:rsidRDefault="002D322F" w:rsidP="002D322F">
      <w:pPr>
        <w:rPr>
          <w:sz w:val="28"/>
          <w:szCs w:val="28"/>
        </w:rPr>
      </w:pPr>
    </w:p>
    <w:p w14:paraId="49B54F65" w14:textId="77777777" w:rsidR="002D322F" w:rsidRPr="006D731B" w:rsidRDefault="002D322F" w:rsidP="002D322F">
      <w:pPr>
        <w:jc w:val="center"/>
        <w:rPr>
          <w:sz w:val="28"/>
          <w:szCs w:val="28"/>
        </w:rPr>
      </w:pPr>
      <w:r w:rsidRPr="006D731B">
        <w:rPr>
          <w:sz w:val="28"/>
          <w:szCs w:val="28"/>
        </w:rPr>
        <w:t>8</w:t>
      </w:r>
      <w:r w:rsidRPr="006D731B">
        <w:rPr>
          <w:sz w:val="28"/>
          <w:szCs w:val="28"/>
          <w:lang w:val="en-US"/>
        </w:rPr>
        <w:t>D</w:t>
      </w:r>
      <w:r w:rsidRPr="006D731B">
        <w:rPr>
          <w:sz w:val="28"/>
          <w:szCs w:val="28"/>
        </w:rPr>
        <w:t>07201 – Технология пищевых продуктов</w:t>
      </w:r>
    </w:p>
    <w:p w14:paraId="4BB3AF61" w14:textId="77777777" w:rsidR="002D322F" w:rsidRPr="006D731B" w:rsidRDefault="002D322F" w:rsidP="002D322F">
      <w:pPr>
        <w:jc w:val="center"/>
        <w:rPr>
          <w:sz w:val="28"/>
          <w:szCs w:val="28"/>
        </w:rPr>
      </w:pPr>
    </w:p>
    <w:p w14:paraId="475C0656" w14:textId="77777777" w:rsidR="002D322F" w:rsidRPr="006D731B" w:rsidRDefault="002D322F" w:rsidP="002D322F">
      <w:pPr>
        <w:jc w:val="center"/>
        <w:rPr>
          <w:sz w:val="28"/>
          <w:szCs w:val="28"/>
        </w:rPr>
      </w:pPr>
      <w:r w:rsidRPr="006D731B">
        <w:rPr>
          <w:sz w:val="28"/>
          <w:szCs w:val="28"/>
        </w:rPr>
        <w:t xml:space="preserve">Диссертация на соискание ученой степени </w:t>
      </w:r>
    </w:p>
    <w:p w14:paraId="306BF2E0" w14:textId="77777777" w:rsidR="002D322F" w:rsidRPr="006D731B" w:rsidRDefault="002D322F" w:rsidP="002D322F">
      <w:pPr>
        <w:jc w:val="center"/>
        <w:rPr>
          <w:sz w:val="28"/>
          <w:szCs w:val="28"/>
        </w:rPr>
      </w:pPr>
      <w:r w:rsidRPr="006D731B">
        <w:rPr>
          <w:sz w:val="28"/>
          <w:szCs w:val="28"/>
        </w:rPr>
        <w:t>доктора философии (</w:t>
      </w:r>
      <w:r w:rsidRPr="006D731B">
        <w:rPr>
          <w:sz w:val="28"/>
          <w:szCs w:val="28"/>
          <w:lang w:val="en-US"/>
        </w:rPr>
        <w:t>Ph</w:t>
      </w:r>
      <w:r>
        <w:rPr>
          <w:sz w:val="28"/>
          <w:szCs w:val="28"/>
        </w:rPr>
        <w:t>.</w:t>
      </w:r>
      <w:r w:rsidRPr="006D731B">
        <w:rPr>
          <w:sz w:val="28"/>
          <w:szCs w:val="28"/>
          <w:lang w:val="en-US"/>
        </w:rPr>
        <w:t>D</w:t>
      </w:r>
      <w:r w:rsidRPr="006D731B">
        <w:rPr>
          <w:sz w:val="28"/>
          <w:szCs w:val="28"/>
        </w:rPr>
        <w:t>)</w:t>
      </w:r>
    </w:p>
    <w:p w14:paraId="2164A5FE" w14:textId="77777777" w:rsidR="002D322F" w:rsidRPr="006D731B" w:rsidRDefault="002D322F" w:rsidP="002D322F">
      <w:pPr>
        <w:rPr>
          <w:sz w:val="28"/>
          <w:szCs w:val="28"/>
        </w:rPr>
      </w:pPr>
    </w:p>
    <w:p w14:paraId="2D40D019" w14:textId="77777777" w:rsidR="002D322F" w:rsidRDefault="002D322F" w:rsidP="002D322F">
      <w:pPr>
        <w:rPr>
          <w:sz w:val="28"/>
          <w:szCs w:val="28"/>
        </w:rPr>
      </w:pPr>
    </w:p>
    <w:p w14:paraId="2A7C2C38" w14:textId="77777777" w:rsidR="002D322F" w:rsidRPr="006D731B" w:rsidRDefault="002D322F" w:rsidP="002D322F">
      <w:pPr>
        <w:rPr>
          <w:sz w:val="28"/>
          <w:szCs w:val="28"/>
        </w:rPr>
      </w:pPr>
    </w:p>
    <w:tbl>
      <w:tblPr>
        <w:tblStyle w:val="ae"/>
        <w:tblW w:w="6560" w:type="dxa"/>
        <w:tblInd w:w="32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0"/>
      </w:tblGrid>
      <w:tr w:rsidR="002D322F" w:rsidRPr="006D731B" w14:paraId="73B51D5B" w14:textId="77777777" w:rsidTr="002D322F">
        <w:tc>
          <w:tcPr>
            <w:tcW w:w="6560" w:type="dxa"/>
          </w:tcPr>
          <w:p w14:paraId="78B931B6" w14:textId="77777777" w:rsidR="002D322F" w:rsidRPr="006D731B" w:rsidRDefault="002D322F" w:rsidP="00BC3B18">
            <w:pPr>
              <w:rPr>
                <w:sz w:val="28"/>
                <w:szCs w:val="28"/>
              </w:rPr>
            </w:pPr>
            <w:r w:rsidRPr="006D731B">
              <w:rPr>
                <w:sz w:val="28"/>
                <w:szCs w:val="28"/>
              </w:rPr>
              <w:t>Отечественный научный консультант</w:t>
            </w:r>
            <w:r>
              <w:rPr>
                <w:sz w:val="28"/>
                <w:szCs w:val="28"/>
              </w:rPr>
              <w:t>:</w:t>
            </w:r>
          </w:p>
        </w:tc>
      </w:tr>
      <w:tr w:rsidR="002D322F" w:rsidRPr="006D731B" w14:paraId="7C9FF121" w14:textId="77777777" w:rsidTr="002D322F">
        <w:tc>
          <w:tcPr>
            <w:tcW w:w="6560" w:type="dxa"/>
          </w:tcPr>
          <w:p w14:paraId="06343136" w14:textId="77777777" w:rsidR="002D322F" w:rsidRDefault="002D322F" w:rsidP="00BC3B18">
            <w:pPr>
              <w:rPr>
                <w:sz w:val="28"/>
                <w:szCs w:val="28"/>
              </w:rPr>
            </w:pPr>
            <w:r>
              <w:rPr>
                <w:sz w:val="28"/>
                <w:szCs w:val="28"/>
              </w:rPr>
              <w:t>кандидат технических наук</w:t>
            </w:r>
            <w:r w:rsidRPr="006D731B">
              <w:rPr>
                <w:sz w:val="28"/>
                <w:szCs w:val="28"/>
              </w:rPr>
              <w:t xml:space="preserve">, </w:t>
            </w:r>
          </w:p>
          <w:p w14:paraId="1B508F8E" w14:textId="77777777" w:rsidR="002D322F" w:rsidRPr="006D731B" w:rsidRDefault="002D322F" w:rsidP="00BC3B18">
            <w:pPr>
              <w:rPr>
                <w:sz w:val="28"/>
                <w:szCs w:val="28"/>
              </w:rPr>
            </w:pPr>
            <w:r w:rsidRPr="006D731B">
              <w:rPr>
                <w:sz w:val="28"/>
                <w:szCs w:val="28"/>
              </w:rPr>
              <w:t>ассоциированный профессор</w:t>
            </w:r>
          </w:p>
        </w:tc>
      </w:tr>
      <w:tr w:rsidR="002D322F" w:rsidRPr="006D731B" w14:paraId="595F3D07" w14:textId="77777777" w:rsidTr="002D322F">
        <w:tc>
          <w:tcPr>
            <w:tcW w:w="6560" w:type="dxa"/>
          </w:tcPr>
          <w:p w14:paraId="1EF2882F" w14:textId="77777777" w:rsidR="002D322F" w:rsidRPr="006D731B" w:rsidRDefault="002D322F" w:rsidP="00BC3B18">
            <w:pPr>
              <w:rPr>
                <w:sz w:val="28"/>
                <w:szCs w:val="28"/>
              </w:rPr>
            </w:pPr>
            <w:r w:rsidRPr="006D731B">
              <w:rPr>
                <w:sz w:val="28"/>
                <w:szCs w:val="28"/>
              </w:rPr>
              <w:t xml:space="preserve">Байтукенова </w:t>
            </w:r>
            <w:proofErr w:type="gramStart"/>
            <w:r w:rsidRPr="006D731B">
              <w:rPr>
                <w:sz w:val="28"/>
                <w:szCs w:val="28"/>
              </w:rPr>
              <w:t>Ш.Б.</w:t>
            </w:r>
            <w:proofErr w:type="gramEnd"/>
          </w:p>
        </w:tc>
      </w:tr>
      <w:tr w:rsidR="002D322F" w:rsidRPr="006D731B" w14:paraId="7FB701C7" w14:textId="77777777" w:rsidTr="002D322F">
        <w:tc>
          <w:tcPr>
            <w:tcW w:w="6560" w:type="dxa"/>
          </w:tcPr>
          <w:p w14:paraId="35B51A19" w14:textId="77777777" w:rsidR="002D322F" w:rsidRPr="006D731B" w:rsidRDefault="002D322F" w:rsidP="00BC3B18">
            <w:pPr>
              <w:rPr>
                <w:sz w:val="28"/>
                <w:szCs w:val="28"/>
              </w:rPr>
            </w:pPr>
            <w:r w:rsidRPr="006D731B">
              <w:rPr>
                <w:sz w:val="28"/>
                <w:szCs w:val="28"/>
              </w:rPr>
              <w:t xml:space="preserve">НАО «Казахский агротехнический </w:t>
            </w:r>
          </w:p>
        </w:tc>
      </w:tr>
      <w:tr w:rsidR="002D322F" w:rsidRPr="006D731B" w14:paraId="7421E582" w14:textId="77777777" w:rsidTr="002D322F">
        <w:tc>
          <w:tcPr>
            <w:tcW w:w="6560" w:type="dxa"/>
          </w:tcPr>
          <w:p w14:paraId="2ACC2130" w14:textId="77777777" w:rsidR="002D322F" w:rsidRPr="006D731B" w:rsidRDefault="002D322F" w:rsidP="00BC3B18">
            <w:pPr>
              <w:rPr>
                <w:sz w:val="28"/>
                <w:szCs w:val="28"/>
              </w:rPr>
            </w:pPr>
            <w:r w:rsidRPr="006D731B">
              <w:rPr>
                <w:sz w:val="28"/>
                <w:szCs w:val="28"/>
              </w:rPr>
              <w:t>исследовательский университет им. С.Сейфуллина</w:t>
            </w:r>
            <w:r>
              <w:rPr>
                <w:sz w:val="28"/>
                <w:szCs w:val="28"/>
              </w:rPr>
              <w:t>»</w:t>
            </w:r>
            <w:r w:rsidRPr="006D731B">
              <w:rPr>
                <w:sz w:val="28"/>
                <w:szCs w:val="28"/>
              </w:rPr>
              <w:t>,</w:t>
            </w:r>
          </w:p>
        </w:tc>
      </w:tr>
      <w:tr w:rsidR="002D322F" w:rsidRPr="006D731B" w14:paraId="5D827EE7" w14:textId="77777777" w:rsidTr="002D322F">
        <w:tc>
          <w:tcPr>
            <w:tcW w:w="6560" w:type="dxa"/>
          </w:tcPr>
          <w:p w14:paraId="536E9979" w14:textId="77777777" w:rsidR="002D322F" w:rsidRPr="006D731B" w:rsidRDefault="002D322F" w:rsidP="00BC3B18">
            <w:pPr>
              <w:rPr>
                <w:sz w:val="28"/>
                <w:szCs w:val="28"/>
                <w:lang w:val="en-US"/>
              </w:rPr>
            </w:pPr>
            <w:r>
              <w:rPr>
                <w:sz w:val="28"/>
                <w:szCs w:val="28"/>
              </w:rPr>
              <w:t xml:space="preserve">г. </w:t>
            </w:r>
            <w:r w:rsidRPr="006D731B">
              <w:rPr>
                <w:sz w:val="28"/>
                <w:szCs w:val="28"/>
              </w:rPr>
              <w:t>Астана, Республика Казахстан</w:t>
            </w:r>
          </w:p>
          <w:p w14:paraId="55028A5A" w14:textId="77777777" w:rsidR="002D322F" w:rsidRPr="006D731B" w:rsidRDefault="002D322F" w:rsidP="00BC3B18">
            <w:pPr>
              <w:rPr>
                <w:sz w:val="28"/>
                <w:szCs w:val="28"/>
                <w:lang w:val="en-US"/>
              </w:rPr>
            </w:pPr>
          </w:p>
        </w:tc>
      </w:tr>
      <w:tr w:rsidR="002D322F" w:rsidRPr="006D731B" w14:paraId="4CDA7E25" w14:textId="77777777" w:rsidTr="002D322F">
        <w:tc>
          <w:tcPr>
            <w:tcW w:w="6560" w:type="dxa"/>
          </w:tcPr>
          <w:p w14:paraId="724B4672" w14:textId="77777777" w:rsidR="002D322F" w:rsidRPr="006D731B" w:rsidRDefault="002D322F" w:rsidP="00BC3B18">
            <w:pPr>
              <w:rPr>
                <w:sz w:val="28"/>
                <w:szCs w:val="28"/>
              </w:rPr>
            </w:pPr>
            <w:r w:rsidRPr="006D731B">
              <w:rPr>
                <w:sz w:val="28"/>
                <w:szCs w:val="28"/>
              </w:rPr>
              <w:t>Зарубежный научный консультант</w:t>
            </w:r>
            <w:r>
              <w:rPr>
                <w:sz w:val="28"/>
                <w:szCs w:val="28"/>
              </w:rPr>
              <w:t>:</w:t>
            </w:r>
          </w:p>
        </w:tc>
      </w:tr>
      <w:tr w:rsidR="002D322F" w:rsidRPr="006D731B" w14:paraId="575F57E9" w14:textId="77777777" w:rsidTr="002D322F">
        <w:tc>
          <w:tcPr>
            <w:tcW w:w="6560" w:type="dxa"/>
          </w:tcPr>
          <w:p w14:paraId="75263F82" w14:textId="77777777" w:rsidR="002D322F" w:rsidRPr="006768BB" w:rsidRDefault="002D322F" w:rsidP="00BC3B18">
            <w:pPr>
              <w:rPr>
                <w:sz w:val="28"/>
                <w:szCs w:val="28"/>
              </w:rPr>
            </w:pPr>
            <w:proofErr w:type="gramStart"/>
            <w:r>
              <w:rPr>
                <w:sz w:val="28"/>
                <w:szCs w:val="28"/>
                <w:lang w:val="en-US"/>
              </w:rPr>
              <w:t>Ph</w:t>
            </w:r>
            <w:r>
              <w:rPr>
                <w:sz w:val="28"/>
                <w:szCs w:val="28"/>
              </w:rPr>
              <w:t>.</w:t>
            </w:r>
            <w:r>
              <w:rPr>
                <w:sz w:val="28"/>
                <w:szCs w:val="28"/>
                <w:lang w:val="en-US"/>
              </w:rPr>
              <w:t>D</w:t>
            </w:r>
            <w:proofErr w:type="gramEnd"/>
            <w:r>
              <w:rPr>
                <w:sz w:val="28"/>
                <w:szCs w:val="28"/>
                <w:lang w:val="en-US"/>
              </w:rPr>
              <w:t xml:space="preserve">, </w:t>
            </w:r>
            <w:r w:rsidRPr="006D731B">
              <w:rPr>
                <w:sz w:val="28"/>
                <w:szCs w:val="28"/>
              </w:rPr>
              <w:t>ассоциированный профессор</w:t>
            </w:r>
          </w:p>
        </w:tc>
      </w:tr>
      <w:tr w:rsidR="002D322F" w:rsidRPr="006D731B" w14:paraId="7890EAC0" w14:textId="77777777" w:rsidTr="002D322F">
        <w:tc>
          <w:tcPr>
            <w:tcW w:w="6560" w:type="dxa"/>
          </w:tcPr>
          <w:p w14:paraId="7FBC5EE1" w14:textId="77777777" w:rsidR="002D322F" w:rsidRPr="006D731B" w:rsidRDefault="002D322F" w:rsidP="00BC3B18">
            <w:pPr>
              <w:rPr>
                <w:sz w:val="28"/>
                <w:szCs w:val="28"/>
              </w:rPr>
            </w:pPr>
            <w:r>
              <w:rPr>
                <w:sz w:val="28"/>
                <w:szCs w:val="28"/>
              </w:rPr>
              <w:t>Замаратская Галя</w:t>
            </w:r>
            <w:r>
              <w:rPr>
                <w:sz w:val="28"/>
                <w:szCs w:val="28"/>
                <w:lang w:val="en-US"/>
              </w:rPr>
              <w:t xml:space="preserve"> </w:t>
            </w:r>
          </w:p>
        </w:tc>
      </w:tr>
      <w:tr w:rsidR="002D322F" w:rsidRPr="00B67035" w14:paraId="68457779" w14:textId="77777777" w:rsidTr="002D322F">
        <w:tc>
          <w:tcPr>
            <w:tcW w:w="6560" w:type="dxa"/>
          </w:tcPr>
          <w:p w14:paraId="6A8AC21B" w14:textId="77777777" w:rsidR="002D322F" w:rsidRPr="006768BB" w:rsidRDefault="002D322F" w:rsidP="00BC3B18">
            <w:pPr>
              <w:rPr>
                <w:sz w:val="28"/>
                <w:szCs w:val="28"/>
              </w:rPr>
            </w:pPr>
            <w:r>
              <w:rPr>
                <w:sz w:val="28"/>
                <w:szCs w:val="28"/>
              </w:rPr>
              <w:t>Шведский университет сельскохозяйственных наук</w:t>
            </w:r>
          </w:p>
        </w:tc>
      </w:tr>
      <w:tr w:rsidR="002D322F" w:rsidRPr="006D731B" w14:paraId="023BBD72" w14:textId="77777777" w:rsidTr="002D322F">
        <w:tc>
          <w:tcPr>
            <w:tcW w:w="6560" w:type="dxa"/>
          </w:tcPr>
          <w:p w14:paraId="4C054BDA" w14:textId="77777777" w:rsidR="002D322F" w:rsidRPr="006768BB" w:rsidRDefault="002D322F" w:rsidP="00BC3B18">
            <w:pPr>
              <w:rPr>
                <w:sz w:val="28"/>
                <w:szCs w:val="28"/>
              </w:rPr>
            </w:pPr>
            <w:r>
              <w:rPr>
                <w:sz w:val="28"/>
                <w:szCs w:val="28"/>
              </w:rPr>
              <w:t>г. Уппсала, Королевство Швеция</w:t>
            </w:r>
          </w:p>
        </w:tc>
      </w:tr>
    </w:tbl>
    <w:p w14:paraId="48DF6A52" w14:textId="77777777" w:rsidR="002D322F" w:rsidRPr="006D731B" w:rsidRDefault="002D322F" w:rsidP="002D322F">
      <w:pPr>
        <w:rPr>
          <w:sz w:val="28"/>
          <w:szCs w:val="28"/>
        </w:rPr>
      </w:pPr>
    </w:p>
    <w:p w14:paraId="6FAE9CEF" w14:textId="2E3480DD" w:rsidR="002D322F" w:rsidRDefault="002D322F" w:rsidP="002D322F">
      <w:pPr>
        <w:rPr>
          <w:sz w:val="28"/>
          <w:szCs w:val="28"/>
        </w:rPr>
      </w:pPr>
    </w:p>
    <w:p w14:paraId="56C61B60" w14:textId="77777777" w:rsidR="002D322F" w:rsidRDefault="002D322F" w:rsidP="002D322F">
      <w:pPr>
        <w:rPr>
          <w:sz w:val="28"/>
          <w:szCs w:val="28"/>
        </w:rPr>
      </w:pPr>
    </w:p>
    <w:p w14:paraId="18C768E0" w14:textId="77777777" w:rsidR="002D322F" w:rsidRDefault="002D322F" w:rsidP="002D322F">
      <w:pPr>
        <w:rPr>
          <w:sz w:val="28"/>
          <w:szCs w:val="28"/>
        </w:rPr>
      </w:pPr>
    </w:p>
    <w:p w14:paraId="350F0A01" w14:textId="77777777" w:rsidR="002D322F" w:rsidRPr="006D731B" w:rsidRDefault="002D322F" w:rsidP="002D322F">
      <w:pPr>
        <w:rPr>
          <w:sz w:val="28"/>
          <w:szCs w:val="28"/>
        </w:rPr>
      </w:pPr>
    </w:p>
    <w:p w14:paraId="1CFF9DC9" w14:textId="77777777" w:rsidR="002D322F" w:rsidRPr="006D731B" w:rsidRDefault="002D322F" w:rsidP="002D322F">
      <w:pPr>
        <w:jc w:val="center"/>
        <w:rPr>
          <w:sz w:val="28"/>
          <w:szCs w:val="28"/>
          <w:lang w:val="kk-KZ"/>
        </w:rPr>
      </w:pPr>
      <w:r w:rsidRPr="006D731B">
        <w:rPr>
          <w:sz w:val="28"/>
          <w:szCs w:val="28"/>
          <w:lang w:val="kk-KZ"/>
        </w:rPr>
        <w:t>Республика Казахстан</w:t>
      </w:r>
    </w:p>
    <w:p w14:paraId="1554DE32" w14:textId="77777777" w:rsidR="002D322F" w:rsidRPr="00404F6A" w:rsidRDefault="002D322F" w:rsidP="002D322F">
      <w:pPr>
        <w:jc w:val="center"/>
        <w:rPr>
          <w:sz w:val="28"/>
          <w:szCs w:val="28"/>
        </w:rPr>
      </w:pPr>
      <w:r w:rsidRPr="006D731B">
        <w:rPr>
          <w:sz w:val="28"/>
          <w:szCs w:val="28"/>
          <w:lang w:val="kk-KZ"/>
        </w:rPr>
        <w:t xml:space="preserve">Астана, </w:t>
      </w:r>
      <w:r w:rsidRPr="006D731B">
        <w:rPr>
          <w:sz w:val="28"/>
          <w:szCs w:val="28"/>
        </w:rPr>
        <w:t>202</w:t>
      </w:r>
      <w:r>
        <w:rPr>
          <w:sz w:val="28"/>
          <w:szCs w:val="28"/>
        </w:rPr>
        <w:t xml:space="preserve">6 </w:t>
      </w:r>
    </w:p>
    <w:p w14:paraId="4C21410B" w14:textId="77777777" w:rsidR="00C8580F" w:rsidRDefault="00C8580F"/>
    <w:p w14:paraId="54204BE4" w14:textId="77777777" w:rsidR="00185A44" w:rsidRDefault="00185A44" w:rsidP="00185A44">
      <w:pPr>
        <w:jc w:val="center"/>
        <w:rPr>
          <w:b/>
          <w:bCs/>
          <w:sz w:val="28"/>
          <w:szCs w:val="28"/>
        </w:rPr>
      </w:pPr>
      <w:r w:rsidRPr="00E06CB7">
        <w:rPr>
          <w:b/>
          <w:bCs/>
          <w:sz w:val="28"/>
          <w:szCs w:val="28"/>
        </w:rPr>
        <w:lastRenderedPageBreak/>
        <w:t>СОДЕРЖАНИЕ</w:t>
      </w:r>
    </w:p>
    <w:p w14:paraId="760C3953" w14:textId="77777777" w:rsidR="00185A44" w:rsidRDefault="00185A44" w:rsidP="00185A44">
      <w:pPr>
        <w:jc w:val="center"/>
        <w:rPr>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2"/>
        <w:gridCol w:w="18"/>
        <w:gridCol w:w="8127"/>
        <w:gridCol w:w="641"/>
      </w:tblGrid>
      <w:tr w:rsidR="00EA3BFC" w14:paraId="5F155AFA" w14:textId="77777777" w:rsidTr="003E3AFF">
        <w:tc>
          <w:tcPr>
            <w:tcW w:w="8987" w:type="dxa"/>
            <w:gridSpan w:val="3"/>
          </w:tcPr>
          <w:p w14:paraId="7D1A7AFF" w14:textId="77777777" w:rsidR="00EA3BFC" w:rsidRDefault="00EA3BFC" w:rsidP="003E3AFF">
            <w:pPr>
              <w:rPr>
                <w:sz w:val="28"/>
                <w:szCs w:val="28"/>
              </w:rPr>
            </w:pPr>
            <w:r>
              <w:rPr>
                <w:b/>
                <w:bCs/>
                <w:sz w:val="28"/>
                <w:szCs w:val="28"/>
              </w:rPr>
              <w:t>НОРМАТИВНЫЕ ССЫЛКИ</w:t>
            </w:r>
          </w:p>
        </w:tc>
        <w:tc>
          <w:tcPr>
            <w:tcW w:w="641" w:type="dxa"/>
          </w:tcPr>
          <w:p w14:paraId="7BED7102" w14:textId="77777777" w:rsidR="00EA3BFC" w:rsidRDefault="00EA3BFC" w:rsidP="003E3AFF">
            <w:pPr>
              <w:jc w:val="center"/>
              <w:rPr>
                <w:sz w:val="28"/>
                <w:szCs w:val="28"/>
              </w:rPr>
            </w:pPr>
            <w:r>
              <w:rPr>
                <w:sz w:val="28"/>
                <w:szCs w:val="28"/>
              </w:rPr>
              <w:t>4</w:t>
            </w:r>
          </w:p>
        </w:tc>
      </w:tr>
      <w:tr w:rsidR="00EA3BFC" w14:paraId="4376B9FA" w14:textId="77777777" w:rsidTr="003E3AFF">
        <w:tc>
          <w:tcPr>
            <w:tcW w:w="8987" w:type="dxa"/>
            <w:gridSpan w:val="3"/>
          </w:tcPr>
          <w:p w14:paraId="51500F65" w14:textId="77777777" w:rsidR="00EA3BFC" w:rsidRDefault="00EA3BFC" w:rsidP="003E3AFF">
            <w:pPr>
              <w:rPr>
                <w:sz w:val="28"/>
                <w:szCs w:val="28"/>
              </w:rPr>
            </w:pPr>
            <w:r>
              <w:rPr>
                <w:b/>
                <w:bCs/>
                <w:sz w:val="28"/>
                <w:szCs w:val="28"/>
              </w:rPr>
              <w:t>ОПРЕДЕЛЕНИЯ</w:t>
            </w:r>
          </w:p>
        </w:tc>
        <w:tc>
          <w:tcPr>
            <w:tcW w:w="641" w:type="dxa"/>
          </w:tcPr>
          <w:p w14:paraId="076B8916" w14:textId="77777777" w:rsidR="00EA3BFC" w:rsidRDefault="00EA3BFC" w:rsidP="003E3AFF">
            <w:pPr>
              <w:jc w:val="center"/>
              <w:rPr>
                <w:sz w:val="28"/>
                <w:szCs w:val="28"/>
              </w:rPr>
            </w:pPr>
            <w:r>
              <w:rPr>
                <w:sz w:val="28"/>
                <w:szCs w:val="28"/>
              </w:rPr>
              <w:t>5</w:t>
            </w:r>
          </w:p>
        </w:tc>
      </w:tr>
      <w:tr w:rsidR="00EA3BFC" w14:paraId="3228F58F" w14:textId="77777777" w:rsidTr="003E3AFF">
        <w:tc>
          <w:tcPr>
            <w:tcW w:w="8987" w:type="dxa"/>
            <w:gridSpan w:val="3"/>
          </w:tcPr>
          <w:p w14:paraId="3CC9935F" w14:textId="77777777" w:rsidR="00EA3BFC" w:rsidRDefault="00EA3BFC" w:rsidP="003E3AFF">
            <w:pPr>
              <w:rPr>
                <w:sz w:val="28"/>
                <w:szCs w:val="28"/>
              </w:rPr>
            </w:pPr>
            <w:r>
              <w:rPr>
                <w:b/>
                <w:bCs/>
                <w:sz w:val="28"/>
                <w:szCs w:val="28"/>
              </w:rPr>
              <w:t>ОБОЗНАЧЕНИЯ И СОКРАЩЕНИЯ</w:t>
            </w:r>
          </w:p>
        </w:tc>
        <w:tc>
          <w:tcPr>
            <w:tcW w:w="641" w:type="dxa"/>
          </w:tcPr>
          <w:p w14:paraId="1C277E67" w14:textId="77777777" w:rsidR="00EA3BFC" w:rsidRDefault="00EA3BFC" w:rsidP="003E3AFF">
            <w:pPr>
              <w:jc w:val="center"/>
              <w:rPr>
                <w:sz w:val="28"/>
                <w:szCs w:val="28"/>
              </w:rPr>
            </w:pPr>
            <w:r>
              <w:rPr>
                <w:sz w:val="28"/>
                <w:szCs w:val="28"/>
              </w:rPr>
              <w:t>7</w:t>
            </w:r>
          </w:p>
        </w:tc>
      </w:tr>
      <w:tr w:rsidR="00EA3BFC" w14:paraId="250CA258" w14:textId="77777777" w:rsidTr="003E3AFF">
        <w:tc>
          <w:tcPr>
            <w:tcW w:w="8987" w:type="dxa"/>
            <w:gridSpan w:val="3"/>
          </w:tcPr>
          <w:p w14:paraId="68613501" w14:textId="77777777" w:rsidR="00EA3BFC" w:rsidRDefault="00EA3BFC" w:rsidP="003E3AFF">
            <w:pPr>
              <w:rPr>
                <w:sz w:val="28"/>
                <w:szCs w:val="28"/>
              </w:rPr>
            </w:pPr>
            <w:r>
              <w:rPr>
                <w:b/>
                <w:bCs/>
                <w:sz w:val="28"/>
                <w:szCs w:val="28"/>
              </w:rPr>
              <w:t>ВВЕДЕНИЕ</w:t>
            </w:r>
          </w:p>
        </w:tc>
        <w:tc>
          <w:tcPr>
            <w:tcW w:w="641" w:type="dxa"/>
          </w:tcPr>
          <w:p w14:paraId="743B6132" w14:textId="77777777" w:rsidR="00EA3BFC" w:rsidRDefault="00EA3BFC" w:rsidP="003E3AFF">
            <w:pPr>
              <w:jc w:val="center"/>
              <w:rPr>
                <w:sz w:val="28"/>
                <w:szCs w:val="28"/>
              </w:rPr>
            </w:pPr>
            <w:r w:rsidRPr="00F5404C">
              <w:rPr>
                <w:sz w:val="28"/>
                <w:szCs w:val="28"/>
              </w:rPr>
              <w:t>8</w:t>
            </w:r>
          </w:p>
        </w:tc>
      </w:tr>
      <w:tr w:rsidR="00EA3BFC" w14:paraId="4CD7FFA5" w14:textId="77777777" w:rsidTr="003E3AFF">
        <w:tc>
          <w:tcPr>
            <w:tcW w:w="842" w:type="dxa"/>
          </w:tcPr>
          <w:p w14:paraId="70BCC216" w14:textId="77777777" w:rsidR="00EA3BFC" w:rsidRPr="007364ED" w:rsidRDefault="00EA3BFC" w:rsidP="003E3AFF">
            <w:pPr>
              <w:rPr>
                <w:b/>
                <w:bCs/>
                <w:sz w:val="28"/>
                <w:szCs w:val="28"/>
              </w:rPr>
            </w:pPr>
            <w:r>
              <w:rPr>
                <w:sz w:val="28"/>
                <w:szCs w:val="28"/>
              </w:rPr>
              <w:t xml:space="preserve"> </w:t>
            </w:r>
            <w:r w:rsidRPr="007364ED">
              <w:rPr>
                <w:b/>
                <w:bCs/>
                <w:sz w:val="28"/>
                <w:szCs w:val="28"/>
              </w:rPr>
              <w:t>1</w:t>
            </w:r>
          </w:p>
        </w:tc>
        <w:tc>
          <w:tcPr>
            <w:tcW w:w="8145" w:type="dxa"/>
            <w:gridSpan w:val="2"/>
          </w:tcPr>
          <w:p w14:paraId="146EC812" w14:textId="77777777" w:rsidR="00EA3BFC" w:rsidRDefault="00EA3BFC" w:rsidP="003E3AFF">
            <w:pPr>
              <w:jc w:val="both"/>
              <w:rPr>
                <w:sz w:val="28"/>
                <w:szCs w:val="28"/>
              </w:rPr>
            </w:pPr>
            <w:r>
              <w:rPr>
                <w:b/>
                <w:bCs/>
                <w:sz w:val="28"/>
                <w:szCs w:val="28"/>
              </w:rPr>
              <w:t>СОВРЕМЕННЫЕ ТЕНДЕНЦИИ ИСПОЛЬЗОВАНИЯ КОНИНЫ В ПРОИЗВОДСТВЕ МЯСНЫХ ПРОДУКТОВ</w:t>
            </w:r>
          </w:p>
        </w:tc>
        <w:tc>
          <w:tcPr>
            <w:tcW w:w="641" w:type="dxa"/>
          </w:tcPr>
          <w:p w14:paraId="78FE1A99" w14:textId="77777777" w:rsidR="00EA3BFC" w:rsidRPr="00F5404C" w:rsidRDefault="00EA3BFC" w:rsidP="003E3AFF">
            <w:pPr>
              <w:jc w:val="center"/>
              <w:rPr>
                <w:sz w:val="28"/>
                <w:szCs w:val="28"/>
              </w:rPr>
            </w:pPr>
            <w:r w:rsidRPr="00F5404C">
              <w:rPr>
                <w:sz w:val="28"/>
                <w:szCs w:val="28"/>
              </w:rPr>
              <w:t>1</w:t>
            </w:r>
            <w:r>
              <w:rPr>
                <w:sz w:val="28"/>
                <w:szCs w:val="28"/>
              </w:rPr>
              <w:t>3</w:t>
            </w:r>
          </w:p>
          <w:p w14:paraId="474F6B66" w14:textId="77777777" w:rsidR="00EA3BFC" w:rsidRDefault="00EA3BFC" w:rsidP="003E3AFF">
            <w:pPr>
              <w:jc w:val="center"/>
              <w:rPr>
                <w:sz w:val="28"/>
                <w:szCs w:val="28"/>
              </w:rPr>
            </w:pPr>
          </w:p>
        </w:tc>
      </w:tr>
      <w:tr w:rsidR="00EA3BFC" w14:paraId="25B7C096" w14:textId="77777777" w:rsidTr="003E3AFF">
        <w:tc>
          <w:tcPr>
            <w:tcW w:w="842" w:type="dxa"/>
          </w:tcPr>
          <w:p w14:paraId="157743BF" w14:textId="77777777" w:rsidR="00EA3BFC" w:rsidRDefault="00EA3BFC" w:rsidP="003E3AFF">
            <w:pPr>
              <w:rPr>
                <w:sz w:val="28"/>
                <w:szCs w:val="28"/>
              </w:rPr>
            </w:pPr>
            <w:r>
              <w:rPr>
                <w:sz w:val="28"/>
                <w:szCs w:val="28"/>
              </w:rPr>
              <w:t>1.1</w:t>
            </w:r>
          </w:p>
        </w:tc>
        <w:tc>
          <w:tcPr>
            <w:tcW w:w="8145" w:type="dxa"/>
            <w:gridSpan w:val="2"/>
          </w:tcPr>
          <w:p w14:paraId="1B6EB1F5" w14:textId="77777777" w:rsidR="00EA3BFC" w:rsidRDefault="00EA3BFC" w:rsidP="003E3AFF">
            <w:pPr>
              <w:jc w:val="both"/>
              <w:rPr>
                <w:sz w:val="28"/>
                <w:szCs w:val="28"/>
              </w:rPr>
            </w:pPr>
            <w:r w:rsidRPr="00251454">
              <w:rPr>
                <w:sz w:val="28"/>
                <w:szCs w:val="28"/>
              </w:rPr>
              <w:t xml:space="preserve">Предпосылки развития и современное состояние </w:t>
            </w:r>
            <w:r>
              <w:rPr>
                <w:sz w:val="28"/>
                <w:szCs w:val="28"/>
              </w:rPr>
              <w:t>использования мясного сырья</w:t>
            </w:r>
          </w:p>
        </w:tc>
        <w:tc>
          <w:tcPr>
            <w:tcW w:w="641" w:type="dxa"/>
          </w:tcPr>
          <w:p w14:paraId="00ADC6FE" w14:textId="77777777" w:rsidR="00EA3BFC" w:rsidRDefault="00EA3BFC" w:rsidP="003E3AFF">
            <w:pPr>
              <w:jc w:val="center"/>
              <w:rPr>
                <w:sz w:val="28"/>
                <w:szCs w:val="28"/>
              </w:rPr>
            </w:pPr>
            <w:r w:rsidRPr="00F5404C">
              <w:rPr>
                <w:sz w:val="28"/>
                <w:szCs w:val="28"/>
              </w:rPr>
              <w:t>1</w:t>
            </w:r>
            <w:r>
              <w:rPr>
                <w:sz w:val="28"/>
                <w:szCs w:val="28"/>
              </w:rPr>
              <w:t>3</w:t>
            </w:r>
          </w:p>
        </w:tc>
      </w:tr>
      <w:tr w:rsidR="00EA3BFC" w14:paraId="2B6FBDC4" w14:textId="77777777" w:rsidTr="003E3AFF">
        <w:tc>
          <w:tcPr>
            <w:tcW w:w="842" w:type="dxa"/>
          </w:tcPr>
          <w:p w14:paraId="15640AD2" w14:textId="77777777" w:rsidR="00EA3BFC" w:rsidRDefault="00EA3BFC" w:rsidP="003E3AFF">
            <w:pPr>
              <w:rPr>
                <w:sz w:val="28"/>
                <w:szCs w:val="28"/>
              </w:rPr>
            </w:pPr>
            <w:r>
              <w:rPr>
                <w:sz w:val="28"/>
                <w:szCs w:val="28"/>
              </w:rPr>
              <w:t>1.2</w:t>
            </w:r>
          </w:p>
        </w:tc>
        <w:tc>
          <w:tcPr>
            <w:tcW w:w="8145" w:type="dxa"/>
            <w:gridSpan w:val="2"/>
          </w:tcPr>
          <w:p w14:paraId="39FFCE7A" w14:textId="77777777" w:rsidR="00EA3BFC" w:rsidRDefault="00EA3BFC" w:rsidP="003E3AFF">
            <w:pPr>
              <w:jc w:val="both"/>
              <w:rPr>
                <w:sz w:val="28"/>
                <w:szCs w:val="28"/>
              </w:rPr>
            </w:pPr>
            <w:r w:rsidRPr="004A0426">
              <w:rPr>
                <w:sz w:val="28"/>
                <w:szCs w:val="28"/>
              </w:rPr>
              <w:t>Современное состояние производства конины в Республике Казахстан</w:t>
            </w:r>
          </w:p>
        </w:tc>
        <w:tc>
          <w:tcPr>
            <w:tcW w:w="641" w:type="dxa"/>
          </w:tcPr>
          <w:p w14:paraId="25A0F8A6" w14:textId="77777777" w:rsidR="00EA3BFC" w:rsidRDefault="00EA3BFC" w:rsidP="003E3AFF">
            <w:pPr>
              <w:jc w:val="center"/>
              <w:rPr>
                <w:sz w:val="28"/>
                <w:szCs w:val="28"/>
              </w:rPr>
            </w:pPr>
            <w:r>
              <w:rPr>
                <w:sz w:val="28"/>
                <w:szCs w:val="28"/>
              </w:rPr>
              <w:t>19</w:t>
            </w:r>
          </w:p>
        </w:tc>
      </w:tr>
      <w:tr w:rsidR="00EA3BFC" w14:paraId="5869CD68" w14:textId="77777777" w:rsidTr="003E3AFF">
        <w:tc>
          <w:tcPr>
            <w:tcW w:w="842" w:type="dxa"/>
          </w:tcPr>
          <w:p w14:paraId="78CFCA49" w14:textId="77777777" w:rsidR="00EA3BFC" w:rsidRDefault="00EA3BFC" w:rsidP="003E3AFF">
            <w:pPr>
              <w:rPr>
                <w:sz w:val="28"/>
                <w:szCs w:val="28"/>
              </w:rPr>
            </w:pPr>
            <w:r>
              <w:rPr>
                <w:sz w:val="28"/>
                <w:szCs w:val="28"/>
              </w:rPr>
              <w:t>1.3</w:t>
            </w:r>
          </w:p>
        </w:tc>
        <w:tc>
          <w:tcPr>
            <w:tcW w:w="8145" w:type="dxa"/>
            <w:gridSpan w:val="2"/>
          </w:tcPr>
          <w:p w14:paraId="56905AAA" w14:textId="77777777" w:rsidR="00EA3BFC" w:rsidRDefault="00EA3BFC" w:rsidP="003E3AFF">
            <w:pPr>
              <w:jc w:val="both"/>
              <w:rPr>
                <w:sz w:val="28"/>
                <w:szCs w:val="28"/>
              </w:rPr>
            </w:pPr>
            <w:r>
              <w:rPr>
                <w:sz w:val="28"/>
                <w:szCs w:val="28"/>
              </w:rPr>
              <w:t xml:space="preserve">Анализ химического состава и свойств конины </w:t>
            </w:r>
          </w:p>
        </w:tc>
        <w:tc>
          <w:tcPr>
            <w:tcW w:w="641" w:type="dxa"/>
          </w:tcPr>
          <w:p w14:paraId="7AF3073E" w14:textId="77777777" w:rsidR="00EA3BFC" w:rsidRDefault="00EA3BFC" w:rsidP="003E3AFF">
            <w:pPr>
              <w:jc w:val="center"/>
              <w:rPr>
                <w:sz w:val="28"/>
                <w:szCs w:val="28"/>
              </w:rPr>
            </w:pPr>
            <w:r>
              <w:rPr>
                <w:sz w:val="28"/>
                <w:szCs w:val="28"/>
              </w:rPr>
              <w:t>29</w:t>
            </w:r>
          </w:p>
        </w:tc>
      </w:tr>
      <w:tr w:rsidR="00EA3BFC" w14:paraId="083C3F98" w14:textId="77777777" w:rsidTr="003E3AFF">
        <w:tc>
          <w:tcPr>
            <w:tcW w:w="842" w:type="dxa"/>
          </w:tcPr>
          <w:p w14:paraId="6DFA0098" w14:textId="77777777" w:rsidR="00EA3BFC" w:rsidRDefault="00EA3BFC" w:rsidP="003E3AFF">
            <w:pPr>
              <w:rPr>
                <w:sz w:val="28"/>
                <w:szCs w:val="28"/>
              </w:rPr>
            </w:pPr>
            <w:r>
              <w:rPr>
                <w:sz w:val="28"/>
                <w:szCs w:val="28"/>
              </w:rPr>
              <w:t>1.4</w:t>
            </w:r>
          </w:p>
        </w:tc>
        <w:tc>
          <w:tcPr>
            <w:tcW w:w="8145" w:type="dxa"/>
            <w:gridSpan w:val="2"/>
          </w:tcPr>
          <w:p w14:paraId="2AF5C40D" w14:textId="77777777" w:rsidR="00EA3BFC" w:rsidRDefault="00EA3BFC" w:rsidP="003E3AFF">
            <w:pPr>
              <w:jc w:val="both"/>
              <w:rPr>
                <w:sz w:val="28"/>
                <w:szCs w:val="28"/>
              </w:rPr>
            </w:pPr>
            <w:r w:rsidRPr="004A0426">
              <w:rPr>
                <w:sz w:val="28"/>
                <w:szCs w:val="28"/>
              </w:rPr>
              <w:t>Практические аспекты применения растительных компонентов в технологии производства пищевых продуктов</w:t>
            </w:r>
          </w:p>
        </w:tc>
        <w:tc>
          <w:tcPr>
            <w:tcW w:w="641" w:type="dxa"/>
          </w:tcPr>
          <w:p w14:paraId="316EF1BA" w14:textId="77777777" w:rsidR="00EA3BFC" w:rsidRDefault="00EA3BFC" w:rsidP="003E3AFF">
            <w:pPr>
              <w:jc w:val="center"/>
              <w:rPr>
                <w:sz w:val="28"/>
                <w:szCs w:val="28"/>
              </w:rPr>
            </w:pPr>
            <w:r>
              <w:rPr>
                <w:sz w:val="28"/>
                <w:szCs w:val="28"/>
              </w:rPr>
              <w:t>38</w:t>
            </w:r>
          </w:p>
        </w:tc>
      </w:tr>
      <w:tr w:rsidR="00EA3BFC" w14:paraId="5EC72133" w14:textId="77777777" w:rsidTr="003E3AFF">
        <w:tc>
          <w:tcPr>
            <w:tcW w:w="8987" w:type="dxa"/>
            <w:gridSpan w:val="3"/>
          </w:tcPr>
          <w:p w14:paraId="0A606797" w14:textId="77777777" w:rsidR="00EA3BFC" w:rsidRDefault="00EA3BFC" w:rsidP="003E3AFF">
            <w:pPr>
              <w:rPr>
                <w:sz w:val="28"/>
                <w:szCs w:val="28"/>
              </w:rPr>
            </w:pPr>
            <w:r>
              <w:rPr>
                <w:sz w:val="28"/>
                <w:szCs w:val="28"/>
              </w:rPr>
              <w:t>Выводы по 1 разделу</w:t>
            </w:r>
          </w:p>
        </w:tc>
        <w:tc>
          <w:tcPr>
            <w:tcW w:w="641" w:type="dxa"/>
          </w:tcPr>
          <w:p w14:paraId="2F72B644" w14:textId="77777777" w:rsidR="00EA3BFC" w:rsidRDefault="00EA3BFC" w:rsidP="003E3AFF">
            <w:pPr>
              <w:jc w:val="center"/>
              <w:rPr>
                <w:sz w:val="28"/>
                <w:szCs w:val="28"/>
              </w:rPr>
            </w:pPr>
            <w:r>
              <w:rPr>
                <w:sz w:val="28"/>
                <w:szCs w:val="28"/>
              </w:rPr>
              <w:t>50</w:t>
            </w:r>
          </w:p>
        </w:tc>
      </w:tr>
      <w:tr w:rsidR="00EA3BFC" w14:paraId="7789E303" w14:textId="77777777" w:rsidTr="003E3AFF">
        <w:tc>
          <w:tcPr>
            <w:tcW w:w="842" w:type="dxa"/>
          </w:tcPr>
          <w:p w14:paraId="18517AD8" w14:textId="77777777" w:rsidR="00EA3BFC" w:rsidRPr="00AA632A" w:rsidRDefault="00EA3BFC" w:rsidP="003E3AFF">
            <w:pPr>
              <w:rPr>
                <w:b/>
                <w:bCs/>
                <w:sz w:val="28"/>
                <w:szCs w:val="28"/>
              </w:rPr>
            </w:pPr>
            <w:r w:rsidRPr="00AA632A">
              <w:rPr>
                <w:b/>
                <w:bCs/>
                <w:sz w:val="28"/>
                <w:szCs w:val="28"/>
              </w:rPr>
              <w:t>2</w:t>
            </w:r>
          </w:p>
        </w:tc>
        <w:tc>
          <w:tcPr>
            <w:tcW w:w="8145" w:type="dxa"/>
            <w:gridSpan w:val="2"/>
          </w:tcPr>
          <w:p w14:paraId="08E277BB" w14:textId="77777777" w:rsidR="00EA3BFC" w:rsidRDefault="00EA3BFC" w:rsidP="003E3AFF">
            <w:pPr>
              <w:rPr>
                <w:sz w:val="28"/>
                <w:szCs w:val="28"/>
              </w:rPr>
            </w:pPr>
            <w:r>
              <w:rPr>
                <w:b/>
                <w:bCs/>
                <w:sz w:val="28"/>
                <w:szCs w:val="28"/>
              </w:rPr>
              <w:t>ОРГАНИЗАЦИЯ ЭКСПЕРИМЕНТА И МЕТОДЫ ИССЛЕДОВАНИЙ</w:t>
            </w:r>
          </w:p>
        </w:tc>
        <w:tc>
          <w:tcPr>
            <w:tcW w:w="641" w:type="dxa"/>
          </w:tcPr>
          <w:p w14:paraId="7317EA71" w14:textId="77777777" w:rsidR="00EA3BFC" w:rsidRDefault="00EA3BFC" w:rsidP="003E3AFF">
            <w:pPr>
              <w:jc w:val="center"/>
              <w:rPr>
                <w:sz w:val="28"/>
                <w:szCs w:val="28"/>
              </w:rPr>
            </w:pPr>
            <w:r>
              <w:rPr>
                <w:sz w:val="28"/>
                <w:szCs w:val="28"/>
              </w:rPr>
              <w:t>51</w:t>
            </w:r>
          </w:p>
        </w:tc>
      </w:tr>
      <w:tr w:rsidR="00EA3BFC" w14:paraId="1ED92DB2" w14:textId="77777777" w:rsidTr="003E3AFF">
        <w:tc>
          <w:tcPr>
            <w:tcW w:w="842" w:type="dxa"/>
          </w:tcPr>
          <w:p w14:paraId="7FD6F4EE" w14:textId="77777777" w:rsidR="00EA3BFC" w:rsidRDefault="00EA3BFC" w:rsidP="003E3AFF">
            <w:pPr>
              <w:rPr>
                <w:sz w:val="28"/>
                <w:szCs w:val="28"/>
              </w:rPr>
            </w:pPr>
            <w:r>
              <w:rPr>
                <w:sz w:val="28"/>
                <w:szCs w:val="28"/>
              </w:rPr>
              <w:t>2.1</w:t>
            </w:r>
          </w:p>
        </w:tc>
        <w:tc>
          <w:tcPr>
            <w:tcW w:w="8145" w:type="dxa"/>
            <w:gridSpan w:val="2"/>
          </w:tcPr>
          <w:p w14:paraId="747F3EA0" w14:textId="77777777" w:rsidR="00EA3BFC" w:rsidRDefault="00EA3BFC" w:rsidP="003E3AFF">
            <w:pPr>
              <w:rPr>
                <w:sz w:val="28"/>
                <w:szCs w:val="28"/>
              </w:rPr>
            </w:pPr>
            <w:r>
              <w:rPr>
                <w:sz w:val="28"/>
                <w:szCs w:val="28"/>
              </w:rPr>
              <w:t>Организация проведения работы, схема и объекты исследований</w:t>
            </w:r>
          </w:p>
        </w:tc>
        <w:tc>
          <w:tcPr>
            <w:tcW w:w="641" w:type="dxa"/>
          </w:tcPr>
          <w:p w14:paraId="50927D2E" w14:textId="77777777" w:rsidR="00EA3BFC" w:rsidRDefault="00EA3BFC" w:rsidP="003E3AFF">
            <w:pPr>
              <w:jc w:val="center"/>
              <w:rPr>
                <w:sz w:val="28"/>
                <w:szCs w:val="28"/>
              </w:rPr>
            </w:pPr>
            <w:r w:rsidRPr="00F5404C">
              <w:rPr>
                <w:sz w:val="28"/>
                <w:szCs w:val="28"/>
              </w:rPr>
              <w:t>51</w:t>
            </w:r>
          </w:p>
        </w:tc>
      </w:tr>
      <w:tr w:rsidR="00EA3BFC" w14:paraId="3E2C5012" w14:textId="77777777" w:rsidTr="003E3AFF">
        <w:tc>
          <w:tcPr>
            <w:tcW w:w="842" w:type="dxa"/>
          </w:tcPr>
          <w:p w14:paraId="0CBAD34B" w14:textId="77777777" w:rsidR="00EA3BFC" w:rsidRDefault="00EA3BFC" w:rsidP="003E3AFF">
            <w:pPr>
              <w:rPr>
                <w:sz w:val="28"/>
                <w:szCs w:val="28"/>
              </w:rPr>
            </w:pPr>
            <w:r>
              <w:rPr>
                <w:sz w:val="28"/>
                <w:szCs w:val="28"/>
              </w:rPr>
              <w:t>2.2</w:t>
            </w:r>
          </w:p>
        </w:tc>
        <w:tc>
          <w:tcPr>
            <w:tcW w:w="8145" w:type="dxa"/>
            <w:gridSpan w:val="2"/>
          </w:tcPr>
          <w:p w14:paraId="76489E9D" w14:textId="77777777" w:rsidR="00EA3BFC" w:rsidRDefault="00EA3BFC" w:rsidP="003E3AFF">
            <w:pPr>
              <w:rPr>
                <w:sz w:val="28"/>
                <w:szCs w:val="28"/>
              </w:rPr>
            </w:pPr>
            <w:r>
              <w:rPr>
                <w:sz w:val="28"/>
                <w:szCs w:val="28"/>
              </w:rPr>
              <w:t>Методы исследований</w:t>
            </w:r>
          </w:p>
        </w:tc>
        <w:tc>
          <w:tcPr>
            <w:tcW w:w="641" w:type="dxa"/>
          </w:tcPr>
          <w:p w14:paraId="5AF9D9FB" w14:textId="77777777" w:rsidR="00EA3BFC" w:rsidRDefault="00EA3BFC" w:rsidP="003E3AFF">
            <w:pPr>
              <w:jc w:val="center"/>
              <w:rPr>
                <w:sz w:val="28"/>
                <w:szCs w:val="28"/>
              </w:rPr>
            </w:pPr>
            <w:r>
              <w:rPr>
                <w:sz w:val="28"/>
                <w:szCs w:val="28"/>
              </w:rPr>
              <w:t>55</w:t>
            </w:r>
          </w:p>
        </w:tc>
      </w:tr>
      <w:tr w:rsidR="00EA3BFC" w14:paraId="6D56BDD1" w14:textId="77777777" w:rsidTr="003E3AFF">
        <w:tc>
          <w:tcPr>
            <w:tcW w:w="842" w:type="dxa"/>
          </w:tcPr>
          <w:p w14:paraId="2EC23786" w14:textId="77777777" w:rsidR="00EA3BFC" w:rsidRPr="00E075A4" w:rsidRDefault="00EA3BFC" w:rsidP="003E3AFF">
            <w:pPr>
              <w:rPr>
                <w:b/>
                <w:bCs/>
                <w:sz w:val="28"/>
                <w:szCs w:val="28"/>
              </w:rPr>
            </w:pPr>
            <w:r w:rsidRPr="00E075A4">
              <w:rPr>
                <w:b/>
                <w:bCs/>
                <w:sz w:val="28"/>
                <w:szCs w:val="28"/>
              </w:rPr>
              <w:t>3</w:t>
            </w:r>
          </w:p>
        </w:tc>
        <w:tc>
          <w:tcPr>
            <w:tcW w:w="8145" w:type="dxa"/>
            <w:gridSpan w:val="2"/>
          </w:tcPr>
          <w:p w14:paraId="6BD8DB81" w14:textId="77777777" w:rsidR="00EA3BFC" w:rsidRDefault="00EA3BFC" w:rsidP="003E3AFF">
            <w:pPr>
              <w:jc w:val="both"/>
              <w:rPr>
                <w:sz w:val="28"/>
                <w:szCs w:val="28"/>
              </w:rPr>
            </w:pPr>
            <w:r>
              <w:rPr>
                <w:b/>
                <w:bCs/>
                <w:sz w:val="28"/>
                <w:szCs w:val="28"/>
              </w:rPr>
              <w:t xml:space="preserve">ПУТИ РАЦИОНАЛЬНОГО ИСПОЛЬЗОВАНИЯ </w:t>
            </w:r>
            <w:r w:rsidRPr="008E1CF9">
              <w:rPr>
                <w:b/>
                <w:bCs/>
                <w:sz w:val="28"/>
                <w:szCs w:val="28"/>
              </w:rPr>
              <w:t xml:space="preserve">КИШЕЧНОГО СЫРЬЯ КОНИНЫ </w:t>
            </w:r>
            <w:r>
              <w:rPr>
                <w:b/>
                <w:bCs/>
                <w:sz w:val="28"/>
                <w:szCs w:val="28"/>
              </w:rPr>
              <w:t xml:space="preserve">И РАЗРАБОТКА ТЕХНОЛОГИИ КОМБИНИРОВАННОЙ ОБРАБОТКИ  </w:t>
            </w:r>
          </w:p>
        </w:tc>
        <w:tc>
          <w:tcPr>
            <w:tcW w:w="641" w:type="dxa"/>
          </w:tcPr>
          <w:p w14:paraId="7969DD2B" w14:textId="77777777" w:rsidR="00EA3BFC" w:rsidRPr="00FC3BBD" w:rsidRDefault="00EA3BFC" w:rsidP="003E3AFF">
            <w:pPr>
              <w:jc w:val="center"/>
              <w:rPr>
                <w:sz w:val="28"/>
                <w:szCs w:val="28"/>
              </w:rPr>
            </w:pPr>
            <w:r w:rsidRPr="00F5404C">
              <w:rPr>
                <w:sz w:val="28"/>
                <w:szCs w:val="28"/>
              </w:rPr>
              <w:t>6</w:t>
            </w:r>
            <w:r>
              <w:rPr>
                <w:sz w:val="28"/>
                <w:szCs w:val="28"/>
              </w:rPr>
              <w:t>7</w:t>
            </w:r>
          </w:p>
        </w:tc>
      </w:tr>
      <w:tr w:rsidR="00EA3BFC" w14:paraId="4FE21AD0" w14:textId="77777777" w:rsidTr="003E3AFF">
        <w:tc>
          <w:tcPr>
            <w:tcW w:w="842" w:type="dxa"/>
          </w:tcPr>
          <w:p w14:paraId="33BCFD3A" w14:textId="77777777" w:rsidR="00EA3BFC" w:rsidRDefault="00EA3BFC" w:rsidP="003E3AFF">
            <w:pPr>
              <w:rPr>
                <w:sz w:val="28"/>
                <w:szCs w:val="28"/>
              </w:rPr>
            </w:pPr>
            <w:r>
              <w:rPr>
                <w:sz w:val="28"/>
                <w:szCs w:val="28"/>
              </w:rPr>
              <w:t>3.1</w:t>
            </w:r>
          </w:p>
        </w:tc>
        <w:tc>
          <w:tcPr>
            <w:tcW w:w="8145" w:type="dxa"/>
            <w:gridSpan w:val="2"/>
          </w:tcPr>
          <w:p w14:paraId="744B6F1C" w14:textId="77777777" w:rsidR="00EA3BFC" w:rsidRDefault="00EA3BFC" w:rsidP="003E3AFF">
            <w:pPr>
              <w:jc w:val="both"/>
              <w:rPr>
                <w:sz w:val="28"/>
                <w:szCs w:val="28"/>
              </w:rPr>
            </w:pPr>
            <w:r>
              <w:rPr>
                <w:sz w:val="28"/>
                <w:szCs w:val="28"/>
              </w:rPr>
              <w:t>Обоснование рационального использования кишечного сырья конины «К</w:t>
            </w:r>
            <w:r>
              <w:rPr>
                <w:sz w:val="28"/>
                <w:szCs w:val="28"/>
                <w:lang w:val="kk-KZ"/>
              </w:rPr>
              <w:t>арта</w:t>
            </w:r>
            <w:r>
              <w:rPr>
                <w:sz w:val="28"/>
                <w:szCs w:val="28"/>
              </w:rPr>
              <w:t>» на пищевые цели в качестве оболочки</w:t>
            </w:r>
          </w:p>
        </w:tc>
        <w:tc>
          <w:tcPr>
            <w:tcW w:w="641" w:type="dxa"/>
          </w:tcPr>
          <w:p w14:paraId="0CF28B99" w14:textId="77777777" w:rsidR="00EA3BFC" w:rsidRPr="00FC3BBD" w:rsidRDefault="00EA3BFC" w:rsidP="003E3AFF">
            <w:pPr>
              <w:jc w:val="center"/>
              <w:rPr>
                <w:sz w:val="28"/>
                <w:szCs w:val="28"/>
              </w:rPr>
            </w:pPr>
            <w:r>
              <w:rPr>
                <w:sz w:val="28"/>
                <w:szCs w:val="28"/>
                <w:lang w:val="en-US"/>
              </w:rPr>
              <w:t>6</w:t>
            </w:r>
            <w:r>
              <w:rPr>
                <w:sz w:val="28"/>
                <w:szCs w:val="28"/>
              </w:rPr>
              <w:t>7</w:t>
            </w:r>
          </w:p>
        </w:tc>
      </w:tr>
      <w:tr w:rsidR="00EA3BFC" w14:paraId="431DC003" w14:textId="77777777" w:rsidTr="003E3AFF">
        <w:tc>
          <w:tcPr>
            <w:tcW w:w="842" w:type="dxa"/>
          </w:tcPr>
          <w:p w14:paraId="2E7A5B71" w14:textId="77777777" w:rsidR="00EA3BFC" w:rsidRPr="005D0DEC" w:rsidRDefault="00EA3BFC" w:rsidP="003E3AFF">
            <w:pPr>
              <w:rPr>
                <w:sz w:val="28"/>
                <w:szCs w:val="28"/>
              </w:rPr>
            </w:pPr>
            <w:r>
              <w:rPr>
                <w:sz w:val="28"/>
                <w:szCs w:val="28"/>
              </w:rPr>
              <w:t>3.2</w:t>
            </w:r>
          </w:p>
        </w:tc>
        <w:tc>
          <w:tcPr>
            <w:tcW w:w="8145" w:type="dxa"/>
            <w:gridSpan w:val="2"/>
          </w:tcPr>
          <w:p w14:paraId="2712CEE6" w14:textId="77777777" w:rsidR="00EA3BFC" w:rsidRDefault="00EA3BFC" w:rsidP="003E3AFF">
            <w:pPr>
              <w:jc w:val="both"/>
              <w:rPr>
                <w:sz w:val="28"/>
                <w:szCs w:val="28"/>
              </w:rPr>
            </w:pPr>
            <w:r>
              <w:rPr>
                <w:sz w:val="28"/>
                <w:szCs w:val="28"/>
              </w:rPr>
              <w:t xml:space="preserve">Разработки технологии комбинированной обработки кишечного сырья </w:t>
            </w:r>
          </w:p>
        </w:tc>
        <w:tc>
          <w:tcPr>
            <w:tcW w:w="641" w:type="dxa"/>
          </w:tcPr>
          <w:p w14:paraId="17982706" w14:textId="77777777" w:rsidR="00EA3BFC" w:rsidRPr="00F5404C" w:rsidRDefault="00EA3BFC" w:rsidP="003E3AFF">
            <w:pPr>
              <w:jc w:val="center"/>
              <w:rPr>
                <w:sz w:val="28"/>
                <w:szCs w:val="28"/>
              </w:rPr>
            </w:pPr>
            <w:r>
              <w:rPr>
                <w:sz w:val="28"/>
                <w:szCs w:val="28"/>
              </w:rPr>
              <w:t>81</w:t>
            </w:r>
          </w:p>
        </w:tc>
      </w:tr>
      <w:tr w:rsidR="00EA3BFC" w14:paraId="73CD4AF9" w14:textId="77777777" w:rsidTr="003E3AFF">
        <w:tc>
          <w:tcPr>
            <w:tcW w:w="842" w:type="dxa"/>
          </w:tcPr>
          <w:p w14:paraId="675BFAB8" w14:textId="77777777" w:rsidR="00EA3BFC" w:rsidRDefault="00EA3BFC" w:rsidP="003E3AFF">
            <w:pPr>
              <w:rPr>
                <w:sz w:val="28"/>
                <w:szCs w:val="28"/>
              </w:rPr>
            </w:pPr>
            <w:r w:rsidRPr="005D0DEC">
              <w:rPr>
                <w:sz w:val="28"/>
                <w:szCs w:val="28"/>
              </w:rPr>
              <w:t>3.2</w:t>
            </w:r>
            <w:r>
              <w:rPr>
                <w:sz w:val="28"/>
                <w:szCs w:val="28"/>
              </w:rPr>
              <w:t>.1</w:t>
            </w:r>
          </w:p>
        </w:tc>
        <w:tc>
          <w:tcPr>
            <w:tcW w:w="8145" w:type="dxa"/>
            <w:gridSpan w:val="2"/>
          </w:tcPr>
          <w:p w14:paraId="4EAE578F" w14:textId="77777777" w:rsidR="00EA3BFC" w:rsidRDefault="00EA3BFC" w:rsidP="003E3AFF">
            <w:pPr>
              <w:jc w:val="both"/>
              <w:rPr>
                <w:sz w:val="28"/>
                <w:szCs w:val="28"/>
              </w:rPr>
            </w:pPr>
            <w:r>
              <w:rPr>
                <w:sz w:val="28"/>
                <w:szCs w:val="28"/>
              </w:rPr>
              <w:t xml:space="preserve">Обоснование способа обработки кишечного сырья </w:t>
            </w:r>
          </w:p>
        </w:tc>
        <w:tc>
          <w:tcPr>
            <w:tcW w:w="641" w:type="dxa"/>
          </w:tcPr>
          <w:p w14:paraId="1161E650" w14:textId="77777777" w:rsidR="00EA3BFC" w:rsidRPr="00F5404C" w:rsidRDefault="00EA3BFC" w:rsidP="003E3AFF">
            <w:pPr>
              <w:jc w:val="center"/>
              <w:rPr>
                <w:sz w:val="28"/>
                <w:szCs w:val="28"/>
              </w:rPr>
            </w:pPr>
            <w:r>
              <w:rPr>
                <w:sz w:val="28"/>
                <w:szCs w:val="28"/>
              </w:rPr>
              <w:t>81</w:t>
            </w:r>
          </w:p>
        </w:tc>
      </w:tr>
      <w:tr w:rsidR="00EA3BFC" w14:paraId="11998A9E" w14:textId="77777777" w:rsidTr="003E3AFF">
        <w:tc>
          <w:tcPr>
            <w:tcW w:w="842" w:type="dxa"/>
          </w:tcPr>
          <w:p w14:paraId="25C23057" w14:textId="77777777" w:rsidR="00EA3BFC" w:rsidRDefault="00EA3BFC" w:rsidP="003E3AFF">
            <w:pPr>
              <w:rPr>
                <w:sz w:val="28"/>
                <w:szCs w:val="28"/>
              </w:rPr>
            </w:pPr>
            <w:r>
              <w:rPr>
                <w:sz w:val="28"/>
                <w:szCs w:val="28"/>
              </w:rPr>
              <w:t>3.2.2</w:t>
            </w:r>
          </w:p>
        </w:tc>
        <w:tc>
          <w:tcPr>
            <w:tcW w:w="8145" w:type="dxa"/>
            <w:gridSpan w:val="2"/>
          </w:tcPr>
          <w:p w14:paraId="25C53314" w14:textId="77777777" w:rsidR="00EA3BFC" w:rsidRDefault="00EA3BFC" w:rsidP="003E3AFF">
            <w:pPr>
              <w:jc w:val="both"/>
              <w:rPr>
                <w:sz w:val="28"/>
                <w:szCs w:val="28"/>
              </w:rPr>
            </w:pPr>
            <w:r w:rsidRPr="00625B62">
              <w:rPr>
                <w:sz w:val="28"/>
                <w:szCs w:val="28"/>
              </w:rPr>
              <w:t>Математическое моделирование процесса и оптимизация факторов обработки к</w:t>
            </w:r>
            <w:r w:rsidRPr="00625B62">
              <w:rPr>
                <w:sz w:val="28"/>
                <w:szCs w:val="28"/>
                <w:lang w:val="kk-KZ"/>
              </w:rPr>
              <w:t xml:space="preserve">ишечного </w:t>
            </w:r>
            <w:r w:rsidRPr="00625B62">
              <w:rPr>
                <w:sz w:val="28"/>
                <w:szCs w:val="28"/>
              </w:rPr>
              <w:t xml:space="preserve">сырья </w:t>
            </w:r>
          </w:p>
        </w:tc>
        <w:tc>
          <w:tcPr>
            <w:tcW w:w="641" w:type="dxa"/>
          </w:tcPr>
          <w:p w14:paraId="194545F5" w14:textId="77777777" w:rsidR="00EA3BFC" w:rsidRPr="00F5404C" w:rsidRDefault="00EA3BFC" w:rsidP="003E3AFF">
            <w:pPr>
              <w:jc w:val="center"/>
              <w:rPr>
                <w:sz w:val="28"/>
                <w:szCs w:val="28"/>
              </w:rPr>
            </w:pPr>
            <w:r>
              <w:rPr>
                <w:sz w:val="28"/>
                <w:szCs w:val="28"/>
              </w:rPr>
              <w:t>91</w:t>
            </w:r>
          </w:p>
        </w:tc>
      </w:tr>
      <w:tr w:rsidR="00EA3BFC" w14:paraId="2F1A8BA8" w14:textId="77777777" w:rsidTr="003E3AFF">
        <w:tc>
          <w:tcPr>
            <w:tcW w:w="842" w:type="dxa"/>
          </w:tcPr>
          <w:p w14:paraId="4A67953B" w14:textId="77777777" w:rsidR="00EA3BFC" w:rsidRDefault="00EA3BFC" w:rsidP="003E3AFF">
            <w:pPr>
              <w:rPr>
                <w:sz w:val="28"/>
                <w:szCs w:val="28"/>
              </w:rPr>
            </w:pPr>
            <w:r>
              <w:rPr>
                <w:sz w:val="28"/>
                <w:szCs w:val="28"/>
              </w:rPr>
              <w:t>3.2.3</w:t>
            </w:r>
          </w:p>
        </w:tc>
        <w:tc>
          <w:tcPr>
            <w:tcW w:w="8145" w:type="dxa"/>
            <w:gridSpan w:val="2"/>
          </w:tcPr>
          <w:p w14:paraId="02D4DD5E" w14:textId="77777777" w:rsidR="00EA3BFC" w:rsidRDefault="00EA3BFC" w:rsidP="003E3AFF">
            <w:pPr>
              <w:jc w:val="both"/>
              <w:rPr>
                <w:sz w:val="28"/>
                <w:szCs w:val="28"/>
              </w:rPr>
            </w:pPr>
            <w:r w:rsidRPr="005D0DEC">
              <w:rPr>
                <w:sz w:val="28"/>
                <w:szCs w:val="28"/>
              </w:rPr>
              <w:t>Влияние обработки кишечного сырья на функционально-технологические и физико-химические изменения качественных показателей</w:t>
            </w:r>
          </w:p>
        </w:tc>
        <w:tc>
          <w:tcPr>
            <w:tcW w:w="641" w:type="dxa"/>
          </w:tcPr>
          <w:p w14:paraId="3B3D05F6" w14:textId="77777777" w:rsidR="00EA3BFC" w:rsidRPr="001442E5" w:rsidRDefault="00EA3BFC" w:rsidP="003E3AFF">
            <w:pPr>
              <w:jc w:val="center"/>
              <w:rPr>
                <w:sz w:val="28"/>
                <w:szCs w:val="28"/>
              </w:rPr>
            </w:pPr>
            <w:r>
              <w:rPr>
                <w:sz w:val="28"/>
                <w:szCs w:val="28"/>
              </w:rPr>
              <w:t>96</w:t>
            </w:r>
          </w:p>
        </w:tc>
      </w:tr>
      <w:tr w:rsidR="00EA3BFC" w14:paraId="0055B632" w14:textId="77777777" w:rsidTr="003E3AFF">
        <w:tc>
          <w:tcPr>
            <w:tcW w:w="842" w:type="dxa"/>
          </w:tcPr>
          <w:p w14:paraId="286C7BFB" w14:textId="77777777" w:rsidR="00EA3BFC" w:rsidRDefault="00EA3BFC" w:rsidP="003E3AFF">
            <w:pPr>
              <w:rPr>
                <w:sz w:val="28"/>
                <w:szCs w:val="28"/>
              </w:rPr>
            </w:pPr>
            <w:r>
              <w:rPr>
                <w:sz w:val="28"/>
                <w:szCs w:val="28"/>
              </w:rPr>
              <w:t>3.2.4</w:t>
            </w:r>
          </w:p>
        </w:tc>
        <w:tc>
          <w:tcPr>
            <w:tcW w:w="8145" w:type="dxa"/>
            <w:gridSpan w:val="2"/>
          </w:tcPr>
          <w:p w14:paraId="64DD1EC1" w14:textId="77777777" w:rsidR="00EA3BFC" w:rsidRPr="005D0DEC" w:rsidRDefault="00EA3BFC" w:rsidP="003E3AFF">
            <w:pPr>
              <w:jc w:val="both"/>
              <w:rPr>
                <w:sz w:val="28"/>
                <w:szCs w:val="28"/>
              </w:rPr>
            </w:pPr>
            <w:r w:rsidRPr="008C0084">
              <w:rPr>
                <w:sz w:val="28"/>
                <w:szCs w:val="28"/>
              </w:rPr>
              <w:t>Структурно-механические свойства кишечного сырья при</w:t>
            </w:r>
            <w:r>
              <w:rPr>
                <w:sz w:val="28"/>
                <w:szCs w:val="28"/>
              </w:rPr>
              <w:t xml:space="preserve"> комбинированной обработки с помощью ультразвукового воздействия и органической кислоты</w:t>
            </w:r>
          </w:p>
        </w:tc>
        <w:tc>
          <w:tcPr>
            <w:tcW w:w="641" w:type="dxa"/>
          </w:tcPr>
          <w:p w14:paraId="11F1B266" w14:textId="77777777" w:rsidR="00EA3BFC" w:rsidRPr="007017AB" w:rsidRDefault="00EA3BFC" w:rsidP="003E3AFF">
            <w:pPr>
              <w:jc w:val="center"/>
              <w:rPr>
                <w:sz w:val="28"/>
                <w:szCs w:val="28"/>
              </w:rPr>
            </w:pPr>
            <w:r>
              <w:rPr>
                <w:sz w:val="28"/>
                <w:szCs w:val="28"/>
              </w:rPr>
              <w:t>97</w:t>
            </w:r>
          </w:p>
        </w:tc>
      </w:tr>
      <w:tr w:rsidR="00EA3BFC" w14:paraId="1CB9B705" w14:textId="77777777" w:rsidTr="003E3AFF">
        <w:tc>
          <w:tcPr>
            <w:tcW w:w="842" w:type="dxa"/>
          </w:tcPr>
          <w:p w14:paraId="733B460C" w14:textId="77777777" w:rsidR="00EA3BFC" w:rsidRDefault="00EA3BFC" w:rsidP="003E3AFF">
            <w:pPr>
              <w:rPr>
                <w:sz w:val="28"/>
                <w:szCs w:val="28"/>
              </w:rPr>
            </w:pPr>
            <w:r>
              <w:rPr>
                <w:sz w:val="28"/>
                <w:szCs w:val="28"/>
              </w:rPr>
              <w:t>3.2.5</w:t>
            </w:r>
          </w:p>
        </w:tc>
        <w:tc>
          <w:tcPr>
            <w:tcW w:w="8145" w:type="dxa"/>
            <w:gridSpan w:val="2"/>
          </w:tcPr>
          <w:p w14:paraId="43FB28CE" w14:textId="77777777" w:rsidR="00EA3BFC" w:rsidRPr="003A0185" w:rsidRDefault="00EA3BFC" w:rsidP="003E3AFF">
            <w:pPr>
              <w:jc w:val="both"/>
              <w:rPr>
                <w:sz w:val="28"/>
                <w:szCs w:val="28"/>
              </w:rPr>
            </w:pPr>
            <w:r>
              <w:rPr>
                <w:sz w:val="28"/>
                <w:szCs w:val="28"/>
              </w:rPr>
              <w:t xml:space="preserve">Исследование аминокислотного, жирнокислотного состава кишечного сырья </w:t>
            </w:r>
          </w:p>
        </w:tc>
        <w:tc>
          <w:tcPr>
            <w:tcW w:w="641" w:type="dxa"/>
          </w:tcPr>
          <w:p w14:paraId="15594506" w14:textId="77777777" w:rsidR="00EA3BFC" w:rsidRPr="001442E5" w:rsidRDefault="00EA3BFC" w:rsidP="003E3AFF">
            <w:pPr>
              <w:jc w:val="center"/>
              <w:rPr>
                <w:sz w:val="28"/>
                <w:szCs w:val="28"/>
              </w:rPr>
            </w:pPr>
            <w:r>
              <w:rPr>
                <w:sz w:val="28"/>
                <w:szCs w:val="28"/>
              </w:rPr>
              <w:t>105</w:t>
            </w:r>
          </w:p>
        </w:tc>
      </w:tr>
      <w:tr w:rsidR="00EA3BFC" w14:paraId="763D09BC" w14:textId="77777777" w:rsidTr="003E3AFF">
        <w:tc>
          <w:tcPr>
            <w:tcW w:w="842" w:type="dxa"/>
          </w:tcPr>
          <w:p w14:paraId="1BAF0B5E" w14:textId="77777777" w:rsidR="00EA3BFC" w:rsidRDefault="00EA3BFC" w:rsidP="003E3AFF">
            <w:pPr>
              <w:rPr>
                <w:sz w:val="28"/>
                <w:szCs w:val="28"/>
              </w:rPr>
            </w:pPr>
            <w:r>
              <w:rPr>
                <w:sz w:val="28"/>
                <w:szCs w:val="28"/>
              </w:rPr>
              <w:t>3.2.6</w:t>
            </w:r>
          </w:p>
        </w:tc>
        <w:tc>
          <w:tcPr>
            <w:tcW w:w="8145" w:type="dxa"/>
            <w:gridSpan w:val="2"/>
          </w:tcPr>
          <w:p w14:paraId="2553D2BE" w14:textId="77777777" w:rsidR="00EA3BFC" w:rsidRDefault="00EA3BFC" w:rsidP="003E3AFF">
            <w:pPr>
              <w:jc w:val="both"/>
              <w:rPr>
                <w:sz w:val="28"/>
                <w:szCs w:val="28"/>
              </w:rPr>
            </w:pPr>
            <w:r>
              <w:rPr>
                <w:sz w:val="28"/>
                <w:szCs w:val="28"/>
              </w:rPr>
              <w:t xml:space="preserve">Исследование микробиологических показателей </w:t>
            </w:r>
            <w:r w:rsidRPr="008C0084">
              <w:rPr>
                <w:sz w:val="28"/>
                <w:szCs w:val="28"/>
              </w:rPr>
              <w:t>кишечного сырья</w:t>
            </w:r>
          </w:p>
        </w:tc>
        <w:tc>
          <w:tcPr>
            <w:tcW w:w="641" w:type="dxa"/>
          </w:tcPr>
          <w:p w14:paraId="1BC88257" w14:textId="77777777" w:rsidR="00EA3BFC" w:rsidRDefault="00EA3BFC" w:rsidP="003E3AFF">
            <w:pPr>
              <w:jc w:val="center"/>
              <w:rPr>
                <w:sz w:val="28"/>
                <w:szCs w:val="28"/>
              </w:rPr>
            </w:pPr>
            <w:r>
              <w:rPr>
                <w:sz w:val="28"/>
                <w:szCs w:val="28"/>
              </w:rPr>
              <w:t>110</w:t>
            </w:r>
          </w:p>
        </w:tc>
      </w:tr>
      <w:tr w:rsidR="00EA3BFC" w14:paraId="1DF2595F" w14:textId="77777777" w:rsidTr="003E3AFF">
        <w:tc>
          <w:tcPr>
            <w:tcW w:w="8987" w:type="dxa"/>
            <w:gridSpan w:val="3"/>
          </w:tcPr>
          <w:p w14:paraId="1EAB721A" w14:textId="77777777" w:rsidR="00EA3BFC" w:rsidRDefault="00EA3BFC" w:rsidP="003E3AFF">
            <w:pPr>
              <w:rPr>
                <w:sz w:val="28"/>
                <w:szCs w:val="28"/>
              </w:rPr>
            </w:pPr>
            <w:r>
              <w:rPr>
                <w:sz w:val="28"/>
                <w:szCs w:val="28"/>
              </w:rPr>
              <w:t>Выводы по 3 разделу</w:t>
            </w:r>
          </w:p>
        </w:tc>
        <w:tc>
          <w:tcPr>
            <w:tcW w:w="641" w:type="dxa"/>
          </w:tcPr>
          <w:p w14:paraId="32450C37" w14:textId="77777777" w:rsidR="00EA3BFC" w:rsidRDefault="00EA3BFC" w:rsidP="003E3AFF">
            <w:pPr>
              <w:jc w:val="center"/>
              <w:rPr>
                <w:sz w:val="28"/>
                <w:szCs w:val="28"/>
              </w:rPr>
            </w:pPr>
            <w:r>
              <w:rPr>
                <w:sz w:val="28"/>
                <w:szCs w:val="28"/>
              </w:rPr>
              <w:t>112</w:t>
            </w:r>
          </w:p>
        </w:tc>
      </w:tr>
      <w:tr w:rsidR="00EA3BFC" w14:paraId="0F5561E4" w14:textId="77777777" w:rsidTr="003E3AFF">
        <w:tc>
          <w:tcPr>
            <w:tcW w:w="842" w:type="dxa"/>
          </w:tcPr>
          <w:p w14:paraId="755B5E9C" w14:textId="77777777" w:rsidR="00EA3BFC" w:rsidRPr="00A22F61" w:rsidRDefault="00EA3BFC" w:rsidP="003E3AFF">
            <w:pPr>
              <w:rPr>
                <w:b/>
                <w:bCs/>
                <w:sz w:val="28"/>
                <w:szCs w:val="28"/>
              </w:rPr>
            </w:pPr>
            <w:r w:rsidRPr="00A22F61">
              <w:rPr>
                <w:b/>
                <w:bCs/>
                <w:sz w:val="28"/>
                <w:szCs w:val="28"/>
              </w:rPr>
              <w:t>4</w:t>
            </w:r>
          </w:p>
        </w:tc>
        <w:tc>
          <w:tcPr>
            <w:tcW w:w="8145" w:type="dxa"/>
            <w:gridSpan w:val="2"/>
          </w:tcPr>
          <w:p w14:paraId="4D49835A" w14:textId="77777777" w:rsidR="00EA3BFC" w:rsidRDefault="00EA3BFC" w:rsidP="003E3AFF">
            <w:pPr>
              <w:jc w:val="both"/>
              <w:rPr>
                <w:sz w:val="28"/>
                <w:szCs w:val="28"/>
              </w:rPr>
            </w:pPr>
            <w:r w:rsidRPr="001B0FEF">
              <w:rPr>
                <w:b/>
                <w:bCs/>
                <w:sz w:val="28"/>
                <w:szCs w:val="28"/>
              </w:rPr>
              <w:t>РАЗРАБОТКА РЕЦЕПТУРЫ И ТЕХНОЛОГИИ ПРОИЗВОДСТВА ДЕЛИКАТ</w:t>
            </w:r>
            <w:r>
              <w:rPr>
                <w:b/>
                <w:bCs/>
                <w:sz w:val="28"/>
                <w:szCs w:val="28"/>
              </w:rPr>
              <w:t>ЕС</w:t>
            </w:r>
            <w:r w:rsidRPr="001B0FEF">
              <w:rPr>
                <w:b/>
                <w:bCs/>
                <w:sz w:val="28"/>
                <w:szCs w:val="28"/>
              </w:rPr>
              <w:t xml:space="preserve">НОГО МЯСНОГО ПРОДУКТА «АРГЫМАК» </w:t>
            </w:r>
          </w:p>
        </w:tc>
        <w:tc>
          <w:tcPr>
            <w:tcW w:w="641" w:type="dxa"/>
          </w:tcPr>
          <w:p w14:paraId="1840F721" w14:textId="77777777" w:rsidR="00EA3BFC" w:rsidRDefault="00EA3BFC" w:rsidP="003E3AFF">
            <w:pPr>
              <w:jc w:val="center"/>
              <w:rPr>
                <w:sz w:val="28"/>
                <w:szCs w:val="28"/>
              </w:rPr>
            </w:pPr>
            <w:r>
              <w:rPr>
                <w:sz w:val="28"/>
                <w:szCs w:val="28"/>
              </w:rPr>
              <w:t>114</w:t>
            </w:r>
          </w:p>
        </w:tc>
      </w:tr>
      <w:tr w:rsidR="00EA3BFC" w14:paraId="6F27ECDC" w14:textId="77777777" w:rsidTr="003E3AFF">
        <w:tc>
          <w:tcPr>
            <w:tcW w:w="842" w:type="dxa"/>
          </w:tcPr>
          <w:p w14:paraId="59992472" w14:textId="77777777" w:rsidR="00EA3BFC" w:rsidRDefault="00EA3BFC" w:rsidP="003E3AFF">
            <w:pPr>
              <w:rPr>
                <w:sz w:val="28"/>
                <w:szCs w:val="28"/>
              </w:rPr>
            </w:pPr>
            <w:r>
              <w:rPr>
                <w:sz w:val="28"/>
                <w:szCs w:val="28"/>
              </w:rPr>
              <w:lastRenderedPageBreak/>
              <w:t>4.1</w:t>
            </w:r>
          </w:p>
        </w:tc>
        <w:tc>
          <w:tcPr>
            <w:tcW w:w="8145" w:type="dxa"/>
            <w:gridSpan w:val="2"/>
          </w:tcPr>
          <w:p w14:paraId="6318013A" w14:textId="77777777" w:rsidR="00EA3BFC" w:rsidRDefault="00EA3BFC" w:rsidP="003E3AFF">
            <w:pPr>
              <w:jc w:val="both"/>
              <w:rPr>
                <w:sz w:val="28"/>
                <w:szCs w:val="28"/>
              </w:rPr>
            </w:pPr>
            <w:r>
              <w:rPr>
                <w:sz w:val="28"/>
                <w:szCs w:val="28"/>
              </w:rPr>
              <w:t>Н</w:t>
            </w:r>
            <w:r w:rsidRPr="00EF4940">
              <w:rPr>
                <w:sz w:val="28"/>
                <w:szCs w:val="28"/>
              </w:rPr>
              <w:t xml:space="preserve">аучно-экспериментальное </w:t>
            </w:r>
            <w:r>
              <w:rPr>
                <w:sz w:val="28"/>
                <w:szCs w:val="28"/>
              </w:rPr>
              <w:t>обоснование комплексного использования мясного сырья и вторичных ресурсов конины с растительной добавкой в формировании фаршевой композиции деликатесного продукта</w:t>
            </w:r>
          </w:p>
        </w:tc>
        <w:tc>
          <w:tcPr>
            <w:tcW w:w="641" w:type="dxa"/>
          </w:tcPr>
          <w:p w14:paraId="2AF409C7" w14:textId="77777777" w:rsidR="00EA3BFC" w:rsidRDefault="00EA3BFC" w:rsidP="003E3AFF">
            <w:pPr>
              <w:jc w:val="center"/>
              <w:rPr>
                <w:sz w:val="28"/>
                <w:szCs w:val="28"/>
              </w:rPr>
            </w:pPr>
            <w:r>
              <w:rPr>
                <w:sz w:val="28"/>
                <w:szCs w:val="28"/>
              </w:rPr>
              <w:t>114</w:t>
            </w:r>
          </w:p>
        </w:tc>
      </w:tr>
      <w:tr w:rsidR="00EA3BFC" w14:paraId="4BAB4F50" w14:textId="77777777" w:rsidTr="003E3AFF">
        <w:tc>
          <w:tcPr>
            <w:tcW w:w="842" w:type="dxa"/>
          </w:tcPr>
          <w:p w14:paraId="69B69E65" w14:textId="77777777" w:rsidR="00EA3BFC" w:rsidRDefault="00EA3BFC" w:rsidP="003E3AFF">
            <w:pPr>
              <w:jc w:val="both"/>
              <w:rPr>
                <w:sz w:val="28"/>
                <w:szCs w:val="28"/>
              </w:rPr>
            </w:pPr>
            <w:r>
              <w:rPr>
                <w:sz w:val="28"/>
                <w:szCs w:val="28"/>
              </w:rPr>
              <w:t>4.1.1</w:t>
            </w:r>
          </w:p>
        </w:tc>
        <w:tc>
          <w:tcPr>
            <w:tcW w:w="8145" w:type="dxa"/>
            <w:gridSpan w:val="2"/>
          </w:tcPr>
          <w:p w14:paraId="1DE766E1" w14:textId="77777777" w:rsidR="00EA3BFC" w:rsidRDefault="00EA3BFC" w:rsidP="003E3AFF">
            <w:pPr>
              <w:jc w:val="both"/>
              <w:rPr>
                <w:sz w:val="28"/>
                <w:szCs w:val="28"/>
              </w:rPr>
            </w:pPr>
            <w:r>
              <w:rPr>
                <w:sz w:val="28"/>
                <w:szCs w:val="28"/>
              </w:rPr>
              <w:t xml:space="preserve">Исследование пищевой и биологической ценности мясного и жира кишечного сырья </w:t>
            </w:r>
          </w:p>
        </w:tc>
        <w:tc>
          <w:tcPr>
            <w:tcW w:w="641" w:type="dxa"/>
          </w:tcPr>
          <w:p w14:paraId="51628594" w14:textId="77777777" w:rsidR="00EA3BFC" w:rsidRDefault="00EA3BFC" w:rsidP="003E3AFF">
            <w:pPr>
              <w:jc w:val="both"/>
              <w:rPr>
                <w:sz w:val="28"/>
                <w:szCs w:val="28"/>
              </w:rPr>
            </w:pPr>
            <w:r>
              <w:rPr>
                <w:sz w:val="28"/>
                <w:szCs w:val="28"/>
              </w:rPr>
              <w:t>114</w:t>
            </w:r>
          </w:p>
        </w:tc>
      </w:tr>
      <w:tr w:rsidR="00EA3BFC" w14:paraId="0AD5B07D" w14:textId="77777777" w:rsidTr="003E3AFF">
        <w:tc>
          <w:tcPr>
            <w:tcW w:w="842" w:type="dxa"/>
          </w:tcPr>
          <w:p w14:paraId="060E9405" w14:textId="77777777" w:rsidR="00EA3BFC" w:rsidRDefault="00EA3BFC" w:rsidP="003E3AFF">
            <w:pPr>
              <w:jc w:val="both"/>
              <w:rPr>
                <w:sz w:val="28"/>
                <w:szCs w:val="28"/>
              </w:rPr>
            </w:pPr>
            <w:r>
              <w:rPr>
                <w:sz w:val="28"/>
                <w:szCs w:val="28"/>
              </w:rPr>
              <w:t>4.1.2</w:t>
            </w:r>
          </w:p>
        </w:tc>
        <w:tc>
          <w:tcPr>
            <w:tcW w:w="8145" w:type="dxa"/>
            <w:gridSpan w:val="2"/>
          </w:tcPr>
          <w:p w14:paraId="78514321" w14:textId="77777777" w:rsidR="00EA3BFC" w:rsidRDefault="00EA3BFC" w:rsidP="003E3AFF">
            <w:pPr>
              <w:jc w:val="both"/>
              <w:rPr>
                <w:sz w:val="28"/>
                <w:szCs w:val="28"/>
              </w:rPr>
            </w:pPr>
            <w:r>
              <w:rPr>
                <w:sz w:val="28"/>
                <w:szCs w:val="28"/>
              </w:rPr>
              <w:t>Определение содержания минеральных веществ, тяжелых металлов и радинуклидов в мясном и кишечном сырье конины как фактора безопасности продукта</w:t>
            </w:r>
          </w:p>
        </w:tc>
        <w:tc>
          <w:tcPr>
            <w:tcW w:w="641" w:type="dxa"/>
          </w:tcPr>
          <w:p w14:paraId="6089357C" w14:textId="77777777" w:rsidR="00EA3BFC" w:rsidRDefault="00EA3BFC" w:rsidP="003E3AFF">
            <w:pPr>
              <w:jc w:val="both"/>
              <w:rPr>
                <w:sz w:val="28"/>
                <w:szCs w:val="28"/>
              </w:rPr>
            </w:pPr>
            <w:r>
              <w:rPr>
                <w:sz w:val="28"/>
                <w:szCs w:val="28"/>
              </w:rPr>
              <w:t>119</w:t>
            </w:r>
          </w:p>
        </w:tc>
      </w:tr>
      <w:tr w:rsidR="00EA3BFC" w14:paraId="5D73F6F9" w14:textId="77777777" w:rsidTr="003E3AFF">
        <w:tc>
          <w:tcPr>
            <w:tcW w:w="842" w:type="dxa"/>
          </w:tcPr>
          <w:p w14:paraId="42E0681A" w14:textId="77777777" w:rsidR="00EA3BFC" w:rsidRDefault="00EA3BFC" w:rsidP="003E3AFF">
            <w:pPr>
              <w:jc w:val="both"/>
              <w:rPr>
                <w:sz w:val="28"/>
                <w:szCs w:val="28"/>
              </w:rPr>
            </w:pPr>
            <w:r>
              <w:rPr>
                <w:sz w:val="28"/>
                <w:szCs w:val="28"/>
              </w:rPr>
              <w:t>4.2</w:t>
            </w:r>
          </w:p>
        </w:tc>
        <w:tc>
          <w:tcPr>
            <w:tcW w:w="8145" w:type="dxa"/>
            <w:gridSpan w:val="2"/>
          </w:tcPr>
          <w:p w14:paraId="36068C3B" w14:textId="77777777" w:rsidR="00EA3BFC" w:rsidRDefault="00EA3BFC" w:rsidP="003E3AFF">
            <w:pPr>
              <w:jc w:val="both"/>
              <w:rPr>
                <w:sz w:val="28"/>
                <w:szCs w:val="28"/>
              </w:rPr>
            </w:pPr>
            <w:r>
              <w:rPr>
                <w:sz w:val="28"/>
                <w:szCs w:val="28"/>
              </w:rPr>
              <w:t xml:space="preserve">Обоснование и проектирование рецептуры деликатесного мясного продукта методом математического моделирования </w:t>
            </w:r>
          </w:p>
        </w:tc>
        <w:tc>
          <w:tcPr>
            <w:tcW w:w="641" w:type="dxa"/>
          </w:tcPr>
          <w:p w14:paraId="343E84A8" w14:textId="77777777" w:rsidR="00EA3BFC" w:rsidRDefault="00EA3BFC" w:rsidP="003E3AFF">
            <w:pPr>
              <w:jc w:val="both"/>
              <w:rPr>
                <w:sz w:val="28"/>
                <w:szCs w:val="28"/>
              </w:rPr>
            </w:pPr>
            <w:r>
              <w:rPr>
                <w:sz w:val="28"/>
                <w:szCs w:val="28"/>
              </w:rPr>
              <w:t>122</w:t>
            </w:r>
          </w:p>
        </w:tc>
      </w:tr>
      <w:tr w:rsidR="00EA3BFC" w14:paraId="70A81891" w14:textId="77777777" w:rsidTr="003E3AFF">
        <w:tc>
          <w:tcPr>
            <w:tcW w:w="842" w:type="dxa"/>
          </w:tcPr>
          <w:p w14:paraId="44D69569" w14:textId="77777777" w:rsidR="00EA3BFC" w:rsidRDefault="00EA3BFC" w:rsidP="003E3AFF">
            <w:pPr>
              <w:jc w:val="both"/>
              <w:rPr>
                <w:sz w:val="28"/>
                <w:szCs w:val="28"/>
              </w:rPr>
            </w:pPr>
            <w:r>
              <w:rPr>
                <w:sz w:val="28"/>
                <w:szCs w:val="28"/>
              </w:rPr>
              <w:t>4.2.1</w:t>
            </w:r>
          </w:p>
        </w:tc>
        <w:tc>
          <w:tcPr>
            <w:tcW w:w="8145" w:type="dxa"/>
            <w:gridSpan w:val="2"/>
          </w:tcPr>
          <w:p w14:paraId="772EA6A5" w14:textId="77777777" w:rsidR="00EA3BFC" w:rsidRDefault="00EA3BFC" w:rsidP="003E3AFF">
            <w:pPr>
              <w:jc w:val="both"/>
              <w:rPr>
                <w:sz w:val="28"/>
                <w:szCs w:val="28"/>
              </w:rPr>
            </w:pPr>
            <w:r>
              <w:rPr>
                <w:sz w:val="28"/>
                <w:szCs w:val="28"/>
              </w:rPr>
              <w:t>Исследование пищевой и биологической ценности деликатесного мясного продукта «Аргымак»</w:t>
            </w:r>
          </w:p>
        </w:tc>
        <w:tc>
          <w:tcPr>
            <w:tcW w:w="641" w:type="dxa"/>
          </w:tcPr>
          <w:p w14:paraId="53BC0F69" w14:textId="77777777" w:rsidR="00EA3BFC" w:rsidRDefault="00EA3BFC" w:rsidP="003E3AFF">
            <w:pPr>
              <w:jc w:val="both"/>
              <w:rPr>
                <w:sz w:val="28"/>
                <w:szCs w:val="28"/>
              </w:rPr>
            </w:pPr>
            <w:r>
              <w:rPr>
                <w:sz w:val="28"/>
                <w:szCs w:val="28"/>
              </w:rPr>
              <w:t>125</w:t>
            </w:r>
          </w:p>
        </w:tc>
      </w:tr>
      <w:tr w:rsidR="00EA3BFC" w14:paraId="5552E50E" w14:textId="77777777" w:rsidTr="003E3AFF">
        <w:tc>
          <w:tcPr>
            <w:tcW w:w="842" w:type="dxa"/>
          </w:tcPr>
          <w:p w14:paraId="7BC36251" w14:textId="77777777" w:rsidR="00EA3BFC" w:rsidRDefault="00EA3BFC" w:rsidP="003E3AFF">
            <w:pPr>
              <w:jc w:val="both"/>
              <w:rPr>
                <w:sz w:val="28"/>
                <w:szCs w:val="28"/>
              </w:rPr>
            </w:pPr>
            <w:r>
              <w:rPr>
                <w:sz w:val="28"/>
                <w:szCs w:val="28"/>
              </w:rPr>
              <w:t>4.2.2</w:t>
            </w:r>
          </w:p>
        </w:tc>
        <w:tc>
          <w:tcPr>
            <w:tcW w:w="8145" w:type="dxa"/>
            <w:gridSpan w:val="2"/>
          </w:tcPr>
          <w:p w14:paraId="119FAFFF" w14:textId="77777777" w:rsidR="00EA3BFC" w:rsidRDefault="00EA3BFC" w:rsidP="003E3AFF">
            <w:pPr>
              <w:jc w:val="both"/>
              <w:rPr>
                <w:sz w:val="28"/>
                <w:szCs w:val="28"/>
              </w:rPr>
            </w:pPr>
            <w:r>
              <w:rPr>
                <w:sz w:val="28"/>
                <w:szCs w:val="28"/>
              </w:rPr>
              <w:t>Исследование микробиологических показателей деликатесного мясного продукта «Аргымак»</w:t>
            </w:r>
          </w:p>
        </w:tc>
        <w:tc>
          <w:tcPr>
            <w:tcW w:w="641" w:type="dxa"/>
          </w:tcPr>
          <w:p w14:paraId="362F72C6" w14:textId="77777777" w:rsidR="00EA3BFC" w:rsidRDefault="00EA3BFC" w:rsidP="003E3AFF">
            <w:pPr>
              <w:jc w:val="both"/>
              <w:rPr>
                <w:sz w:val="28"/>
                <w:szCs w:val="28"/>
              </w:rPr>
            </w:pPr>
            <w:r>
              <w:rPr>
                <w:sz w:val="28"/>
                <w:szCs w:val="28"/>
              </w:rPr>
              <w:t>127</w:t>
            </w:r>
          </w:p>
        </w:tc>
      </w:tr>
      <w:tr w:rsidR="00EA3BFC" w14:paraId="46CA03C3" w14:textId="77777777" w:rsidTr="003E3AFF">
        <w:tc>
          <w:tcPr>
            <w:tcW w:w="842" w:type="dxa"/>
          </w:tcPr>
          <w:p w14:paraId="682A1CBB" w14:textId="77777777" w:rsidR="00EA3BFC" w:rsidRDefault="00EA3BFC" w:rsidP="003E3AFF">
            <w:pPr>
              <w:jc w:val="both"/>
              <w:rPr>
                <w:sz w:val="28"/>
                <w:szCs w:val="28"/>
              </w:rPr>
            </w:pPr>
            <w:r>
              <w:rPr>
                <w:sz w:val="28"/>
                <w:szCs w:val="28"/>
              </w:rPr>
              <w:t>4.2.3</w:t>
            </w:r>
          </w:p>
        </w:tc>
        <w:tc>
          <w:tcPr>
            <w:tcW w:w="8145" w:type="dxa"/>
            <w:gridSpan w:val="2"/>
          </w:tcPr>
          <w:p w14:paraId="329D1930" w14:textId="77777777" w:rsidR="00EA3BFC" w:rsidRDefault="00EA3BFC" w:rsidP="003E3AFF">
            <w:pPr>
              <w:jc w:val="both"/>
              <w:rPr>
                <w:sz w:val="28"/>
                <w:szCs w:val="28"/>
              </w:rPr>
            </w:pPr>
            <w:r>
              <w:rPr>
                <w:sz w:val="28"/>
                <w:szCs w:val="28"/>
              </w:rPr>
              <w:t>Исследование аминокислотного, жирнокислотного состава деликатесного мясного продукта «Аргымак»</w:t>
            </w:r>
          </w:p>
        </w:tc>
        <w:tc>
          <w:tcPr>
            <w:tcW w:w="641" w:type="dxa"/>
          </w:tcPr>
          <w:p w14:paraId="4FDC0574" w14:textId="77777777" w:rsidR="00EA3BFC" w:rsidRDefault="00EA3BFC" w:rsidP="003E3AFF">
            <w:pPr>
              <w:jc w:val="both"/>
              <w:rPr>
                <w:sz w:val="28"/>
                <w:szCs w:val="28"/>
              </w:rPr>
            </w:pPr>
            <w:r>
              <w:rPr>
                <w:sz w:val="28"/>
                <w:szCs w:val="28"/>
              </w:rPr>
              <w:t>128</w:t>
            </w:r>
          </w:p>
        </w:tc>
      </w:tr>
      <w:tr w:rsidR="00EA3BFC" w14:paraId="737A0B8F" w14:textId="77777777" w:rsidTr="003E3AFF">
        <w:tc>
          <w:tcPr>
            <w:tcW w:w="8987" w:type="dxa"/>
            <w:gridSpan w:val="3"/>
          </w:tcPr>
          <w:p w14:paraId="4EFF3AC3" w14:textId="77777777" w:rsidR="00EA3BFC" w:rsidRPr="0035090F" w:rsidRDefault="00EA3BFC" w:rsidP="003E3AFF">
            <w:pPr>
              <w:jc w:val="both"/>
              <w:rPr>
                <w:sz w:val="28"/>
                <w:szCs w:val="28"/>
              </w:rPr>
            </w:pPr>
            <w:r>
              <w:rPr>
                <w:sz w:val="28"/>
                <w:szCs w:val="28"/>
              </w:rPr>
              <w:t>Выводы по 4 разделу</w:t>
            </w:r>
          </w:p>
        </w:tc>
        <w:tc>
          <w:tcPr>
            <w:tcW w:w="641" w:type="dxa"/>
          </w:tcPr>
          <w:p w14:paraId="307E2C66" w14:textId="77777777" w:rsidR="00EA3BFC" w:rsidRPr="00E0251D" w:rsidRDefault="00EA3BFC" w:rsidP="003E3AFF">
            <w:pPr>
              <w:jc w:val="both"/>
              <w:rPr>
                <w:sz w:val="28"/>
                <w:szCs w:val="28"/>
                <w:lang w:val="en-US"/>
              </w:rPr>
            </w:pPr>
            <w:r>
              <w:rPr>
                <w:sz w:val="28"/>
                <w:szCs w:val="28"/>
                <w:lang w:val="en-US"/>
              </w:rPr>
              <w:t>129</w:t>
            </w:r>
          </w:p>
        </w:tc>
      </w:tr>
      <w:tr w:rsidR="00EA3BFC" w14:paraId="227C9D75" w14:textId="77777777" w:rsidTr="003E3AFF">
        <w:tc>
          <w:tcPr>
            <w:tcW w:w="860" w:type="dxa"/>
            <w:gridSpan w:val="2"/>
          </w:tcPr>
          <w:p w14:paraId="2C1A6A3B" w14:textId="77777777" w:rsidR="00EA3BFC" w:rsidRPr="002D0A66" w:rsidRDefault="00EA3BFC" w:rsidP="003E3AFF">
            <w:pPr>
              <w:jc w:val="both"/>
              <w:rPr>
                <w:b/>
                <w:bCs/>
                <w:sz w:val="28"/>
                <w:szCs w:val="28"/>
              </w:rPr>
            </w:pPr>
            <w:r w:rsidRPr="002D0A66">
              <w:rPr>
                <w:b/>
                <w:bCs/>
                <w:sz w:val="28"/>
                <w:szCs w:val="28"/>
              </w:rPr>
              <w:t>5</w:t>
            </w:r>
          </w:p>
        </w:tc>
        <w:tc>
          <w:tcPr>
            <w:tcW w:w="8127" w:type="dxa"/>
          </w:tcPr>
          <w:p w14:paraId="0C6A27E3" w14:textId="77777777" w:rsidR="00EA3BFC" w:rsidRPr="002D0A66" w:rsidRDefault="00EA3BFC" w:rsidP="003E3AFF">
            <w:pPr>
              <w:jc w:val="both"/>
              <w:rPr>
                <w:b/>
                <w:bCs/>
                <w:sz w:val="28"/>
                <w:szCs w:val="28"/>
              </w:rPr>
            </w:pPr>
            <w:r w:rsidRPr="002D0A66">
              <w:rPr>
                <w:b/>
                <w:bCs/>
                <w:sz w:val="28"/>
                <w:szCs w:val="28"/>
              </w:rPr>
              <w:t>ПРАКТИЧЕСКАЯ РЕАЛИЗАЦИЯ РЕЗУЛЬТАТОВ ИССЛЕДОВАНИЙ</w:t>
            </w:r>
          </w:p>
        </w:tc>
        <w:tc>
          <w:tcPr>
            <w:tcW w:w="641" w:type="dxa"/>
          </w:tcPr>
          <w:p w14:paraId="5F88E9C2" w14:textId="77777777" w:rsidR="00EA3BFC" w:rsidRPr="00A4718A" w:rsidRDefault="00EA3BFC" w:rsidP="003E3AFF">
            <w:pPr>
              <w:jc w:val="both"/>
              <w:rPr>
                <w:sz w:val="28"/>
                <w:szCs w:val="28"/>
              </w:rPr>
            </w:pPr>
            <w:r>
              <w:rPr>
                <w:sz w:val="28"/>
                <w:szCs w:val="28"/>
              </w:rPr>
              <w:t>132</w:t>
            </w:r>
          </w:p>
        </w:tc>
      </w:tr>
      <w:tr w:rsidR="00EA3BFC" w14:paraId="02E6D29C" w14:textId="77777777" w:rsidTr="003E3AFF">
        <w:tc>
          <w:tcPr>
            <w:tcW w:w="860" w:type="dxa"/>
            <w:gridSpan w:val="2"/>
          </w:tcPr>
          <w:p w14:paraId="21B14D26" w14:textId="77777777" w:rsidR="00EA3BFC" w:rsidRDefault="00EA3BFC" w:rsidP="003E3AFF">
            <w:pPr>
              <w:jc w:val="both"/>
              <w:rPr>
                <w:sz w:val="28"/>
                <w:szCs w:val="28"/>
              </w:rPr>
            </w:pPr>
            <w:r>
              <w:rPr>
                <w:sz w:val="28"/>
                <w:szCs w:val="28"/>
              </w:rPr>
              <w:t>5.1</w:t>
            </w:r>
          </w:p>
        </w:tc>
        <w:tc>
          <w:tcPr>
            <w:tcW w:w="8127" w:type="dxa"/>
          </w:tcPr>
          <w:p w14:paraId="29E974C3" w14:textId="77777777" w:rsidR="00EA3BFC" w:rsidRDefault="00EA3BFC" w:rsidP="003E3AFF">
            <w:pPr>
              <w:jc w:val="both"/>
              <w:rPr>
                <w:sz w:val="28"/>
                <w:szCs w:val="28"/>
              </w:rPr>
            </w:pPr>
            <w:r>
              <w:rPr>
                <w:sz w:val="28"/>
                <w:szCs w:val="28"/>
              </w:rPr>
              <w:t xml:space="preserve">Технология производства </w:t>
            </w:r>
            <w:r w:rsidRPr="0035090F">
              <w:rPr>
                <w:sz w:val="28"/>
                <w:szCs w:val="28"/>
              </w:rPr>
              <w:t>деликатесного мясного продукта</w:t>
            </w:r>
            <w:r>
              <w:rPr>
                <w:sz w:val="28"/>
                <w:szCs w:val="28"/>
              </w:rPr>
              <w:t xml:space="preserve"> «Аргымак»</w:t>
            </w:r>
            <w:r w:rsidRPr="0035090F">
              <w:rPr>
                <w:sz w:val="28"/>
                <w:szCs w:val="28"/>
              </w:rPr>
              <w:t xml:space="preserve"> </w:t>
            </w:r>
          </w:p>
        </w:tc>
        <w:tc>
          <w:tcPr>
            <w:tcW w:w="641" w:type="dxa"/>
          </w:tcPr>
          <w:p w14:paraId="7C311B07" w14:textId="77777777" w:rsidR="00EA3BFC" w:rsidRDefault="00EA3BFC" w:rsidP="003E3AFF">
            <w:pPr>
              <w:jc w:val="both"/>
              <w:rPr>
                <w:sz w:val="28"/>
                <w:szCs w:val="28"/>
                <w:lang w:val="en-US"/>
              </w:rPr>
            </w:pPr>
            <w:r>
              <w:rPr>
                <w:sz w:val="28"/>
                <w:szCs w:val="28"/>
              </w:rPr>
              <w:t>132</w:t>
            </w:r>
          </w:p>
        </w:tc>
      </w:tr>
      <w:tr w:rsidR="00EA3BFC" w14:paraId="7EACD43D" w14:textId="77777777" w:rsidTr="003E3AFF">
        <w:tc>
          <w:tcPr>
            <w:tcW w:w="860" w:type="dxa"/>
            <w:gridSpan w:val="2"/>
          </w:tcPr>
          <w:p w14:paraId="6C2A4FE9" w14:textId="77777777" w:rsidR="00EA3BFC" w:rsidRDefault="00EA3BFC" w:rsidP="003E3AFF">
            <w:pPr>
              <w:jc w:val="both"/>
              <w:rPr>
                <w:sz w:val="28"/>
                <w:szCs w:val="28"/>
              </w:rPr>
            </w:pPr>
            <w:r>
              <w:rPr>
                <w:sz w:val="28"/>
                <w:szCs w:val="28"/>
              </w:rPr>
              <w:t>5.2</w:t>
            </w:r>
          </w:p>
        </w:tc>
        <w:tc>
          <w:tcPr>
            <w:tcW w:w="8127" w:type="dxa"/>
          </w:tcPr>
          <w:p w14:paraId="2E48820D" w14:textId="77777777" w:rsidR="00EA3BFC" w:rsidRDefault="00EA3BFC" w:rsidP="003E3AFF">
            <w:pPr>
              <w:jc w:val="both"/>
              <w:rPr>
                <w:sz w:val="28"/>
                <w:szCs w:val="28"/>
              </w:rPr>
            </w:pPr>
            <w:r>
              <w:rPr>
                <w:sz w:val="28"/>
                <w:szCs w:val="28"/>
              </w:rPr>
              <w:t xml:space="preserve">Расчет </w:t>
            </w:r>
            <w:r w:rsidRPr="0035090F">
              <w:rPr>
                <w:sz w:val="28"/>
                <w:szCs w:val="28"/>
              </w:rPr>
              <w:t>экономической эффективности технологии деликатесного мясного продукта</w:t>
            </w:r>
            <w:r>
              <w:rPr>
                <w:sz w:val="28"/>
                <w:szCs w:val="28"/>
              </w:rPr>
              <w:t xml:space="preserve"> «Аргымак»</w:t>
            </w:r>
          </w:p>
        </w:tc>
        <w:tc>
          <w:tcPr>
            <w:tcW w:w="641" w:type="dxa"/>
          </w:tcPr>
          <w:p w14:paraId="2EB2066A" w14:textId="77777777" w:rsidR="00EA3BFC" w:rsidRPr="00A4718A" w:rsidRDefault="00EA3BFC" w:rsidP="003E3AFF">
            <w:pPr>
              <w:jc w:val="both"/>
              <w:rPr>
                <w:sz w:val="28"/>
                <w:szCs w:val="28"/>
              </w:rPr>
            </w:pPr>
            <w:r>
              <w:rPr>
                <w:sz w:val="28"/>
                <w:szCs w:val="28"/>
                <w:lang w:val="en-US"/>
              </w:rPr>
              <w:t>1</w:t>
            </w:r>
            <w:r>
              <w:rPr>
                <w:sz w:val="28"/>
                <w:szCs w:val="28"/>
              </w:rPr>
              <w:t>40</w:t>
            </w:r>
          </w:p>
        </w:tc>
      </w:tr>
      <w:tr w:rsidR="00EA3BFC" w14:paraId="6D10CB64" w14:textId="77777777" w:rsidTr="003E3AFF">
        <w:tc>
          <w:tcPr>
            <w:tcW w:w="8987" w:type="dxa"/>
            <w:gridSpan w:val="3"/>
          </w:tcPr>
          <w:p w14:paraId="47573028" w14:textId="77777777" w:rsidR="00EA3BFC" w:rsidRDefault="00EA3BFC" w:rsidP="003E3AFF">
            <w:pPr>
              <w:jc w:val="both"/>
              <w:rPr>
                <w:sz w:val="28"/>
                <w:szCs w:val="28"/>
              </w:rPr>
            </w:pPr>
            <w:r>
              <w:rPr>
                <w:sz w:val="28"/>
                <w:szCs w:val="28"/>
              </w:rPr>
              <w:t xml:space="preserve">Выводы по 5 разделу </w:t>
            </w:r>
          </w:p>
        </w:tc>
        <w:tc>
          <w:tcPr>
            <w:tcW w:w="641" w:type="dxa"/>
          </w:tcPr>
          <w:p w14:paraId="76DF3C14" w14:textId="77777777" w:rsidR="00EA3BFC" w:rsidRPr="00A4718A" w:rsidRDefault="00EA3BFC" w:rsidP="003E3AFF">
            <w:pPr>
              <w:jc w:val="both"/>
              <w:rPr>
                <w:sz w:val="28"/>
                <w:szCs w:val="28"/>
              </w:rPr>
            </w:pPr>
            <w:r>
              <w:rPr>
                <w:sz w:val="28"/>
                <w:szCs w:val="28"/>
              </w:rPr>
              <w:t>143</w:t>
            </w:r>
          </w:p>
        </w:tc>
      </w:tr>
      <w:tr w:rsidR="00EA3BFC" w14:paraId="6715849C" w14:textId="77777777" w:rsidTr="003E3AFF">
        <w:tc>
          <w:tcPr>
            <w:tcW w:w="8987" w:type="dxa"/>
            <w:gridSpan w:val="3"/>
          </w:tcPr>
          <w:p w14:paraId="3857AC65" w14:textId="77777777" w:rsidR="00EA3BFC" w:rsidRPr="00F01681" w:rsidRDefault="00EA3BFC" w:rsidP="003E3AFF">
            <w:pPr>
              <w:jc w:val="both"/>
              <w:rPr>
                <w:b/>
                <w:bCs/>
                <w:sz w:val="28"/>
                <w:szCs w:val="28"/>
              </w:rPr>
            </w:pPr>
            <w:r w:rsidRPr="00F01681">
              <w:rPr>
                <w:b/>
                <w:bCs/>
                <w:sz w:val="28"/>
                <w:szCs w:val="28"/>
              </w:rPr>
              <w:t>ЗАКЛЮЧЕНИЕ</w:t>
            </w:r>
          </w:p>
        </w:tc>
        <w:tc>
          <w:tcPr>
            <w:tcW w:w="641" w:type="dxa"/>
          </w:tcPr>
          <w:p w14:paraId="167D7C48" w14:textId="77777777" w:rsidR="00EA3BFC" w:rsidRPr="00FA5D3F" w:rsidRDefault="00EA3BFC" w:rsidP="003E3AFF">
            <w:pPr>
              <w:jc w:val="both"/>
              <w:rPr>
                <w:sz w:val="28"/>
                <w:szCs w:val="28"/>
              </w:rPr>
            </w:pPr>
            <w:r>
              <w:rPr>
                <w:sz w:val="28"/>
                <w:szCs w:val="28"/>
                <w:lang w:val="en-US"/>
              </w:rPr>
              <w:t>1</w:t>
            </w:r>
            <w:r>
              <w:rPr>
                <w:sz w:val="28"/>
                <w:szCs w:val="28"/>
              </w:rPr>
              <w:t>45</w:t>
            </w:r>
          </w:p>
        </w:tc>
      </w:tr>
      <w:tr w:rsidR="00EA3BFC" w14:paraId="58AC7E2D" w14:textId="77777777" w:rsidTr="003E3AFF">
        <w:tc>
          <w:tcPr>
            <w:tcW w:w="8987" w:type="dxa"/>
            <w:gridSpan w:val="3"/>
          </w:tcPr>
          <w:p w14:paraId="3F8D4630" w14:textId="77777777" w:rsidR="00EA3BFC" w:rsidRPr="00F01681" w:rsidRDefault="00EA3BFC" w:rsidP="003E3AFF">
            <w:pPr>
              <w:jc w:val="both"/>
              <w:rPr>
                <w:b/>
                <w:bCs/>
                <w:sz w:val="28"/>
                <w:szCs w:val="28"/>
              </w:rPr>
            </w:pPr>
            <w:r w:rsidRPr="00F01681">
              <w:rPr>
                <w:b/>
                <w:bCs/>
                <w:sz w:val="28"/>
                <w:szCs w:val="28"/>
              </w:rPr>
              <w:t>СПИСОК ИСПОЛЬЗОВАННЫХ ИСТОЧНИКОВ</w:t>
            </w:r>
          </w:p>
        </w:tc>
        <w:tc>
          <w:tcPr>
            <w:tcW w:w="641" w:type="dxa"/>
          </w:tcPr>
          <w:p w14:paraId="29CA8065" w14:textId="77777777" w:rsidR="00EA3BFC" w:rsidRPr="00FA5D3F" w:rsidRDefault="00EA3BFC" w:rsidP="003E3AFF">
            <w:pPr>
              <w:jc w:val="both"/>
              <w:rPr>
                <w:sz w:val="28"/>
                <w:szCs w:val="28"/>
              </w:rPr>
            </w:pPr>
            <w:r>
              <w:rPr>
                <w:sz w:val="28"/>
                <w:szCs w:val="28"/>
                <w:lang w:val="en-US"/>
              </w:rPr>
              <w:t>1</w:t>
            </w:r>
            <w:r>
              <w:rPr>
                <w:sz w:val="28"/>
                <w:szCs w:val="28"/>
              </w:rPr>
              <w:t>47</w:t>
            </w:r>
          </w:p>
        </w:tc>
      </w:tr>
      <w:tr w:rsidR="00EA3BFC" w14:paraId="1F7CCECB" w14:textId="77777777" w:rsidTr="003E3AFF">
        <w:tc>
          <w:tcPr>
            <w:tcW w:w="8987" w:type="dxa"/>
            <w:gridSpan w:val="3"/>
          </w:tcPr>
          <w:p w14:paraId="6C717C3B" w14:textId="77777777" w:rsidR="00EA3BFC" w:rsidRPr="0035090F" w:rsidRDefault="00EA3BFC" w:rsidP="003E3AFF">
            <w:pPr>
              <w:jc w:val="both"/>
              <w:rPr>
                <w:sz w:val="28"/>
                <w:szCs w:val="28"/>
              </w:rPr>
            </w:pPr>
            <w:r w:rsidRPr="00F01681">
              <w:rPr>
                <w:b/>
                <w:bCs/>
                <w:sz w:val="28"/>
                <w:szCs w:val="28"/>
              </w:rPr>
              <w:t>ПРИЛОЖЕНИЕ А</w:t>
            </w:r>
            <w:r>
              <w:rPr>
                <w:sz w:val="28"/>
                <w:szCs w:val="28"/>
              </w:rPr>
              <w:t xml:space="preserve"> </w:t>
            </w:r>
            <w:r w:rsidRPr="00F01681">
              <w:rPr>
                <w:b/>
                <w:bCs/>
                <w:sz w:val="28"/>
                <w:szCs w:val="28"/>
              </w:rPr>
              <w:t xml:space="preserve">- </w:t>
            </w:r>
            <w:r>
              <w:rPr>
                <w:sz w:val="28"/>
                <w:szCs w:val="28"/>
              </w:rPr>
              <w:t>Протоколы исследований</w:t>
            </w:r>
          </w:p>
        </w:tc>
        <w:tc>
          <w:tcPr>
            <w:tcW w:w="641" w:type="dxa"/>
          </w:tcPr>
          <w:p w14:paraId="58B7D540" w14:textId="77777777" w:rsidR="00EA3BFC" w:rsidRDefault="00EA3BFC" w:rsidP="003E3AFF">
            <w:pPr>
              <w:jc w:val="both"/>
              <w:rPr>
                <w:sz w:val="28"/>
                <w:szCs w:val="28"/>
              </w:rPr>
            </w:pPr>
            <w:r>
              <w:rPr>
                <w:sz w:val="28"/>
                <w:szCs w:val="28"/>
              </w:rPr>
              <w:t>161</w:t>
            </w:r>
          </w:p>
        </w:tc>
      </w:tr>
      <w:tr w:rsidR="00EA3BFC" w14:paraId="23968521" w14:textId="77777777" w:rsidTr="003E3AFF">
        <w:tc>
          <w:tcPr>
            <w:tcW w:w="8987" w:type="dxa"/>
            <w:gridSpan w:val="3"/>
          </w:tcPr>
          <w:p w14:paraId="121613B9" w14:textId="77777777" w:rsidR="00EA3BFC" w:rsidRPr="0035090F" w:rsidRDefault="00EA3BFC" w:rsidP="003E3AFF">
            <w:pPr>
              <w:jc w:val="both"/>
              <w:rPr>
                <w:sz w:val="28"/>
                <w:szCs w:val="28"/>
              </w:rPr>
            </w:pPr>
            <w:r w:rsidRPr="00F01681">
              <w:rPr>
                <w:b/>
                <w:bCs/>
                <w:sz w:val="28"/>
                <w:szCs w:val="28"/>
              </w:rPr>
              <w:t xml:space="preserve">ПРИЛОЖЕНИЕ Б - </w:t>
            </w:r>
            <w:r>
              <w:rPr>
                <w:sz w:val="28"/>
                <w:szCs w:val="28"/>
              </w:rPr>
              <w:t>Акты дегустаций</w:t>
            </w:r>
          </w:p>
        </w:tc>
        <w:tc>
          <w:tcPr>
            <w:tcW w:w="641" w:type="dxa"/>
          </w:tcPr>
          <w:p w14:paraId="73FF48BE" w14:textId="77777777" w:rsidR="00EA3BFC" w:rsidRDefault="00EA3BFC" w:rsidP="003E3AFF">
            <w:pPr>
              <w:jc w:val="both"/>
              <w:rPr>
                <w:sz w:val="28"/>
                <w:szCs w:val="28"/>
              </w:rPr>
            </w:pPr>
            <w:r>
              <w:rPr>
                <w:sz w:val="28"/>
                <w:szCs w:val="28"/>
              </w:rPr>
              <w:t>186</w:t>
            </w:r>
          </w:p>
        </w:tc>
      </w:tr>
      <w:tr w:rsidR="00EA3BFC" w14:paraId="7C1835B1" w14:textId="77777777" w:rsidTr="003E3AFF">
        <w:tc>
          <w:tcPr>
            <w:tcW w:w="8987" w:type="dxa"/>
            <w:gridSpan w:val="3"/>
          </w:tcPr>
          <w:p w14:paraId="607E103D" w14:textId="77777777" w:rsidR="00EA3BFC" w:rsidRPr="0035090F" w:rsidRDefault="00EA3BFC" w:rsidP="003E3AFF">
            <w:pPr>
              <w:jc w:val="both"/>
              <w:rPr>
                <w:sz w:val="28"/>
                <w:szCs w:val="28"/>
              </w:rPr>
            </w:pPr>
            <w:r w:rsidRPr="00F01681">
              <w:rPr>
                <w:b/>
                <w:bCs/>
                <w:sz w:val="28"/>
                <w:szCs w:val="28"/>
              </w:rPr>
              <w:t>ПРИЛОЖЕНИЕ В -</w:t>
            </w:r>
            <w:r>
              <w:rPr>
                <w:sz w:val="28"/>
                <w:szCs w:val="28"/>
              </w:rPr>
              <w:t xml:space="preserve"> Патенты на изобретения</w:t>
            </w:r>
          </w:p>
        </w:tc>
        <w:tc>
          <w:tcPr>
            <w:tcW w:w="641" w:type="dxa"/>
          </w:tcPr>
          <w:p w14:paraId="5F41D86A" w14:textId="77777777" w:rsidR="00EA3BFC" w:rsidRDefault="00EA3BFC" w:rsidP="003E3AFF">
            <w:pPr>
              <w:jc w:val="both"/>
              <w:rPr>
                <w:sz w:val="28"/>
                <w:szCs w:val="28"/>
              </w:rPr>
            </w:pPr>
            <w:r>
              <w:rPr>
                <w:sz w:val="28"/>
                <w:szCs w:val="28"/>
              </w:rPr>
              <w:t>192</w:t>
            </w:r>
          </w:p>
        </w:tc>
      </w:tr>
      <w:tr w:rsidR="00EA3BFC" w14:paraId="38446CFD" w14:textId="77777777" w:rsidTr="003E3AFF">
        <w:tc>
          <w:tcPr>
            <w:tcW w:w="8987" w:type="dxa"/>
            <w:gridSpan w:val="3"/>
          </w:tcPr>
          <w:p w14:paraId="47D0C9AD" w14:textId="77777777" w:rsidR="00EA3BFC" w:rsidRPr="0035090F" w:rsidRDefault="00EA3BFC" w:rsidP="003E3AFF">
            <w:pPr>
              <w:jc w:val="both"/>
              <w:rPr>
                <w:sz w:val="28"/>
                <w:szCs w:val="28"/>
              </w:rPr>
            </w:pPr>
            <w:r w:rsidRPr="00F01681">
              <w:rPr>
                <w:b/>
                <w:bCs/>
                <w:sz w:val="28"/>
                <w:szCs w:val="28"/>
              </w:rPr>
              <w:t>ПРИЛОЖЕНИЕ Г -</w:t>
            </w:r>
            <w:r>
              <w:rPr>
                <w:sz w:val="28"/>
                <w:szCs w:val="28"/>
              </w:rPr>
              <w:t xml:space="preserve"> Апробация работы</w:t>
            </w:r>
          </w:p>
        </w:tc>
        <w:tc>
          <w:tcPr>
            <w:tcW w:w="641" w:type="dxa"/>
          </w:tcPr>
          <w:p w14:paraId="2FD5CDC9" w14:textId="77777777" w:rsidR="00EA3BFC" w:rsidRDefault="00EA3BFC" w:rsidP="003E3AFF">
            <w:pPr>
              <w:jc w:val="both"/>
              <w:rPr>
                <w:sz w:val="28"/>
                <w:szCs w:val="28"/>
              </w:rPr>
            </w:pPr>
            <w:r>
              <w:rPr>
                <w:sz w:val="28"/>
                <w:szCs w:val="28"/>
              </w:rPr>
              <w:t>194</w:t>
            </w:r>
          </w:p>
        </w:tc>
      </w:tr>
      <w:tr w:rsidR="00EA3BFC" w14:paraId="3A6AF7B8" w14:textId="77777777" w:rsidTr="003E3AFF">
        <w:tc>
          <w:tcPr>
            <w:tcW w:w="8987" w:type="dxa"/>
            <w:gridSpan w:val="3"/>
          </w:tcPr>
          <w:p w14:paraId="3415FF00" w14:textId="77777777" w:rsidR="00EA3BFC" w:rsidRDefault="00EA3BFC" w:rsidP="003E3AFF">
            <w:pPr>
              <w:jc w:val="both"/>
              <w:rPr>
                <w:sz w:val="28"/>
                <w:szCs w:val="28"/>
              </w:rPr>
            </w:pPr>
            <w:r w:rsidRPr="00F01681">
              <w:rPr>
                <w:b/>
                <w:bCs/>
                <w:sz w:val="28"/>
                <w:szCs w:val="28"/>
              </w:rPr>
              <w:t>ПРИЛОЖЕНИЕ Д -</w:t>
            </w:r>
            <w:r>
              <w:rPr>
                <w:sz w:val="28"/>
                <w:szCs w:val="28"/>
              </w:rPr>
              <w:t xml:space="preserve"> </w:t>
            </w:r>
            <w:r w:rsidRPr="00BC655B">
              <w:rPr>
                <w:sz w:val="28"/>
              </w:rPr>
              <w:t>Процесс разработки</w:t>
            </w:r>
            <w:r>
              <w:rPr>
                <w:sz w:val="28"/>
              </w:rPr>
              <w:t xml:space="preserve"> деликатесного </w:t>
            </w:r>
            <w:r w:rsidRPr="00BC655B">
              <w:rPr>
                <w:sz w:val="28"/>
              </w:rPr>
              <w:t>мясного продукта</w:t>
            </w:r>
            <w:r w:rsidRPr="00BC655B">
              <w:rPr>
                <w:sz w:val="28"/>
                <w:lang w:val="kk-KZ"/>
              </w:rPr>
              <w:t xml:space="preserve"> </w:t>
            </w:r>
            <w:r>
              <w:rPr>
                <w:sz w:val="28"/>
                <w:lang w:val="kk-KZ"/>
              </w:rPr>
              <w:t>«Аргымак»</w:t>
            </w:r>
          </w:p>
        </w:tc>
        <w:tc>
          <w:tcPr>
            <w:tcW w:w="641" w:type="dxa"/>
          </w:tcPr>
          <w:p w14:paraId="4AE47BB7" w14:textId="77777777" w:rsidR="00EA3BFC" w:rsidRDefault="00EA3BFC" w:rsidP="003E3AFF">
            <w:pPr>
              <w:jc w:val="both"/>
              <w:rPr>
                <w:sz w:val="28"/>
                <w:szCs w:val="28"/>
              </w:rPr>
            </w:pPr>
            <w:r>
              <w:rPr>
                <w:sz w:val="28"/>
                <w:szCs w:val="28"/>
              </w:rPr>
              <w:t>207</w:t>
            </w:r>
          </w:p>
        </w:tc>
      </w:tr>
      <w:tr w:rsidR="00EA3BFC" w14:paraId="7E0C1CB0" w14:textId="77777777" w:rsidTr="003E3AFF">
        <w:tc>
          <w:tcPr>
            <w:tcW w:w="8987" w:type="dxa"/>
            <w:gridSpan w:val="3"/>
          </w:tcPr>
          <w:p w14:paraId="34AE1853" w14:textId="77777777" w:rsidR="00EA3BFC" w:rsidRDefault="00EA3BFC" w:rsidP="003E3AFF">
            <w:pPr>
              <w:jc w:val="both"/>
              <w:rPr>
                <w:sz w:val="28"/>
                <w:szCs w:val="28"/>
              </w:rPr>
            </w:pPr>
            <w:r w:rsidRPr="00F01681">
              <w:rPr>
                <w:b/>
                <w:bCs/>
                <w:sz w:val="28"/>
                <w:szCs w:val="28"/>
              </w:rPr>
              <w:t>ПРИЛОЖЕНИЕ Е -</w:t>
            </w:r>
            <w:r>
              <w:rPr>
                <w:sz w:val="28"/>
                <w:szCs w:val="28"/>
              </w:rPr>
              <w:t xml:space="preserve"> Достижения и награды</w:t>
            </w:r>
          </w:p>
        </w:tc>
        <w:tc>
          <w:tcPr>
            <w:tcW w:w="641" w:type="dxa"/>
          </w:tcPr>
          <w:p w14:paraId="15E7F0C3" w14:textId="77777777" w:rsidR="00EA3BFC" w:rsidRDefault="00EA3BFC" w:rsidP="003E3AFF">
            <w:pPr>
              <w:jc w:val="both"/>
              <w:rPr>
                <w:sz w:val="28"/>
                <w:szCs w:val="28"/>
              </w:rPr>
            </w:pPr>
            <w:r>
              <w:rPr>
                <w:sz w:val="28"/>
                <w:szCs w:val="28"/>
              </w:rPr>
              <w:t>208</w:t>
            </w:r>
          </w:p>
        </w:tc>
      </w:tr>
    </w:tbl>
    <w:p w14:paraId="79A7B573" w14:textId="77777777" w:rsidR="00185A44" w:rsidRPr="00EE150B" w:rsidRDefault="00185A44" w:rsidP="00185A44">
      <w:pPr>
        <w:jc w:val="both"/>
        <w:rPr>
          <w:sz w:val="28"/>
          <w:szCs w:val="28"/>
        </w:rPr>
      </w:pPr>
    </w:p>
    <w:p w14:paraId="3FBF2E20" w14:textId="77777777" w:rsidR="002D322F" w:rsidRDefault="002D322F"/>
    <w:p w14:paraId="38EAE719" w14:textId="77777777" w:rsidR="004E1514" w:rsidRDefault="004E1514"/>
    <w:p w14:paraId="5C462BF7" w14:textId="77777777" w:rsidR="004E1514" w:rsidRDefault="004E1514"/>
    <w:p w14:paraId="311573BB" w14:textId="77777777" w:rsidR="002F514A" w:rsidRDefault="002F514A"/>
    <w:p w14:paraId="3C62B67E" w14:textId="77777777" w:rsidR="004E1514" w:rsidRDefault="004E1514"/>
    <w:p w14:paraId="3CE22983" w14:textId="77777777" w:rsidR="004E1514" w:rsidRDefault="004E1514"/>
    <w:p w14:paraId="257EC813" w14:textId="77777777" w:rsidR="004E1514" w:rsidRDefault="004E1514"/>
    <w:p w14:paraId="63BAD10B" w14:textId="77777777" w:rsidR="009B3AED" w:rsidRDefault="009B3AED">
      <w:pPr>
        <w:rPr>
          <w:lang w:val="ru-RU"/>
        </w:rPr>
      </w:pPr>
    </w:p>
    <w:p w14:paraId="0CEA9C57" w14:textId="77777777" w:rsidR="00283299" w:rsidRPr="00283299" w:rsidRDefault="00283299">
      <w:pPr>
        <w:rPr>
          <w:lang w:val="ru-RU"/>
        </w:rPr>
      </w:pPr>
    </w:p>
    <w:p w14:paraId="417C65F0" w14:textId="77777777" w:rsidR="009B3AED" w:rsidRDefault="009B3AED"/>
    <w:p w14:paraId="3D03FBEE" w14:textId="77777777" w:rsidR="004E1514" w:rsidRDefault="004E1514"/>
    <w:p w14:paraId="5C914413" w14:textId="77777777" w:rsidR="00CA4990" w:rsidRDefault="00CA4990" w:rsidP="00CA4990">
      <w:pPr>
        <w:jc w:val="center"/>
        <w:rPr>
          <w:b/>
          <w:sz w:val="28"/>
        </w:rPr>
      </w:pPr>
      <w:r w:rsidRPr="00363879">
        <w:rPr>
          <w:b/>
          <w:sz w:val="28"/>
        </w:rPr>
        <w:lastRenderedPageBreak/>
        <w:t>НОРМАТИВНЫЕ ССЫЛКИ</w:t>
      </w:r>
    </w:p>
    <w:p w14:paraId="4BED6AB6" w14:textId="77777777" w:rsidR="00CA4990" w:rsidRDefault="00CA4990" w:rsidP="00CA4990">
      <w:pPr>
        <w:jc w:val="center"/>
        <w:rPr>
          <w:b/>
          <w:sz w:val="28"/>
        </w:rPr>
      </w:pPr>
    </w:p>
    <w:p w14:paraId="6E23B1D7" w14:textId="77777777" w:rsidR="00CA4990" w:rsidRDefault="00CA4990" w:rsidP="00CA4990">
      <w:pPr>
        <w:jc w:val="both"/>
        <w:rPr>
          <w:sz w:val="28"/>
          <w:szCs w:val="28"/>
        </w:rPr>
      </w:pPr>
      <w:r>
        <w:rPr>
          <w:b/>
          <w:bCs/>
          <w:sz w:val="28"/>
          <w:szCs w:val="28"/>
        </w:rPr>
        <w:tab/>
      </w:r>
      <w:r w:rsidRPr="003C3698">
        <w:rPr>
          <w:sz w:val="28"/>
          <w:szCs w:val="28"/>
        </w:rPr>
        <w:t>В настоящей диссертации использованы ссылки на следующие нормативные документы:</w:t>
      </w:r>
    </w:p>
    <w:p w14:paraId="6A6A6A42" w14:textId="77777777" w:rsidR="00CA4990" w:rsidRPr="000427BF" w:rsidRDefault="00CA4990" w:rsidP="00CA4990">
      <w:pPr>
        <w:ind w:firstLine="709"/>
        <w:jc w:val="both"/>
        <w:rPr>
          <w:sz w:val="28"/>
          <w:szCs w:val="28"/>
        </w:rPr>
      </w:pPr>
      <w:r w:rsidRPr="000427BF">
        <w:rPr>
          <w:sz w:val="28"/>
          <w:szCs w:val="28"/>
        </w:rPr>
        <w:t>ТР ТС 034/2013 «О безопасности мяса и мясной продукции»;</w:t>
      </w:r>
    </w:p>
    <w:p w14:paraId="0F7B4810" w14:textId="77777777" w:rsidR="00CA4990" w:rsidRPr="000427BF" w:rsidRDefault="00CA4990" w:rsidP="00CA4990">
      <w:pPr>
        <w:ind w:firstLine="709"/>
        <w:jc w:val="both"/>
        <w:rPr>
          <w:sz w:val="28"/>
          <w:szCs w:val="28"/>
        </w:rPr>
      </w:pPr>
      <w:r w:rsidRPr="000427BF">
        <w:rPr>
          <w:sz w:val="28"/>
          <w:szCs w:val="28"/>
        </w:rPr>
        <w:t>ТР ТС 021/2011 «О безопасности пищевой продукции»;</w:t>
      </w:r>
    </w:p>
    <w:p w14:paraId="07883860" w14:textId="77777777" w:rsidR="00CA4990" w:rsidRPr="000427BF" w:rsidRDefault="00CA4990" w:rsidP="00CA4990">
      <w:pPr>
        <w:ind w:firstLine="709"/>
        <w:jc w:val="both"/>
        <w:rPr>
          <w:sz w:val="28"/>
          <w:szCs w:val="28"/>
        </w:rPr>
      </w:pPr>
      <w:r w:rsidRPr="000427BF">
        <w:rPr>
          <w:sz w:val="28"/>
          <w:szCs w:val="28"/>
        </w:rPr>
        <w:t>СТ РК 1303–2015 «Мясо и мясные продукты. Изделия национальные конские. Общие технические условия»;</w:t>
      </w:r>
    </w:p>
    <w:p w14:paraId="0FE774F3" w14:textId="77777777" w:rsidR="00CA4990" w:rsidRPr="000427BF" w:rsidRDefault="00CA4990" w:rsidP="00CA4990">
      <w:pPr>
        <w:ind w:firstLine="709"/>
        <w:jc w:val="both"/>
        <w:rPr>
          <w:sz w:val="28"/>
          <w:szCs w:val="28"/>
        </w:rPr>
      </w:pPr>
      <w:r w:rsidRPr="000427BF">
        <w:rPr>
          <w:sz w:val="28"/>
          <w:szCs w:val="28"/>
        </w:rPr>
        <w:t>ГОСТ 32785–2014 «Продукты из конины. Технические условия»;</w:t>
      </w:r>
    </w:p>
    <w:p w14:paraId="3D7E38FD" w14:textId="77777777" w:rsidR="00CA4990" w:rsidRPr="000427BF" w:rsidRDefault="00CA4990" w:rsidP="00CA4990">
      <w:pPr>
        <w:ind w:firstLine="709"/>
        <w:jc w:val="both"/>
        <w:rPr>
          <w:sz w:val="28"/>
          <w:szCs w:val="28"/>
        </w:rPr>
      </w:pPr>
      <w:r w:rsidRPr="000427BF">
        <w:rPr>
          <w:sz w:val="28"/>
          <w:szCs w:val="28"/>
        </w:rPr>
        <w:t>ГОСТ 17282–71 «Кишки конские обработанные. Технические условия»;</w:t>
      </w:r>
    </w:p>
    <w:p w14:paraId="2E5D09EB" w14:textId="77777777" w:rsidR="00CA4990" w:rsidRPr="000427BF" w:rsidRDefault="00CA4990" w:rsidP="00CA4990">
      <w:pPr>
        <w:ind w:firstLine="709"/>
        <w:jc w:val="both"/>
        <w:rPr>
          <w:sz w:val="28"/>
          <w:szCs w:val="28"/>
        </w:rPr>
      </w:pPr>
      <w:r w:rsidRPr="000427BF">
        <w:rPr>
          <w:sz w:val="28"/>
          <w:szCs w:val="28"/>
        </w:rPr>
        <w:t>ГОСТ 16371–2014 «Оболочки колбасные натуральные. Общие технические условия»;</w:t>
      </w:r>
    </w:p>
    <w:p w14:paraId="42524534" w14:textId="77777777" w:rsidR="00CA4990" w:rsidRPr="000427BF" w:rsidRDefault="00CA4990" w:rsidP="00CA4990">
      <w:pPr>
        <w:ind w:firstLine="709"/>
        <w:jc w:val="both"/>
        <w:rPr>
          <w:sz w:val="28"/>
          <w:szCs w:val="28"/>
        </w:rPr>
      </w:pPr>
      <w:r w:rsidRPr="000427BF">
        <w:rPr>
          <w:sz w:val="28"/>
          <w:szCs w:val="28"/>
        </w:rPr>
        <w:t>ГОСТ 52463–2005 «Сырьё кишечное. Термины и определения»;</w:t>
      </w:r>
    </w:p>
    <w:p w14:paraId="6935A4A5" w14:textId="77777777" w:rsidR="00CA4990" w:rsidRPr="000427BF" w:rsidRDefault="00CA4990" w:rsidP="00CA4990">
      <w:pPr>
        <w:ind w:firstLine="709"/>
        <w:jc w:val="both"/>
        <w:rPr>
          <w:sz w:val="28"/>
          <w:szCs w:val="28"/>
        </w:rPr>
      </w:pPr>
      <w:r w:rsidRPr="000427BF">
        <w:rPr>
          <w:sz w:val="28"/>
          <w:szCs w:val="28"/>
        </w:rPr>
        <w:t>ГОСТ 55474–2013 «Оболочки колбасные. Методы определения прочности и эластичности»;</w:t>
      </w:r>
    </w:p>
    <w:p w14:paraId="49FA3617" w14:textId="77777777" w:rsidR="00CA4990" w:rsidRPr="000427BF" w:rsidRDefault="00CA4990" w:rsidP="00CA4990">
      <w:pPr>
        <w:ind w:firstLine="709"/>
        <w:jc w:val="both"/>
        <w:rPr>
          <w:sz w:val="28"/>
          <w:szCs w:val="28"/>
        </w:rPr>
      </w:pPr>
      <w:r w:rsidRPr="000427BF">
        <w:rPr>
          <w:sz w:val="28"/>
          <w:szCs w:val="28"/>
        </w:rPr>
        <w:t>ГОСТ 55529–2013 «Оболочки колбасные. Методы определения микробиологических показателей»;</w:t>
      </w:r>
    </w:p>
    <w:p w14:paraId="1EF9FCA1" w14:textId="77777777" w:rsidR="00CA4990" w:rsidRPr="000427BF" w:rsidRDefault="00CA4990" w:rsidP="00CA4990">
      <w:pPr>
        <w:ind w:firstLine="709"/>
        <w:jc w:val="both"/>
        <w:rPr>
          <w:sz w:val="28"/>
          <w:szCs w:val="28"/>
        </w:rPr>
      </w:pPr>
      <w:r w:rsidRPr="000427BF">
        <w:rPr>
          <w:sz w:val="28"/>
          <w:szCs w:val="28"/>
        </w:rPr>
        <w:t>ГОСТ 7269–2015 «Мясо и мясные продукты. Методы отбора проб»;</w:t>
      </w:r>
    </w:p>
    <w:p w14:paraId="775D7205" w14:textId="77777777" w:rsidR="00CA4990" w:rsidRPr="000427BF" w:rsidRDefault="00CA4990" w:rsidP="00CA4990">
      <w:pPr>
        <w:ind w:firstLine="709"/>
        <w:jc w:val="both"/>
        <w:rPr>
          <w:sz w:val="28"/>
          <w:szCs w:val="28"/>
        </w:rPr>
      </w:pPr>
      <w:r w:rsidRPr="000427BF">
        <w:rPr>
          <w:sz w:val="28"/>
          <w:szCs w:val="28"/>
        </w:rPr>
        <w:t>ГОСТ 9959–2015 «Мясо и мясные продукты. Органолептическая оценка качества»;</w:t>
      </w:r>
    </w:p>
    <w:p w14:paraId="56EC193C" w14:textId="77777777" w:rsidR="00CA4990" w:rsidRPr="000427BF" w:rsidRDefault="00CA4990" w:rsidP="00CA4990">
      <w:pPr>
        <w:ind w:firstLine="709"/>
        <w:jc w:val="both"/>
        <w:rPr>
          <w:sz w:val="28"/>
          <w:szCs w:val="28"/>
        </w:rPr>
      </w:pPr>
      <w:r w:rsidRPr="000427BF">
        <w:rPr>
          <w:sz w:val="28"/>
          <w:szCs w:val="28"/>
        </w:rPr>
        <w:t>ГОСТ 23042–2015 «Мясо и мясные продукты. Методы определения жира»;</w:t>
      </w:r>
    </w:p>
    <w:p w14:paraId="3A90F088" w14:textId="77777777" w:rsidR="00CA4990" w:rsidRPr="000427BF" w:rsidRDefault="00CA4990" w:rsidP="00CA4990">
      <w:pPr>
        <w:ind w:firstLine="709"/>
        <w:jc w:val="both"/>
        <w:rPr>
          <w:sz w:val="28"/>
          <w:szCs w:val="28"/>
        </w:rPr>
      </w:pPr>
      <w:r w:rsidRPr="000427BF">
        <w:rPr>
          <w:sz w:val="28"/>
          <w:szCs w:val="28"/>
        </w:rPr>
        <w:t>ГОСТ 25011–2017 «Мясо и мясные продукты. Методы определения белка»;</w:t>
      </w:r>
    </w:p>
    <w:p w14:paraId="65687429" w14:textId="77777777" w:rsidR="00CA4990" w:rsidRPr="000427BF" w:rsidRDefault="00CA4990" w:rsidP="00CA4990">
      <w:pPr>
        <w:ind w:firstLine="709"/>
        <w:jc w:val="both"/>
        <w:rPr>
          <w:sz w:val="28"/>
          <w:szCs w:val="28"/>
        </w:rPr>
      </w:pPr>
      <w:r w:rsidRPr="000427BF">
        <w:rPr>
          <w:sz w:val="28"/>
          <w:szCs w:val="28"/>
        </w:rPr>
        <w:t>ГОСТ 33319–2015 «Продукты пищевые. Методы определения влаги»;</w:t>
      </w:r>
    </w:p>
    <w:p w14:paraId="733D322A" w14:textId="77777777" w:rsidR="00CA4990" w:rsidRPr="000427BF" w:rsidRDefault="00CA4990" w:rsidP="00CA4990">
      <w:pPr>
        <w:ind w:firstLine="709"/>
        <w:jc w:val="both"/>
        <w:rPr>
          <w:sz w:val="28"/>
          <w:szCs w:val="28"/>
        </w:rPr>
      </w:pPr>
      <w:r w:rsidRPr="000427BF">
        <w:rPr>
          <w:sz w:val="28"/>
          <w:szCs w:val="28"/>
        </w:rPr>
        <w:t>ГОСТ 31727–2012 «Продукты пищевые. Методы определения массовой доли золы»;</w:t>
      </w:r>
    </w:p>
    <w:p w14:paraId="0DBA7D55" w14:textId="77777777" w:rsidR="00CA4990" w:rsidRPr="000427BF" w:rsidRDefault="00CA4990" w:rsidP="00CA4990">
      <w:pPr>
        <w:ind w:firstLine="709"/>
        <w:jc w:val="both"/>
        <w:rPr>
          <w:sz w:val="28"/>
          <w:szCs w:val="28"/>
        </w:rPr>
      </w:pPr>
      <w:r w:rsidRPr="000427BF">
        <w:rPr>
          <w:sz w:val="28"/>
          <w:szCs w:val="28"/>
        </w:rPr>
        <w:t>ГОСТ Р 51478–99 «Мясо и мясные продукты. Метод определения pH»;</w:t>
      </w:r>
    </w:p>
    <w:p w14:paraId="4666D3F6" w14:textId="77777777" w:rsidR="00CA4990" w:rsidRPr="000427BF" w:rsidRDefault="00CA4990" w:rsidP="00CA4990">
      <w:pPr>
        <w:ind w:firstLine="709"/>
        <w:jc w:val="both"/>
        <w:rPr>
          <w:sz w:val="28"/>
          <w:szCs w:val="28"/>
        </w:rPr>
      </w:pPr>
      <w:r w:rsidRPr="000427BF">
        <w:rPr>
          <w:sz w:val="28"/>
          <w:szCs w:val="28"/>
        </w:rPr>
        <w:t>ГОСТ 10444.15–94 «Продукты пищевые. Методы определения КМАФАнМ»;</w:t>
      </w:r>
    </w:p>
    <w:p w14:paraId="71DE530A" w14:textId="77777777" w:rsidR="00CA4990" w:rsidRPr="000427BF" w:rsidRDefault="00CA4990" w:rsidP="00CA4990">
      <w:pPr>
        <w:ind w:firstLine="709"/>
        <w:jc w:val="both"/>
        <w:rPr>
          <w:sz w:val="28"/>
          <w:szCs w:val="28"/>
        </w:rPr>
      </w:pPr>
      <w:r w:rsidRPr="000427BF">
        <w:rPr>
          <w:sz w:val="28"/>
          <w:szCs w:val="28"/>
        </w:rPr>
        <w:t>ГОСТ 31746–2012 «Продукты пищевые. Методы выявления Staphylococcus aureus»;</w:t>
      </w:r>
    </w:p>
    <w:p w14:paraId="79249C31" w14:textId="77777777" w:rsidR="00CA4990" w:rsidRPr="000427BF" w:rsidRDefault="00CA4990" w:rsidP="00CA4990">
      <w:pPr>
        <w:ind w:firstLine="709"/>
        <w:jc w:val="both"/>
        <w:rPr>
          <w:sz w:val="28"/>
          <w:szCs w:val="28"/>
        </w:rPr>
      </w:pPr>
      <w:r w:rsidRPr="000427BF">
        <w:rPr>
          <w:sz w:val="28"/>
          <w:szCs w:val="28"/>
        </w:rPr>
        <w:t>ГОСТ 31659–2012 «Продукты пищевые. Методы выявления Salmonella»;</w:t>
      </w:r>
    </w:p>
    <w:p w14:paraId="0C8903DB" w14:textId="77777777" w:rsidR="00CA4990" w:rsidRPr="000427BF" w:rsidRDefault="00CA4990" w:rsidP="00CA4990">
      <w:pPr>
        <w:ind w:firstLine="709"/>
        <w:jc w:val="both"/>
        <w:rPr>
          <w:sz w:val="28"/>
          <w:szCs w:val="28"/>
        </w:rPr>
      </w:pPr>
      <w:r w:rsidRPr="000427BF">
        <w:rPr>
          <w:sz w:val="28"/>
          <w:szCs w:val="28"/>
        </w:rPr>
        <w:t>ГОСТ 30178–96 «Сырьё и продукты пищевые. Определение токсичных элементов методом атомно-абсорбционной спектрометрии»;</w:t>
      </w:r>
    </w:p>
    <w:p w14:paraId="7F65AC5D" w14:textId="77777777" w:rsidR="00CA4990" w:rsidRPr="000427BF" w:rsidRDefault="00CA4990" w:rsidP="00CA4990">
      <w:pPr>
        <w:ind w:firstLine="709"/>
        <w:jc w:val="both"/>
        <w:rPr>
          <w:sz w:val="28"/>
          <w:szCs w:val="28"/>
        </w:rPr>
      </w:pPr>
      <w:r w:rsidRPr="000427BF">
        <w:rPr>
          <w:sz w:val="28"/>
          <w:szCs w:val="28"/>
        </w:rPr>
        <w:t>ГОСТ 34132–2017 «Продукты пищевые. Определение аминокислотного состава»;</w:t>
      </w:r>
    </w:p>
    <w:p w14:paraId="7A927ABF" w14:textId="77777777" w:rsidR="00CA4990" w:rsidRPr="000427BF" w:rsidRDefault="00CA4990" w:rsidP="00CA4990">
      <w:pPr>
        <w:ind w:firstLine="709"/>
        <w:jc w:val="both"/>
        <w:rPr>
          <w:sz w:val="28"/>
          <w:szCs w:val="28"/>
        </w:rPr>
      </w:pPr>
      <w:r w:rsidRPr="000427BF">
        <w:rPr>
          <w:sz w:val="28"/>
          <w:szCs w:val="28"/>
        </w:rPr>
        <w:t>ГОСТ 54761–2011 «Масла и жиры. Метод определения кислотного числа»;</w:t>
      </w:r>
    </w:p>
    <w:p w14:paraId="607BE11A" w14:textId="77777777" w:rsidR="00CA4990" w:rsidRPr="000427BF" w:rsidRDefault="00CA4990" w:rsidP="00CA4990">
      <w:pPr>
        <w:ind w:firstLine="709"/>
        <w:jc w:val="both"/>
        <w:rPr>
          <w:sz w:val="28"/>
          <w:szCs w:val="28"/>
        </w:rPr>
      </w:pPr>
      <w:r w:rsidRPr="000427BF">
        <w:rPr>
          <w:sz w:val="28"/>
          <w:szCs w:val="28"/>
        </w:rPr>
        <w:t>ГОСТ 23670–2019 «Колбасные изделия варёные. Технические условия»;</w:t>
      </w:r>
    </w:p>
    <w:p w14:paraId="0B779C0F" w14:textId="77777777" w:rsidR="00CA4990" w:rsidRPr="000427BF" w:rsidRDefault="00CA4990" w:rsidP="00CA4990">
      <w:pPr>
        <w:ind w:firstLine="709"/>
        <w:jc w:val="both"/>
        <w:rPr>
          <w:sz w:val="28"/>
          <w:szCs w:val="28"/>
        </w:rPr>
      </w:pPr>
      <w:r w:rsidRPr="000427BF">
        <w:rPr>
          <w:sz w:val="28"/>
          <w:szCs w:val="28"/>
        </w:rPr>
        <w:t>ГОСТ 32786–2014 «Продукты пищевые. Метод обработки ультразвуком. Общие требования»;</w:t>
      </w:r>
    </w:p>
    <w:p w14:paraId="06AA975C" w14:textId="77777777" w:rsidR="00CA4990" w:rsidRPr="000427BF" w:rsidRDefault="00CA4990" w:rsidP="00CA4990">
      <w:pPr>
        <w:ind w:firstLine="709"/>
        <w:jc w:val="both"/>
        <w:rPr>
          <w:sz w:val="28"/>
          <w:szCs w:val="28"/>
        </w:rPr>
      </w:pPr>
      <w:r w:rsidRPr="000427BF">
        <w:rPr>
          <w:sz w:val="28"/>
          <w:szCs w:val="28"/>
        </w:rPr>
        <w:t>ГОСТ 5550–2021 «Крупа гречневая. Технические условия»;</w:t>
      </w:r>
    </w:p>
    <w:p w14:paraId="597D68D5" w14:textId="77777777" w:rsidR="00CA4990" w:rsidRPr="000427BF" w:rsidRDefault="00CA4990" w:rsidP="00CA4990">
      <w:pPr>
        <w:ind w:firstLine="709"/>
        <w:jc w:val="both"/>
        <w:rPr>
          <w:sz w:val="28"/>
          <w:szCs w:val="28"/>
        </w:rPr>
      </w:pPr>
      <w:r w:rsidRPr="000427BF">
        <w:rPr>
          <w:sz w:val="28"/>
          <w:szCs w:val="28"/>
        </w:rPr>
        <w:t>ГОСТ 908–2004 «Кислота лимонная пищевая. Технические условия»;</w:t>
      </w:r>
    </w:p>
    <w:p w14:paraId="3B2B8700" w14:textId="77777777" w:rsidR="00CA4990" w:rsidRPr="000427BF" w:rsidRDefault="00CA4990" w:rsidP="00CA4990">
      <w:pPr>
        <w:ind w:firstLine="709"/>
        <w:jc w:val="both"/>
        <w:rPr>
          <w:sz w:val="28"/>
          <w:szCs w:val="28"/>
        </w:rPr>
      </w:pPr>
      <w:r w:rsidRPr="000427BF">
        <w:rPr>
          <w:sz w:val="28"/>
          <w:szCs w:val="28"/>
        </w:rPr>
        <w:t>ГОСТ 51574–2018 «Соль поваренная пищевая. Технические условия».</w:t>
      </w:r>
    </w:p>
    <w:p w14:paraId="31AAC1CC" w14:textId="77777777" w:rsidR="00CA4990" w:rsidRPr="00283299" w:rsidRDefault="00CA4990">
      <w:pPr>
        <w:rPr>
          <w:lang w:val="ru-RU"/>
        </w:rPr>
      </w:pPr>
    </w:p>
    <w:p w14:paraId="29F8119C" w14:textId="77777777" w:rsidR="000C0E6F" w:rsidRPr="00164A9F" w:rsidRDefault="000C0E6F" w:rsidP="000C0E6F">
      <w:pPr>
        <w:jc w:val="center"/>
        <w:rPr>
          <w:b/>
          <w:sz w:val="28"/>
        </w:rPr>
      </w:pPr>
      <w:r w:rsidRPr="00164A9F">
        <w:rPr>
          <w:b/>
          <w:sz w:val="28"/>
        </w:rPr>
        <w:lastRenderedPageBreak/>
        <w:t>ОПРЕДЕЛЕНИЯ</w:t>
      </w:r>
    </w:p>
    <w:p w14:paraId="2CC85E72" w14:textId="77777777" w:rsidR="000C0E6F" w:rsidRDefault="000C0E6F" w:rsidP="000C0E6F">
      <w:pPr>
        <w:jc w:val="center"/>
        <w:rPr>
          <w:sz w:val="28"/>
        </w:rPr>
      </w:pPr>
    </w:p>
    <w:p w14:paraId="1DDC0DEA" w14:textId="77777777" w:rsidR="000C0E6F" w:rsidRPr="005463E2" w:rsidRDefault="000C0E6F" w:rsidP="000C0E6F">
      <w:pPr>
        <w:pStyle w:val="p1"/>
        <w:spacing w:before="0" w:beforeAutospacing="0" w:after="0" w:afterAutospacing="0"/>
        <w:ind w:firstLine="709"/>
        <w:jc w:val="both"/>
        <w:rPr>
          <w:sz w:val="28"/>
          <w:szCs w:val="28"/>
          <w:lang w:val="ru-RU"/>
        </w:rPr>
      </w:pPr>
      <w:r w:rsidRPr="005463E2">
        <w:rPr>
          <w:sz w:val="28"/>
          <w:szCs w:val="28"/>
        </w:rPr>
        <w:t>В рамках настоящей диссертационной работы используются следующие термины и их интерпретации.</w:t>
      </w:r>
    </w:p>
    <w:p w14:paraId="1E0E7CF6" w14:textId="77777777" w:rsidR="000C0E6F" w:rsidRPr="005463E2" w:rsidRDefault="000C0E6F" w:rsidP="000C0E6F">
      <w:pPr>
        <w:pStyle w:val="p1"/>
        <w:spacing w:before="0" w:beforeAutospacing="0" w:after="0" w:afterAutospacing="0"/>
        <w:ind w:firstLine="709"/>
        <w:jc w:val="both"/>
        <w:rPr>
          <w:sz w:val="28"/>
          <w:szCs w:val="28"/>
        </w:rPr>
      </w:pPr>
      <w:r w:rsidRPr="005463E2">
        <w:rPr>
          <w:rStyle w:val="s1"/>
          <w:b/>
          <w:bCs/>
          <w:sz w:val="28"/>
          <w:szCs w:val="28"/>
        </w:rPr>
        <w:t>Аминокислотный скор</w:t>
      </w:r>
      <w:r w:rsidRPr="005463E2">
        <w:rPr>
          <w:sz w:val="28"/>
          <w:szCs w:val="28"/>
        </w:rPr>
        <w:t xml:space="preserve"> – показатель , характеризующий степень обеспеченности исследуемого белка незаменимой аминокислотой по сравнению с её содержанием в эталонном (идеальном) белке; выражается в процентах либо в виде безразмерного коэффициента.</w:t>
      </w:r>
    </w:p>
    <w:p w14:paraId="2CDCB0A0" w14:textId="77777777" w:rsidR="000C0E6F" w:rsidRPr="005463E2" w:rsidRDefault="000C0E6F" w:rsidP="000C0E6F">
      <w:pPr>
        <w:pStyle w:val="p1"/>
        <w:spacing w:before="0" w:beforeAutospacing="0" w:after="0" w:afterAutospacing="0"/>
        <w:ind w:firstLine="709"/>
        <w:jc w:val="both"/>
        <w:rPr>
          <w:sz w:val="28"/>
          <w:szCs w:val="28"/>
        </w:rPr>
      </w:pPr>
      <w:r w:rsidRPr="005463E2">
        <w:rPr>
          <w:rStyle w:val="s1"/>
          <w:b/>
          <w:bCs/>
          <w:sz w:val="28"/>
          <w:szCs w:val="28"/>
        </w:rPr>
        <w:t>Безопасность пищевых продуктов</w:t>
      </w:r>
      <w:r w:rsidRPr="005463E2">
        <w:rPr>
          <w:sz w:val="28"/>
          <w:szCs w:val="28"/>
        </w:rPr>
        <w:t xml:space="preserve"> –</w:t>
      </w:r>
      <w:r w:rsidRPr="005463E2">
        <w:rPr>
          <w:sz w:val="28"/>
          <w:szCs w:val="28"/>
          <w:lang w:val="ru-RU"/>
        </w:rPr>
        <w:t xml:space="preserve"> </w:t>
      </w:r>
      <w:r w:rsidRPr="005463E2">
        <w:rPr>
          <w:sz w:val="28"/>
          <w:szCs w:val="28"/>
        </w:rPr>
        <w:t>состояние, при котором употребление продукции в установленных нормах не оказывает токсического, канцерогенного, мутагенного или иного неблагоприятного воздействия на организм человека и обеспечивается соблюдением регламентированных показателей содержания химических и биологических загрязнителей.</w:t>
      </w:r>
    </w:p>
    <w:p w14:paraId="2970BA00" w14:textId="77777777" w:rsidR="000C0E6F" w:rsidRPr="005463E2" w:rsidRDefault="000C0E6F" w:rsidP="000C0E6F">
      <w:pPr>
        <w:pStyle w:val="p1"/>
        <w:spacing w:before="0" w:beforeAutospacing="0" w:after="0" w:afterAutospacing="0"/>
        <w:ind w:firstLine="709"/>
        <w:jc w:val="both"/>
        <w:rPr>
          <w:sz w:val="28"/>
          <w:szCs w:val="28"/>
        </w:rPr>
      </w:pPr>
      <w:r w:rsidRPr="005463E2">
        <w:rPr>
          <w:rStyle w:val="s1"/>
          <w:b/>
          <w:bCs/>
          <w:sz w:val="28"/>
          <w:szCs w:val="28"/>
        </w:rPr>
        <w:t>Биологическая ценность пищевого продукта</w:t>
      </w:r>
      <w:r w:rsidRPr="005463E2">
        <w:rPr>
          <w:sz w:val="28"/>
          <w:szCs w:val="28"/>
        </w:rPr>
        <w:t xml:space="preserve"> –</w:t>
      </w:r>
      <w:r w:rsidRPr="005463E2">
        <w:rPr>
          <w:sz w:val="28"/>
          <w:szCs w:val="28"/>
          <w:lang w:val="ru-RU"/>
        </w:rPr>
        <w:t xml:space="preserve"> </w:t>
      </w:r>
      <w:r w:rsidRPr="005463E2">
        <w:rPr>
          <w:sz w:val="28"/>
          <w:szCs w:val="28"/>
        </w:rPr>
        <w:t>совокупность свойств химического состава продукта, определяемых содержанием незаменимых аминокислот, полиненасыщенных жирных кислот, витаминов, минеральных веществ и других физиологически значимых компонентов.</w:t>
      </w:r>
    </w:p>
    <w:p w14:paraId="649C5D9A" w14:textId="77777777" w:rsidR="000C0E6F" w:rsidRPr="005463E2" w:rsidRDefault="000C0E6F" w:rsidP="000C0E6F">
      <w:pPr>
        <w:pStyle w:val="p1"/>
        <w:spacing w:before="0" w:beforeAutospacing="0" w:after="0" w:afterAutospacing="0"/>
        <w:ind w:firstLine="709"/>
        <w:jc w:val="both"/>
        <w:rPr>
          <w:sz w:val="28"/>
          <w:szCs w:val="28"/>
        </w:rPr>
      </w:pPr>
      <w:r w:rsidRPr="005463E2">
        <w:rPr>
          <w:rStyle w:val="s1"/>
          <w:b/>
          <w:bCs/>
          <w:sz w:val="28"/>
          <w:szCs w:val="28"/>
        </w:rPr>
        <w:t>Коллаген</w:t>
      </w:r>
      <w:r w:rsidRPr="005463E2">
        <w:rPr>
          <w:sz w:val="28"/>
          <w:szCs w:val="28"/>
        </w:rPr>
        <w:t xml:space="preserve"> –</w:t>
      </w:r>
      <w:r w:rsidRPr="005463E2">
        <w:rPr>
          <w:sz w:val="28"/>
          <w:szCs w:val="28"/>
          <w:lang w:val="ru-RU"/>
        </w:rPr>
        <w:t xml:space="preserve"> </w:t>
      </w:r>
      <w:r w:rsidRPr="005463E2">
        <w:rPr>
          <w:sz w:val="28"/>
          <w:szCs w:val="28"/>
        </w:rPr>
        <w:t>структурный фибриллярный белок соединительной ткани, определяющий прочностные и механические свойства сухожилий, хрящей, костей и являющийся важным функционально</w:t>
      </w:r>
      <w:r w:rsidRPr="005463E2">
        <w:rPr>
          <w:sz w:val="28"/>
          <w:szCs w:val="28"/>
          <w:lang w:val="ru-RU"/>
        </w:rPr>
        <w:t>-</w:t>
      </w:r>
      <w:r w:rsidRPr="005463E2">
        <w:rPr>
          <w:sz w:val="28"/>
          <w:szCs w:val="28"/>
        </w:rPr>
        <w:t>технологическим компонентом мясного сырья и продуктов его переработки.</w:t>
      </w:r>
    </w:p>
    <w:p w14:paraId="5DBFC159" w14:textId="77777777" w:rsidR="000C0E6F" w:rsidRPr="005463E2" w:rsidRDefault="000C0E6F" w:rsidP="000C0E6F">
      <w:pPr>
        <w:pStyle w:val="p1"/>
        <w:spacing w:before="0" w:beforeAutospacing="0" w:after="0" w:afterAutospacing="0"/>
        <w:ind w:firstLine="709"/>
        <w:jc w:val="both"/>
        <w:rPr>
          <w:sz w:val="28"/>
          <w:szCs w:val="28"/>
        </w:rPr>
      </w:pPr>
      <w:r w:rsidRPr="005463E2">
        <w:rPr>
          <w:rStyle w:val="s1"/>
          <w:b/>
          <w:bCs/>
          <w:sz w:val="28"/>
          <w:szCs w:val="28"/>
        </w:rPr>
        <w:t>Пищевая ценность</w:t>
      </w:r>
      <w:r w:rsidRPr="005463E2">
        <w:rPr>
          <w:sz w:val="28"/>
          <w:szCs w:val="28"/>
        </w:rPr>
        <w:t xml:space="preserve"> –</w:t>
      </w:r>
      <w:r w:rsidRPr="005463E2">
        <w:rPr>
          <w:sz w:val="28"/>
          <w:szCs w:val="28"/>
          <w:lang w:val="ru-RU"/>
        </w:rPr>
        <w:t xml:space="preserve"> </w:t>
      </w:r>
      <w:r w:rsidRPr="005463E2">
        <w:rPr>
          <w:sz w:val="28"/>
          <w:szCs w:val="28"/>
        </w:rPr>
        <w:t>совокупная характеристика полезных свойств пищевого продукта, отражающая степень удовлетворения физиологических потребностей человека в энергии и основных пищевых веществах.</w:t>
      </w:r>
    </w:p>
    <w:p w14:paraId="20695C75" w14:textId="77777777" w:rsidR="000C0E6F" w:rsidRPr="005463E2" w:rsidRDefault="000C0E6F" w:rsidP="000C0E6F">
      <w:pPr>
        <w:pStyle w:val="p1"/>
        <w:spacing w:before="0" w:beforeAutospacing="0" w:after="0" w:afterAutospacing="0"/>
        <w:ind w:firstLine="709"/>
        <w:jc w:val="both"/>
        <w:rPr>
          <w:sz w:val="28"/>
          <w:szCs w:val="28"/>
        </w:rPr>
      </w:pPr>
      <w:r w:rsidRPr="005463E2">
        <w:rPr>
          <w:rStyle w:val="s1"/>
          <w:b/>
          <w:bCs/>
          <w:sz w:val="28"/>
          <w:szCs w:val="28"/>
        </w:rPr>
        <w:t>Структурно–механические характеристики</w:t>
      </w:r>
      <w:r w:rsidRPr="005463E2">
        <w:rPr>
          <w:sz w:val="28"/>
          <w:szCs w:val="28"/>
        </w:rPr>
        <w:t xml:space="preserve"> –</w:t>
      </w:r>
      <w:r w:rsidRPr="005463E2">
        <w:rPr>
          <w:sz w:val="28"/>
          <w:szCs w:val="28"/>
          <w:lang w:val="ru-RU"/>
        </w:rPr>
        <w:t xml:space="preserve"> </w:t>
      </w:r>
      <w:r w:rsidRPr="005463E2">
        <w:rPr>
          <w:sz w:val="28"/>
          <w:szCs w:val="28"/>
        </w:rPr>
        <w:t>совокупность физических свойств пищевого продукта, обусловленных его химическим составом и внутренней структурой, определяющих поведение материала при механическом воздействии.</w:t>
      </w:r>
    </w:p>
    <w:p w14:paraId="050CC847" w14:textId="77777777" w:rsidR="000C0E6F" w:rsidRPr="005463E2" w:rsidRDefault="000C0E6F" w:rsidP="000C0E6F">
      <w:pPr>
        <w:pStyle w:val="p1"/>
        <w:spacing w:before="0" w:beforeAutospacing="0" w:after="0" w:afterAutospacing="0"/>
        <w:ind w:firstLine="709"/>
        <w:jc w:val="both"/>
        <w:rPr>
          <w:sz w:val="28"/>
          <w:szCs w:val="28"/>
        </w:rPr>
      </w:pPr>
      <w:r w:rsidRPr="005463E2">
        <w:rPr>
          <w:rStyle w:val="s1"/>
          <w:b/>
          <w:bCs/>
          <w:sz w:val="28"/>
          <w:szCs w:val="28"/>
        </w:rPr>
        <w:t>Энергетическая ценность</w:t>
      </w:r>
      <w:r w:rsidRPr="005463E2">
        <w:rPr>
          <w:sz w:val="28"/>
          <w:szCs w:val="28"/>
        </w:rPr>
        <w:t xml:space="preserve"> –</w:t>
      </w:r>
      <w:r w:rsidRPr="005463E2">
        <w:rPr>
          <w:sz w:val="28"/>
          <w:szCs w:val="28"/>
          <w:lang w:val="ru-RU"/>
        </w:rPr>
        <w:t xml:space="preserve"> </w:t>
      </w:r>
      <w:r w:rsidRPr="005463E2">
        <w:rPr>
          <w:sz w:val="28"/>
          <w:szCs w:val="28"/>
        </w:rPr>
        <w:t>количество энергии (ккал, кДж), высвобождаемой в организме человека при окислении пищевых веществ.</w:t>
      </w:r>
    </w:p>
    <w:p w14:paraId="566C021D" w14:textId="77777777" w:rsidR="000C0E6F" w:rsidRPr="005463E2" w:rsidRDefault="000C0E6F" w:rsidP="000C0E6F">
      <w:pPr>
        <w:pStyle w:val="p1"/>
        <w:spacing w:before="0" w:beforeAutospacing="0" w:after="0" w:afterAutospacing="0"/>
        <w:ind w:firstLine="709"/>
        <w:jc w:val="both"/>
        <w:rPr>
          <w:sz w:val="28"/>
          <w:szCs w:val="28"/>
          <w:lang w:val="ru-RU"/>
        </w:rPr>
      </w:pPr>
      <w:r w:rsidRPr="005463E2">
        <w:rPr>
          <w:rStyle w:val="s1"/>
          <w:b/>
          <w:bCs/>
          <w:sz w:val="28"/>
          <w:szCs w:val="28"/>
        </w:rPr>
        <w:t>Вторичное сырьё конины</w:t>
      </w:r>
      <w:r w:rsidRPr="005463E2">
        <w:rPr>
          <w:sz w:val="28"/>
          <w:szCs w:val="28"/>
        </w:rPr>
        <w:t xml:space="preserve"> –</w:t>
      </w:r>
      <w:r w:rsidRPr="005463E2">
        <w:rPr>
          <w:sz w:val="28"/>
          <w:szCs w:val="28"/>
          <w:lang w:val="ru-RU"/>
        </w:rPr>
        <w:t xml:space="preserve"> </w:t>
      </w:r>
      <w:r w:rsidRPr="005463E2">
        <w:rPr>
          <w:sz w:val="28"/>
          <w:szCs w:val="28"/>
        </w:rPr>
        <w:t>побочные продукты убоя и переработки лошадей (в том числе кишечное, жировое и соединительнотканное сырьё), пригодные для повторного использования в пищевых целях после соответствующей технологической обработки.</w:t>
      </w:r>
    </w:p>
    <w:p w14:paraId="089A06D4" w14:textId="77777777" w:rsidR="000C0E6F" w:rsidRPr="005463E2" w:rsidRDefault="000C0E6F" w:rsidP="000C0E6F">
      <w:pPr>
        <w:pStyle w:val="p1"/>
        <w:spacing w:before="0" w:beforeAutospacing="0" w:after="0" w:afterAutospacing="0"/>
        <w:ind w:firstLine="709"/>
        <w:jc w:val="both"/>
        <w:rPr>
          <w:sz w:val="28"/>
          <w:szCs w:val="28"/>
          <w:lang w:val="ru-RU"/>
        </w:rPr>
      </w:pPr>
      <w:r w:rsidRPr="005463E2">
        <w:rPr>
          <w:rStyle w:val="s1"/>
          <w:b/>
          <w:bCs/>
          <w:sz w:val="28"/>
          <w:szCs w:val="28"/>
        </w:rPr>
        <w:t>Комплексное использование вторичного сырья конины</w:t>
      </w:r>
      <w:r w:rsidRPr="005463E2">
        <w:rPr>
          <w:sz w:val="28"/>
          <w:szCs w:val="28"/>
        </w:rPr>
        <w:t xml:space="preserve"> –</w:t>
      </w:r>
      <w:r>
        <w:rPr>
          <w:sz w:val="28"/>
          <w:szCs w:val="28"/>
        </w:rPr>
        <w:t xml:space="preserve"> </w:t>
      </w:r>
      <w:r w:rsidRPr="005463E2">
        <w:rPr>
          <w:sz w:val="28"/>
          <w:szCs w:val="28"/>
        </w:rPr>
        <w:t>система технологических решений, направленных на рациональное вовлечение всех пригодных компонентов туши лошади в производство пищевой продукции, включая деликатесные изделия, с целью повышения экономической эффективности и пищевой ценности.</w:t>
      </w:r>
    </w:p>
    <w:p w14:paraId="1804A2E6" w14:textId="77777777" w:rsidR="000C0E6F" w:rsidRPr="005463E2" w:rsidRDefault="000C0E6F" w:rsidP="000C0E6F">
      <w:pPr>
        <w:pStyle w:val="p1"/>
        <w:spacing w:before="0" w:beforeAutospacing="0" w:after="0" w:afterAutospacing="0"/>
        <w:ind w:firstLine="709"/>
        <w:jc w:val="both"/>
        <w:rPr>
          <w:sz w:val="28"/>
          <w:szCs w:val="28"/>
          <w:lang w:val="ru-RU"/>
        </w:rPr>
      </w:pPr>
      <w:r w:rsidRPr="005463E2">
        <w:rPr>
          <w:rStyle w:val="s1"/>
          <w:b/>
          <w:bCs/>
          <w:sz w:val="28"/>
          <w:szCs w:val="28"/>
        </w:rPr>
        <w:t>Кишечное сырь</w:t>
      </w:r>
      <w:r w:rsidRPr="005463E2">
        <w:rPr>
          <w:rStyle w:val="s1"/>
          <w:b/>
          <w:bCs/>
          <w:sz w:val="28"/>
          <w:szCs w:val="28"/>
          <w:lang w:val="ru-RU"/>
        </w:rPr>
        <w:t>е</w:t>
      </w:r>
      <w:r w:rsidRPr="005463E2">
        <w:rPr>
          <w:sz w:val="28"/>
          <w:szCs w:val="28"/>
        </w:rPr>
        <w:t xml:space="preserve"> –</w:t>
      </w:r>
      <w:r w:rsidRPr="005463E2">
        <w:rPr>
          <w:sz w:val="28"/>
          <w:szCs w:val="28"/>
          <w:lang w:val="ru-RU"/>
        </w:rPr>
        <w:t xml:space="preserve"> </w:t>
      </w:r>
      <w:r w:rsidRPr="005463E2">
        <w:rPr>
          <w:sz w:val="28"/>
          <w:szCs w:val="28"/>
        </w:rPr>
        <w:t>совокупность анатомических отделов кишечника сельскохозяйственных животных, используемых в качестве натуральных оболочек либо сырья для получения коллагенсодержащих продуктов и ингредиентов.</w:t>
      </w:r>
      <w:r w:rsidRPr="005463E2">
        <w:rPr>
          <w:sz w:val="28"/>
          <w:szCs w:val="28"/>
          <w:lang w:val="ru-RU"/>
        </w:rPr>
        <w:t xml:space="preserve"> </w:t>
      </w:r>
    </w:p>
    <w:p w14:paraId="04EA07A8" w14:textId="77777777" w:rsidR="000C0E6F" w:rsidRPr="005463E2" w:rsidRDefault="000C0E6F" w:rsidP="000C0E6F">
      <w:pPr>
        <w:pStyle w:val="p1"/>
        <w:spacing w:before="0" w:beforeAutospacing="0" w:after="0" w:afterAutospacing="0"/>
        <w:ind w:firstLine="709"/>
        <w:jc w:val="both"/>
        <w:rPr>
          <w:sz w:val="28"/>
          <w:szCs w:val="28"/>
          <w:lang w:val="ru-RU"/>
        </w:rPr>
      </w:pPr>
      <w:r w:rsidRPr="005463E2">
        <w:rPr>
          <w:rStyle w:val="s1"/>
          <w:b/>
          <w:bCs/>
          <w:sz w:val="28"/>
          <w:szCs w:val="28"/>
        </w:rPr>
        <w:lastRenderedPageBreak/>
        <w:t>Жир кишечного сырья</w:t>
      </w:r>
      <w:r w:rsidRPr="005463E2">
        <w:rPr>
          <w:sz w:val="28"/>
          <w:szCs w:val="28"/>
          <w:lang w:val="ru-RU"/>
        </w:rPr>
        <w:t xml:space="preserve"> – </w:t>
      </w:r>
      <w:r w:rsidRPr="005463E2">
        <w:rPr>
          <w:sz w:val="28"/>
          <w:szCs w:val="28"/>
        </w:rPr>
        <w:t>жировая ткань, связанная с кишечником сельскохозяйственных животных, образующаяся в процессе убоя и первичной переработки туш, представляющая собой источник липидов животного происхождения и используемая в технологии мясных продуктов как функционально значимый компонент, влияющий на энергетическую ценность, органолептические свойства и структурно</w:t>
      </w:r>
      <w:r>
        <w:rPr>
          <w:sz w:val="28"/>
          <w:szCs w:val="28"/>
        </w:rPr>
        <w:t>-</w:t>
      </w:r>
      <w:r w:rsidRPr="005463E2">
        <w:rPr>
          <w:sz w:val="28"/>
          <w:szCs w:val="28"/>
        </w:rPr>
        <w:t>механические характеристики готовой продукции.</w:t>
      </w:r>
    </w:p>
    <w:p w14:paraId="2134710E" w14:textId="77777777" w:rsidR="000C0E6F" w:rsidRPr="005463E2" w:rsidRDefault="000C0E6F" w:rsidP="000C0E6F">
      <w:pPr>
        <w:pStyle w:val="p1"/>
        <w:spacing w:before="0" w:beforeAutospacing="0" w:after="0" w:afterAutospacing="0"/>
        <w:ind w:firstLine="709"/>
        <w:jc w:val="both"/>
        <w:rPr>
          <w:sz w:val="28"/>
          <w:szCs w:val="28"/>
          <w:lang w:val="kk-KZ"/>
        </w:rPr>
      </w:pPr>
      <w:r w:rsidRPr="005463E2">
        <w:rPr>
          <w:rStyle w:val="s1"/>
          <w:b/>
          <w:bCs/>
          <w:sz w:val="28"/>
          <w:szCs w:val="28"/>
        </w:rPr>
        <w:t>Растительная добавка</w:t>
      </w:r>
      <w:r w:rsidRPr="005463E2">
        <w:rPr>
          <w:sz w:val="28"/>
          <w:szCs w:val="28"/>
        </w:rPr>
        <w:t xml:space="preserve"> –</w:t>
      </w:r>
      <w:r w:rsidRPr="005463E2">
        <w:rPr>
          <w:sz w:val="28"/>
          <w:szCs w:val="28"/>
          <w:lang w:val="ru-RU"/>
        </w:rPr>
        <w:t xml:space="preserve"> </w:t>
      </w:r>
      <w:r w:rsidRPr="005463E2">
        <w:rPr>
          <w:sz w:val="28"/>
          <w:szCs w:val="28"/>
        </w:rPr>
        <w:t>ингредиент растительного происхождения, вводимый в состав мясных продуктов для повышения их биологической ценности, улучшения функционально</w:t>
      </w:r>
      <w:r>
        <w:rPr>
          <w:sz w:val="28"/>
          <w:szCs w:val="28"/>
        </w:rPr>
        <w:t>-</w:t>
      </w:r>
      <w:r w:rsidRPr="005463E2">
        <w:rPr>
          <w:sz w:val="28"/>
          <w:szCs w:val="28"/>
        </w:rPr>
        <w:t>технологических показателей (влагоудерживающей способности, текстуры, стабильности структуры) и обогащения продукции биологически активными веществами.</w:t>
      </w:r>
    </w:p>
    <w:p w14:paraId="73E1E253" w14:textId="77777777" w:rsidR="000C0E6F" w:rsidRPr="005463E2" w:rsidRDefault="000C0E6F" w:rsidP="000C0E6F">
      <w:pPr>
        <w:pStyle w:val="p1"/>
        <w:spacing w:before="0" w:beforeAutospacing="0" w:after="0" w:afterAutospacing="0"/>
        <w:jc w:val="both"/>
        <w:rPr>
          <w:sz w:val="28"/>
          <w:szCs w:val="28"/>
          <w:lang w:val="kk-KZ"/>
        </w:rPr>
      </w:pPr>
      <w:r w:rsidRPr="005463E2">
        <w:rPr>
          <w:rStyle w:val="s1"/>
          <w:b/>
          <w:bCs/>
          <w:sz w:val="28"/>
          <w:szCs w:val="28"/>
        </w:rPr>
        <w:t>Степень окисления липидов</w:t>
      </w:r>
      <w:r w:rsidRPr="005463E2">
        <w:rPr>
          <w:sz w:val="28"/>
          <w:szCs w:val="28"/>
        </w:rPr>
        <w:t xml:space="preserve"> – количественная характеристика интенсивности протекания процессов перекисного окисления жиров в пищевом сырье и продуктах, отражающая уровень накопления первичных и вторичных продуктов окисления (гидроперекисей, альдегидов, кетонов) и определяющая изменения их пищевой ценности, органолептических свойств и устойчивости при хранении.</w:t>
      </w:r>
    </w:p>
    <w:p w14:paraId="3BB48BDB" w14:textId="77777777" w:rsidR="000C0E6F" w:rsidRPr="005463E2" w:rsidRDefault="000C0E6F" w:rsidP="000C0E6F">
      <w:pPr>
        <w:pStyle w:val="p1"/>
        <w:spacing w:before="0" w:beforeAutospacing="0" w:after="0" w:afterAutospacing="0"/>
        <w:ind w:firstLine="709"/>
        <w:jc w:val="both"/>
        <w:rPr>
          <w:sz w:val="28"/>
          <w:szCs w:val="28"/>
          <w:lang w:val="kk-KZ"/>
        </w:rPr>
      </w:pPr>
      <w:r w:rsidRPr="005463E2">
        <w:rPr>
          <w:rStyle w:val="s1"/>
          <w:b/>
          <w:bCs/>
          <w:sz w:val="28"/>
          <w:szCs w:val="28"/>
        </w:rPr>
        <w:t>Деликатесный мясной продукт</w:t>
      </w:r>
      <w:r w:rsidRPr="005463E2">
        <w:rPr>
          <w:sz w:val="28"/>
          <w:szCs w:val="28"/>
        </w:rPr>
        <w:t xml:space="preserve"> –</w:t>
      </w:r>
      <w:r w:rsidRPr="005463E2">
        <w:rPr>
          <w:sz w:val="28"/>
          <w:szCs w:val="28"/>
          <w:lang w:val="ru-RU"/>
        </w:rPr>
        <w:t xml:space="preserve"> </w:t>
      </w:r>
      <w:r w:rsidRPr="005463E2">
        <w:rPr>
          <w:sz w:val="28"/>
          <w:szCs w:val="28"/>
        </w:rPr>
        <w:t>продукт из мясного сырья повышенной потребительской ценности, отличающийся традиционной рецептурой, особыми органолептическими характеристиками и высокой пищевой и биологической ценностью.</w:t>
      </w:r>
    </w:p>
    <w:p w14:paraId="18661439" w14:textId="319B2D29" w:rsidR="000C0E6F" w:rsidRPr="005463E2" w:rsidRDefault="000C0E6F" w:rsidP="000C0E6F">
      <w:pPr>
        <w:pStyle w:val="p1"/>
        <w:spacing w:before="0" w:beforeAutospacing="0" w:after="0" w:afterAutospacing="0"/>
        <w:ind w:firstLine="709"/>
        <w:jc w:val="both"/>
        <w:rPr>
          <w:sz w:val="28"/>
          <w:szCs w:val="28"/>
          <w:lang w:val="ru-RU"/>
        </w:rPr>
      </w:pPr>
      <w:r w:rsidRPr="005463E2">
        <w:rPr>
          <w:rStyle w:val="s1"/>
          <w:b/>
          <w:bCs/>
          <w:sz w:val="28"/>
          <w:szCs w:val="28"/>
        </w:rPr>
        <w:t>Жал</w:t>
      </w:r>
      <w:r>
        <w:rPr>
          <w:rStyle w:val="s1"/>
          <w:b/>
          <w:bCs/>
          <w:sz w:val="28"/>
          <w:szCs w:val="28"/>
        </w:rPr>
        <w:t>-</w:t>
      </w:r>
      <w:r w:rsidRPr="005463E2">
        <w:rPr>
          <w:rStyle w:val="s1"/>
          <w:b/>
          <w:bCs/>
          <w:sz w:val="28"/>
          <w:szCs w:val="28"/>
        </w:rPr>
        <w:t>жая</w:t>
      </w:r>
      <w:r w:rsidRPr="005463E2">
        <w:rPr>
          <w:sz w:val="28"/>
          <w:szCs w:val="28"/>
        </w:rPr>
        <w:t xml:space="preserve"> –</w:t>
      </w:r>
      <w:r w:rsidRPr="005463E2">
        <w:rPr>
          <w:sz w:val="28"/>
          <w:szCs w:val="28"/>
          <w:lang w:val="ru-RU"/>
        </w:rPr>
        <w:t xml:space="preserve"> </w:t>
      </w:r>
      <w:r w:rsidRPr="005463E2">
        <w:rPr>
          <w:sz w:val="28"/>
          <w:szCs w:val="28"/>
        </w:rPr>
        <w:t xml:space="preserve">традиционный деликатесный продукт из жировой ткани загривочной части лошади, используемый в сочетании с национальными мясными изделиями типа казы и </w:t>
      </w:r>
      <w:r w:rsidR="005D69DB">
        <w:rPr>
          <w:sz w:val="28"/>
          <w:szCs w:val="28"/>
        </w:rPr>
        <w:t>Карта</w:t>
      </w:r>
      <w:r w:rsidRPr="005463E2">
        <w:rPr>
          <w:sz w:val="28"/>
          <w:szCs w:val="28"/>
        </w:rPr>
        <w:t>.</w:t>
      </w:r>
    </w:p>
    <w:p w14:paraId="1F228302" w14:textId="77777777" w:rsidR="000C0E6F" w:rsidRPr="005463E2" w:rsidRDefault="000C0E6F" w:rsidP="000C0E6F">
      <w:pPr>
        <w:pStyle w:val="p1"/>
        <w:spacing w:before="0" w:beforeAutospacing="0" w:after="0" w:afterAutospacing="0"/>
        <w:ind w:firstLine="709"/>
        <w:jc w:val="both"/>
        <w:rPr>
          <w:sz w:val="28"/>
          <w:szCs w:val="28"/>
          <w:lang w:val="ru-RU"/>
        </w:rPr>
      </w:pPr>
      <w:r w:rsidRPr="005463E2">
        <w:rPr>
          <w:rStyle w:val="s1"/>
          <w:b/>
          <w:bCs/>
          <w:sz w:val="28"/>
          <w:szCs w:val="28"/>
        </w:rPr>
        <w:t>Ет</w:t>
      </w:r>
      <w:r w:rsidRPr="005463E2">
        <w:rPr>
          <w:sz w:val="28"/>
          <w:szCs w:val="28"/>
        </w:rPr>
        <w:t xml:space="preserve"> –</w:t>
      </w:r>
      <w:r w:rsidRPr="005463E2">
        <w:rPr>
          <w:sz w:val="28"/>
          <w:szCs w:val="28"/>
          <w:lang w:val="ru-RU"/>
        </w:rPr>
        <w:t xml:space="preserve"> </w:t>
      </w:r>
      <w:r w:rsidRPr="005463E2">
        <w:rPr>
          <w:sz w:val="28"/>
          <w:szCs w:val="28"/>
        </w:rPr>
        <w:t>мясо как основной традиционный пищевой продукт в культуре казахского народа.</w:t>
      </w:r>
    </w:p>
    <w:p w14:paraId="0A08B554" w14:textId="77777777" w:rsidR="000C0E6F" w:rsidRPr="005463E2" w:rsidRDefault="000C0E6F" w:rsidP="000C0E6F">
      <w:pPr>
        <w:pStyle w:val="p1"/>
        <w:spacing w:before="0" w:beforeAutospacing="0" w:after="0" w:afterAutospacing="0"/>
        <w:ind w:firstLine="709"/>
        <w:jc w:val="both"/>
        <w:rPr>
          <w:sz w:val="28"/>
          <w:szCs w:val="28"/>
          <w:lang w:val="ru-RU"/>
        </w:rPr>
      </w:pPr>
      <w:r w:rsidRPr="005463E2">
        <w:rPr>
          <w:rStyle w:val="s1"/>
          <w:b/>
          <w:bCs/>
          <w:sz w:val="28"/>
          <w:szCs w:val="28"/>
        </w:rPr>
        <w:t>Казы</w:t>
      </w:r>
      <w:r w:rsidRPr="005463E2">
        <w:rPr>
          <w:sz w:val="28"/>
          <w:szCs w:val="28"/>
        </w:rPr>
        <w:t xml:space="preserve"> –</w:t>
      </w:r>
      <w:r w:rsidRPr="005463E2">
        <w:rPr>
          <w:sz w:val="28"/>
          <w:szCs w:val="28"/>
          <w:lang w:val="ru-RU"/>
        </w:rPr>
        <w:t xml:space="preserve"> </w:t>
      </w:r>
      <w:r w:rsidRPr="005463E2">
        <w:rPr>
          <w:sz w:val="28"/>
          <w:szCs w:val="28"/>
        </w:rPr>
        <w:t>традиционный мясной продукт из конины, изготавливаемый из мышечно</w:t>
      </w:r>
      <w:r>
        <w:rPr>
          <w:sz w:val="28"/>
          <w:szCs w:val="28"/>
        </w:rPr>
        <w:t>-</w:t>
      </w:r>
      <w:r w:rsidRPr="005463E2">
        <w:rPr>
          <w:sz w:val="28"/>
          <w:szCs w:val="28"/>
        </w:rPr>
        <w:t>жировой ткани брюшной части туши лошади и используемый в технологии деликатесных колбасных изделий.</w:t>
      </w:r>
    </w:p>
    <w:p w14:paraId="0B210394" w14:textId="77777777" w:rsidR="000C0E6F" w:rsidRPr="005463E2" w:rsidRDefault="000C0E6F" w:rsidP="000C0E6F">
      <w:pPr>
        <w:pStyle w:val="p1"/>
        <w:spacing w:before="0" w:beforeAutospacing="0" w:after="0" w:afterAutospacing="0"/>
        <w:ind w:firstLine="709"/>
        <w:jc w:val="both"/>
        <w:rPr>
          <w:sz w:val="28"/>
          <w:szCs w:val="28"/>
          <w:lang w:val="ru-RU"/>
        </w:rPr>
      </w:pPr>
      <w:r w:rsidRPr="005463E2">
        <w:rPr>
          <w:rStyle w:val="s1"/>
          <w:b/>
          <w:bCs/>
          <w:sz w:val="28"/>
          <w:szCs w:val="28"/>
          <w:lang w:val="ru-RU"/>
        </w:rPr>
        <w:t>К</w:t>
      </w:r>
      <w:r w:rsidRPr="005463E2">
        <w:rPr>
          <w:rStyle w:val="s1"/>
          <w:b/>
          <w:bCs/>
          <w:sz w:val="28"/>
          <w:szCs w:val="28"/>
        </w:rPr>
        <w:t>арта</w:t>
      </w:r>
      <w:r w:rsidRPr="005463E2">
        <w:rPr>
          <w:sz w:val="28"/>
          <w:szCs w:val="28"/>
        </w:rPr>
        <w:t xml:space="preserve"> </w:t>
      </w:r>
      <w:r w:rsidRPr="005463E2">
        <w:rPr>
          <w:sz w:val="28"/>
          <w:szCs w:val="28"/>
          <w:lang w:val="ru-RU"/>
        </w:rPr>
        <w:t xml:space="preserve">– </w:t>
      </w:r>
      <w:r w:rsidRPr="005463E2">
        <w:rPr>
          <w:sz w:val="28"/>
          <w:szCs w:val="28"/>
        </w:rPr>
        <w:t>продукт переработки конины, представляющий собой толстый отдел кишечника лошади, вывернутый жировой стороной внутрь, подвергаемый очистке и посолу и используемый как деликатесное изделие.</w:t>
      </w:r>
    </w:p>
    <w:p w14:paraId="0C92F0C1" w14:textId="77777777" w:rsidR="000C0E6F" w:rsidRPr="005463E2" w:rsidRDefault="000C0E6F" w:rsidP="000C0E6F">
      <w:pPr>
        <w:pStyle w:val="p1"/>
        <w:spacing w:before="0" w:beforeAutospacing="0" w:after="0" w:afterAutospacing="0"/>
        <w:ind w:firstLine="709"/>
        <w:jc w:val="both"/>
        <w:rPr>
          <w:sz w:val="28"/>
          <w:szCs w:val="28"/>
          <w:lang w:val="ru-RU"/>
        </w:rPr>
      </w:pPr>
      <w:r w:rsidRPr="005463E2">
        <w:rPr>
          <w:rStyle w:val="s1"/>
          <w:b/>
          <w:bCs/>
          <w:sz w:val="28"/>
          <w:szCs w:val="28"/>
        </w:rPr>
        <w:t>Карын</w:t>
      </w:r>
      <w:r w:rsidRPr="005463E2">
        <w:rPr>
          <w:sz w:val="28"/>
          <w:szCs w:val="28"/>
        </w:rPr>
        <w:t xml:space="preserve"> –</w:t>
      </w:r>
      <w:r w:rsidRPr="005463E2">
        <w:rPr>
          <w:sz w:val="28"/>
          <w:szCs w:val="28"/>
          <w:lang w:val="ru-RU"/>
        </w:rPr>
        <w:t xml:space="preserve"> </w:t>
      </w:r>
      <w:r w:rsidRPr="005463E2">
        <w:rPr>
          <w:sz w:val="28"/>
          <w:szCs w:val="28"/>
        </w:rPr>
        <w:t>отварной желудок лошади, относящийся к категории национальных деликатесных блюд.</w:t>
      </w:r>
    </w:p>
    <w:p w14:paraId="7C2AC120" w14:textId="77777777" w:rsidR="000C0E6F" w:rsidRPr="005463E2" w:rsidRDefault="000C0E6F" w:rsidP="000C0E6F">
      <w:pPr>
        <w:pStyle w:val="p1"/>
        <w:spacing w:before="0" w:beforeAutospacing="0" w:after="0" w:afterAutospacing="0"/>
        <w:ind w:firstLine="709"/>
        <w:jc w:val="both"/>
        <w:rPr>
          <w:sz w:val="28"/>
          <w:szCs w:val="28"/>
          <w:lang w:val="ru-RU"/>
        </w:rPr>
      </w:pPr>
      <w:r w:rsidRPr="005463E2">
        <w:rPr>
          <w:rStyle w:val="s1"/>
          <w:b/>
          <w:bCs/>
          <w:sz w:val="28"/>
          <w:szCs w:val="28"/>
        </w:rPr>
        <w:t>Согым</w:t>
      </w:r>
      <w:r w:rsidRPr="005463E2">
        <w:rPr>
          <w:sz w:val="28"/>
          <w:szCs w:val="28"/>
        </w:rPr>
        <w:t xml:space="preserve"> –</w:t>
      </w:r>
      <w:r w:rsidRPr="005463E2">
        <w:rPr>
          <w:sz w:val="28"/>
          <w:szCs w:val="28"/>
          <w:lang w:val="ru-RU"/>
        </w:rPr>
        <w:t xml:space="preserve"> </w:t>
      </w:r>
      <w:r w:rsidRPr="005463E2">
        <w:rPr>
          <w:sz w:val="28"/>
          <w:szCs w:val="28"/>
        </w:rPr>
        <w:t>традиционная форма заготовки мяса сельскохозяйственных животных на зимний период.</w:t>
      </w:r>
    </w:p>
    <w:p w14:paraId="0F3FDE7E" w14:textId="77777777" w:rsidR="000C0E6F" w:rsidRPr="005463E2" w:rsidRDefault="000C0E6F" w:rsidP="000C0E6F">
      <w:pPr>
        <w:pStyle w:val="p1"/>
        <w:spacing w:before="0" w:beforeAutospacing="0" w:after="0" w:afterAutospacing="0"/>
        <w:ind w:firstLine="709"/>
        <w:jc w:val="both"/>
        <w:rPr>
          <w:sz w:val="28"/>
          <w:szCs w:val="28"/>
          <w:lang w:val="ru-RU"/>
        </w:rPr>
      </w:pPr>
      <w:r w:rsidRPr="005463E2">
        <w:rPr>
          <w:rStyle w:val="s1"/>
          <w:b/>
          <w:bCs/>
          <w:sz w:val="28"/>
          <w:szCs w:val="28"/>
        </w:rPr>
        <w:t>Шужук</w:t>
      </w:r>
      <w:r w:rsidRPr="005463E2">
        <w:rPr>
          <w:sz w:val="28"/>
          <w:szCs w:val="28"/>
        </w:rPr>
        <w:t xml:space="preserve"> </w:t>
      </w:r>
      <w:r w:rsidRPr="005463E2">
        <w:rPr>
          <w:sz w:val="28"/>
          <w:szCs w:val="28"/>
          <w:lang w:val="ru-RU"/>
        </w:rPr>
        <w:t>–</w:t>
      </w:r>
      <w:r w:rsidRPr="005463E2">
        <w:rPr>
          <w:sz w:val="28"/>
          <w:szCs w:val="28"/>
        </w:rPr>
        <w:t xml:space="preserve"> традиционное мясное изделие из конины, представляющее собой колбасный продукт, изготавливаемый из предварительно посоленных кусков конского мяса и жира, помещённых в натуральную кишечную оболочку и подвергаемых последующей тепловой обработке (варке, вялению или копчению) в зависимости от региональных и технологических особенностей производства.</w:t>
      </w:r>
    </w:p>
    <w:p w14:paraId="51DCA487" w14:textId="77777777" w:rsidR="00CA4990" w:rsidRPr="00141C2B" w:rsidRDefault="00CA4990" w:rsidP="00CA4990">
      <w:pPr>
        <w:pStyle w:val="p1"/>
        <w:spacing w:before="0" w:beforeAutospacing="0" w:after="0" w:afterAutospacing="0"/>
        <w:ind w:firstLine="709"/>
        <w:jc w:val="both"/>
        <w:rPr>
          <w:sz w:val="28"/>
          <w:szCs w:val="28"/>
          <w:lang w:val="ru-RU"/>
        </w:rPr>
      </w:pPr>
    </w:p>
    <w:p w14:paraId="7853DBDF" w14:textId="77777777" w:rsidR="00CA4990" w:rsidRDefault="00CA4990"/>
    <w:p w14:paraId="08238BA9" w14:textId="77777777" w:rsidR="00CA4990" w:rsidRDefault="00CA4990"/>
    <w:p w14:paraId="74D97D20" w14:textId="77777777" w:rsidR="00CA4990" w:rsidRDefault="00CA4990" w:rsidP="000C606A">
      <w:pPr>
        <w:jc w:val="center"/>
      </w:pPr>
    </w:p>
    <w:p w14:paraId="5FB52607" w14:textId="77777777" w:rsidR="00CA4990" w:rsidRDefault="00CA4990" w:rsidP="00CA4990">
      <w:pPr>
        <w:jc w:val="center"/>
        <w:rPr>
          <w:b/>
          <w:sz w:val="28"/>
        </w:rPr>
      </w:pPr>
      <w:r w:rsidRPr="0068277E">
        <w:rPr>
          <w:b/>
          <w:sz w:val="28"/>
        </w:rPr>
        <w:lastRenderedPageBreak/>
        <w:t>ОБОЗНАЧЕНИЯ И СОКРАЩЕНИЯ</w:t>
      </w:r>
    </w:p>
    <w:p w14:paraId="4380BA27" w14:textId="77777777" w:rsidR="00CA4990" w:rsidRDefault="00CA4990" w:rsidP="00CA4990">
      <w:pPr>
        <w:jc w:val="center"/>
        <w:rPr>
          <w:b/>
          <w:sz w:val="28"/>
        </w:rPr>
      </w:pPr>
    </w:p>
    <w:p w14:paraId="3C723B51" w14:textId="7E9F47C6" w:rsidR="00CA4990" w:rsidRPr="000D6401" w:rsidRDefault="00CA4990" w:rsidP="00CA4990">
      <w:pPr>
        <w:ind w:firstLine="709"/>
        <w:jc w:val="both"/>
        <w:rPr>
          <w:sz w:val="28"/>
          <w:szCs w:val="28"/>
        </w:rPr>
      </w:pPr>
      <w:r w:rsidRPr="000D6401">
        <w:rPr>
          <w:sz w:val="28"/>
          <w:szCs w:val="28"/>
        </w:rPr>
        <w:t xml:space="preserve">АПК </w:t>
      </w:r>
      <w:r w:rsidR="00341B0D">
        <w:rPr>
          <w:sz w:val="28"/>
          <w:szCs w:val="28"/>
        </w:rPr>
        <w:t>–</w:t>
      </w:r>
      <w:r w:rsidR="00341B0D" w:rsidRPr="00341B0D">
        <w:rPr>
          <w:sz w:val="28"/>
          <w:szCs w:val="28"/>
        </w:rPr>
        <w:t xml:space="preserve"> </w:t>
      </w:r>
      <w:r w:rsidRPr="000D6401">
        <w:rPr>
          <w:sz w:val="28"/>
          <w:szCs w:val="28"/>
        </w:rPr>
        <w:t>агропромышленный комплекс;</w:t>
      </w:r>
    </w:p>
    <w:p w14:paraId="055A6167" w14:textId="06F8BE5F" w:rsidR="00CA4990" w:rsidRPr="000D6401" w:rsidRDefault="00CA4990" w:rsidP="00CA4990">
      <w:pPr>
        <w:ind w:firstLine="709"/>
        <w:jc w:val="both"/>
        <w:rPr>
          <w:sz w:val="28"/>
          <w:szCs w:val="28"/>
        </w:rPr>
      </w:pPr>
      <w:r w:rsidRPr="000D6401">
        <w:rPr>
          <w:sz w:val="28"/>
          <w:szCs w:val="28"/>
        </w:rPr>
        <w:t xml:space="preserve">КАТИУ </w:t>
      </w:r>
      <w:r w:rsidR="00341B0D">
        <w:rPr>
          <w:sz w:val="28"/>
          <w:szCs w:val="28"/>
        </w:rPr>
        <w:t>–</w:t>
      </w:r>
      <w:r w:rsidRPr="000D6401">
        <w:rPr>
          <w:sz w:val="28"/>
          <w:szCs w:val="28"/>
        </w:rPr>
        <w:t xml:space="preserve"> Казахский агротехнический исследовательский университет;</w:t>
      </w:r>
    </w:p>
    <w:p w14:paraId="77577120" w14:textId="473584F4" w:rsidR="00CA4990" w:rsidRPr="000D6401" w:rsidRDefault="00CA4990" w:rsidP="00CA4990">
      <w:pPr>
        <w:ind w:firstLine="709"/>
        <w:jc w:val="both"/>
        <w:rPr>
          <w:sz w:val="28"/>
          <w:szCs w:val="28"/>
        </w:rPr>
      </w:pPr>
      <w:r w:rsidRPr="000D6401">
        <w:rPr>
          <w:sz w:val="28"/>
          <w:szCs w:val="28"/>
        </w:rPr>
        <w:t xml:space="preserve">НАО </w:t>
      </w:r>
      <w:r w:rsidR="00341B0D">
        <w:rPr>
          <w:sz w:val="28"/>
          <w:szCs w:val="28"/>
        </w:rPr>
        <w:t xml:space="preserve">– </w:t>
      </w:r>
      <w:r w:rsidRPr="000D6401">
        <w:rPr>
          <w:sz w:val="28"/>
          <w:szCs w:val="28"/>
        </w:rPr>
        <w:t>некоммерческое акционерное общество;</w:t>
      </w:r>
    </w:p>
    <w:p w14:paraId="709BC81E" w14:textId="36D7A26C" w:rsidR="00CA4990" w:rsidRPr="000D6401" w:rsidRDefault="00CA4990" w:rsidP="00CA4990">
      <w:pPr>
        <w:ind w:firstLine="709"/>
        <w:jc w:val="both"/>
        <w:rPr>
          <w:sz w:val="28"/>
          <w:szCs w:val="28"/>
        </w:rPr>
      </w:pPr>
      <w:r w:rsidRPr="000D6401">
        <w:rPr>
          <w:sz w:val="28"/>
          <w:szCs w:val="28"/>
        </w:rPr>
        <w:t xml:space="preserve">РК </w:t>
      </w:r>
      <w:r w:rsidR="00341B0D">
        <w:rPr>
          <w:sz w:val="28"/>
          <w:szCs w:val="28"/>
        </w:rPr>
        <w:t>–</w:t>
      </w:r>
      <w:r w:rsidRPr="000D6401">
        <w:rPr>
          <w:sz w:val="28"/>
          <w:szCs w:val="28"/>
        </w:rPr>
        <w:t xml:space="preserve"> Республика Казахстан;</w:t>
      </w:r>
    </w:p>
    <w:p w14:paraId="23590B87" w14:textId="5F862D61" w:rsidR="00CA4990" w:rsidRPr="000D6401" w:rsidRDefault="00CA4990" w:rsidP="00CA4990">
      <w:pPr>
        <w:ind w:firstLine="709"/>
        <w:jc w:val="both"/>
        <w:rPr>
          <w:sz w:val="28"/>
          <w:szCs w:val="28"/>
        </w:rPr>
      </w:pPr>
      <w:r w:rsidRPr="000D6401">
        <w:rPr>
          <w:sz w:val="28"/>
          <w:szCs w:val="28"/>
        </w:rPr>
        <w:t xml:space="preserve">ГОСТ </w:t>
      </w:r>
      <w:r w:rsidR="00B10268">
        <w:rPr>
          <w:sz w:val="28"/>
          <w:szCs w:val="28"/>
        </w:rPr>
        <w:t>–</w:t>
      </w:r>
      <w:r w:rsidRPr="000D6401">
        <w:rPr>
          <w:sz w:val="28"/>
          <w:szCs w:val="28"/>
        </w:rPr>
        <w:t xml:space="preserve"> государственный (межгосударственный) стандарт;</w:t>
      </w:r>
    </w:p>
    <w:p w14:paraId="2A1C11C9" w14:textId="2A6918DB" w:rsidR="00CA4990" w:rsidRPr="000D6401" w:rsidRDefault="00CA4990" w:rsidP="00CA4990">
      <w:pPr>
        <w:ind w:firstLine="709"/>
        <w:jc w:val="both"/>
        <w:rPr>
          <w:sz w:val="28"/>
          <w:szCs w:val="28"/>
        </w:rPr>
      </w:pPr>
      <w:r w:rsidRPr="000D6401">
        <w:rPr>
          <w:sz w:val="28"/>
          <w:szCs w:val="28"/>
        </w:rPr>
        <w:t xml:space="preserve">СТ РК </w:t>
      </w:r>
      <w:r w:rsidR="00B10268">
        <w:rPr>
          <w:sz w:val="28"/>
          <w:szCs w:val="28"/>
        </w:rPr>
        <w:t>–</w:t>
      </w:r>
      <w:r w:rsidRPr="000D6401">
        <w:rPr>
          <w:sz w:val="28"/>
          <w:szCs w:val="28"/>
        </w:rPr>
        <w:t xml:space="preserve"> стандарт Республики Казахстан;</w:t>
      </w:r>
    </w:p>
    <w:p w14:paraId="11E31A66" w14:textId="1F2EAE6B" w:rsidR="00CA4990" w:rsidRPr="000D6401" w:rsidRDefault="00CA4990" w:rsidP="00CA4990">
      <w:pPr>
        <w:ind w:firstLine="709"/>
        <w:jc w:val="both"/>
        <w:rPr>
          <w:sz w:val="28"/>
          <w:szCs w:val="28"/>
        </w:rPr>
      </w:pPr>
      <w:r w:rsidRPr="000D6401">
        <w:rPr>
          <w:sz w:val="28"/>
          <w:szCs w:val="28"/>
        </w:rPr>
        <w:t>ТР ТС</w:t>
      </w:r>
      <w:r w:rsidR="00B10268">
        <w:rPr>
          <w:sz w:val="28"/>
          <w:szCs w:val="28"/>
        </w:rPr>
        <w:t xml:space="preserve"> –</w:t>
      </w:r>
      <w:r w:rsidRPr="000D6401">
        <w:rPr>
          <w:sz w:val="28"/>
          <w:szCs w:val="28"/>
        </w:rPr>
        <w:t xml:space="preserve"> технический регламент Таможенного союза;</w:t>
      </w:r>
    </w:p>
    <w:p w14:paraId="50786E61" w14:textId="01323C99" w:rsidR="00CA4990" w:rsidRPr="000D6401" w:rsidRDefault="00CA4990" w:rsidP="00CA4990">
      <w:pPr>
        <w:ind w:firstLine="709"/>
        <w:jc w:val="both"/>
        <w:rPr>
          <w:sz w:val="28"/>
          <w:szCs w:val="28"/>
        </w:rPr>
      </w:pPr>
      <w:r w:rsidRPr="000D6401">
        <w:rPr>
          <w:sz w:val="28"/>
          <w:szCs w:val="28"/>
        </w:rPr>
        <w:t xml:space="preserve">ФАО (FAO) </w:t>
      </w:r>
      <w:r w:rsidR="00B10268">
        <w:rPr>
          <w:sz w:val="28"/>
          <w:szCs w:val="28"/>
        </w:rPr>
        <w:t>–</w:t>
      </w:r>
      <w:r w:rsidRPr="000D6401">
        <w:rPr>
          <w:sz w:val="28"/>
          <w:szCs w:val="28"/>
        </w:rPr>
        <w:t xml:space="preserve"> Продовольственная и сельскохозяйственная организация Объединённых Наций;</w:t>
      </w:r>
    </w:p>
    <w:p w14:paraId="372F6956" w14:textId="0978E316" w:rsidR="00CA4990" w:rsidRPr="000D6401" w:rsidRDefault="00CA4990" w:rsidP="00CA4990">
      <w:pPr>
        <w:ind w:firstLine="709"/>
        <w:jc w:val="both"/>
        <w:rPr>
          <w:sz w:val="28"/>
          <w:szCs w:val="28"/>
        </w:rPr>
      </w:pPr>
      <w:r w:rsidRPr="000D6401">
        <w:rPr>
          <w:sz w:val="28"/>
          <w:szCs w:val="28"/>
        </w:rPr>
        <w:t xml:space="preserve">ВОЗ </w:t>
      </w:r>
      <w:r w:rsidR="00B10268">
        <w:rPr>
          <w:sz w:val="28"/>
          <w:szCs w:val="28"/>
        </w:rPr>
        <w:t>–</w:t>
      </w:r>
      <w:r w:rsidRPr="000D6401">
        <w:rPr>
          <w:sz w:val="28"/>
          <w:szCs w:val="28"/>
        </w:rPr>
        <w:t xml:space="preserve"> Всемирная организация здравоохранения;</w:t>
      </w:r>
    </w:p>
    <w:p w14:paraId="30E8E9E0" w14:textId="5C6669F9" w:rsidR="00CA4990" w:rsidRPr="000D6401" w:rsidRDefault="00CA4990" w:rsidP="00CA4990">
      <w:pPr>
        <w:ind w:firstLine="709"/>
        <w:jc w:val="both"/>
        <w:rPr>
          <w:sz w:val="28"/>
          <w:szCs w:val="28"/>
        </w:rPr>
      </w:pPr>
      <w:r w:rsidRPr="000D6401">
        <w:rPr>
          <w:sz w:val="28"/>
          <w:szCs w:val="28"/>
        </w:rPr>
        <w:t xml:space="preserve">HACCP (Hazard Analysis and Critical Control Points) </w:t>
      </w:r>
      <w:r w:rsidR="00B10268">
        <w:rPr>
          <w:sz w:val="28"/>
          <w:szCs w:val="28"/>
        </w:rPr>
        <w:t>–</w:t>
      </w:r>
      <w:r w:rsidRPr="000D6401">
        <w:rPr>
          <w:sz w:val="28"/>
          <w:szCs w:val="28"/>
        </w:rPr>
        <w:t xml:space="preserve"> система анализа опасностей и определения критических контрольных точек;</w:t>
      </w:r>
    </w:p>
    <w:p w14:paraId="726103D9" w14:textId="2E734BA0" w:rsidR="00CA4990" w:rsidRPr="000D6401" w:rsidRDefault="00CA4990" w:rsidP="00CA4990">
      <w:pPr>
        <w:ind w:firstLine="709"/>
        <w:jc w:val="both"/>
        <w:rPr>
          <w:sz w:val="28"/>
          <w:szCs w:val="28"/>
        </w:rPr>
      </w:pPr>
      <w:r w:rsidRPr="000D6401">
        <w:rPr>
          <w:sz w:val="28"/>
          <w:szCs w:val="28"/>
        </w:rPr>
        <w:t xml:space="preserve">ЛК </w:t>
      </w:r>
      <w:r w:rsidR="00560546">
        <w:rPr>
          <w:sz w:val="28"/>
          <w:szCs w:val="28"/>
        </w:rPr>
        <w:t>–</w:t>
      </w:r>
      <w:r w:rsidRPr="000D6401">
        <w:rPr>
          <w:sz w:val="28"/>
          <w:szCs w:val="28"/>
        </w:rPr>
        <w:t xml:space="preserve"> лимонная кислота;</w:t>
      </w:r>
    </w:p>
    <w:p w14:paraId="0EDD94FF" w14:textId="783FBCA0" w:rsidR="00CA4990" w:rsidRPr="000D6401" w:rsidRDefault="00CA4990" w:rsidP="00CA4990">
      <w:pPr>
        <w:ind w:firstLine="709"/>
        <w:jc w:val="both"/>
        <w:rPr>
          <w:sz w:val="28"/>
          <w:szCs w:val="28"/>
        </w:rPr>
      </w:pPr>
      <w:r w:rsidRPr="000D6401">
        <w:rPr>
          <w:sz w:val="28"/>
          <w:szCs w:val="28"/>
        </w:rPr>
        <w:t xml:space="preserve">УЗ </w:t>
      </w:r>
      <w:r w:rsidR="00560546">
        <w:rPr>
          <w:sz w:val="28"/>
          <w:szCs w:val="28"/>
        </w:rPr>
        <w:t>–</w:t>
      </w:r>
      <w:r w:rsidRPr="000D6401">
        <w:rPr>
          <w:sz w:val="28"/>
          <w:szCs w:val="28"/>
        </w:rPr>
        <w:t xml:space="preserve"> ультразвук (ультразвуковая обработка);</w:t>
      </w:r>
    </w:p>
    <w:p w14:paraId="65A9A32C" w14:textId="3201C4AD" w:rsidR="00CA4990" w:rsidRPr="000D6401" w:rsidRDefault="00CA4990" w:rsidP="00CA4990">
      <w:pPr>
        <w:ind w:firstLine="709"/>
        <w:jc w:val="both"/>
        <w:rPr>
          <w:sz w:val="28"/>
          <w:szCs w:val="28"/>
        </w:rPr>
      </w:pPr>
      <w:r w:rsidRPr="000D6401">
        <w:rPr>
          <w:sz w:val="28"/>
          <w:szCs w:val="28"/>
        </w:rPr>
        <w:t xml:space="preserve">АКС </w:t>
      </w:r>
      <w:r w:rsidR="00560546">
        <w:rPr>
          <w:sz w:val="28"/>
          <w:szCs w:val="28"/>
        </w:rPr>
        <w:t>–</w:t>
      </w:r>
      <w:r w:rsidRPr="000D6401">
        <w:rPr>
          <w:sz w:val="28"/>
          <w:szCs w:val="28"/>
        </w:rPr>
        <w:t xml:space="preserve"> аминокислотный скор;</w:t>
      </w:r>
    </w:p>
    <w:p w14:paraId="37E5B317" w14:textId="5A3CD844" w:rsidR="00CA4990" w:rsidRPr="000D6401" w:rsidRDefault="00CA4990" w:rsidP="00CA4990">
      <w:pPr>
        <w:ind w:firstLine="709"/>
        <w:jc w:val="both"/>
        <w:rPr>
          <w:sz w:val="28"/>
          <w:szCs w:val="28"/>
        </w:rPr>
      </w:pPr>
      <w:r w:rsidRPr="000D6401">
        <w:rPr>
          <w:sz w:val="28"/>
          <w:szCs w:val="28"/>
        </w:rPr>
        <w:t xml:space="preserve">МНЖК </w:t>
      </w:r>
      <w:r w:rsidR="00957D85">
        <w:rPr>
          <w:sz w:val="28"/>
          <w:szCs w:val="28"/>
        </w:rPr>
        <w:t xml:space="preserve">– </w:t>
      </w:r>
      <w:r w:rsidRPr="000D6401">
        <w:rPr>
          <w:sz w:val="28"/>
          <w:szCs w:val="28"/>
        </w:rPr>
        <w:t>мононенасыщенные жирные кислоты;</w:t>
      </w:r>
    </w:p>
    <w:p w14:paraId="0214469C" w14:textId="0C8E4C69" w:rsidR="00CA4990" w:rsidRPr="000D6401" w:rsidRDefault="00CA4990" w:rsidP="00CA4990">
      <w:pPr>
        <w:ind w:firstLine="709"/>
        <w:jc w:val="both"/>
        <w:rPr>
          <w:sz w:val="28"/>
          <w:szCs w:val="28"/>
        </w:rPr>
      </w:pPr>
      <w:r w:rsidRPr="000D6401">
        <w:rPr>
          <w:sz w:val="28"/>
          <w:szCs w:val="28"/>
        </w:rPr>
        <w:t xml:space="preserve">ПНЖК </w:t>
      </w:r>
      <w:r w:rsidR="00957D85">
        <w:rPr>
          <w:sz w:val="28"/>
          <w:szCs w:val="28"/>
        </w:rPr>
        <w:t xml:space="preserve">– </w:t>
      </w:r>
      <w:r w:rsidRPr="000D6401">
        <w:rPr>
          <w:sz w:val="28"/>
          <w:szCs w:val="28"/>
        </w:rPr>
        <w:t>полиненасыщенные жирные кислоты;</w:t>
      </w:r>
    </w:p>
    <w:p w14:paraId="5EE58C90" w14:textId="78C22715" w:rsidR="00CA4990" w:rsidRPr="000D6401" w:rsidRDefault="00CA4990" w:rsidP="00CA4990">
      <w:pPr>
        <w:ind w:firstLine="709"/>
        <w:jc w:val="both"/>
        <w:rPr>
          <w:sz w:val="28"/>
          <w:szCs w:val="28"/>
        </w:rPr>
      </w:pPr>
      <w:r w:rsidRPr="000D6401">
        <w:rPr>
          <w:sz w:val="28"/>
          <w:szCs w:val="28"/>
        </w:rPr>
        <w:t xml:space="preserve">ВСС </w:t>
      </w:r>
      <w:r w:rsidR="002B5893">
        <w:rPr>
          <w:sz w:val="28"/>
          <w:szCs w:val="28"/>
        </w:rPr>
        <w:t>–</w:t>
      </w:r>
      <w:r w:rsidRPr="000D6401">
        <w:rPr>
          <w:sz w:val="28"/>
          <w:szCs w:val="28"/>
        </w:rPr>
        <w:t xml:space="preserve"> влагосвязывающая способность</w:t>
      </w:r>
      <w:r w:rsidR="003033DD">
        <w:rPr>
          <w:sz w:val="28"/>
          <w:szCs w:val="28"/>
        </w:rPr>
        <w:t>, %</w:t>
      </w:r>
      <w:r w:rsidRPr="000D6401">
        <w:rPr>
          <w:sz w:val="28"/>
          <w:szCs w:val="28"/>
        </w:rPr>
        <w:t>;</w:t>
      </w:r>
    </w:p>
    <w:p w14:paraId="274E4B81" w14:textId="13D5635F" w:rsidR="00CA4990" w:rsidRPr="000D6401" w:rsidRDefault="00CA4990" w:rsidP="00CA4990">
      <w:pPr>
        <w:ind w:firstLine="709"/>
        <w:jc w:val="both"/>
        <w:rPr>
          <w:sz w:val="28"/>
          <w:szCs w:val="28"/>
        </w:rPr>
      </w:pPr>
      <w:r w:rsidRPr="000D6401">
        <w:rPr>
          <w:sz w:val="28"/>
          <w:szCs w:val="28"/>
        </w:rPr>
        <w:t xml:space="preserve">ВУС </w:t>
      </w:r>
      <w:r w:rsidR="002B5893">
        <w:rPr>
          <w:sz w:val="28"/>
          <w:szCs w:val="28"/>
        </w:rPr>
        <w:t>–</w:t>
      </w:r>
      <w:r w:rsidRPr="000D6401">
        <w:rPr>
          <w:sz w:val="28"/>
          <w:szCs w:val="28"/>
        </w:rPr>
        <w:t xml:space="preserve"> влагоудерживающая способность</w:t>
      </w:r>
      <w:r w:rsidR="003033DD">
        <w:rPr>
          <w:sz w:val="28"/>
          <w:szCs w:val="28"/>
        </w:rPr>
        <w:t>, %</w:t>
      </w:r>
      <w:r w:rsidRPr="000D6401">
        <w:rPr>
          <w:sz w:val="28"/>
          <w:szCs w:val="28"/>
        </w:rPr>
        <w:t>;</w:t>
      </w:r>
    </w:p>
    <w:p w14:paraId="01B36085" w14:textId="77777777" w:rsidR="00CA4990" w:rsidRPr="000D6401" w:rsidRDefault="00CA4990" w:rsidP="00CA4990">
      <w:pPr>
        <w:ind w:firstLine="709"/>
        <w:jc w:val="both"/>
        <w:rPr>
          <w:sz w:val="28"/>
          <w:szCs w:val="28"/>
        </w:rPr>
      </w:pPr>
      <w:r w:rsidRPr="000D6401">
        <w:rPr>
          <w:sz w:val="28"/>
          <w:szCs w:val="28"/>
        </w:rPr>
        <w:t xml:space="preserve">СМХ </w:t>
      </w:r>
      <w:r>
        <w:rPr>
          <w:sz w:val="28"/>
          <w:szCs w:val="28"/>
        </w:rPr>
        <w:t>-</w:t>
      </w:r>
      <w:r w:rsidRPr="000D6401">
        <w:rPr>
          <w:sz w:val="28"/>
          <w:szCs w:val="28"/>
        </w:rPr>
        <w:t xml:space="preserve"> структурно-механические характеристики;</w:t>
      </w:r>
    </w:p>
    <w:p w14:paraId="598A7AD3" w14:textId="61A9E0D0" w:rsidR="00CA4990" w:rsidRPr="000D6401" w:rsidRDefault="00CA4990" w:rsidP="00CA4990">
      <w:pPr>
        <w:ind w:firstLine="709"/>
        <w:jc w:val="both"/>
        <w:rPr>
          <w:sz w:val="28"/>
          <w:szCs w:val="28"/>
        </w:rPr>
      </w:pPr>
      <w:r w:rsidRPr="000D6401">
        <w:rPr>
          <w:sz w:val="28"/>
          <w:szCs w:val="28"/>
        </w:rPr>
        <w:t xml:space="preserve">ПНС </w:t>
      </w:r>
      <w:r w:rsidR="00E27EF5">
        <w:rPr>
          <w:sz w:val="28"/>
          <w:szCs w:val="28"/>
        </w:rPr>
        <w:t>–</w:t>
      </w:r>
      <w:r w:rsidRPr="000D6401">
        <w:rPr>
          <w:sz w:val="28"/>
          <w:szCs w:val="28"/>
        </w:rPr>
        <w:t xml:space="preserve"> предельное напряжение сдвига</w:t>
      </w:r>
      <w:r w:rsidR="00341B0D" w:rsidRPr="00341B0D">
        <w:rPr>
          <w:sz w:val="28"/>
          <w:szCs w:val="28"/>
        </w:rPr>
        <w:t xml:space="preserve">, </w:t>
      </w:r>
      <w:r w:rsidR="00341B0D">
        <w:rPr>
          <w:sz w:val="28"/>
          <w:szCs w:val="28"/>
        </w:rPr>
        <w:t>Па</w:t>
      </w:r>
      <w:r w:rsidRPr="000D6401">
        <w:rPr>
          <w:sz w:val="28"/>
          <w:szCs w:val="28"/>
        </w:rPr>
        <w:t>.</w:t>
      </w:r>
    </w:p>
    <w:p w14:paraId="3096C673" w14:textId="3D5C3DC9" w:rsidR="00CA4990" w:rsidRPr="000D6401" w:rsidRDefault="00CA4990" w:rsidP="00CA4990">
      <w:pPr>
        <w:ind w:firstLine="709"/>
        <w:jc w:val="both"/>
        <w:rPr>
          <w:sz w:val="28"/>
          <w:szCs w:val="28"/>
        </w:rPr>
      </w:pPr>
      <w:r w:rsidRPr="000D6401">
        <w:rPr>
          <w:sz w:val="28"/>
          <w:szCs w:val="28"/>
        </w:rPr>
        <w:t xml:space="preserve">КМАФАнМ </w:t>
      </w:r>
      <w:r w:rsidR="00E27EF5">
        <w:rPr>
          <w:sz w:val="28"/>
          <w:szCs w:val="28"/>
        </w:rPr>
        <w:t>–</w:t>
      </w:r>
      <w:r w:rsidRPr="000D6401">
        <w:rPr>
          <w:sz w:val="28"/>
          <w:szCs w:val="28"/>
        </w:rPr>
        <w:t xml:space="preserve"> количество мезофильных аэробных и факультативно-анаэробных микроорганизмов</w:t>
      </w:r>
      <w:r w:rsidR="00341B0D">
        <w:rPr>
          <w:sz w:val="28"/>
          <w:szCs w:val="28"/>
        </w:rPr>
        <w:t>, КОЕ/г</w:t>
      </w:r>
      <w:r w:rsidRPr="000D6401">
        <w:rPr>
          <w:sz w:val="28"/>
          <w:szCs w:val="28"/>
        </w:rPr>
        <w:t>;</w:t>
      </w:r>
    </w:p>
    <w:p w14:paraId="2347F36F" w14:textId="026481AD" w:rsidR="00CA4990" w:rsidRPr="000D6401" w:rsidRDefault="00CA4990" w:rsidP="00CA4990">
      <w:pPr>
        <w:ind w:firstLine="709"/>
        <w:jc w:val="both"/>
        <w:rPr>
          <w:sz w:val="28"/>
          <w:szCs w:val="28"/>
        </w:rPr>
      </w:pPr>
      <w:r w:rsidRPr="000D6401">
        <w:rPr>
          <w:sz w:val="28"/>
          <w:szCs w:val="28"/>
        </w:rPr>
        <w:t xml:space="preserve">БГКП </w:t>
      </w:r>
      <w:r w:rsidR="00E27EF5">
        <w:rPr>
          <w:sz w:val="28"/>
          <w:szCs w:val="28"/>
        </w:rPr>
        <w:t xml:space="preserve">– </w:t>
      </w:r>
      <w:r w:rsidRPr="000D6401">
        <w:rPr>
          <w:sz w:val="28"/>
          <w:szCs w:val="28"/>
        </w:rPr>
        <w:t>бактерии группы кишечной палочки;</w:t>
      </w:r>
    </w:p>
    <w:p w14:paraId="1A52B202" w14:textId="062A54CA" w:rsidR="00CA4990" w:rsidRDefault="00CA4990" w:rsidP="00CA4990">
      <w:pPr>
        <w:ind w:firstLine="709"/>
        <w:jc w:val="both"/>
        <w:rPr>
          <w:sz w:val="28"/>
          <w:szCs w:val="28"/>
        </w:rPr>
      </w:pPr>
      <w:r w:rsidRPr="000D6401">
        <w:rPr>
          <w:sz w:val="28"/>
          <w:szCs w:val="28"/>
        </w:rPr>
        <w:t xml:space="preserve">КОЕ </w:t>
      </w:r>
      <w:r w:rsidR="00E27EF5">
        <w:rPr>
          <w:sz w:val="28"/>
          <w:szCs w:val="28"/>
        </w:rPr>
        <w:t>–</w:t>
      </w:r>
      <w:r w:rsidRPr="000D6401">
        <w:rPr>
          <w:sz w:val="28"/>
          <w:szCs w:val="28"/>
        </w:rPr>
        <w:t xml:space="preserve"> колониеобразующие единицы.</w:t>
      </w:r>
    </w:p>
    <w:p w14:paraId="22D34ECB" w14:textId="258F86B7" w:rsidR="00341B0D" w:rsidRDefault="00341B0D" w:rsidP="00CA4990">
      <w:pPr>
        <w:ind w:firstLine="709"/>
        <w:jc w:val="both"/>
        <w:rPr>
          <w:sz w:val="28"/>
          <w:szCs w:val="28"/>
        </w:rPr>
      </w:pPr>
      <w:r>
        <w:rPr>
          <w:sz w:val="28"/>
          <w:szCs w:val="28"/>
          <w:lang w:val="en-US"/>
        </w:rPr>
        <w:t>pH</w:t>
      </w:r>
      <w:r w:rsidRPr="00E27EF5">
        <w:rPr>
          <w:sz w:val="28"/>
          <w:szCs w:val="28"/>
        </w:rPr>
        <w:t xml:space="preserve"> </w:t>
      </w:r>
      <w:r w:rsidR="00E27EF5">
        <w:rPr>
          <w:sz w:val="28"/>
          <w:szCs w:val="28"/>
        </w:rPr>
        <w:t xml:space="preserve">– показатель активной кислотности, безразмерная </w:t>
      </w:r>
      <w:proofErr w:type="gramStart"/>
      <w:r w:rsidR="00E27EF5">
        <w:rPr>
          <w:sz w:val="28"/>
          <w:szCs w:val="28"/>
        </w:rPr>
        <w:t>величина;</w:t>
      </w:r>
      <w:proofErr w:type="gramEnd"/>
    </w:p>
    <w:p w14:paraId="5DEE1FCA" w14:textId="6558B8E6" w:rsidR="00E27EF5" w:rsidRDefault="00E27EF5" w:rsidP="00CA4990">
      <w:pPr>
        <w:ind w:firstLine="709"/>
        <w:jc w:val="both"/>
        <w:rPr>
          <w:sz w:val="28"/>
          <w:szCs w:val="28"/>
        </w:rPr>
      </w:pPr>
      <w:r>
        <w:rPr>
          <w:sz w:val="28"/>
          <w:szCs w:val="28"/>
          <w:lang w:val="en-US"/>
        </w:rPr>
        <w:t>a</w:t>
      </w:r>
      <w:r w:rsidRPr="00E27EF5">
        <w:rPr>
          <w:sz w:val="28"/>
          <w:szCs w:val="28"/>
          <w:vertAlign w:val="subscript"/>
          <w:lang w:val="en-US"/>
        </w:rPr>
        <w:t>w</w:t>
      </w:r>
      <w:r w:rsidRPr="00FF74EF">
        <w:rPr>
          <w:sz w:val="28"/>
          <w:szCs w:val="28"/>
          <w:vertAlign w:val="subscript"/>
        </w:rPr>
        <w:t xml:space="preserve"> </w:t>
      </w:r>
      <w:r>
        <w:rPr>
          <w:sz w:val="28"/>
          <w:szCs w:val="28"/>
        </w:rPr>
        <w:t>–</w:t>
      </w:r>
      <w:r w:rsidRPr="00FF74EF">
        <w:rPr>
          <w:sz w:val="28"/>
          <w:szCs w:val="28"/>
        </w:rPr>
        <w:t xml:space="preserve"> </w:t>
      </w:r>
      <w:r w:rsidR="00FF74EF">
        <w:rPr>
          <w:sz w:val="28"/>
          <w:szCs w:val="28"/>
        </w:rPr>
        <w:t xml:space="preserve">активность воды, безразмерная </w:t>
      </w:r>
      <w:proofErr w:type="gramStart"/>
      <w:r w:rsidR="00FF74EF">
        <w:rPr>
          <w:sz w:val="28"/>
          <w:szCs w:val="28"/>
        </w:rPr>
        <w:t>величина;</w:t>
      </w:r>
      <w:proofErr w:type="gramEnd"/>
    </w:p>
    <w:p w14:paraId="5DC9E2BB" w14:textId="1489EB19" w:rsidR="00FF74EF" w:rsidRPr="00D957A0" w:rsidRDefault="00FF74EF" w:rsidP="00CA4990">
      <w:pPr>
        <w:ind w:firstLine="709"/>
        <w:jc w:val="both"/>
        <w:rPr>
          <w:sz w:val="28"/>
          <w:szCs w:val="28"/>
        </w:rPr>
      </w:pPr>
      <w:r>
        <w:rPr>
          <w:sz w:val="28"/>
          <w:szCs w:val="28"/>
          <w:lang w:val="en-US"/>
        </w:rPr>
        <w:t>R</w:t>
      </w:r>
      <w:r w:rsidRPr="003927A2">
        <w:rPr>
          <w:sz w:val="28"/>
          <w:szCs w:val="28"/>
          <w:vertAlign w:val="superscript"/>
        </w:rPr>
        <w:t>2</w:t>
      </w:r>
      <w:r w:rsidR="00826210" w:rsidRPr="003927A2">
        <w:rPr>
          <w:sz w:val="28"/>
          <w:szCs w:val="28"/>
          <w:vertAlign w:val="superscript"/>
        </w:rPr>
        <w:t xml:space="preserve"> </w:t>
      </w:r>
      <w:r w:rsidR="00826210">
        <w:rPr>
          <w:sz w:val="28"/>
          <w:szCs w:val="28"/>
        </w:rPr>
        <w:t>–</w:t>
      </w:r>
      <w:r w:rsidR="00D957A0" w:rsidRPr="003927A2">
        <w:rPr>
          <w:sz w:val="28"/>
          <w:szCs w:val="28"/>
        </w:rPr>
        <w:t xml:space="preserve"> </w:t>
      </w:r>
      <w:r w:rsidR="00D957A0">
        <w:rPr>
          <w:sz w:val="28"/>
          <w:szCs w:val="28"/>
        </w:rPr>
        <w:t xml:space="preserve">коэффициент </w:t>
      </w:r>
      <w:r w:rsidR="003927A2">
        <w:rPr>
          <w:sz w:val="28"/>
          <w:szCs w:val="28"/>
        </w:rPr>
        <w:t xml:space="preserve">детерминации, безразмерная </w:t>
      </w:r>
      <w:proofErr w:type="gramStart"/>
      <w:r w:rsidR="003927A2">
        <w:rPr>
          <w:sz w:val="28"/>
          <w:szCs w:val="28"/>
        </w:rPr>
        <w:t>величина;</w:t>
      </w:r>
      <w:proofErr w:type="gramEnd"/>
    </w:p>
    <w:p w14:paraId="7183B18B" w14:textId="77777777" w:rsidR="00CA4990" w:rsidRPr="000D6401" w:rsidRDefault="00CA4990" w:rsidP="00CA4990">
      <w:pPr>
        <w:ind w:firstLine="709"/>
        <w:jc w:val="both"/>
        <w:rPr>
          <w:sz w:val="28"/>
          <w:szCs w:val="28"/>
        </w:rPr>
      </w:pPr>
      <w:r w:rsidRPr="000D6401">
        <w:rPr>
          <w:sz w:val="28"/>
          <w:szCs w:val="28"/>
        </w:rPr>
        <w:t xml:space="preserve">% </w:t>
      </w:r>
      <w:r>
        <w:rPr>
          <w:sz w:val="28"/>
          <w:szCs w:val="28"/>
        </w:rPr>
        <w:t>-</w:t>
      </w:r>
      <w:r w:rsidRPr="000D6401">
        <w:rPr>
          <w:sz w:val="28"/>
          <w:szCs w:val="28"/>
        </w:rPr>
        <w:t xml:space="preserve"> процент;</w:t>
      </w:r>
    </w:p>
    <w:p w14:paraId="643F11E3" w14:textId="77777777" w:rsidR="00CA4990" w:rsidRPr="000D6401" w:rsidRDefault="00CA4990" w:rsidP="00CA4990">
      <w:pPr>
        <w:ind w:firstLine="709"/>
        <w:jc w:val="both"/>
        <w:rPr>
          <w:sz w:val="28"/>
          <w:szCs w:val="28"/>
        </w:rPr>
      </w:pPr>
      <w:r w:rsidRPr="000D6401">
        <w:rPr>
          <w:sz w:val="28"/>
          <w:szCs w:val="28"/>
        </w:rPr>
        <w:t xml:space="preserve">ккал </w:t>
      </w:r>
      <w:r>
        <w:rPr>
          <w:sz w:val="28"/>
          <w:szCs w:val="28"/>
        </w:rPr>
        <w:t>-</w:t>
      </w:r>
      <w:r w:rsidRPr="000D6401">
        <w:rPr>
          <w:sz w:val="28"/>
          <w:szCs w:val="28"/>
        </w:rPr>
        <w:t xml:space="preserve"> килокалория;</w:t>
      </w:r>
    </w:p>
    <w:p w14:paraId="629E1CFC" w14:textId="77777777" w:rsidR="00CA4990" w:rsidRPr="000D6401" w:rsidRDefault="00CA4990" w:rsidP="00CA4990">
      <w:pPr>
        <w:ind w:firstLine="709"/>
        <w:jc w:val="both"/>
        <w:rPr>
          <w:sz w:val="28"/>
          <w:szCs w:val="28"/>
        </w:rPr>
      </w:pPr>
      <w:r w:rsidRPr="000D6401">
        <w:rPr>
          <w:sz w:val="28"/>
          <w:szCs w:val="28"/>
        </w:rPr>
        <w:t xml:space="preserve">кДж </w:t>
      </w:r>
      <w:r>
        <w:rPr>
          <w:sz w:val="28"/>
          <w:szCs w:val="28"/>
        </w:rPr>
        <w:t>-</w:t>
      </w:r>
      <w:r w:rsidRPr="000D6401">
        <w:rPr>
          <w:sz w:val="28"/>
          <w:szCs w:val="28"/>
        </w:rPr>
        <w:t xml:space="preserve"> килоджоуль;</w:t>
      </w:r>
    </w:p>
    <w:p w14:paraId="66CAE27C" w14:textId="77777777" w:rsidR="00CA4990" w:rsidRPr="000D6401" w:rsidRDefault="00CA4990" w:rsidP="00CA4990">
      <w:pPr>
        <w:ind w:firstLine="709"/>
        <w:jc w:val="both"/>
        <w:rPr>
          <w:sz w:val="28"/>
          <w:szCs w:val="28"/>
        </w:rPr>
      </w:pPr>
      <w:r w:rsidRPr="000D6401">
        <w:rPr>
          <w:sz w:val="28"/>
          <w:szCs w:val="28"/>
        </w:rPr>
        <w:t xml:space="preserve">мг </w:t>
      </w:r>
      <w:r>
        <w:rPr>
          <w:sz w:val="28"/>
          <w:szCs w:val="28"/>
        </w:rPr>
        <w:t>-</w:t>
      </w:r>
      <w:r w:rsidRPr="000D6401">
        <w:rPr>
          <w:sz w:val="28"/>
          <w:szCs w:val="28"/>
        </w:rPr>
        <w:t xml:space="preserve"> миллиграмм;</w:t>
      </w:r>
    </w:p>
    <w:p w14:paraId="105FA151" w14:textId="77777777" w:rsidR="00CA4990" w:rsidRPr="000D6401" w:rsidRDefault="00CA4990" w:rsidP="00CA4990">
      <w:pPr>
        <w:ind w:firstLine="709"/>
        <w:jc w:val="both"/>
        <w:rPr>
          <w:sz w:val="28"/>
          <w:szCs w:val="28"/>
        </w:rPr>
      </w:pPr>
      <w:r w:rsidRPr="000D6401">
        <w:rPr>
          <w:sz w:val="28"/>
          <w:szCs w:val="28"/>
        </w:rPr>
        <w:t xml:space="preserve">г </w:t>
      </w:r>
      <w:r>
        <w:rPr>
          <w:sz w:val="28"/>
          <w:szCs w:val="28"/>
        </w:rPr>
        <w:t>-</w:t>
      </w:r>
      <w:r w:rsidRPr="000D6401">
        <w:rPr>
          <w:sz w:val="28"/>
          <w:szCs w:val="28"/>
        </w:rPr>
        <w:t xml:space="preserve"> грамм;</w:t>
      </w:r>
    </w:p>
    <w:p w14:paraId="3FBC53FA" w14:textId="77777777" w:rsidR="00CA4990" w:rsidRPr="000D6401" w:rsidRDefault="00CA4990" w:rsidP="00CA4990">
      <w:pPr>
        <w:ind w:firstLine="709"/>
        <w:jc w:val="both"/>
        <w:rPr>
          <w:sz w:val="28"/>
          <w:szCs w:val="28"/>
        </w:rPr>
      </w:pPr>
      <w:r w:rsidRPr="000D6401">
        <w:rPr>
          <w:sz w:val="28"/>
          <w:szCs w:val="28"/>
        </w:rPr>
        <w:t xml:space="preserve">л </w:t>
      </w:r>
      <w:r>
        <w:rPr>
          <w:sz w:val="28"/>
          <w:szCs w:val="28"/>
        </w:rPr>
        <w:t>-</w:t>
      </w:r>
      <w:r w:rsidRPr="000D6401">
        <w:rPr>
          <w:sz w:val="28"/>
          <w:szCs w:val="28"/>
        </w:rPr>
        <w:t xml:space="preserve"> литр;</w:t>
      </w:r>
    </w:p>
    <w:p w14:paraId="36EE7676" w14:textId="77777777" w:rsidR="00CA4990" w:rsidRPr="000D6401" w:rsidRDefault="00CA4990" w:rsidP="00CA4990">
      <w:pPr>
        <w:ind w:firstLine="709"/>
        <w:jc w:val="both"/>
        <w:rPr>
          <w:sz w:val="28"/>
          <w:szCs w:val="28"/>
        </w:rPr>
      </w:pPr>
      <w:r w:rsidRPr="000D6401">
        <w:rPr>
          <w:sz w:val="28"/>
          <w:szCs w:val="28"/>
        </w:rPr>
        <w:t xml:space="preserve">°С </w:t>
      </w:r>
      <w:r>
        <w:rPr>
          <w:sz w:val="28"/>
          <w:szCs w:val="28"/>
        </w:rPr>
        <w:t>-</w:t>
      </w:r>
      <w:r w:rsidRPr="000D6401">
        <w:rPr>
          <w:sz w:val="28"/>
          <w:szCs w:val="28"/>
        </w:rPr>
        <w:t xml:space="preserve"> градус Цельсия.</w:t>
      </w:r>
    </w:p>
    <w:p w14:paraId="75436222" w14:textId="77777777" w:rsidR="00CA4990" w:rsidRPr="000D6401" w:rsidRDefault="00CA4990" w:rsidP="00CA4990">
      <w:pPr>
        <w:pStyle w:val="p1"/>
      </w:pPr>
    </w:p>
    <w:p w14:paraId="0EB8251C" w14:textId="77777777" w:rsidR="00CA4990" w:rsidRDefault="00CA4990"/>
    <w:p w14:paraId="71C56BE9" w14:textId="77777777" w:rsidR="00CA4990" w:rsidRDefault="00CA4990"/>
    <w:p w14:paraId="0048E77B" w14:textId="77777777" w:rsidR="00CA4990" w:rsidRDefault="00CA4990"/>
    <w:p w14:paraId="79844C13" w14:textId="77777777" w:rsidR="00CA4990" w:rsidRDefault="00CA4990"/>
    <w:p w14:paraId="45AF9E18" w14:textId="77777777" w:rsidR="00CA4990" w:rsidRDefault="00CA4990"/>
    <w:p w14:paraId="089698E1" w14:textId="77777777" w:rsidR="00CA4990" w:rsidRPr="00041BD6" w:rsidRDefault="00CA4990" w:rsidP="00CA4990">
      <w:pPr>
        <w:jc w:val="center"/>
        <w:rPr>
          <w:b/>
          <w:sz w:val="28"/>
        </w:rPr>
      </w:pPr>
      <w:bookmarkStart w:id="1" w:name="OLE_LINK3"/>
      <w:bookmarkStart w:id="2" w:name="OLE_LINK4"/>
      <w:r w:rsidRPr="00041BD6">
        <w:rPr>
          <w:b/>
          <w:sz w:val="28"/>
        </w:rPr>
        <w:lastRenderedPageBreak/>
        <w:t>ВВЕДЕНИЕ</w:t>
      </w:r>
    </w:p>
    <w:p w14:paraId="147397C1" w14:textId="77777777" w:rsidR="00CA4990" w:rsidRPr="00041BD6" w:rsidRDefault="00CA4990" w:rsidP="00CA4990">
      <w:pPr>
        <w:jc w:val="center"/>
        <w:rPr>
          <w:b/>
          <w:sz w:val="28"/>
        </w:rPr>
      </w:pPr>
    </w:p>
    <w:p w14:paraId="31917A71" w14:textId="77777777" w:rsidR="00CA4990" w:rsidRPr="00041BD6" w:rsidRDefault="00CA4990" w:rsidP="00CA4990">
      <w:pPr>
        <w:ind w:firstLine="709"/>
        <w:jc w:val="both"/>
        <w:rPr>
          <w:b/>
          <w:bCs/>
          <w:sz w:val="28"/>
          <w:szCs w:val="28"/>
          <w:lang w:val="kk-KZ"/>
        </w:rPr>
      </w:pPr>
      <w:r w:rsidRPr="00041BD6">
        <w:rPr>
          <w:b/>
          <w:bCs/>
          <w:sz w:val="28"/>
          <w:szCs w:val="28"/>
          <w:lang w:val="kk-KZ"/>
        </w:rPr>
        <w:t>Общая характеристика диссертационной работы. Обоснование актуальности темы.</w:t>
      </w:r>
    </w:p>
    <w:p w14:paraId="351304C9" w14:textId="29F85EF6" w:rsidR="00CA4990" w:rsidRPr="00041BD6" w:rsidRDefault="00CA4990" w:rsidP="00CA4990">
      <w:pPr>
        <w:ind w:firstLine="709"/>
        <w:jc w:val="both"/>
        <w:rPr>
          <w:sz w:val="28"/>
          <w:szCs w:val="28"/>
        </w:rPr>
      </w:pPr>
      <w:r w:rsidRPr="00041BD6">
        <w:rPr>
          <w:sz w:val="28"/>
          <w:szCs w:val="28"/>
          <w:lang w:val="kk-KZ"/>
        </w:rPr>
        <w:t>Современные государственные приоритеты Республики Казахстан в области равзития агропромышленного комплекса ориентированы на повышение эффективности переработки сельскохозяйственного сырья, снижение технологических потерь и внедрение инновационных технологий в пищевой промышленности.</w:t>
      </w:r>
      <w:r w:rsidRPr="00041BD6">
        <w:rPr>
          <w:sz w:val="28"/>
          <w:szCs w:val="28"/>
        </w:rPr>
        <w:t xml:space="preserve"> </w:t>
      </w:r>
      <w:r w:rsidRPr="00041BD6">
        <w:rPr>
          <w:sz w:val="28"/>
          <w:szCs w:val="28"/>
          <w:lang w:val="kk-KZ"/>
        </w:rPr>
        <w:t xml:space="preserve">В Послании народу Казахстана </w:t>
      </w:r>
      <w:r w:rsidRPr="00041BD6">
        <w:rPr>
          <w:sz w:val="28"/>
          <w:szCs w:val="28"/>
        </w:rPr>
        <w:t xml:space="preserve">«Экономический курс Справедливого Казахстана» в 2024 году </w:t>
      </w:r>
      <w:r w:rsidR="00BE16A6">
        <w:rPr>
          <w:sz w:val="28"/>
          <w:szCs w:val="28"/>
        </w:rPr>
        <w:t>Президент Республики Казахстан К</w:t>
      </w:r>
      <w:r w:rsidR="00C33C9E">
        <w:rPr>
          <w:sz w:val="28"/>
          <w:szCs w:val="28"/>
        </w:rPr>
        <w:t xml:space="preserve">асым-Жомарт </w:t>
      </w:r>
      <w:r w:rsidR="00BE16A6">
        <w:rPr>
          <w:sz w:val="28"/>
          <w:szCs w:val="28"/>
        </w:rPr>
        <w:t xml:space="preserve">Токаев </w:t>
      </w:r>
      <w:r w:rsidRPr="00041BD6">
        <w:rPr>
          <w:sz w:val="28"/>
          <w:szCs w:val="28"/>
        </w:rPr>
        <w:t xml:space="preserve">отметил: «Перед нами стоит еще одна задача – добиться реального прорыва в агропромышленном комплексе. Вокруг Казахстана огромные рынки сбыта, которые нуждаются в качественных продуктах питания. Стратегическая цель нашей страны – стать одним из ведущих аграрных центров Евразийского континента. Это невозможно без поэтапного перехода от первичного производства к выпуску продукции более высоких переделов. Задача – в течение трех лет увеличить долю переработанной продукции в АПК до 70%. В приоритете должны быть перспективные для нас направления: глубокая переработка мяса, молока и зерна, развитие промышленного тепличного хозяйства. При этом нельзя забывать и о потенциале отечественных агропредприятий. Следует распространить этот опыт на строительство птицефабрик, овощехранилищ и предприятий мясного животноводства. Более активную стабилизирующую роль должна играть Продовольственная контрактная корпорация. При необходимости она будет осуществлять интервенции, тем самым сдерживая рост цен. Продкорпорация должна содействовать частному рынку в создании полноценной сети производства, хранения и сбыта сельскохозяйственной продукции» [1]. </w:t>
      </w:r>
    </w:p>
    <w:p w14:paraId="35AB74A7" w14:textId="77777777" w:rsidR="00CA4990" w:rsidRPr="00041BD6" w:rsidRDefault="00CA4990" w:rsidP="00CA4990">
      <w:pPr>
        <w:ind w:firstLine="709"/>
        <w:jc w:val="both"/>
        <w:rPr>
          <w:sz w:val="28"/>
          <w:szCs w:val="28"/>
        </w:rPr>
      </w:pPr>
      <w:r w:rsidRPr="00041BD6">
        <w:rPr>
          <w:sz w:val="28"/>
          <w:szCs w:val="28"/>
        </w:rPr>
        <w:t>Треть всех пригодных для потребления человеком продуктов питания, производимых в мире, в настоящее время уходит на отходы. Одна из целей в рамках Послания предусматривает сокращение количества пищевых отходов на душу населения на потребительском уровне.</w:t>
      </w:r>
    </w:p>
    <w:p w14:paraId="0DA6F826" w14:textId="77777777" w:rsidR="00CA4990" w:rsidRPr="00041BD6" w:rsidRDefault="00CA4990" w:rsidP="00CA4990">
      <w:pPr>
        <w:ind w:firstLine="709"/>
        <w:jc w:val="both"/>
        <w:rPr>
          <w:sz w:val="28"/>
          <w:szCs w:val="28"/>
        </w:rPr>
      </w:pPr>
      <w:r w:rsidRPr="00041BD6">
        <w:rPr>
          <w:sz w:val="28"/>
          <w:szCs w:val="28"/>
        </w:rPr>
        <w:t xml:space="preserve">Казахстан – крупнейший производитель мяса в Центральной Азии единственный </w:t>
      </w:r>
      <w:r w:rsidRPr="00041BD6">
        <w:rPr>
          <w:sz w:val="28"/>
          <w:szCs w:val="28"/>
          <w:lang w:val="kk-KZ"/>
        </w:rPr>
        <w:t>к</w:t>
      </w:r>
      <w:r w:rsidRPr="00041BD6">
        <w:rPr>
          <w:sz w:val="28"/>
          <w:szCs w:val="28"/>
        </w:rPr>
        <w:t xml:space="preserve">рупный экспортер. Он обладает значительным экспортным потенциалом мяса. </w:t>
      </w:r>
    </w:p>
    <w:p w14:paraId="598A763C" w14:textId="77777777" w:rsidR="00CA4990" w:rsidRPr="00041BD6" w:rsidRDefault="00CA4990" w:rsidP="00CA4990">
      <w:pPr>
        <w:ind w:firstLine="709"/>
        <w:jc w:val="both"/>
        <w:rPr>
          <w:sz w:val="28"/>
          <w:szCs w:val="28"/>
        </w:rPr>
      </w:pPr>
      <w:r w:rsidRPr="00041BD6">
        <w:rPr>
          <w:sz w:val="28"/>
          <w:szCs w:val="28"/>
        </w:rPr>
        <w:t>Сельское хозяйство играет существенную роль в экономическом, социальном и экологическом развитии Казахстана. Правительство Казахстана рассматривает сельское хозяйство как приоритетную отрасль и стремится повысить его конкурентоспособность и увеличить уровень инвестиций.</w:t>
      </w:r>
    </w:p>
    <w:p w14:paraId="2FE6D0FC" w14:textId="77777777" w:rsidR="00CA4990" w:rsidRPr="00041BD6" w:rsidRDefault="00CA4990" w:rsidP="00CA4990">
      <w:pPr>
        <w:ind w:firstLine="709"/>
        <w:jc w:val="both"/>
        <w:rPr>
          <w:sz w:val="28"/>
          <w:szCs w:val="28"/>
        </w:rPr>
      </w:pPr>
      <w:r w:rsidRPr="00041BD6">
        <w:rPr>
          <w:sz w:val="28"/>
          <w:szCs w:val="28"/>
        </w:rPr>
        <w:t xml:space="preserve">Казахстан является крупнейшим производителем мяса в Центральной Азии и единственным значительным экспортером. Средства к существованию более трети казахстанцев прямо или косвенно зависят от обширных пастбищных угодий страны, где выращиваются продукты питания, корма, топливо и лекарственные растения. Животноводство также остается важным видом </w:t>
      </w:r>
      <w:r w:rsidRPr="00041BD6">
        <w:rPr>
          <w:sz w:val="28"/>
          <w:szCs w:val="28"/>
        </w:rPr>
        <w:lastRenderedPageBreak/>
        <w:t>экономической деятельности: около 75 % всех сельскохозяйственных угодий используется под пастбища. </w:t>
      </w:r>
    </w:p>
    <w:p w14:paraId="44EC30AF" w14:textId="77777777" w:rsidR="00CA4990" w:rsidRPr="00041BD6" w:rsidRDefault="00CA4990" w:rsidP="00CA4990">
      <w:pPr>
        <w:ind w:firstLine="709"/>
        <w:jc w:val="both"/>
        <w:rPr>
          <w:sz w:val="28"/>
          <w:szCs w:val="28"/>
        </w:rPr>
      </w:pPr>
      <w:r w:rsidRPr="00041BD6">
        <w:rPr>
          <w:sz w:val="28"/>
          <w:szCs w:val="28"/>
        </w:rPr>
        <w:t>Мясо является важным компонентом экспортной торговли Казахстана, и страна играет ключевую роль в обеспечении продовольственной безопасности на местном, региональном и международном уровнях. Таким образом, несмотря на ряд неопределенностей и неразвитую инфраструктуру, развитие Казахстана как надежного и устойчивого источника мировых поставок мяса имеет стратегическое значение [2].</w:t>
      </w:r>
    </w:p>
    <w:p w14:paraId="34147AF3" w14:textId="77777777" w:rsidR="00CA4990" w:rsidRPr="00041BD6" w:rsidRDefault="00CA4990" w:rsidP="00CA4990">
      <w:pPr>
        <w:ind w:firstLine="709"/>
        <w:jc w:val="both"/>
        <w:rPr>
          <w:sz w:val="28"/>
          <w:szCs w:val="28"/>
          <w:lang w:val="kk-KZ"/>
        </w:rPr>
      </w:pPr>
      <w:r w:rsidRPr="00041BD6">
        <w:rPr>
          <w:sz w:val="28"/>
          <w:szCs w:val="28"/>
          <w:lang w:val="kk-KZ"/>
        </w:rPr>
        <w:t>Рацион питания населения Республики Казахстан в настоящее время характеризуется рядом отклонений от принципов сбалансированного и рационального питания, что негативно отражается на состоянии здоровья населения и способствует росту распространенности социально значимых заболеваний, включая сердечно</w:t>
      </w:r>
      <w:r w:rsidRPr="00041BD6">
        <w:rPr>
          <w:sz w:val="28"/>
          <w:szCs w:val="28"/>
        </w:rPr>
        <w:t>-</w:t>
      </w:r>
      <w:r w:rsidRPr="00041BD6">
        <w:rPr>
          <w:sz w:val="28"/>
          <w:szCs w:val="28"/>
          <w:lang w:val="kk-KZ"/>
        </w:rPr>
        <w:t>сосудистые патологии, онкологические заболевания, ожирение, остеопороз и другие нарушения обмена веществ.</w:t>
      </w:r>
    </w:p>
    <w:p w14:paraId="10BD79CC" w14:textId="09FC8E27" w:rsidR="00CA4990" w:rsidRPr="00041BD6" w:rsidRDefault="00CA4990" w:rsidP="00CA4990">
      <w:pPr>
        <w:pStyle w:val="p1"/>
        <w:spacing w:before="0" w:beforeAutospacing="0" w:after="0" w:afterAutospacing="0"/>
        <w:ind w:firstLine="709"/>
        <w:jc w:val="both"/>
        <w:rPr>
          <w:sz w:val="28"/>
          <w:szCs w:val="28"/>
          <w:lang w:val="kk-KZ"/>
        </w:rPr>
      </w:pPr>
      <w:r w:rsidRPr="00041BD6">
        <w:rPr>
          <w:sz w:val="28"/>
          <w:szCs w:val="28"/>
        </w:rPr>
        <w:t xml:space="preserve">По данным Всемирной организации здравоохранения, </w:t>
      </w:r>
      <w:r w:rsidR="00C33C9E">
        <w:rPr>
          <w:sz w:val="28"/>
          <w:szCs w:val="28"/>
          <w:lang w:val="ru-RU"/>
        </w:rPr>
        <w:t>еще</w:t>
      </w:r>
      <w:r w:rsidRPr="00041BD6">
        <w:rPr>
          <w:sz w:val="28"/>
          <w:szCs w:val="28"/>
        </w:rPr>
        <w:t xml:space="preserve"> в 2008 году было отмечено, что свыше 60 % случаев смертности в мире прямо или косвенно обусловлены несбалансированным и низкокачественным питанием. В этой связи обеспечение населения полноценными и безопасными пищевыми продуктами рассматривается как один из ключевых факторов сохранения общественного здоровья и устойчивого социально-экономического развития, а также как важная составляющая национальной продовольственной безопасности государства [4].</w:t>
      </w:r>
    </w:p>
    <w:p w14:paraId="4FF63F74" w14:textId="77777777" w:rsidR="00CA4990" w:rsidRDefault="00CA4990" w:rsidP="00CA4990">
      <w:pPr>
        <w:pStyle w:val="p1"/>
        <w:spacing w:before="0" w:beforeAutospacing="0" w:after="0" w:afterAutospacing="0"/>
        <w:ind w:firstLine="709"/>
        <w:jc w:val="both"/>
        <w:rPr>
          <w:sz w:val="28"/>
          <w:szCs w:val="28"/>
          <w:lang w:val="kk-KZ"/>
        </w:rPr>
      </w:pPr>
      <w:r w:rsidRPr="00041BD6">
        <w:rPr>
          <w:sz w:val="28"/>
          <w:szCs w:val="28"/>
          <w:lang w:val="kk-KZ"/>
        </w:rPr>
        <w:t xml:space="preserve">В системе производства продуктов питания мясная отрасль занимает особое место, при этом значительным потенциалом по содержанию полноценных белков, жиров и минеральных веществ обладают не только основные виды мясного сырья, но и вторичные продукты убоя. В современных условиях все большее значение приобретает рациональное использование кишечного сырья убойных животных, а также внедрение ресурсосберегающих, малоотходных и безотходных технологий переработки, позволяющих снизить потери на всех стадиях технологического процесса и обеспечить стабильное качество готовой продукции </w:t>
      </w:r>
      <w:r w:rsidRPr="00041BD6">
        <w:rPr>
          <w:sz w:val="28"/>
          <w:szCs w:val="28"/>
          <w:lang w:val="ru-RU"/>
        </w:rPr>
        <w:t>[5]</w:t>
      </w:r>
      <w:r w:rsidRPr="00041BD6">
        <w:rPr>
          <w:sz w:val="28"/>
          <w:szCs w:val="28"/>
          <w:lang w:val="kk-KZ"/>
        </w:rPr>
        <w:t>.</w:t>
      </w:r>
    </w:p>
    <w:p w14:paraId="16FF623F" w14:textId="1233D79D" w:rsidR="00C33C9E" w:rsidRPr="00D3108E" w:rsidRDefault="00C33C9E" w:rsidP="00C33C9E">
      <w:pPr>
        <w:pStyle w:val="p1"/>
        <w:spacing w:before="0" w:beforeAutospacing="0" w:after="0" w:afterAutospacing="0"/>
        <w:ind w:firstLine="567"/>
        <w:jc w:val="both"/>
        <w:rPr>
          <w:sz w:val="28"/>
          <w:szCs w:val="28"/>
          <w:lang w:val="ru-RU"/>
        </w:rPr>
      </w:pPr>
      <w:r w:rsidRPr="00C33C9E">
        <w:rPr>
          <w:sz w:val="28"/>
          <w:szCs w:val="28"/>
          <w:lang w:val="kk-KZ"/>
        </w:rPr>
        <w:t>Представленная диссертационная работа выполнена в рамках Концепции развития агропромышленного комплекса Республики Казахстан на 2021-2030 годы (Постановление Правительства Республики Казахстан от 21 декабря 2021 года, приказ № 960).</w:t>
      </w:r>
    </w:p>
    <w:p w14:paraId="34ED35C2" w14:textId="77777777" w:rsidR="00CA4990" w:rsidRPr="00041BD6" w:rsidRDefault="00CA4990" w:rsidP="00CA4990">
      <w:pPr>
        <w:pStyle w:val="p1"/>
        <w:spacing w:before="0" w:beforeAutospacing="0" w:after="0" w:afterAutospacing="0"/>
        <w:ind w:firstLine="709"/>
        <w:jc w:val="both"/>
        <w:rPr>
          <w:sz w:val="28"/>
          <w:szCs w:val="28"/>
          <w:lang w:val="kk-KZ"/>
        </w:rPr>
      </w:pPr>
      <w:r w:rsidRPr="00041BD6">
        <w:rPr>
          <w:sz w:val="28"/>
          <w:szCs w:val="28"/>
          <w:lang w:val="kk-KZ"/>
        </w:rPr>
        <w:t xml:space="preserve">В этой связи научные исследования,  направленные на разработку обоснованных рецептур и совершенствование методов обработки кишечного сырья с целью его использования в пищевых технологиях, в том числе с применением комбинированных способов воздействия, являются актуальными и востребованными. </w:t>
      </w:r>
    </w:p>
    <w:p w14:paraId="0B342D8B" w14:textId="578A003D" w:rsidR="00CA4990" w:rsidRPr="00041BD6" w:rsidRDefault="00CA4990" w:rsidP="00CA4990">
      <w:pPr>
        <w:ind w:firstLine="709"/>
        <w:jc w:val="both"/>
        <w:rPr>
          <w:sz w:val="28"/>
          <w:szCs w:val="28"/>
        </w:rPr>
      </w:pPr>
      <w:r w:rsidRPr="00041BD6">
        <w:rPr>
          <w:sz w:val="28"/>
          <w:szCs w:val="28"/>
          <w:lang w:val="kk-KZ"/>
        </w:rPr>
        <w:t xml:space="preserve">Решение задач, поставленных в данной диссертационной работе. основывается на фундаментальных исследованиях отечественных и зарубежных ученых, в том числе трудах  Тулеуова Е.Т., Амирханова К.Ж., Какимова А.К., Рскельдиева Б.А., Узакова Я.М., Кажибаевой Г.Т., Таевой А.М.,  Антиповой Л.В., Глотовой И.А., Горбатова А.В., Рогова И.А., Мачихина Ю.А., Косого В.Д., </w:t>
      </w:r>
      <w:r w:rsidRPr="00041BD6">
        <w:rPr>
          <w:sz w:val="28"/>
          <w:szCs w:val="28"/>
          <w:lang w:val="kk-KZ"/>
        </w:rPr>
        <w:lastRenderedPageBreak/>
        <w:t xml:space="preserve">Липатова Н.Н., Toldra F., Hamm R. и др. Показана перспективность использования </w:t>
      </w:r>
      <w:r w:rsidR="008F69AC">
        <w:rPr>
          <w:sz w:val="28"/>
          <w:szCs w:val="28"/>
          <w:lang w:val="kk-KZ"/>
        </w:rPr>
        <w:t>вторичного сырья</w:t>
      </w:r>
      <w:r w:rsidRPr="00041BD6">
        <w:rPr>
          <w:sz w:val="28"/>
          <w:szCs w:val="28"/>
          <w:lang w:val="kk-KZ"/>
        </w:rPr>
        <w:t xml:space="preserve"> в производстве мясных изделий.</w:t>
      </w:r>
    </w:p>
    <w:p w14:paraId="6BC3EDB5" w14:textId="186D6CAB" w:rsidR="00CA4990" w:rsidRPr="0069538E" w:rsidRDefault="00CA4990" w:rsidP="0069538E">
      <w:pPr>
        <w:pStyle w:val="p1"/>
        <w:spacing w:before="0" w:beforeAutospacing="0" w:after="0" w:afterAutospacing="0"/>
        <w:ind w:firstLine="709"/>
        <w:jc w:val="both"/>
        <w:rPr>
          <w:color w:val="EE0000"/>
          <w:sz w:val="28"/>
          <w:szCs w:val="28"/>
          <w:lang w:val="ru-RU"/>
        </w:rPr>
      </w:pPr>
      <w:r w:rsidRPr="00041BD6">
        <w:rPr>
          <w:b/>
          <w:bCs/>
          <w:sz w:val="28"/>
          <w:szCs w:val="28"/>
        </w:rPr>
        <w:t>Целью</w:t>
      </w:r>
      <w:r w:rsidRPr="00041BD6">
        <w:rPr>
          <w:sz w:val="28"/>
          <w:szCs w:val="28"/>
        </w:rPr>
        <w:t xml:space="preserve"> диссертационной работы является разработка научно-обоснованной технологии комплексного использования вторичного сырья </w:t>
      </w:r>
      <w:r w:rsidRPr="0069538E">
        <w:rPr>
          <w:sz w:val="28"/>
          <w:szCs w:val="28"/>
        </w:rPr>
        <w:t xml:space="preserve">конины </w:t>
      </w:r>
      <w:r w:rsidR="0069538E" w:rsidRPr="0069538E">
        <w:rPr>
          <w:sz w:val="28"/>
          <w:szCs w:val="28"/>
          <w:lang w:val="ru-RU"/>
        </w:rPr>
        <w:t>и растительного компонента в производстве деликатесного мясного продукта повышенной питательной ценности.</w:t>
      </w:r>
      <w:r w:rsidR="0069538E">
        <w:rPr>
          <w:sz w:val="28"/>
          <w:szCs w:val="28"/>
          <w:lang w:val="ru-RU"/>
        </w:rPr>
        <w:t xml:space="preserve"> </w:t>
      </w:r>
    </w:p>
    <w:p w14:paraId="56832C24" w14:textId="778BB5BA" w:rsidR="00CA4990" w:rsidRPr="00041BD6" w:rsidRDefault="00CA4990" w:rsidP="00CA4990">
      <w:pPr>
        <w:tabs>
          <w:tab w:val="left" w:pos="993"/>
        </w:tabs>
        <w:ind w:firstLine="709"/>
        <w:jc w:val="both"/>
        <w:rPr>
          <w:sz w:val="28"/>
          <w:szCs w:val="28"/>
        </w:rPr>
      </w:pPr>
      <w:r w:rsidRPr="00041BD6">
        <w:rPr>
          <w:sz w:val="28"/>
          <w:szCs w:val="28"/>
        </w:rPr>
        <w:t>В соответствии с целью были поставлены следующие з</w:t>
      </w:r>
      <w:r w:rsidR="00A408FD">
        <w:rPr>
          <w:sz w:val="28"/>
          <w:szCs w:val="28"/>
        </w:rPr>
        <w:t>а</w:t>
      </w:r>
      <w:r w:rsidRPr="00041BD6">
        <w:rPr>
          <w:sz w:val="28"/>
          <w:szCs w:val="28"/>
        </w:rPr>
        <w:t>дачи:</w:t>
      </w:r>
    </w:p>
    <w:p w14:paraId="014156CB" w14:textId="77777777" w:rsidR="00CA4990" w:rsidRPr="00041BD6" w:rsidRDefault="00CA4990" w:rsidP="00CA4990">
      <w:pPr>
        <w:pStyle w:val="a5"/>
        <w:numPr>
          <w:ilvl w:val="0"/>
          <w:numId w:val="5"/>
        </w:numPr>
        <w:tabs>
          <w:tab w:val="left" w:pos="993"/>
        </w:tabs>
        <w:ind w:left="0" w:firstLine="709"/>
        <w:jc w:val="both"/>
        <w:rPr>
          <w:rFonts w:ascii="Times New Roman" w:hAnsi="Times New Roman" w:cs="Times New Roman"/>
          <w:sz w:val="28"/>
          <w:szCs w:val="28"/>
        </w:rPr>
      </w:pPr>
      <w:r w:rsidRPr="00041BD6">
        <w:rPr>
          <w:rFonts w:ascii="Times New Roman" w:hAnsi="Times New Roman" w:cs="Times New Roman"/>
          <w:sz w:val="28"/>
          <w:szCs w:val="28"/>
        </w:rPr>
        <w:t>На основании аналитического обзора научной литературы обоснована целесообразность комплексного использования вторичного сырья конины;</w:t>
      </w:r>
    </w:p>
    <w:p w14:paraId="42AB6AEF" w14:textId="77777777" w:rsidR="00CA4990" w:rsidRPr="00041BD6" w:rsidRDefault="00CA4990" w:rsidP="00CA4990">
      <w:pPr>
        <w:numPr>
          <w:ilvl w:val="0"/>
          <w:numId w:val="5"/>
        </w:numPr>
        <w:tabs>
          <w:tab w:val="left" w:pos="993"/>
        </w:tabs>
        <w:ind w:left="0" w:firstLine="709"/>
        <w:jc w:val="both"/>
        <w:rPr>
          <w:sz w:val="28"/>
          <w:szCs w:val="28"/>
        </w:rPr>
      </w:pPr>
      <w:r w:rsidRPr="00041BD6">
        <w:rPr>
          <w:sz w:val="28"/>
          <w:szCs w:val="28"/>
        </w:rPr>
        <w:t>Обоснование и выбор нового способа обработки, а также рационального использования вторичного кишечного сырья конины «</w:t>
      </w:r>
      <w:r>
        <w:rPr>
          <w:sz w:val="28"/>
          <w:szCs w:val="28"/>
        </w:rPr>
        <w:t>Карта</w:t>
      </w:r>
      <w:r w:rsidRPr="00041BD6">
        <w:rPr>
          <w:sz w:val="28"/>
          <w:szCs w:val="28"/>
        </w:rPr>
        <w:t>» в качестве натуральной оболочки для производства деликатесного мясного продукта;</w:t>
      </w:r>
    </w:p>
    <w:p w14:paraId="45322DB7" w14:textId="51C703E1" w:rsidR="00CA4990" w:rsidRPr="00041BD6" w:rsidRDefault="00CA4990" w:rsidP="00CA4990">
      <w:pPr>
        <w:numPr>
          <w:ilvl w:val="0"/>
          <w:numId w:val="5"/>
        </w:numPr>
        <w:tabs>
          <w:tab w:val="left" w:pos="993"/>
        </w:tabs>
        <w:ind w:left="0" w:firstLine="709"/>
        <w:jc w:val="both"/>
        <w:rPr>
          <w:sz w:val="28"/>
          <w:szCs w:val="28"/>
        </w:rPr>
      </w:pPr>
      <w:r w:rsidRPr="00041BD6">
        <w:rPr>
          <w:sz w:val="28"/>
          <w:szCs w:val="28"/>
        </w:rPr>
        <w:t xml:space="preserve">Обоснование и выбор растительных компонентов, исследование влияния </w:t>
      </w:r>
      <w:r w:rsidR="00E434FC">
        <w:rPr>
          <w:sz w:val="28"/>
          <w:szCs w:val="28"/>
        </w:rPr>
        <w:t xml:space="preserve">их </w:t>
      </w:r>
      <w:r w:rsidRPr="00041BD6">
        <w:rPr>
          <w:sz w:val="28"/>
          <w:szCs w:val="28"/>
        </w:rPr>
        <w:t>на показатели качества мясных продуктов;</w:t>
      </w:r>
    </w:p>
    <w:p w14:paraId="31109116" w14:textId="7185BA49" w:rsidR="00CA4990" w:rsidRPr="00E434FC" w:rsidRDefault="00CA4990" w:rsidP="00E434FC">
      <w:pPr>
        <w:pStyle w:val="a5"/>
        <w:numPr>
          <w:ilvl w:val="0"/>
          <w:numId w:val="5"/>
        </w:numPr>
        <w:tabs>
          <w:tab w:val="left" w:pos="851"/>
          <w:tab w:val="left" w:pos="1134"/>
        </w:tabs>
        <w:ind w:left="0" w:firstLine="709"/>
        <w:jc w:val="both"/>
        <w:rPr>
          <w:rFonts w:ascii="Times New Roman" w:hAnsi="Times New Roman" w:cs="Times New Roman"/>
          <w:sz w:val="28"/>
          <w:szCs w:val="28"/>
        </w:rPr>
      </w:pPr>
      <w:r w:rsidRPr="00E434FC">
        <w:rPr>
          <w:rFonts w:ascii="Times New Roman" w:hAnsi="Times New Roman" w:cs="Times New Roman"/>
          <w:sz w:val="28"/>
          <w:szCs w:val="28"/>
        </w:rPr>
        <w:t>Разработка оптимального варианта рецептуры мясного продукта с добавлением растительного сырья гречневой крупы</w:t>
      </w:r>
      <w:r w:rsidR="00E434FC" w:rsidRPr="00E434FC">
        <w:rPr>
          <w:rFonts w:ascii="Times New Roman" w:hAnsi="Times New Roman" w:cs="Times New Roman"/>
          <w:sz w:val="28"/>
          <w:szCs w:val="28"/>
        </w:rPr>
        <w:t xml:space="preserve"> </w:t>
      </w:r>
      <w:r w:rsidR="00E434FC" w:rsidRPr="00E434FC">
        <w:rPr>
          <w:rFonts w:ascii="Times New Roman" w:hAnsi="Times New Roman" w:cs="Times New Roman"/>
          <w:sz w:val="28"/>
          <w:szCs w:val="28"/>
          <w:lang w:val="ru-RU"/>
        </w:rPr>
        <w:t>с использованием методов математического моделирования;</w:t>
      </w:r>
    </w:p>
    <w:p w14:paraId="639AB708" w14:textId="77777777" w:rsidR="00CA4990" w:rsidRPr="00041BD6" w:rsidRDefault="00CA4990" w:rsidP="00E434FC">
      <w:pPr>
        <w:numPr>
          <w:ilvl w:val="0"/>
          <w:numId w:val="5"/>
        </w:numPr>
        <w:tabs>
          <w:tab w:val="left" w:pos="993"/>
        </w:tabs>
        <w:ind w:left="0" w:firstLine="709"/>
        <w:jc w:val="both"/>
        <w:rPr>
          <w:sz w:val="28"/>
          <w:szCs w:val="28"/>
        </w:rPr>
      </w:pPr>
      <w:r w:rsidRPr="00041BD6">
        <w:rPr>
          <w:sz w:val="28"/>
          <w:szCs w:val="28"/>
        </w:rPr>
        <w:t>Комплексное исследование пищевой, биологической и энергетической ценности разработанного деликатесного мясного продукта, включая аминокислотный и жирнокислотный состав, а также его физико-химические, микробиологические, структурно-механические и органолептические показатели;</w:t>
      </w:r>
    </w:p>
    <w:p w14:paraId="416C9708" w14:textId="09D8B894" w:rsidR="00CA4990" w:rsidRPr="00041BD6" w:rsidRDefault="00E434FC" w:rsidP="00E434FC">
      <w:pPr>
        <w:numPr>
          <w:ilvl w:val="0"/>
          <w:numId w:val="5"/>
        </w:numPr>
        <w:tabs>
          <w:tab w:val="left" w:pos="993"/>
        </w:tabs>
        <w:ind w:left="0" w:firstLine="709"/>
        <w:jc w:val="both"/>
        <w:rPr>
          <w:sz w:val="28"/>
          <w:szCs w:val="28"/>
        </w:rPr>
      </w:pPr>
      <w:r>
        <w:rPr>
          <w:sz w:val="28"/>
          <w:szCs w:val="28"/>
          <w:lang w:val="kk-KZ"/>
        </w:rPr>
        <w:t>Провести р</w:t>
      </w:r>
      <w:r w:rsidR="00CA4990" w:rsidRPr="00041BD6">
        <w:rPr>
          <w:sz w:val="28"/>
          <w:szCs w:val="28"/>
        </w:rPr>
        <w:t xml:space="preserve">асчет экономической эффективности; </w:t>
      </w:r>
    </w:p>
    <w:p w14:paraId="7DEAE1AC" w14:textId="4C603612" w:rsidR="00CA4990" w:rsidRPr="00041BD6" w:rsidRDefault="00CA4990" w:rsidP="00E434FC">
      <w:pPr>
        <w:numPr>
          <w:ilvl w:val="0"/>
          <w:numId w:val="5"/>
        </w:numPr>
        <w:tabs>
          <w:tab w:val="left" w:pos="993"/>
        </w:tabs>
        <w:ind w:left="0" w:firstLine="709"/>
        <w:jc w:val="both"/>
        <w:rPr>
          <w:sz w:val="28"/>
          <w:szCs w:val="28"/>
        </w:rPr>
      </w:pPr>
      <w:r w:rsidRPr="00041BD6">
        <w:rPr>
          <w:sz w:val="28"/>
          <w:szCs w:val="28"/>
          <w:lang w:val="kk-KZ"/>
        </w:rPr>
        <w:t>П</w:t>
      </w:r>
      <w:r w:rsidRPr="00041BD6">
        <w:rPr>
          <w:sz w:val="28"/>
          <w:szCs w:val="28"/>
        </w:rPr>
        <w:t xml:space="preserve">роведение апробации разработанного деликатесного мясного продукта в условиях </w:t>
      </w:r>
      <w:r w:rsidR="00E434FC">
        <w:rPr>
          <w:sz w:val="28"/>
          <w:szCs w:val="28"/>
        </w:rPr>
        <w:t xml:space="preserve">производства </w:t>
      </w:r>
      <w:r w:rsidRPr="00041BD6">
        <w:rPr>
          <w:sz w:val="28"/>
          <w:szCs w:val="28"/>
        </w:rPr>
        <w:t>с последующей подготовкой нормативно-технической документации.</w:t>
      </w:r>
    </w:p>
    <w:p w14:paraId="45A987C5" w14:textId="07EAEC7A" w:rsidR="00A513B4" w:rsidRPr="00591A63" w:rsidRDefault="00CA4990" w:rsidP="00A513B4">
      <w:pPr>
        <w:pStyle w:val="p1"/>
        <w:spacing w:before="0" w:beforeAutospacing="0" w:after="0" w:afterAutospacing="0"/>
        <w:ind w:firstLine="709"/>
        <w:jc w:val="both"/>
        <w:rPr>
          <w:sz w:val="28"/>
          <w:szCs w:val="28"/>
        </w:rPr>
      </w:pPr>
      <w:r w:rsidRPr="009E7617">
        <w:rPr>
          <w:b/>
          <w:bCs/>
          <w:sz w:val="28"/>
          <w:szCs w:val="28"/>
        </w:rPr>
        <w:t>Научная новизна работы.</w:t>
      </w:r>
      <w:r w:rsidRPr="009E7617">
        <w:rPr>
          <w:sz w:val="28"/>
          <w:szCs w:val="28"/>
        </w:rPr>
        <w:t xml:space="preserve"> </w:t>
      </w:r>
      <w:bookmarkStart w:id="3" w:name="OLE_LINK1"/>
      <w:r w:rsidR="00A513B4" w:rsidRPr="00591A63">
        <w:rPr>
          <w:sz w:val="28"/>
          <w:szCs w:val="28"/>
          <w:lang w:val="kk-KZ"/>
        </w:rPr>
        <w:t>Предложен и экспериментально подтвержден новый</w:t>
      </w:r>
      <w:r w:rsidR="00A513B4" w:rsidRPr="00591A63">
        <w:rPr>
          <w:sz w:val="28"/>
          <w:szCs w:val="28"/>
        </w:rPr>
        <w:t xml:space="preserve"> способ </w:t>
      </w:r>
      <w:r w:rsidR="00A513B4" w:rsidRPr="00591A63">
        <w:rPr>
          <w:rStyle w:val="s1"/>
          <w:sz w:val="28"/>
          <w:szCs w:val="28"/>
        </w:rPr>
        <w:t>комбинированной обработки кишечного сырья конины «Карта»</w:t>
      </w:r>
      <w:r w:rsidR="00A513B4" w:rsidRPr="00591A63">
        <w:rPr>
          <w:sz w:val="28"/>
          <w:szCs w:val="28"/>
        </w:rPr>
        <w:t xml:space="preserve">, основанный на последовательном применении </w:t>
      </w:r>
      <w:r w:rsidR="00A513B4" w:rsidRPr="00591A63">
        <w:rPr>
          <w:rStyle w:val="s1"/>
          <w:sz w:val="28"/>
          <w:szCs w:val="28"/>
        </w:rPr>
        <w:t>лимонной кислоты и ультразвукового воздействия в ультразвуковой ванне</w:t>
      </w:r>
      <w:r w:rsidR="00A513B4" w:rsidRPr="00591A63">
        <w:rPr>
          <w:sz w:val="28"/>
          <w:szCs w:val="28"/>
        </w:rPr>
        <w:t xml:space="preserve">, обеспечивающий целенаправленную модификацию его </w:t>
      </w:r>
      <w:r w:rsidR="00A513B4" w:rsidRPr="00591A63">
        <w:rPr>
          <w:rStyle w:val="s1"/>
          <w:sz w:val="28"/>
          <w:szCs w:val="28"/>
        </w:rPr>
        <w:t>структурно-механических и микробиологических характеристик</w:t>
      </w:r>
      <w:r w:rsidR="00A513B4" w:rsidRPr="00591A63">
        <w:rPr>
          <w:sz w:val="28"/>
          <w:szCs w:val="28"/>
        </w:rPr>
        <w:t xml:space="preserve"> при использовании в качестве натуральной оболочки для деликатесн</w:t>
      </w:r>
      <w:r w:rsidR="00A513B4" w:rsidRPr="00591A63">
        <w:rPr>
          <w:sz w:val="28"/>
          <w:szCs w:val="28"/>
          <w:lang w:val="kk-KZ"/>
        </w:rPr>
        <w:t>ого</w:t>
      </w:r>
      <w:r w:rsidR="00A513B4" w:rsidRPr="00591A63">
        <w:rPr>
          <w:sz w:val="28"/>
          <w:szCs w:val="28"/>
        </w:rPr>
        <w:t xml:space="preserve"> мясн</w:t>
      </w:r>
      <w:r w:rsidR="00A513B4" w:rsidRPr="00591A63">
        <w:rPr>
          <w:sz w:val="28"/>
          <w:szCs w:val="28"/>
          <w:lang w:val="kk-KZ"/>
        </w:rPr>
        <w:t xml:space="preserve">ого </w:t>
      </w:r>
      <w:r w:rsidR="00A513B4" w:rsidRPr="00591A63">
        <w:rPr>
          <w:sz w:val="28"/>
          <w:szCs w:val="28"/>
        </w:rPr>
        <w:t>продукт</w:t>
      </w:r>
      <w:r w:rsidR="00A513B4" w:rsidRPr="00591A63">
        <w:rPr>
          <w:sz w:val="28"/>
          <w:szCs w:val="28"/>
          <w:lang w:val="kk-KZ"/>
        </w:rPr>
        <w:t>а</w:t>
      </w:r>
      <w:r w:rsidR="00A513B4" w:rsidRPr="00591A63">
        <w:rPr>
          <w:sz w:val="28"/>
          <w:szCs w:val="28"/>
        </w:rPr>
        <w:t>.</w:t>
      </w:r>
      <w:r w:rsidR="00A513B4" w:rsidRPr="00591A63">
        <w:rPr>
          <w:sz w:val="28"/>
          <w:szCs w:val="28"/>
          <w:lang w:val="kk-KZ"/>
        </w:rPr>
        <w:t xml:space="preserve"> </w:t>
      </w:r>
      <w:r w:rsidR="00A513B4" w:rsidRPr="00591A63">
        <w:rPr>
          <w:sz w:val="28"/>
          <w:szCs w:val="28"/>
        </w:rPr>
        <w:t xml:space="preserve">Установлено, что оптимальное сочетание параметров обработки </w:t>
      </w:r>
      <w:r w:rsidR="00A513B4" w:rsidRPr="00591A63">
        <w:rPr>
          <w:sz w:val="28"/>
          <w:szCs w:val="28"/>
          <w:lang w:val="ru-RU"/>
        </w:rPr>
        <w:t>–</w:t>
      </w:r>
      <w:r w:rsidR="00A513B4" w:rsidRPr="00591A63">
        <w:rPr>
          <w:sz w:val="28"/>
          <w:szCs w:val="28"/>
        </w:rPr>
        <w:t xml:space="preserve"> </w:t>
      </w:r>
      <w:r w:rsidR="00A513B4" w:rsidRPr="00591A63">
        <w:rPr>
          <w:rStyle w:val="s1"/>
          <w:sz w:val="28"/>
          <w:szCs w:val="28"/>
        </w:rPr>
        <w:t>вымачивание  в 1%-ном растворе лимонной кислоты с последующей обработкой в ультразвуковой ванне</w:t>
      </w:r>
      <w:r w:rsidR="00A513B4" w:rsidRPr="00591A63">
        <w:rPr>
          <w:sz w:val="28"/>
          <w:szCs w:val="28"/>
        </w:rPr>
        <w:t xml:space="preserve"> при частоте </w:t>
      </w:r>
      <w:r w:rsidR="00A513B4" w:rsidRPr="00591A63">
        <w:rPr>
          <w:rStyle w:val="s1"/>
          <w:sz w:val="28"/>
          <w:szCs w:val="28"/>
        </w:rPr>
        <w:t>35 кГц</w:t>
      </w:r>
      <w:r w:rsidR="00A513B4" w:rsidRPr="00591A63">
        <w:rPr>
          <w:sz w:val="28"/>
          <w:szCs w:val="28"/>
        </w:rPr>
        <w:t xml:space="preserve">, мощности </w:t>
      </w:r>
      <w:r w:rsidR="00A513B4" w:rsidRPr="00591A63">
        <w:rPr>
          <w:rStyle w:val="s1"/>
          <w:sz w:val="28"/>
          <w:szCs w:val="28"/>
        </w:rPr>
        <w:t>200 Вт</w:t>
      </w:r>
      <w:r w:rsidR="00A513B4" w:rsidRPr="00591A63">
        <w:rPr>
          <w:sz w:val="28"/>
          <w:szCs w:val="28"/>
        </w:rPr>
        <w:t xml:space="preserve"> и продолжительности </w:t>
      </w:r>
      <w:r w:rsidR="00A513B4" w:rsidRPr="00591A63">
        <w:rPr>
          <w:rStyle w:val="s1"/>
          <w:sz w:val="28"/>
          <w:szCs w:val="28"/>
        </w:rPr>
        <w:t>5 мин</w:t>
      </w:r>
      <w:r w:rsidR="00A513B4" w:rsidRPr="00591A63">
        <w:rPr>
          <w:rStyle w:val="s1"/>
          <w:sz w:val="28"/>
          <w:szCs w:val="28"/>
          <w:lang w:val="kk-KZ"/>
        </w:rPr>
        <w:t>ут</w:t>
      </w:r>
      <w:r w:rsidR="00A513B4" w:rsidRPr="00591A63">
        <w:rPr>
          <w:sz w:val="28"/>
          <w:szCs w:val="28"/>
        </w:rPr>
        <w:t xml:space="preserve"> </w:t>
      </w:r>
      <w:r w:rsidR="00A513B4" w:rsidRPr="00591A63">
        <w:rPr>
          <w:sz w:val="28"/>
          <w:szCs w:val="28"/>
          <w:lang w:val="ru-RU"/>
        </w:rPr>
        <w:t>–</w:t>
      </w:r>
      <w:r w:rsidR="00A513B4" w:rsidRPr="00591A63">
        <w:rPr>
          <w:sz w:val="28"/>
          <w:szCs w:val="28"/>
        </w:rPr>
        <w:t xml:space="preserve"> обеспечивает выраженный </w:t>
      </w:r>
      <w:r w:rsidR="00A513B4" w:rsidRPr="00591A63">
        <w:rPr>
          <w:rStyle w:val="s1"/>
          <w:sz w:val="28"/>
          <w:szCs w:val="28"/>
        </w:rPr>
        <w:t>синергетический эффект</w:t>
      </w:r>
      <w:r w:rsidR="00A513B4" w:rsidRPr="00591A63">
        <w:rPr>
          <w:sz w:val="28"/>
          <w:szCs w:val="28"/>
        </w:rPr>
        <w:t xml:space="preserve">, проявляющийся в снижении общей микробной обсеменённости до </w:t>
      </w:r>
      <w:r w:rsidR="00A513B4" w:rsidRPr="00591A63">
        <w:rPr>
          <w:rStyle w:val="s1"/>
          <w:sz w:val="28"/>
          <w:szCs w:val="28"/>
        </w:rPr>
        <w:t>1,63 log КОЕ/г</w:t>
      </w:r>
      <w:r w:rsidR="00A513B4" w:rsidRPr="00591A63">
        <w:rPr>
          <w:sz w:val="28"/>
          <w:szCs w:val="28"/>
        </w:rPr>
        <w:t xml:space="preserve"> и её стабилизации на уровне не выше </w:t>
      </w:r>
      <w:r w:rsidR="00A513B4" w:rsidRPr="00591A63">
        <w:rPr>
          <w:rStyle w:val="s1"/>
          <w:sz w:val="28"/>
          <w:szCs w:val="28"/>
        </w:rPr>
        <w:t>3,24 log КОЕ/г</w:t>
      </w:r>
      <w:r w:rsidR="00A513B4" w:rsidRPr="00591A63">
        <w:rPr>
          <w:sz w:val="28"/>
          <w:szCs w:val="28"/>
        </w:rPr>
        <w:t xml:space="preserve"> к 13-м суткам хранения при </w:t>
      </w:r>
      <w:r w:rsidR="00A513B4" w:rsidRPr="00591A63">
        <w:rPr>
          <w:rStyle w:val="s1"/>
          <w:sz w:val="28"/>
          <w:szCs w:val="28"/>
        </w:rPr>
        <w:t>4°C</w:t>
      </w:r>
      <w:r w:rsidR="00A513B4" w:rsidRPr="00591A63">
        <w:rPr>
          <w:sz w:val="28"/>
          <w:szCs w:val="28"/>
        </w:rPr>
        <w:t xml:space="preserve">, а также в улучшении механических свойств оболочек: </w:t>
      </w:r>
      <w:r w:rsidR="00A513B4" w:rsidRPr="00591A63">
        <w:rPr>
          <w:rStyle w:val="s1"/>
          <w:sz w:val="28"/>
          <w:szCs w:val="28"/>
        </w:rPr>
        <w:t xml:space="preserve">предел прочности при растяжении </w:t>
      </w:r>
      <w:r w:rsidR="00A513B4" w:rsidRPr="00591A63">
        <w:rPr>
          <w:sz w:val="28"/>
          <w:szCs w:val="28"/>
          <w:lang w:val="ru-RU"/>
        </w:rPr>
        <w:t>–</w:t>
      </w:r>
      <w:r w:rsidR="00A513B4" w:rsidRPr="00591A63">
        <w:rPr>
          <w:rStyle w:val="s1"/>
          <w:sz w:val="28"/>
          <w:szCs w:val="28"/>
        </w:rPr>
        <w:t xml:space="preserve"> 5,7 МПа</w:t>
      </w:r>
      <w:r w:rsidR="00A513B4" w:rsidRPr="00591A63">
        <w:rPr>
          <w:sz w:val="28"/>
          <w:szCs w:val="28"/>
        </w:rPr>
        <w:t xml:space="preserve">, относительное удлинение </w:t>
      </w:r>
      <w:r w:rsidR="00A513B4" w:rsidRPr="00591A63">
        <w:rPr>
          <w:sz w:val="28"/>
          <w:szCs w:val="28"/>
          <w:lang w:val="ru-RU"/>
        </w:rPr>
        <w:t xml:space="preserve">– </w:t>
      </w:r>
      <w:r w:rsidR="00A513B4" w:rsidRPr="00591A63">
        <w:rPr>
          <w:rStyle w:val="s1"/>
          <w:sz w:val="28"/>
          <w:szCs w:val="28"/>
        </w:rPr>
        <w:t>58%</w:t>
      </w:r>
      <w:r w:rsidR="00A513B4" w:rsidRPr="00591A63">
        <w:rPr>
          <w:sz w:val="28"/>
          <w:szCs w:val="28"/>
        </w:rPr>
        <w:t>.</w:t>
      </w:r>
      <w:r w:rsidR="00A513B4" w:rsidRPr="00591A63">
        <w:rPr>
          <w:sz w:val="28"/>
          <w:szCs w:val="28"/>
          <w:lang w:val="kk-KZ"/>
        </w:rPr>
        <w:t xml:space="preserve"> </w:t>
      </w:r>
      <w:r w:rsidR="00A513B4" w:rsidRPr="00591A63">
        <w:rPr>
          <w:sz w:val="28"/>
          <w:szCs w:val="28"/>
        </w:rPr>
        <w:t xml:space="preserve">Доказано, что разработанный способ обработки повышает </w:t>
      </w:r>
      <w:r w:rsidR="00A513B4" w:rsidRPr="00591A63">
        <w:rPr>
          <w:rStyle w:val="s1"/>
          <w:sz w:val="28"/>
          <w:szCs w:val="28"/>
        </w:rPr>
        <w:t>эластичность, пластичность и технологическую устойчивость</w:t>
      </w:r>
      <w:r w:rsidR="00A513B4" w:rsidRPr="00591A63">
        <w:rPr>
          <w:sz w:val="28"/>
          <w:szCs w:val="28"/>
        </w:rPr>
        <w:t xml:space="preserve"> кишечного сырья, обеспечивая его микробиологическую безопасность и расширяя возможности </w:t>
      </w:r>
      <w:r w:rsidR="00A513B4" w:rsidRPr="00591A63">
        <w:rPr>
          <w:sz w:val="28"/>
          <w:szCs w:val="28"/>
        </w:rPr>
        <w:lastRenderedPageBreak/>
        <w:t xml:space="preserve">практического применения в </w:t>
      </w:r>
      <w:r w:rsidR="00A513B4" w:rsidRPr="00591A63">
        <w:rPr>
          <w:sz w:val="28"/>
          <w:szCs w:val="28"/>
          <w:lang w:val="kk-KZ"/>
        </w:rPr>
        <w:t>качестве натуральной оболочки для</w:t>
      </w:r>
      <w:r w:rsidR="00A513B4" w:rsidRPr="00591A63">
        <w:rPr>
          <w:sz w:val="28"/>
          <w:szCs w:val="28"/>
        </w:rPr>
        <w:t xml:space="preserve"> деликатес</w:t>
      </w:r>
      <w:r w:rsidR="00A513B4" w:rsidRPr="00591A63">
        <w:rPr>
          <w:sz w:val="28"/>
          <w:szCs w:val="28"/>
          <w:lang w:val="kk-KZ"/>
        </w:rPr>
        <w:t>ного</w:t>
      </w:r>
      <w:r w:rsidR="00A513B4" w:rsidRPr="00591A63">
        <w:rPr>
          <w:sz w:val="28"/>
          <w:szCs w:val="28"/>
        </w:rPr>
        <w:t xml:space="preserve"> мясн</w:t>
      </w:r>
      <w:r w:rsidR="00A513B4" w:rsidRPr="00591A63">
        <w:rPr>
          <w:sz w:val="28"/>
          <w:szCs w:val="28"/>
          <w:lang w:val="kk-KZ"/>
        </w:rPr>
        <w:t>ого</w:t>
      </w:r>
      <w:r w:rsidR="00A513B4" w:rsidRPr="00591A63">
        <w:rPr>
          <w:sz w:val="28"/>
          <w:szCs w:val="28"/>
        </w:rPr>
        <w:t xml:space="preserve"> </w:t>
      </w:r>
      <w:r w:rsidR="00A513B4" w:rsidRPr="00591A63">
        <w:rPr>
          <w:sz w:val="28"/>
          <w:szCs w:val="28"/>
          <w:lang w:val="kk-KZ"/>
        </w:rPr>
        <w:t>продукта</w:t>
      </w:r>
      <w:r w:rsidR="00A513B4" w:rsidRPr="00591A63">
        <w:rPr>
          <w:sz w:val="28"/>
          <w:szCs w:val="28"/>
        </w:rPr>
        <w:t>.</w:t>
      </w:r>
    </w:p>
    <w:p w14:paraId="13CA5B46" w14:textId="2F216FD1" w:rsidR="00A513B4" w:rsidRPr="00087B83" w:rsidRDefault="00A513B4" w:rsidP="00A513B4">
      <w:pPr>
        <w:pStyle w:val="p1"/>
        <w:spacing w:before="0" w:beforeAutospacing="0" w:after="0" w:afterAutospacing="0"/>
        <w:ind w:firstLine="709"/>
        <w:jc w:val="both"/>
        <w:rPr>
          <w:sz w:val="28"/>
          <w:szCs w:val="28"/>
          <w:lang w:val="kk-KZ"/>
        </w:rPr>
      </w:pPr>
      <w:r w:rsidRPr="00591A63">
        <w:rPr>
          <w:sz w:val="28"/>
          <w:szCs w:val="28"/>
        </w:rPr>
        <w:t xml:space="preserve">Разработана и научно обоснована рецептура </w:t>
      </w:r>
      <w:r w:rsidRPr="00591A63">
        <w:rPr>
          <w:sz w:val="28"/>
          <w:szCs w:val="28"/>
          <w:lang w:val="kk-KZ"/>
        </w:rPr>
        <w:t>и технология</w:t>
      </w:r>
      <w:r w:rsidRPr="00591A63">
        <w:rPr>
          <w:sz w:val="28"/>
          <w:szCs w:val="28"/>
        </w:rPr>
        <w:t xml:space="preserve"> деликатесного мясного продукта на основе комплексного использования вторичного сырья конины и гречневой крупы. </w:t>
      </w:r>
      <w:r w:rsidRPr="00591A63">
        <w:rPr>
          <w:rStyle w:val="s1"/>
          <w:sz w:val="28"/>
          <w:szCs w:val="28"/>
        </w:rPr>
        <w:t>Установлено</w:t>
      </w:r>
      <w:r w:rsidRPr="00591A63">
        <w:rPr>
          <w:sz w:val="28"/>
          <w:szCs w:val="28"/>
        </w:rPr>
        <w:t>, что оптимальное соотношение компонентов (</w:t>
      </w:r>
      <w:r w:rsidRPr="00591A63">
        <w:rPr>
          <w:rStyle w:val="s1"/>
          <w:sz w:val="28"/>
          <w:szCs w:val="28"/>
        </w:rPr>
        <w:t>10% жира кишечного сырья и 10% гречневой крупы</w:t>
      </w:r>
      <w:r w:rsidRPr="00591A63">
        <w:rPr>
          <w:sz w:val="28"/>
          <w:szCs w:val="28"/>
        </w:rPr>
        <w:t xml:space="preserve">) обеспечивает повышение </w:t>
      </w:r>
      <w:r w:rsidRPr="00591A63">
        <w:rPr>
          <w:rStyle w:val="s1"/>
          <w:sz w:val="28"/>
          <w:szCs w:val="28"/>
        </w:rPr>
        <w:t>влагоудерживающей способности до 63,1%</w:t>
      </w:r>
      <w:r w:rsidRPr="00591A63">
        <w:rPr>
          <w:sz w:val="28"/>
          <w:szCs w:val="28"/>
        </w:rPr>
        <w:t xml:space="preserve">, снижение </w:t>
      </w:r>
      <w:r w:rsidRPr="00591A63">
        <w:rPr>
          <w:rStyle w:val="s1"/>
          <w:sz w:val="28"/>
          <w:szCs w:val="28"/>
        </w:rPr>
        <w:t>потерь при тепловой обработке до 11,3%</w:t>
      </w:r>
      <w:r w:rsidRPr="00591A63">
        <w:rPr>
          <w:sz w:val="28"/>
          <w:szCs w:val="28"/>
        </w:rPr>
        <w:t xml:space="preserve"> и </w:t>
      </w:r>
      <w:r w:rsidRPr="00591A63">
        <w:rPr>
          <w:rStyle w:val="s1"/>
          <w:sz w:val="28"/>
          <w:szCs w:val="28"/>
        </w:rPr>
        <w:t>увеличение выхода готового изделия на 12%</w:t>
      </w:r>
      <w:r w:rsidRPr="00591A63">
        <w:rPr>
          <w:sz w:val="28"/>
          <w:szCs w:val="28"/>
        </w:rPr>
        <w:t xml:space="preserve">. </w:t>
      </w:r>
      <w:r w:rsidRPr="00591A63">
        <w:rPr>
          <w:rStyle w:val="s1"/>
          <w:sz w:val="28"/>
          <w:szCs w:val="28"/>
        </w:rPr>
        <w:t>Доказано</w:t>
      </w:r>
      <w:r w:rsidRPr="00591A63">
        <w:rPr>
          <w:sz w:val="28"/>
          <w:szCs w:val="28"/>
        </w:rPr>
        <w:t xml:space="preserve"> повышение пищевой и биологической ценности продукта. </w:t>
      </w:r>
      <w:r w:rsidRPr="00591A63">
        <w:rPr>
          <w:rStyle w:val="s1"/>
          <w:sz w:val="28"/>
          <w:szCs w:val="28"/>
        </w:rPr>
        <w:t>Результаты подтверждены патентами и внедрены в производство.</w:t>
      </w:r>
      <w:r w:rsidRPr="00591A63">
        <w:rPr>
          <w:rStyle w:val="s1"/>
          <w:sz w:val="28"/>
          <w:szCs w:val="28"/>
          <w:lang w:val="kk-KZ"/>
        </w:rPr>
        <w:t xml:space="preserve"> </w:t>
      </w:r>
      <w:r w:rsidRPr="00591A63">
        <w:rPr>
          <w:sz w:val="28"/>
          <w:szCs w:val="28"/>
        </w:rPr>
        <w:t>По итогам выполненных исследований получены положительные результаты формальной экспертизы по заявкам на патенты на изобретение:</w:t>
      </w:r>
      <w:r w:rsidRPr="00591A63">
        <w:rPr>
          <w:sz w:val="28"/>
          <w:szCs w:val="28"/>
          <w:lang w:val="kk-KZ"/>
        </w:rPr>
        <w:t xml:space="preserve"> </w:t>
      </w:r>
      <w:r w:rsidRPr="00591A63">
        <w:rPr>
          <w:rStyle w:val="s1"/>
          <w:sz w:val="28"/>
          <w:szCs w:val="28"/>
        </w:rPr>
        <w:t>№ 2024/1092.1 от 19.12.2024 г.</w:t>
      </w:r>
      <w:r w:rsidRPr="00591A63">
        <w:rPr>
          <w:sz w:val="28"/>
          <w:szCs w:val="28"/>
        </w:rPr>
        <w:t xml:space="preserve"> «Способ обработки коллагенсодержащего сырья» и</w:t>
      </w:r>
      <w:r w:rsidRPr="00591A63">
        <w:rPr>
          <w:sz w:val="28"/>
          <w:szCs w:val="28"/>
          <w:lang w:val="kk-KZ"/>
        </w:rPr>
        <w:t xml:space="preserve"> </w:t>
      </w:r>
      <w:r w:rsidRPr="00591A63">
        <w:rPr>
          <w:rStyle w:val="s1"/>
          <w:sz w:val="28"/>
          <w:szCs w:val="28"/>
        </w:rPr>
        <w:t>№ 2025/0309.1 от 04.04.2025 г.</w:t>
      </w:r>
      <w:r w:rsidRPr="00591A63">
        <w:rPr>
          <w:sz w:val="28"/>
          <w:szCs w:val="28"/>
        </w:rPr>
        <w:t xml:space="preserve"> «Способ производства деликатесного мясного продукта в натуральной оболочке конины с растительной добавкой».</w:t>
      </w:r>
      <w:r w:rsidRPr="00591A63">
        <w:rPr>
          <w:sz w:val="28"/>
          <w:szCs w:val="28"/>
          <w:lang w:val="kk-KZ"/>
        </w:rPr>
        <w:t xml:space="preserve"> </w:t>
      </w:r>
      <w:r w:rsidRPr="00591A63">
        <w:rPr>
          <w:sz w:val="28"/>
          <w:szCs w:val="28"/>
        </w:rPr>
        <w:t>Разработанные технические решения внедрены в производственную деятельность ТОО «Ауыл-Даму 2009»</w:t>
      </w:r>
      <w:r w:rsidRPr="00591A63">
        <w:rPr>
          <w:sz w:val="28"/>
          <w:szCs w:val="28"/>
          <w:lang w:val="kk-KZ"/>
        </w:rPr>
        <w:t>.</w:t>
      </w:r>
    </w:p>
    <w:bookmarkEnd w:id="3"/>
    <w:p w14:paraId="3C1B79C7" w14:textId="551C4393" w:rsidR="00CA4990" w:rsidRPr="00041BD6" w:rsidRDefault="00CA4990" w:rsidP="00A513B4">
      <w:pPr>
        <w:ind w:firstLine="567"/>
        <w:jc w:val="both"/>
        <w:rPr>
          <w:sz w:val="28"/>
          <w:szCs w:val="28"/>
          <w:lang w:val="kk-KZ"/>
        </w:rPr>
      </w:pPr>
      <w:r w:rsidRPr="00041BD6">
        <w:rPr>
          <w:b/>
          <w:bCs/>
          <w:sz w:val="28"/>
          <w:szCs w:val="28"/>
          <w:lang w:val="kk-KZ"/>
        </w:rPr>
        <w:t xml:space="preserve">Область применения: </w:t>
      </w:r>
      <w:r w:rsidRPr="00041BD6">
        <w:rPr>
          <w:sz w:val="28"/>
          <w:szCs w:val="28"/>
          <w:lang w:val="kk-KZ"/>
        </w:rPr>
        <w:t>Полученные в ходе исследования результаты могут быть использованы в практической деятельности предприятий мясоперерабатывающей отрасли различной производственной мощности, включая крупные и малые мясоперерабатывающие предприятия, специализированные мясные цеха, а также мини-производства и объекты общественного питания.</w:t>
      </w:r>
    </w:p>
    <w:p w14:paraId="051B9FA3" w14:textId="77777777" w:rsidR="00CA4990" w:rsidRPr="00041BD6" w:rsidRDefault="00CA4990" w:rsidP="00CA4990">
      <w:pPr>
        <w:ind w:firstLine="709"/>
        <w:jc w:val="both"/>
        <w:rPr>
          <w:b/>
          <w:bCs/>
          <w:sz w:val="28"/>
          <w:szCs w:val="28"/>
        </w:rPr>
      </w:pPr>
      <w:r w:rsidRPr="00041BD6">
        <w:rPr>
          <w:b/>
          <w:bCs/>
          <w:sz w:val="28"/>
          <w:szCs w:val="28"/>
        </w:rPr>
        <w:t xml:space="preserve">Практическая ценность работы: </w:t>
      </w:r>
      <w:r w:rsidRPr="00041BD6">
        <w:rPr>
          <w:sz w:val="28"/>
          <w:szCs w:val="28"/>
        </w:rPr>
        <w:t>разработан новый способ обработки из убойных животных путем комбинированного метода обработки. Обработанное кишечное сырье «</w:t>
      </w:r>
      <w:r>
        <w:rPr>
          <w:sz w:val="28"/>
          <w:szCs w:val="28"/>
          <w:lang w:val="kk-KZ"/>
        </w:rPr>
        <w:t>Карта</w:t>
      </w:r>
      <w:r w:rsidRPr="00041BD6">
        <w:rPr>
          <w:sz w:val="28"/>
          <w:szCs w:val="28"/>
        </w:rPr>
        <w:t>» впервые используется в качестве натуральной оболочки. Установлена оптимальная рецептура набивки фаршевой комопозиции в натуральную оболочку для получения нового деликатесного мясного продукта.</w:t>
      </w:r>
    </w:p>
    <w:p w14:paraId="0FC7E99D" w14:textId="77777777" w:rsidR="00CA4990" w:rsidRPr="00041BD6" w:rsidRDefault="00CA4990" w:rsidP="00CA4990">
      <w:pPr>
        <w:ind w:firstLine="709"/>
        <w:jc w:val="both"/>
        <w:rPr>
          <w:sz w:val="28"/>
          <w:szCs w:val="28"/>
        </w:rPr>
      </w:pPr>
      <w:r w:rsidRPr="00041BD6">
        <w:rPr>
          <w:sz w:val="28"/>
          <w:szCs w:val="28"/>
        </w:rPr>
        <w:t xml:space="preserve">Выработана опытная партия мясных продуктов с введением фаршевой композиции в обработанную новым методом натуральную оболочку. </w:t>
      </w:r>
      <w:r w:rsidRPr="00041BD6">
        <w:rPr>
          <w:sz w:val="28"/>
          <w:szCs w:val="28"/>
          <w:lang w:val="kk-KZ"/>
        </w:rPr>
        <w:t xml:space="preserve">Результаты проведенных научных исследований были внедрены в производственную деятельность ТОО </w:t>
      </w:r>
      <w:r w:rsidRPr="00041BD6">
        <w:rPr>
          <w:sz w:val="28"/>
          <w:szCs w:val="28"/>
        </w:rPr>
        <w:t>«Ауыл-Даму 2009», что подтверждает их практическую применимость и промышленную реализуемость.</w:t>
      </w:r>
    </w:p>
    <w:p w14:paraId="0359E4C3" w14:textId="77777777" w:rsidR="00CA4990" w:rsidRPr="00041BD6" w:rsidRDefault="00CA4990" w:rsidP="00CA4990">
      <w:pPr>
        <w:pStyle w:val="af"/>
        <w:spacing w:before="0" w:beforeAutospacing="0" w:after="0" w:afterAutospacing="0"/>
        <w:ind w:firstLine="709"/>
        <w:jc w:val="both"/>
        <w:rPr>
          <w:sz w:val="28"/>
          <w:szCs w:val="28"/>
          <w:lang w:val="kk-KZ"/>
        </w:rPr>
      </w:pPr>
      <w:r w:rsidRPr="00041BD6">
        <w:rPr>
          <w:b/>
          <w:bCs/>
          <w:sz w:val="28"/>
          <w:szCs w:val="28"/>
        </w:rPr>
        <w:t xml:space="preserve">Апробация результатов исследования. </w:t>
      </w:r>
      <w:r w:rsidRPr="00041BD6">
        <w:rPr>
          <w:sz w:val="28"/>
          <w:szCs w:val="28"/>
        </w:rPr>
        <w:t>Ключевые результаты диссертационной работы были представлены и обсуждены в форме докладов на международных научно-практических конференциях. Материалы исследований опубликованы в сборниках трудов соответствующих международных конференций</w:t>
      </w:r>
      <w:r w:rsidRPr="00041BD6">
        <w:rPr>
          <w:color w:val="000000" w:themeColor="text1"/>
          <w:sz w:val="28"/>
          <w:szCs w:val="28"/>
          <w:shd w:val="clear" w:color="auto" w:fill="FFFFFF"/>
          <w:lang w:val="kk-KZ"/>
        </w:rPr>
        <w:t xml:space="preserve"> «Астана Биотех 2024», приуроченной к 30-летию ТОО «Национального Центра Биотехнологии» г. Астана; </w:t>
      </w:r>
      <w:r w:rsidRPr="00041BD6">
        <w:rPr>
          <w:rFonts w:eastAsiaTheme="minorHAnsi"/>
          <w:sz w:val="28"/>
          <w:szCs w:val="28"/>
          <w:lang w:val="kk-KZ" w:eastAsia="en-US"/>
          <w14:ligatures w14:val="standardContextual"/>
        </w:rPr>
        <w:t>«Ғылым және инновациялар: жаңалықтар,</w:t>
      </w:r>
      <w:r w:rsidRPr="00041BD6">
        <w:rPr>
          <w:sz w:val="28"/>
          <w:szCs w:val="28"/>
          <w:lang w:val="kk-KZ"/>
        </w:rPr>
        <w:t xml:space="preserve"> </w:t>
      </w:r>
      <w:r w:rsidRPr="00041BD6">
        <w:rPr>
          <w:rFonts w:eastAsiaTheme="minorHAnsi"/>
          <w:sz w:val="28"/>
          <w:szCs w:val="28"/>
          <w:lang w:val="kk-KZ" w:eastAsia="en-US"/>
          <w14:ligatures w14:val="standardContextual"/>
        </w:rPr>
        <w:t>мәселелер мен жетістіктер»</w:t>
      </w:r>
      <w:r w:rsidRPr="00041BD6">
        <w:rPr>
          <w:sz w:val="28"/>
          <w:szCs w:val="28"/>
          <w:lang w:val="kk-KZ"/>
        </w:rPr>
        <w:t xml:space="preserve"> </w:t>
      </w:r>
      <w:r w:rsidRPr="00041BD6">
        <w:rPr>
          <w:rFonts w:eastAsiaTheme="minorHAnsi"/>
          <w:sz w:val="28"/>
          <w:szCs w:val="28"/>
          <w:lang w:val="kk-KZ" w:eastAsia="en-US"/>
          <w14:ligatures w14:val="standardContextual"/>
        </w:rPr>
        <w:t>халықаралық ғылыми конференцияның</w:t>
      </w:r>
      <w:r w:rsidRPr="00041BD6">
        <w:rPr>
          <w:sz w:val="28"/>
          <w:szCs w:val="28"/>
          <w:lang w:val="kk-KZ"/>
        </w:rPr>
        <w:t xml:space="preserve"> </w:t>
      </w:r>
      <w:r w:rsidRPr="00041BD6">
        <w:rPr>
          <w:rFonts w:eastAsiaTheme="minorHAnsi"/>
          <w:sz w:val="28"/>
          <w:szCs w:val="28"/>
          <w:lang w:val="kk-KZ" w:eastAsia="en-US"/>
          <w14:ligatures w14:val="standardContextual"/>
        </w:rPr>
        <w:t xml:space="preserve">материалдар жинағы </w:t>
      </w:r>
      <w:r w:rsidRPr="00041BD6">
        <w:rPr>
          <w:sz w:val="28"/>
          <w:szCs w:val="28"/>
          <w:lang w:val="kk-KZ"/>
        </w:rPr>
        <w:t>KazConf Media Conference, Қарағанды</w:t>
      </w:r>
      <w:r w:rsidRPr="00041BD6">
        <w:rPr>
          <w:color w:val="000000" w:themeColor="text1"/>
          <w:sz w:val="28"/>
          <w:szCs w:val="28"/>
          <w:shd w:val="clear" w:color="auto" w:fill="FFFFFF"/>
          <w:lang w:val="kk-KZ"/>
        </w:rPr>
        <w:t xml:space="preserve"> қ.; </w:t>
      </w:r>
      <w:r w:rsidRPr="00041BD6">
        <w:rPr>
          <w:color w:val="000000" w:themeColor="text1"/>
          <w:sz w:val="28"/>
          <w:szCs w:val="28"/>
          <w:lang w:val="kk-KZ"/>
        </w:rPr>
        <w:t xml:space="preserve">Proceedings of the 11th International Scientific Conference «Modern  scientific  technology»  (September  11-12,  2025). </w:t>
      </w:r>
      <w:r w:rsidRPr="00041BD6">
        <w:rPr>
          <w:color w:val="000000" w:themeColor="text1"/>
          <w:sz w:val="28"/>
          <w:szCs w:val="28"/>
          <w:lang w:val="en-US"/>
        </w:rPr>
        <w:t>Stockholm, Sweden, 2025.</w:t>
      </w:r>
      <w:r w:rsidRPr="00041BD6">
        <w:rPr>
          <w:color w:val="000000" w:themeColor="text1"/>
          <w:sz w:val="28"/>
          <w:szCs w:val="28"/>
          <w:lang w:val="kk-KZ"/>
        </w:rPr>
        <w:t xml:space="preserve">; </w:t>
      </w:r>
      <w:r w:rsidRPr="00041BD6">
        <w:rPr>
          <w:color w:val="000000" w:themeColor="text1"/>
          <w:sz w:val="28"/>
          <w:szCs w:val="28"/>
          <w:shd w:val="clear" w:color="auto" w:fill="FFFFFF"/>
          <w:lang w:val="en-US"/>
        </w:rPr>
        <w:t xml:space="preserve">Proceedings of the 11th International Scientific Conference «Modern Scientific Method» (September 25-26, 2025). Vienna, </w:t>
      </w:r>
      <w:r w:rsidRPr="00041BD6">
        <w:rPr>
          <w:color w:val="000000" w:themeColor="text1"/>
          <w:sz w:val="28"/>
          <w:szCs w:val="28"/>
          <w:shd w:val="clear" w:color="auto" w:fill="FFFFFF"/>
          <w:lang w:val="en-US"/>
        </w:rPr>
        <w:lastRenderedPageBreak/>
        <w:t>Austria</w:t>
      </w:r>
      <w:r w:rsidRPr="00041BD6">
        <w:rPr>
          <w:color w:val="000000" w:themeColor="text1"/>
          <w:sz w:val="28"/>
          <w:szCs w:val="28"/>
          <w:shd w:val="clear" w:color="auto" w:fill="FFFFFF"/>
          <w:lang w:val="kk-KZ"/>
        </w:rPr>
        <w:t xml:space="preserve">; </w:t>
      </w:r>
      <w:r w:rsidRPr="00041BD6">
        <w:rPr>
          <w:sz w:val="28"/>
          <w:szCs w:val="28"/>
          <w:lang w:val="en-US"/>
        </w:rPr>
        <w:t>Proceedings of the 11th International Scientific Conference “Academics and Science Reviews Materials” (October 9-10, 2025). Helsinki</w:t>
      </w:r>
      <w:r w:rsidRPr="00041BD6">
        <w:rPr>
          <w:sz w:val="28"/>
          <w:szCs w:val="28"/>
        </w:rPr>
        <w:t xml:space="preserve">, </w:t>
      </w:r>
      <w:r w:rsidRPr="00041BD6">
        <w:rPr>
          <w:sz w:val="28"/>
          <w:szCs w:val="28"/>
          <w:lang w:val="en-US"/>
        </w:rPr>
        <w:t>Finland</w:t>
      </w:r>
      <w:r w:rsidRPr="00041BD6">
        <w:rPr>
          <w:sz w:val="28"/>
          <w:szCs w:val="28"/>
        </w:rPr>
        <w:t>, 2025</w:t>
      </w:r>
      <w:r w:rsidRPr="00041BD6">
        <w:rPr>
          <w:sz w:val="28"/>
          <w:szCs w:val="28"/>
          <w:lang w:val="kk-KZ"/>
        </w:rPr>
        <w:t>.</w:t>
      </w:r>
    </w:p>
    <w:p w14:paraId="2AA9AD36" w14:textId="0D2A6821" w:rsidR="00CA4990" w:rsidRPr="00041BD6" w:rsidRDefault="00CA4990" w:rsidP="00CA4990">
      <w:pPr>
        <w:ind w:firstLine="709"/>
        <w:jc w:val="both"/>
        <w:rPr>
          <w:sz w:val="28"/>
          <w:szCs w:val="28"/>
        </w:rPr>
      </w:pPr>
      <w:r w:rsidRPr="00041BD6">
        <w:rPr>
          <w:b/>
          <w:bCs/>
          <w:sz w:val="28"/>
          <w:szCs w:val="28"/>
          <w:lang w:val="kk-KZ"/>
        </w:rPr>
        <w:t xml:space="preserve">Публикации. </w:t>
      </w:r>
      <w:r w:rsidRPr="00041BD6">
        <w:rPr>
          <w:sz w:val="28"/>
          <w:szCs w:val="28"/>
        </w:rPr>
        <w:t>Результаты диссертационного исследования отражены в 1</w:t>
      </w:r>
      <w:r w:rsidR="00B06981">
        <w:rPr>
          <w:sz w:val="28"/>
          <w:szCs w:val="28"/>
          <w:lang w:val="ru-RU"/>
        </w:rPr>
        <w:t>2</w:t>
      </w:r>
      <w:r w:rsidRPr="00041BD6">
        <w:rPr>
          <w:sz w:val="28"/>
          <w:szCs w:val="28"/>
        </w:rPr>
        <w:t xml:space="preserve"> научных публикациях, среди которых </w:t>
      </w:r>
      <w:r w:rsidR="00B06981">
        <w:rPr>
          <w:sz w:val="28"/>
          <w:szCs w:val="28"/>
          <w:lang w:val="ru-RU"/>
        </w:rPr>
        <w:t>3</w:t>
      </w:r>
      <w:r w:rsidRPr="00041BD6">
        <w:rPr>
          <w:sz w:val="28"/>
          <w:szCs w:val="28"/>
        </w:rPr>
        <w:t xml:space="preserve"> статьи опубликованы в изданиях, рекомендованных Комитетом по обеспечению качества в сфере высшего образования и науки Министерства науки и высшего образования Республики Казахстан; 1 статья размещена в журнале, </w:t>
      </w:r>
      <w:r w:rsidRPr="00041BD6">
        <w:rPr>
          <w:sz w:val="28"/>
          <w:szCs w:val="28"/>
          <w:lang w:val="kk-KZ"/>
        </w:rPr>
        <w:t xml:space="preserve">индексируемом в международных наукометрических базах </w:t>
      </w:r>
      <w:r w:rsidRPr="00041BD6">
        <w:rPr>
          <w:sz w:val="28"/>
          <w:szCs w:val="28"/>
          <w:lang w:val="en-US"/>
        </w:rPr>
        <w:t>Web</w:t>
      </w:r>
      <w:r w:rsidRPr="00041BD6">
        <w:rPr>
          <w:sz w:val="28"/>
          <w:szCs w:val="28"/>
        </w:rPr>
        <w:t xml:space="preserve"> </w:t>
      </w:r>
      <w:r w:rsidRPr="00041BD6">
        <w:rPr>
          <w:sz w:val="28"/>
          <w:szCs w:val="28"/>
          <w:lang w:val="en-US"/>
        </w:rPr>
        <w:t>of</w:t>
      </w:r>
      <w:r w:rsidRPr="00041BD6">
        <w:rPr>
          <w:sz w:val="28"/>
          <w:szCs w:val="28"/>
        </w:rPr>
        <w:t xml:space="preserve"> </w:t>
      </w:r>
      <w:r w:rsidRPr="00041BD6">
        <w:rPr>
          <w:sz w:val="28"/>
          <w:szCs w:val="28"/>
          <w:lang w:val="en-US"/>
        </w:rPr>
        <w:t>Science</w:t>
      </w:r>
      <w:r w:rsidRPr="00041BD6">
        <w:rPr>
          <w:sz w:val="28"/>
          <w:szCs w:val="28"/>
        </w:rPr>
        <w:t xml:space="preserve"> и </w:t>
      </w:r>
      <w:r w:rsidRPr="00041BD6">
        <w:rPr>
          <w:sz w:val="28"/>
          <w:szCs w:val="28"/>
          <w:lang w:val="en-US"/>
        </w:rPr>
        <w:t>Scopus</w:t>
      </w:r>
      <w:r w:rsidRPr="00041BD6">
        <w:rPr>
          <w:sz w:val="28"/>
          <w:szCs w:val="28"/>
        </w:rPr>
        <w:t xml:space="preserve"> и имеющем ненулевой импакт-фактор; </w:t>
      </w:r>
      <w:r w:rsidR="00F32A16">
        <w:rPr>
          <w:sz w:val="28"/>
          <w:szCs w:val="28"/>
        </w:rPr>
        <w:t>8</w:t>
      </w:r>
      <w:r w:rsidRPr="00041BD6">
        <w:rPr>
          <w:sz w:val="28"/>
          <w:szCs w:val="28"/>
        </w:rPr>
        <w:t xml:space="preserve"> публикаций представлены в сборниках материалов международных научно-практических конференций. Кроме того, по итогам выполненных исследований получены положительные результаты формальной экспертизы по заявкам на патенты на изобретение №2024/1092.1 от 19.12.2024 г. «Способ обработки коллагенсодержащего сырья» и №2025/0309.1 от 04.04.2025 г. «Способ производства деликатесного мясного продукта в натуральной оболочке конины с растительной добавкой».</w:t>
      </w:r>
    </w:p>
    <w:p w14:paraId="4A66B613" w14:textId="0D0ECFB1" w:rsidR="00CA4990" w:rsidRPr="00D3108E" w:rsidRDefault="00CA4990" w:rsidP="00CA4990">
      <w:pPr>
        <w:ind w:firstLine="709"/>
        <w:jc w:val="both"/>
        <w:rPr>
          <w:sz w:val="28"/>
          <w:szCs w:val="28"/>
        </w:rPr>
      </w:pPr>
      <w:r w:rsidRPr="00AB7DEF">
        <w:rPr>
          <w:b/>
          <w:bCs/>
          <w:sz w:val="28"/>
          <w:szCs w:val="28"/>
        </w:rPr>
        <w:t xml:space="preserve">Структура и объем диссертационной работы. </w:t>
      </w:r>
      <w:r w:rsidRPr="00AB7DEF">
        <w:rPr>
          <w:sz w:val="28"/>
          <w:szCs w:val="28"/>
        </w:rPr>
        <w:t>Диссертационное исследование включает введение, аналитический обзор научно-технической и патентной литературы, описание методологии и программы экспериментальных исследований, анализ и обсуждение полученных результатов, выводы, а также список использованных источников, насчитывающий 20</w:t>
      </w:r>
      <w:r w:rsidR="00CF13E8">
        <w:rPr>
          <w:sz w:val="28"/>
          <w:szCs w:val="28"/>
        </w:rPr>
        <w:t>1</w:t>
      </w:r>
      <w:r w:rsidRPr="00AB7DEF">
        <w:rPr>
          <w:sz w:val="28"/>
          <w:szCs w:val="28"/>
        </w:rPr>
        <w:t xml:space="preserve"> наименовани</w:t>
      </w:r>
      <w:r w:rsidR="00A16825" w:rsidRPr="00AB7DEF">
        <w:rPr>
          <w:sz w:val="28"/>
          <w:szCs w:val="28"/>
        </w:rPr>
        <w:t>й</w:t>
      </w:r>
      <w:r w:rsidRPr="00AB7DEF">
        <w:rPr>
          <w:sz w:val="28"/>
          <w:szCs w:val="28"/>
        </w:rPr>
        <w:t xml:space="preserve">. Основной текст диссертации изложен на </w:t>
      </w:r>
      <w:r w:rsidR="00A16825" w:rsidRPr="00AB7DEF">
        <w:rPr>
          <w:sz w:val="28"/>
          <w:szCs w:val="28"/>
        </w:rPr>
        <w:t>2</w:t>
      </w:r>
      <w:r w:rsidR="000C606A" w:rsidRPr="000C606A">
        <w:rPr>
          <w:sz w:val="28"/>
          <w:szCs w:val="28"/>
          <w:lang w:val="ru-RU"/>
        </w:rPr>
        <w:t>1</w:t>
      </w:r>
      <w:r w:rsidR="00FF2206" w:rsidRPr="00FF2206">
        <w:rPr>
          <w:sz w:val="28"/>
          <w:szCs w:val="28"/>
          <w:lang w:val="ru-RU"/>
        </w:rPr>
        <w:t>6</w:t>
      </w:r>
      <w:r w:rsidRPr="00AB7DEF">
        <w:rPr>
          <w:sz w:val="28"/>
          <w:szCs w:val="28"/>
        </w:rPr>
        <w:t xml:space="preserve"> страницах компьютерного набора, содержит 48 таблиц, 3</w:t>
      </w:r>
      <w:r w:rsidR="00CF13E8" w:rsidRPr="00CF13E8">
        <w:rPr>
          <w:sz w:val="28"/>
          <w:szCs w:val="28"/>
          <w:lang w:val="ru-RU"/>
        </w:rPr>
        <w:t>0</w:t>
      </w:r>
      <w:r w:rsidRPr="00AB7DEF">
        <w:rPr>
          <w:sz w:val="28"/>
          <w:szCs w:val="28"/>
        </w:rPr>
        <w:t xml:space="preserve"> рисун</w:t>
      </w:r>
      <w:r w:rsidR="00283299">
        <w:rPr>
          <w:sz w:val="28"/>
          <w:szCs w:val="28"/>
          <w:lang w:val="ru-RU"/>
        </w:rPr>
        <w:t>к</w:t>
      </w:r>
      <w:r w:rsidR="00CF13E8">
        <w:rPr>
          <w:sz w:val="28"/>
          <w:szCs w:val="28"/>
          <w:lang w:val="kk-KZ"/>
        </w:rPr>
        <w:t>ов</w:t>
      </w:r>
      <w:r w:rsidRPr="00AB7DEF">
        <w:rPr>
          <w:sz w:val="28"/>
          <w:szCs w:val="28"/>
        </w:rPr>
        <w:t xml:space="preserve"> и 6 приложений, что обеспечивает полноту и наглядность представленного материала.</w:t>
      </w:r>
      <w:r w:rsidRPr="00041BD6">
        <w:rPr>
          <w:sz w:val="28"/>
          <w:szCs w:val="28"/>
        </w:rPr>
        <w:t xml:space="preserve"> </w:t>
      </w:r>
    </w:p>
    <w:p w14:paraId="6163DF5A" w14:textId="77777777" w:rsidR="00CA4990" w:rsidRPr="00041BD6" w:rsidRDefault="00CA4990" w:rsidP="00CA4990">
      <w:pPr>
        <w:ind w:firstLine="709"/>
        <w:jc w:val="both"/>
        <w:rPr>
          <w:b/>
          <w:bCs/>
          <w:sz w:val="28"/>
          <w:szCs w:val="28"/>
        </w:rPr>
      </w:pPr>
      <w:r w:rsidRPr="00041BD6">
        <w:rPr>
          <w:b/>
          <w:bCs/>
          <w:sz w:val="28"/>
          <w:szCs w:val="28"/>
        </w:rPr>
        <w:t>Основные положения, выносимые на защиту:</w:t>
      </w:r>
    </w:p>
    <w:p w14:paraId="4F7C617A" w14:textId="77777777" w:rsidR="00CA4990" w:rsidRPr="00041BD6" w:rsidRDefault="00CA4990" w:rsidP="00CA4990">
      <w:pPr>
        <w:ind w:firstLine="709"/>
        <w:jc w:val="both"/>
        <w:rPr>
          <w:sz w:val="28"/>
          <w:szCs w:val="28"/>
        </w:rPr>
      </w:pPr>
      <w:r w:rsidRPr="00041BD6">
        <w:rPr>
          <w:sz w:val="28"/>
          <w:szCs w:val="28"/>
        </w:rPr>
        <w:t>- научно обоснована возможность комплексного использования кишечного сырья конины «</w:t>
      </w:r>
      <w:r>
        <w:rPr>
          <w:sz w:val="28"/>
          <w:szCs w:val="28"/>
          <w:lang w:val="kk-KZ"/>
        </w:rPr>
        <w:t>Карта</w:t>
      </w:r>
      <w:r w:rsidRPr="00041BD6">
        <w:rPr>
          <w:sz w:val="28"/>
          <w:szCs w:val="28"/>
        </w:rPr>
        <w:t>» в качестве натуральной оболочки для деликатесных мясных продуктов.</w:t>
      </w:r>
    </w:p>
    <w:p w14:paraId="71B460BB" w14:textId="77777777" w:rsidR="00CA4990" w:rsidRPr="00041BD6" w:rsidRDefault="00CA4990" w:rsidP="00CA4990">
      <w:pPr>
        <w:tabs>
          <w:tab w:val="left" w:pos="709"/>
        </w:tabs>
        <w:ind w:firstLine="709"/>
        <w:jc w:val="both"/>
        <w:rPr>
          <w:sz w:val="28"/>
          <w:szCs w:val="28"/>
        </w:rPr>
      </w:pPr>
      <w:r w:rsidRPr="00041BD6">
        <w:rPr>
          <w:sz w:val="28"/>
          <w:szCs w:val="28"/>
        </w:rPr>
        <w:t>-установлены оптимальные режимы технологической обработки кишечного сырья, обеспечивающие микробиологическую безопасность и сохранение прочностных характеристик оболочки.</w:t>
      </w:r>
    </w:p>
    <w:p w14:paraId="2FEFD6DA" w14:textId="77777777" w:rsidR="00CA4990" w:rsidRPr="00610099" w:rsidRDefault="00CA4990" w:rsidP="00CA4990">
      <w:pPr>
        <w:ind w:firstLine="709"/>
        <w:jc w:val="both"/>
        <w:rPr>
          <w:sz w:val="28"/>
          <w:szCs w:val="28"/>
        </w:rPr>
      </w:pPr>
      <w:r w:rsidRPr="00041BD6">
        <w:rPr>
          <w:sz w:val="28"/>
          <w:szCs w:val="28"/>
        </w:rPr>
        <w:t>- обоснованы принципы формирования рецептуры деликатесного мясного продукта с использованием натуральной оболочки и растительного компонента, обеспечивающие повышение пищевой ценности и выходной эффективности.</w:t>
      </w:r>
    </w:p>
    <w:p w14:paraId="1F1238D9" w14:textId="77777777" w:rsidR="00CA4990" w:rsidRDefault="00CA4990" w:rsidP="00CA4990">
      <w:pPr>
        <w:jc w:val="both"/>
        <w:rPr>
          <w:sz w:val="28"/>
          <w:szCs w:val="28"/>
        </w:rPr>
      </w:pPr>
    </w:p>
    <w:p w14:paraId="191B9388" w14:textId="77777777" w:rsidR="00CA4990" w:rsidRPr="0000606B" w:rsidRDefault="00CA4990" w:rsidP="00CA4990">
      <w:pPr>
        <w:jc w:val="center"/>
        <w:rPr>
          <w:b/>
          <w:sz w:val="28"/>
        </w:rPr>
      </w:pPr>
    </w:p>
    <w:p w14:paraId="21D89464" w14:textId="77777777" w:rsidR="00CA4990" w:rsidRDefault="00CA4990"/>
    <w:p w14:paraId="227929CE" w14:textId="77777777" w:rsidR="00CA4990" w:rsidRDefault="00CA4990"/>
    <w:p w14:paraId="0F1B716D" w14:textId="77777777" w:rsidR="00CA4990" w:rsidRDefault="00CA4990"/>
    <w:p w14:paraId="30B9F649" w14:textId="77777777" w:rsidR="00CA4990" w:rsidRDefault="00CA4990"/>
    <w:p w14:paraId="0DC34C7B" w14:textId="77777777" w:rsidR="00CA4990" w:rsidRDefault="00CA4990"/>
    <w:p w14:paraId="47F7A483" w14:textId="77777777" w:rsidR="00CA4990" w:rsidRDefault="00CA4990"/>
    <w:p w14:paraId="79BB401D" w14:textId="77777777" w:rsidR="00CA4990" w:rsidRDefault="00CA4990"/>
    <w:p w14:paraId="1341D091" w14:textId="77777777" w:rsidR="00CA4990" w:rsidRDefault="00CA4990"/>
    <w:p w14:paraId="78500DE6" w14:textId="77777777" w:rsidR="00CA4990" w:rsidRDefault="00CA4990"/>
    <w:p w14:paraId="46F05D67" w14:textId="77777777" w:rsidR="00CA4990" w:rsidRDefault="00CA4990"/>
    <w:p w14:paraId="1054EABC" w14:textId="77777777" w:rsidR="00CA4990" w:rsidRPr="000B709E" w:rsidRDefault="00CA4990" w:rsidP="00CA4990">
      <w:pPr>
        <w:pStyle w:val="a5"/>
        <w:numPr>
          <w:ilvl w:val="0"/>
          <w:numId w:val="9"/>
        </w:numPr>
        <w:tabs>
          <w:tab w:val="left" w:pos="0"/>
          <w:tab w:val="left" w:pos="1134"/>
        </w:tabs>
        <w:ind w:left="0" w:right="-1" w:firstLine="709"/>
        <w:jc w:val="both"/>
        <w:rPr>
          <w:rFonts w:ascii="Times New Roman" w:hAnsi="Times New Roman" w:cs="Times New Roman"/>
          <w:b/>
          <w:bCs/>
          <w:sz w:val="28"/>
          <w:szCs w:val="28"/>
        </w:rPr>
      </w:pPr>
      <w:bookmarkStart w:id="4" w:name="OLE_LINK5"/>
      <w:bookmarkStart w:id="5" w:name="OLE_LINK6"/>
      <w:r w:rsidRPr="000B709E">
        <w:rPr>
          <w:rFonts w:ascii="Times New Roman" w:hAnsi="Times New Roman" w:cs="Times New Roman"/>
          <w:b/>
          <w:bCs/>
          <w:sz w:val="28"/>
          <w:szCs w:val="28"/>
        </w:rPr>
        <w:lastRenderedPageBreak/>
        <w:t>СОВРЕМЕННЫЕ ТЕНДЕНЦИИ ИСПОЛЬЗОВАНИЯ КОНИНЫ В ПРОИЗВОДСТВЕ МЯСНЫХ ПРОДУКТОВ</w:t>
      </w:r>
    </w:p>
    <w:p w14:paraId="24BDEE70" w14:textId="77777777" w:rsidR="00CA4990" w:rsidRPr="000B709E" w:rsidRDefault="00CA4990" w:rsidP="00CA4990">
      <w:pPr>
        <w:pStyle w:val="a5"/>
        <w:tabs>
          <w:tab w:val="left" w:pos="0"/>
          <w:tab w:val="left" w:pos="993"/>
        </w:tabs>
        <w:ind w:left="708"/>
        <w:jc w:val="both"/>
        <w:rPr>
          <w:rFonts w:ascii="Times New Roman" w:hAnsi="Times New Roman" w:cs="Times New Roman"/>
          <w:b/>
          <w:bCs/>
          <w:sz w:val="28"/>
          <w:szCs w:val="28"/>
        </w:rPr>
      </w:pPr>
    </w:p>
    <w:p w14:paraId="257104BF" w14:textId="77777777" w:rsidR="00CA4990" w:rsidRPr="000B709E" w:rsidRDefault="00CA4990" w:rsidP="00CA4990">
      <w:pPr>
        <w:pStyle w:val="a5"/>
        <w:numPr>
          <w:ilvl w:val="1"/>
          <w:numId w:val="6"/>
        </w:numPr>
        <w:tabs>
          <w:tab w:val="left" w:pos="0"/>
          <w:tab w:val="left" w:pos="567"/>
          <w:tab w:val="left" w:pos="1134"/>
        </w:tabs>
        <w:ind w:left="0" w:firstLine="709"/>
        <w:jc w:val="both"/>
        <w:rPr>
          <w:rFonts w:ascii="Times New Roman" w:hAnsi="Times New Roman" w:cs="Times New Roman"/>
          <w:b/>
          <w:bCs/>
          <w:sz w:val="28"/>
          <w:szCs w:val="28"/>
        </w:rPr>
      </w:pPr>
      <w:r w:rsidRPr="000B709E">
        <w:rPr>
          <w:rFonts w:ascii="Times New Roman" w:hAnsi="Times New Roman" w:cs="Times New Roman"/>
          <w:b/>
          <w:bCs/>
          <w:sz w:val="28"/>
          <w:szCs w:val="28"/>
        </w:rPr>
        <w:t>Предпосылки развития и современное состояние использования мясного сырья</w:t>
      </w:r>
    </w:p>
    <w:p w14:paraId="7BCFE6DA" w14:textId="77777777" w:rsidR="00CA4990" w:rsidRPr="000B709E" w:rsidRDefault="00CA4990" w:rsidP="00CA4990">
      <w:pPr>
        <w:pStyle w:val="a5"/>
        <w:tabs>
          <w:tab w:val="left" w:pos="0"/>
          <w:tab w:val="left" w:pos="567"/>
          <w:tab w:val="left" w:pos="1134"/>
        </w:tabs>
        <w:ind w:left="708"/>
        <w:jc w:val="both"/>
        <w:rPr>
          <w:rFonts w:ascii="Times New Roman" w:hAnsi="Times New Roman" w:cs="Times New Roman"/>
          <w:b/>
          <w:bCs/>
          <w:sz w:val="28"/>
          <w:szCs w:val="28"/>
        </w:rPr>
      </w:pPr>
    </w:p>
    <w:p w14:paraId="71D846BB" w14:textId="77777777" w:rsidR="00CA4990" w:rsidRPr="000B709E" w:rsidRDefault="00CA4990" w:rsidP="00CA4990">
      <w:pPr>
        <w:pStyle w:val="af"/>
        <w:tabs>
          <w:tab w:val="left" w:pos="709"/>
          <w:tab w:val="left" w:pos="1418"/>
        </w:tabs>
        <w:spacing w:before="0" w:beforeAutospacing="0" w:after="0" w:afterAutospacing="0"/>
        <w:ind w:firstLine="709"/>
        <w:jc w:val="both"/>
        <w:textAlignment w:val="baseline"/>
        <w:rPr>
          <w:color w:val="000000"/>
          <w:spacing w:val="2"/>
          <w:sz w:val="28"/>
          <w:szCs w:val="28"/>
        </w:rPr>
      </w:pPr>
      <w:r w:rsidRPr="000B709E">
        <w:rPr>
          <w:color w:val="000000"/>
          <w:spacing w:val="2"/>
          <w:sz w:val="28"/>
          <w:szCs w:val="28"/>
        </w:rPr>
        <w:t>С момента обретения независимости Казахстан, как и другие постсоветские государства, приступил к модернизации экономики и реформированию всех секторов народного хозяйства. Этот период стал началом становления нового этапа в развитии сельского хозяйства, характеризующегося развитием новых форм собственности и бизнес-формирований в АПК.</w:t>
      </w:r>
      <w:r w:rsidRPr="000B709E">
        <w:rPr>
          <w:rStyle w:val="apple-converted-space"/>
          <w:color w:val="000000"/>
          <w:spacing w:val="2"/>
          <w:sz w:val="28"/>
          <w:szCs w:val="28"/>
        </w:rPr>
        <w:t> </w:t>
      </w:r>
    </w:p>
    <w:p w14:paraId="111E78C9" w14:textId="77777777" w:rsidR="00CA4990" w:rsidRPr="000B709E" w:rsidRDefault="00CA4990" w:rsidP="00CA4990">
      <w:pPr>
        <w:pStyle w:val="af"/>
        <w:tabs>
          <w:tab w:val="left" w:pos="709"/>
          <w:tab w:val="left" w:pos="1418"/>
        </w:tabs>
        <w:spacing w:before="0" w:beforeAutospacing="0" w:after="0" w:afterAutospacing="0"/>
        <w:ind w:firstLine="709"/>
        <w:jc w:val="both"/>
        <w:textAlignment w:val="baseline"/>
        <w:rPr>
          <w:rStyle w:val="apple-converted-space"/>
          <w:color w:val="000000"/>
          <w:spacing w:val="2"/>
          <w:sz w:val="28"/>
          <w:szCs w:val="28"/>
        </w:rPr>
      </w:pPr>
      <w:r w:rsidRPr="000B709E">
        <w:rPr>
          <w:color w:val="000000"/>
          <w:spacing w:val="2"/>
          <w:sz w:val="28"/>
          <w:szCs w:val="28"/>
        </w:rPr>
        <w:t>Важнейшим результатом проводившихся реформ явилось формирование многоукладной экономики в сельском хозяйстве как одного из стратегических направлений аграрной политики. Однако любые кардинальные преобразования не проходили для экономики государства безболезненно. Нарушение многолетних межрегиональных и межотраслевых хозяйственных связей повлекло за собой кризис в сельском хозяйстве.</w:t>
      </w:r>
      <w:r w:rsidRPr="000B709E">
        <w:rPr>
          <w:rStyle w:val="apple-converted-space"/>
          <w:color w:val="000000"/>
          <w:spacing w:val="2"/>
          <w:sz w:val="28"/>
          <w:szCs w:val="28"/>
        </w:rPr>
        <w:t> </w:t>
      </w:r>
    </w:p>
    <w:p w14:paraId="590C6C71" w14:textId="7A1F5854" w:rsidR="00CA4990" w:rsidRPr="000B709E" w:rsidRDefault="00CA4990" w:rsidP="00CA4990">
      <w:pPr>
        <w:pStyle w:val="af"/>
        <w:tabs>
          <w:tab w:val="left" w:pos="709"/>
          <w:tab w:val="left" w:pos="1418"/>
        </w:tabs>
        <w:spacing w:before="0" w:beforeAutospacing="0" w:after="0" w:afterAutospacing="0"/>
        <w:ind w:firstLine="709"/>
        <w:jc w:val="both"/>
        <w:textAlignment w:val="baseline"/>
        <w:rPr>
          <w:rStyle w:val="apple-converted-space"/>
          <w:color w:val="000000"/>
          <w:spacing w:val="2"/>
          <w:sz w:val="28"/>
          <w:szCs w:val="28"/>
        </w:rPr>
      </w:pPr>
      <w:r w:rsidRPr="000B709E">
        <w:rPr>
          <w:rStyle w:val="apple-converted-space"/>
          <w:color w:val="000000"/>
          <w:spacing w:val="2"/>
          <w:sz w:val="28"/>
          <w:szCs w:val="28"/>
        </w:rPr>
        <w:t>Рациональное питание и обеспечение безопасности пищевой продукции являются ключевыми условиями сохранения и укрепления здоровья населения, повышения продолжительности жизни, а также поддержания трудовой и социальной активности. Установлено</w:t>
      </w:r>
      <w:r w:rsidR="00CE79D5">
        <w:rPr>
          <w:rStyle w:val="apple-converted-space"/>
          <w:color w:val="000000"/>
          <w:spacing w:val="2"/>
          <w:sz w:val="28"/>
          <w:szCs w:val="28"/>
        </w:rPr>
        <w:t xml:space="preserve">, </w:t>
      </w:r>
      <w:r w:rsidRPr="000B709E">
        <w:rPr>
          <w:rStyle w:val="apple-converted-space"/>
          <w:color w:val="000000"/>
          <w:spacing w:val="2"/>
          <w:sz w:val="28"/>
          <w:szCs w:val="28"/>
        </w:rPr>
        <w:t xml:space="preserve">что несбалансированное и некачественное питание оказывает решающее влияние на формирование структуры заболеваемости: с ним связано до 70% совокупного бремени заболеваний и около 60% случаев преждевременной смертности населения, что подтверждается данными эпидемиологических и медико-статистических исследований [6,7].  </w:t>
      </w:r>
    </w:p>
    <w:p w14:paraId="4CA91872" w14:textId="77777777" w:rsidR="00CA4990" w:rsidRPr="000B709E" w:rsidRDefault="00CA4990" w:rsidP="00CA4990">
      <w:pPr>
        <w:pStyle w:val="af"/>
        <w:tabs>
          <w:tab w:val="left" w:pos="709"/>
          <w:tab w:val="left" w:pos="1418"/>
        </w:tabs>
        <w:spacing w:before="0" w:beforeAutospacing="0" w:after="0" w:afterAutospacing="0"/>
        <w:ind w:firstLine="709"/>
        <w:jc w:val="both"/>
        <w:textAlignment w:val="baseline"/>
        <w:rPr>
          <w:rStyle w:val="apple-converted-space"/>
          <w:color w:val="000000"/>
          <w:spacing w:val="2"/>
          <w:sz w:val="28"/>
          <w:szCs w:val="28"/>
        </w:rPr>
      </w:pPr>
      <w:r w:rsidRPr="000B709E">
        <w:rPr>
          <w:color w:val="000000"/>
          <w:sz w:val="28"/>
          <w:szCs w:val="28"/>
        </w:rPr>
        <w:t>Одной из приоритетных задач государства является обеспечение потребностей в производстве белковых продуктов как животного, так и растительного происхождения. Это включает увеличение объёмов выпуска ценных видов продукции, снижение затрат сырья на этапах переработки, хранения и транспортировки, а также поиск альтернативных источников сырья и совершенствование технологий его переработки.</w:t>
      </w:r>
    </w:p>
    <w:p w14:paraId="67126ED7" w14:textId="77777777" w:rsidR="00993BA7" w:rsidRDefault="00CA4990" w:rsidP="00993BA7">
      <w:pPr>
        <w:pStyle w:val="af"/>
        <w:tabs>
          <w:tab w:val="left" w:pos="709"/>
          <w:tab w:val="left" w:pos="1418"/>
        </w:tabs>
        <w:spacing w:before="0" w:beforeAutospacing="0" w:after="0" w:afterAutospacing="0"/>
        <w:ind w:firstLine="709"/>
        <w:jc w:val="both"/>
        <w:textAlignment w:val="baseline"/>
        <w:rPr>
          <w:color w:val="000000"/>
          <w:sz w:val="28"/>
          <w:szCs w:val="28"/>
        </w:rPr>
      </w:pPr>
      <w:r w:rsidRPr="000B709E">
        <w:rPr>
          <w:color w:val="000000"/>
          <w:sz w:val="28"/>
          <w:szCs w:val="28"/>
        </w:rPr>
        <w:t>В Послании Президента Республики Казахстан подчёркивается, что на сегодняшний день отечественная пищевая промышленность демонстрирует рост производства основных продуктов питания. С учётом интеграции Казахстана в мировую экономику, в будущем необходимо не только наращивать объёмы производства, но и активно развивать экспорт. Для этого требуется кардинальное совершенствование пищевых технологий и создание продуктов нового поколения, способных удовлетворить потребности будущего. Научные исследования подтверждают, что около 95 % населения планеты испытывают дефицит белка, особенно животного происхождения, отличающегося полноценным и сбалансированным аминокислотным составом [8,9,10].</w:t>
      </w:r>
    </w:p>
    <w:p w14:paraId="2DD3B0A4" w14:textId="3BDB4C7F" w:rsidR="00993BA7" w:rsidRPr="00993BA7" w:rsidRDefault="00993BA7" w:rsidP="00993BA7">
      <w:pPr>
        <w:pStyle w:val="af"/>
        <w:tabs>
          <w:tab w:val="left" w:pos="709"/>
          <w:tab w:val="left" w:pos="1418"/>
        </w:tabs>
        <w:spacing w:before="0" w:beforeAutospacing="0" w:after="0" w:afterAutospacing="0"/>
        <w:ind w:firstLine="709"/>
        <w:jc w:val="both"/>
        <w:textAlignment w:val="baseline"/>
        <w:rPr>
          <w:color w:val="000000"/>
          <w:sz w:val="28"/>
          <w:szCs w:val="28"/>
        </w:rPr>
      </w:pPr>
      <w:r w:rsidRPr="00993BA7">
        <w:rPr>
          <w:color w:val="0E0E0E"/>
          <w:sz w:val="28"/>
          <w:szCs w:val="28"/>
          <w:lang w:val="ru-KZ"/>
        </w:rPr>
        <w:lastRenderedPageBreak/>
        <w:t>В ряде работ отмечается необходимость строгого микробиологического контроля конины при производстве пищевых продуктов, что обусловлено рисками контаминации патогенной микрофлорой.</w:t>
      </w:r>
    </w:p>
    <w:p w14:paraId="760638F9" w14:textId="77777777" w:rsidR="00CA4990" w:rsidRPr="000B709E" w:rsidRDefault="00CA4990" w:rsidP="00CA4990">
      <w:pPr>
        <w:pStyle w:val="af"/>
        <w:tabs>
          <w:tab w:val="left" w:pos="709"/>
          <w:tab w:val="left" w:pos="1418"/>
        </w:tabs>
        <w:spacing w:before="0" w:beforeAutospacing="0" w:after="0" w:afterAutospacing="0" w:line="285" w:lineRule="atLeast"/>
        <w:ind w:firstLine="709"/>
        <w:jc w:val="both"/>
        <w:textAlignment w:val="baseline"/>
        <w:rPr>
          <w:color w:val="000000"/>
          <w:spacing w:val="2"/>
          <w:sz w:val="28"/>
          <w:szCs w:val="28"/>
        </w:rPr>
      </w:pPr>
      <w:r w:rsidRPr="000B709E">
        <w:rPr>
          <w:color w:val="000000"/>
          <w:spacing w:val="2"/>
          <w:sz w:val="28"/>
          <w:szCs w:val="28"/>
        </w:rPr>
        <w:t xml:space="preserve">Потребление мяса в развивающихся странах неуклонно росло, увеличившись со среднегодового показателя в 10 кг на душу населения в 1960-х годах до 26 кг в 2000 году. Согласно прогнозам ФАО, к 2030 году этот показатель достигнет 37 кг. Это очень серьезный дефицит белка, в том числе животного. Менее трети мирового «фонда» пищевых белков состоит из животных белков, пригодных для употребления человеком [11]. </w:t>
      </w:r>
    </w:p>
    <w:p w14:paraId="7CA722A9" w14:textId="77777777" w:rsidR="00CA4990" w:rsidRPr="000B709E" w:rsidRDefault="00CA4990" w:rsidP="00CA4990">
      <w:pPr>
        <w:pStyle w:val="af"/>
        <w:tabs>
          <w:tab w:val="left" w:pos="709"/>
          <w:tab w:val="left" w:pos="1418"/>
        </w:tabs>
        <w:spacing w:before="0" w:beforeAutospacing="0" w:after="0" w:afterAutospacing="0" w:line="285" w:lineRule="atLeast"/>
        <w:ind w:firstLine="709"/>
        <w:jc w:val="both"/>
        <w:textAlignment w:val="baseline"/>
        <w:rPr>
          <w:color w:val="000000"/>
          <w:spacing w:val="2"/>
          <w:sz w:val="28"/>
          <w:szCs w:val="28"/>
        </w:rPr>
      </w:pPr>
      <w:r w:rsidRPr="000B709E">
        <w:rPr>
          <w:color w:val="000000"/>
          <w:spacing w:val="2"/>
          <w:sz w:val="28"/>
          <w:szCs w:val="28"/>
        </w:rPr>
        <w:t>Мясо сыграло ключевую роль в эволюции человека и остается важной частью здорового, сбалансированного питания благодаря своей богатой питательной ценности. В этом обзоре основное внимание уделяется питательному составу конины и ее потенциальной пользе для здоровья. Интерес к альтернативным видам мяса, таким как конина, в Европе возрос после проблем с диоксинами, губчатой энцефалопатией крупного рогатого скота и ящуром у традиционных сельскохозяйственных животных. В результате потребители стали искать альтернативное красное мясо из менее традиционных источников. Однако в настоящее время не существует стандартизированной системы классификации туш лошадей, предназначенных для производства мяса. Установление таких стандартов могло бы помочь свести к минимуму различия в качестве на рынке мяса лошадей. По сравнению со свининой, говядиной и мясом птицы, конина отличается меньшим содержанием жира и холестерина (примерно на 20% меньше), более высоким содержанием омега-3 жирных кислот и значительным количеством гемового железа, что свидетельствует о ее потенциальной пользе для здоровья. Таким образом, конина может стать одним из высококачественных продуктов на мясном рынке, хотя, как и все диетические компоненты, ее лучше употреблять в умеренных количествах.</w:t>
      </w:r>
    </w:p>
    <w:p w14:paraId="32E9AAD3" w14:textId="228E3E1E" w:rsidR="00CA4990" w:rsidRPr="000B709E" w:rsidRDefault="00CA4990" w:rsidP="00CA4990">
      <w:pPr>
        <w:pStyle w:val="af"/>
        <w:tabs>
          <w:tab w:val="left" w:pos="709"/>
          <w:tab w:val="left" w:pos="1418"/>
        </w:tabs>
        <w:spacing w:before="0" w:beforeAutospacing="0" w:after="0" w:afterAutospacing="0" w:line="285" w:lineRule="atLeast"/>
        <w:ind w:firstLine="709"/>
        <w:jc w:val="both"/>
        <w:textAlignment w:val="baseline"/>
        <w:rPr>
          <w:color w:val="000000"/>
          <w:spacing w:val="2"/>
          <w:sz w:val="28"/>
          <w:szCs w:val="28"/>
        </w:rPr>
      </w:pPr>
      <w:r w:rsidRPr="000B709E">
        <w:rPr>
          <w:color w:val="000000"/>
          <w:spacing w:val="2"/>
          <w:sz w:val="28"/>
          <w:szCs w:val="28"/>
        </w:rPr>
        <w:t xml:space="preserve">При забое и переработке мяса образуются значительные объемы побочных продуктов, которые требуют эффективного и экологически ответственного управления. При переходе к биоэкономике разрабатываются инновационные стратегии, позволяющие получать высококачественные продукты из </w:t>
      </w:r>
      <w:r w:rsidR="004803D6">
        <w:rPr>
          <w:color w:val="000000"/>
          <w:spacing w:val="2"/>
          <w:sz w:val="28"/>
          <w:szCs w:val="28"/>
        </w:rPr>
        <w:t>вторичного сырья</w:t>
      </w:r>
      <w:r w:rsidRPr="000B709E">
        <w:rPr>
          <w:color w:val="000000"/>
          <w:spacing w:val="2"/>
          <w:sz w:val="28"/>
          <w:szCs w:val="28"/>
        </w:rPr>
        <w:t>, минимизируя при этом воздействие на окружающую среду, сложность обработки и затраты на утилизацию. Для достижения этого баланса необходимы устойчивые решения. Например, белковые гидролизаты могут улучшить усвояемость и вкусовые качества, в то время как некоторые белки выполняют технологические функции в процессах желатинирования, вспенивания и эмульгирования. При гидролизе белка также образуются ценные соединения с физиологическими свойствами, которые жизненно важны для таких отраслей промышленности, как пищевая промышленность, корм для домашних животных, фармацевтика и косметика [12].</w:t>
      </w:r>
    </w:p>
    <w:p w14:paraId="753107C0" w14:textId="77777777" w:rsidR="007F5891" w:rsidRPr="004F70FD" w:rsidRDefault="00CA4990" w:rsidP="007F5891">
      <w:pPr>
        <w:pStyle w:val="af"/>
        <w:tabs>
          <w:tab w:val="left" w:pos="709"/>
          <w:tab w:val="left" w:pos="1418"/>
        </w:tabs>
        <w:spacing w:before="0" w:beforeAutospacing="0" w:after="0" w:afterAutospacing="0" w:line="285" w:lineRule="atLeast"/>
        <w:ind w:firstLine="709"/>
        <w:jc w:val="both"/>
        <w:textAlignment w:val="baseline"/>
        <w:rPr>
          <w:color w:val="000000"/>
          <w:spacing w:val="2"/>
          <w:sz w:val="28"/>
          <w:szCs w:val="28"/>
        </w:rPr>
      </w:pPr>
      <w:r w:rsidRPr="004F70FD">
        <w:rPr>
          <w:color w:val="000000"/>
          <w:spacing w:val="2"/>
          <w:sz w:val="28"/>
          <w:szCs w:val="28"/>
        </w:rPr>
        <w:t xml:space="preserve">Переработка вторичных мясных продуктов по всему миру и в Казахстане. Технологии переработки пищевых продуктов значительно продвинулись </w:t>
      </w:r>
      <w:r w:rsidRPr="004F70FD">
        <w:rPr>
          <w:color w:val="000000"/>
          <w:spacing w:val="2"/>
          <w:sz w:val="28"/>
          <w:szCs w:val="28"/>
        </w:rPr>
        <w:lastRenderedPageBreak/>
        <w:t>вперед, особенно в Европе и Азии. Европейские методы получили широкое распространение и внедрены во всем мире, в то время как традиционные азиатские продукты, такие как ферментированные продукты, остаются популярными в регионах их происхождения. Однако в настоящее время на международных рынках преобладают продукты западного производства</w:t>
      </w:r>
      <w:r w:rsidR="007F5891" w:rsidRPr="004F70FD">
        <w:rPr>
          <w:color w:val="000000"/>
          <w:spacing w:val="2"/>
          <w:sz w:val="28"/>
          <w:szCs w:val="28"/>
        </w:rPr>
        <w:t>.</w:t>
      </w:r>
    </w:p>
    <w:p w14:paraId="1770CB6B" w14:textId="75034928" w:rsidR="007F5891" w:rsidRPr="004F70FD" w:rsidRDefault="007F5891" w:rsidP="007F5891">
      <w:pPr>
        <w:pStyle w:val="af"/>
        <w:tabs>
          <w:tab w:val="left" w:pos="709"/>
          <w:tab w:val="left" w:pos="1418"/>
        </w:tabs>
        <w:spacing w:before="0" w:beforeAutospacing="0" w:after="0" w:afterAutospacing="0" w:line="285" w:lineRule="atLeast"/>
        <w:ind w:firstLine="709"/>
        <w:jc w:val="both"/>
        <w:textAlignment w:val="baseline"/>
        <w:rPr>
          <w:color w:val="000000"/>
          <w:spacing w:val="2"/>
          <w:sz w:val="28"/>
          <w:szCs w:val="28"/>
        </w:rPr>
      </w:pPr>
      <w:r w:rsidRPr="004F70FD">
        <w:rPr>
          <w:sz w:val="28"/>
          <w:szCs w:val="28"/>
        </w:rPr>
        <w:t>В структуре вторичных ресурсов убоя сельскохозяйственных животных особый технологический интерес представляет кишечное сырьё лошадей, в частности толстый отдел кишечника, традиционно используемый в национальной мясной переработке.</w:t>
      </w:r>
    </w:p>
    <w:p w14:paraId="7B78DBEC" w14:textId="03D1EEE2" w:rsidR="00E67EC7" w:rsidRPr="004F70FD" w:rsidRDefault="00E67EC7" w:rsidP="00E67EC7">
      <w:pPr>
        <w:ind w:firstLine="709"/>
        <w:jc w:val="both"/>
        <w:rPr>
          <w:sz w:val="28"/>
          <w:szCs w:val="28"/>
        </w:rPr>
      </w:pPr>
      <w:r w:rsidRPr="004F70FD">
        <w:rPr>
          <w:sz w:val="28"/>
          <w:szCs w:val="28"/>
        </w:rPr>
        <w:t>В мясоперерабатывающей промышленности под термином «карта» понимают один из видов кишечного сырья лошади, представляющий собой толстый отдел кишечника, входящий в состав кишечно-желудочного комплекта убойных животных. Данный вид сырья традиционно используется при производстве национальных мясных изделий в качестве натуральной оболочки.</w:t>
      </w:r>
    </w:p>
    <w:p w14:paraId="39714CF4" w14:textId="676AB449" w:rsidR="00E67EC7" w:rsidRPr="004F70FD" w:rsidRDefault="00E67EC7" w:rsidP="00E67EC7">
      <w:pPr>
        <w:ind w:firstLine="709"/>
        <w:jc w:val="both"/>
        <w:rPr>
          <w:sz w:val="28"/>
          <w:szCs w:val="28"/>
        </w:rPr>
      </w:pPr>
      <w:r w:rsidRPr="004F70FD">
        <w:rPr>
          <w:sz w:val="28"/>
          <w:szCs w:val="28"/>
        </w:rPr>
        <w:t>Кишечное сырьё «Карта» характеризуется повышенным содержанием коллагеновых белков, достаточной прочностью, эластичностью и технологической устойчивостью, что обусловливает его перспективность не только как оболочечного материала, но и как функционального компонента мясных систем после соответствующей технологической обработки.</w:t>
      </w:r>
    </w:p>
    <w:p w14:paraId="43E5599B" w14:textId="447CA205" w:rsidR="00E67EC7" w:rsidRPr="004F70FD" w:rsidRDefault="00E67EC7" w:rsidP="00E67EC7">
      <w:pPr>
        <w:ind w:firstLine="709"/>
        <w:jc w:val="both"/>
        <w:rPr>
          <w:sz w:val="28"/>
          <w:szCs w:val="28"/>
        </w:rPr>
      </w:pPr>
      <w:r w:rsidRPr="004F70FD">
        <w:rPr>
          <w:sz w:val="28"/>
          <w:szCs w:val="28"/>
        </w:rPr>
        <w:t>В отличие от тонких кишок (черева), применяемых преимущественно как пассивная оболочка, толстый кишечник («Карта») обладает более выраженной структурно-механической прочностью, большей толщиной стенки и высоким содержанием соединительнотканных белков, что расширяет возможности его комплексного использования в технологии мясных продуктов.</w:t>
      </w:r>
    </w:p>
    <w:p w14:paraId="772ED487" w14:textId="4DCB3755" w:rsidR="00E67EC7" w:rsidRPr="00A87913" w:rsidRDefault="00E67EC7" w:rsidP="00E67EC7">
      <w:pPr>
        <w:ind w:firstLine="709"/>
        <w:jc w:val="both"/>
        <w:rPr>
          <w:sz w:val="28"/>
          <w:szCs w:val="28"/>
          <w:lang w:val="ru-RU"/>
        </w:rPr>
      </w:pPr>
      <w:r w:rsidRPr="004F70FD">
        <w:rPr>
          <w:sz w:val="28"/>
          <w:szCs w:val="28"/>
        </w:rPr>
        <w:t>В настоящей работе кишечное сырьё конины «карта» рассматривается как вторичный ресурс убоя, вовлечение которого в технологический процесс соответствует современным принципам ресурсосбережения, безотходной переработки сырья и повышения экономической эффективности мясоперерабатывающих производств.</w:t>
      </w:r>
    </w:p>
    <w:p w14:paraId="6671810C" w14:textId="77777777" w:rsidR="00CA4990" w:rsidRPr="000B709E" w:rsidRDefault="00CA4990" w:rsidP="00CA4990">
      <w:pPr>
        <w:pStyle w:val="af"/>
        <w:tabs>
          <w:tab w:val="left" w:pos="709"/>
          <w:tab w:val="left" w:pos="1418"/>
        </w:tabs>
        <w:spacing w:before="0" w:beforeAutospacing="0" w:after="0" w:afterAutospacing="0" w:line="285" w:lineRule="atLeast"/>
        <w:ind w:firstLine="709"/>
        <w:jc w:val="both"/>
        <w:textAlignment w:val="baseline"/>
        <w:rPr>
          <w:color w:val="000000"/>
          <w:spacing w:val="2"/>
          <w:sz w:val="28"/>
          <w:szCs w:val="28"/>
        </w:rPr>
      </w:pPr>
      <w:r w:rsidRPr="000B709E">
        <w:rPr>
          <w:color w:val="000000"/>
          <w:spacing w:val="2"/>
          <w:sz w:val="28"/>
          <w:szCs w:val="28"/>
        </w:rPr>
        <w:t xml:space="preserve">По данным </w:t>
      </w:r>
      <w:r w:rsidRPr="000B709E">
        <w:rPr>
          <w:color w:val="000000"/>
          <w:spacing w:val="2"/>
          <w:sz w:val="28"/>
          <w:szCs w:val="28"/>
          <w:lang w:val="en-US"/>
        </w:rPr>
        <w:t>FAOSTAT</w:t>
      </w:r>
      <w:r w:rsidRPr="000B709E">
        <w:rPr>
          <w:color w:val="000000"/>
          <w:spacing w:val="2"/>
          <w:sz w:val="28"/>
          <w:szCs w:val="28"/>
        </w:rPr>
        <w:t>, мировое производство вторичных мясных продуктов животного происхождения подразделяется на съедобные и несъедобные группы, при этом примерно 55% из них классифицируются как съедобные, а остальные - как несъедобные побочные продукты (</w:t>
      </w:r>
      <w:r w:rsidRPr="000B709E">
        <w:rPr>
          <w:color w:val="000000"/>
          <w:spacing w:val="2"/>
          <w:sz w:val="28"/>
          <w:szCs w:val="28"/>
          <w:lang w:val="en-US"/>
        </w:rPr>
        <w:t>IEBPS</w:t>
      </w:r>
      <w:r w:rsidRPr="000B709E">
        <w:rPr>
          <w:color w:val="000000"/>
          <w:spacing w:val="2"/>
          <w:sz w:val="28"/>
          <w:szCs w:val="28"/>
        </w:rPr>
        <w:t xml:space="preserve">) [13]. </w:t>
      </w:r>
    </w:p>
    <w:p w14:paraId="185476F5" w14:textId="58741435" w:rsidR="00CA4990" w:rsidRPr="000B709E" w:rsidRDefault="00CA4990" w:rsidP="00F40F79">
      <w:pPr>
        <w:pStyle w:val="af"/>
        <w:tabs>
          <w:tab w:val="left" w:pos="709"/>
          <w:tab w:val="left" w:pos="1418"/>
        </w:tabs>
        <w:spacing w:before="0" w:beforeAutospacing="0" w:after="0" w:afterAutospacing="0" w:line="285" w:lineRule="atLeast"/>
        <w:ind w:firstLine="709"/>
        <w:jc w:val="both"/>
        <w:textAlignment w:val="baseline"/>
        <w:rPr>
          <w:color w:val="000000"/>
          <w:spacing w:val="2"/>
          <w:sz w:val="28"/>
          <w:szCs w:val="28"/>
        </w:rPr>
      </w:pPr>
      <w:r w:rsidRPr="000B709E">
        <w:rPr>
          <w:color w:val="000000"/>
          <w:spacing w:val="2"/>
          <w:sz w:val="28"/>
          <w:szCs w:val="28"/>
        </w:rPr>
        <w:t>В Казахстане производство мяса в 2022 году составило 2 166,2 тыс. тонн (в живом весе) и 1 240,6 тыс. тонн (в убойном весе</w:t>
      </w:r>
      <w:proofErr w:type="gramStart"/>
      <w:r w:rsidRPr="000B709E">
        <w:rPr>
          <w:color w:val="000000"/>
          <w:spacing w:val="2"/>
          <w:sz w:val="28"/>
          <w:szCs w:val="28"/>
        </w:rPr>
        <w:t>)</w:t>
      </w:r>
      <w:proofErr w:type="gramEnd"/>
      <w:r w:rsidRPr="000B709E">
        <w:rPr>
          <w:color w:val="000000"/>
          <w:spacing w:val="2"/>
          <w:sz w:val="28"/>
          <w:szCs w:val="28"/>
        </w:rPr>
        <w:t xml:space="preserve"> В таблице приведены статистические данные по мясу в живом и убойном весе за период с 1990 по 2022 год. С момента распада СССР, с 1990 по 2015 год, статистика потребления мяса значительно снизилась. Но, несмотря на </w:t>
      </w:r>
      <w:r w:rsidRPr="000B709E">
        <w:rPr>
          <w:color w:val="000000"/>
          <w:spacing w:val="2"/>
          <w:sz w:val="28"/>
          <w:szCs w:val="28"/>
          <w:lang w:val="en-US"/>
        </w:rPr>
        <w:t>Covid</w:t>
      </w:r>
      <w:r w:rsidRPr="000B709E">
        <w:rPr>
          <w:color w:val="000000"/>
          <w:spacing w:val="2"/>
          <w:sz w:val="28"/>
          <w:szCs w:val="28"/>
        </w:rPr>
        <w:t>-19 в 2020 году, мясо в живом весе и в убойном весе начало быстро увеличиваться. Самые высокие показатели были зафиксированы в 1990 году в живом весе 2 633,7 тыс. тонн и в 1990 году в убойном весе 1 559,6 тыс. тонн. Самые низкие показатели были зафиксированы в 2000 году (21 054,1 тыс. тонн в живом весе) и в 2000 году (569,4 тыс. тонн в убойном весе), что, возможно, связано с переходом к новому тысячелетию (таблица 1).</w:t>
      </w:r>
    </w:p>
    <w:p w14:paraId="7B645C1C" w14:textId="77777777" w:rsidR="00CA4990" w:rsidRPr="000B709E" w:rsidRDefault="00CA4990" w:rsidP="00CA4990">
      <w:pPr>
        <w:ind w:firstLine="709"/>
        <w:jc w:val="both"/>
        <w:rPr>
          <w:sz w:val="28"/>
          <w:szCs w:val="28"/>
        </w:rPr>
      </w:pPr>
      <w:r w:rsidRPr="000B709E">
        <w:rPr>
          <w:sz w:val="28"/>
          <w:szCs w:val="28"/>
        </w:rPr>
        <w:lastRenderedPageBreak/>
        <w:t xml:space="preserve">Таблица 1 -  Типы хозяйств по переработке мяса на живую и убойную массу в Казахстане, 1990-2022 гг. </w:t>
      </w:r>
    </w:p>
    <w:p w14:paraId="542E8679" w14:textId="77777777" w:rsidR="00CA4990" w:rsidRPr="000B709E" w:rsidRDefault="00CA4990" w:rsidP="00CA4990">
      <w:pPr>
        <w:ind w:firstLine="709"/>
        <w:jc w:val="both"/>
        <w:rPr>
          <w:sz w:val="28"/>
          <w:szCs w:val="28"/>
        </w:rPr>
      </w:pPr>
    </w:p>
    <w:tbl>
      <w:tblPr>
        <w:tblStyle w:val="ae"/>
        <w:tblW w:w="9776" w:type="dxa"/>
        <w:tblLook w:val="04A0" w:firstRow="1" w:lastRow="0" w:firstColumn="1" w:lastColumn="0" w:noHBand="0" w:noVBand="1"/>
      </w:tblPr>
      <w:tblGrid>
        <w:gridCol w:w="2405"/>
        <w:gridCol w:w="3686"/>
        <w:gridCol w:w="3685"/>
      </w:tblGrid>
      <w:tr w:rsidR="00CA4990" w:rsidRPr="000B709E" w14:paraId="55AFDC70" w14:textId="77777777" w:rsidTr="00BC3B18">
        <w:trPr>
          <w:trHeight w:val="451"/>
        </w:trPr>
        <w:tc>
          <w:tcPr>
            <w:tcW w:w="2405" w:type="dxa"/>
          </w:tcPr>
          <w:p w14:paraId="17E9A3CE" w14:textId="77777777" w:rsidR="00CA4990" w:rsidRPr="000B709E" w:rsidRDefault="00CA4990" w:rsidP="00BC3B18">
            <w:pPr>
              <w:jc w:val="center"/>
              <w:rPr>
                <w:sz w:val="26"/>
                <w:szCs w:val="26"/>
              </w:rPr>
            </w:pPr>
            <w:r w:rsidRPr="000B709E">
              <w:rPr>
                <w:sz w:val="26"/>
                <w:szCs w:val="26"/>
              </w:rPr>
              <w:t>Год</w:t>
            </w:r>
          </w:p>
        </w:tc>
        <w:tc>
          <w:tcPr>
            <w:tcW w:w="3686" w:type="dxa"/>
          </w:tcPr>
          <w:p w14:paraId="793DD320" w14:textId="77777777" w:rsidR="00CA4990" w:rsidRPr="000B709E" w:rsidRDefault="00CA4990" w:rsidP="00BC3B18">
            <w:pPr>
              <w:jc w:val="center"/>
              <w:rPr>
                <w:sz w:val="26"/>
                <w:szCs w:val="26"/>
                <w:lang w:val="en-US"/>
              </w:rPr>
            </w:pPr>
            <w:r w:rsidRPr="000B709E">
              <w:rPr>
                <w:sz w:val="26"/>
                <w:szCs w:val="26"/>
                <w:lang w:val="en-US"/>
              </w:rPr>
              <w:t>Мясо (в живом весе)</w:t>
            </w:r>
          </w:p>
        </w:tc>
        <w:tc>
          <w:tcPr>
            <w:tcW w:w="3685" w:type="dxa"/>
          </w:tcPr>
          <w:p w14:paraId="53D962CB" w14:textId="77777777" w:rsidR="00CA4990" w:rsidRPr="000B709E" w:rsidRDefault="00CA4990" w:rsidP="00BC3B18">
            <w:pPr>
              <w:jc w:val="center"/>
              <w:rPr>
                <w:sz w:val="26"/>
                <w:szCs w:val="26"/>
                <w:lang w:val="en-US"/>
              </w:rPr>
            </w:pPr>
            <w:r w:rsidRPr="000B709E">
              <w:rPr>
                <w:sz w:val="26"/>
                <w:szCs w:val="26"/>
                <w:lang w:val="en-US"/>
              </w:rPr>
              <w:t>Мясо (в</w:t>
            </w:r>
            <w:r w:rsidRPr="000B709E">
              <w:rPr>
                <w:sz w:val="26"/>
                <w:szCs w:val="26"/>
              </w:rPr>
              <w:t xml:space="preserve"> убойном</w:t>
            </w:r>
            <w:r w:rsidRPr="000B709E">
              <w:rPr>
                <w:sz w:val="26"/>
                <w:szCs w:val="26"/>
                <w:lang w:val="en-US"/>
              </w:rPr>
              <w:t xml:space="preserve"> весе)</w:t>
            </w:r>
          </w:p>
        </w:tc>
      </w:tr>
      <w:tr w:rsidR="00CA4990" w:rsidRPr="000B709E" w14:paraId="0F3BDCAA" w14:textId="77777777" w:rsidTr="00BC3B18">
        <w:tc>
          <w:tcPr>
            <w:tcW w:w="2405" w:type="dxa"/>
          </w:tcPr>
          <w:p w14:paraId="56A89498" w14:textId="77777777" w:rsidR="00CA4990" w:rsidRPr="000B709E" w:rsidRDefault="00CA4990" w:rsidP="00BC3B18">
            <w:pPr>
              <w:jc w:val="center"/>
              <w:rPr>
                <w:sz w:val="26"/>
                <w:szCs w:val="26"/>
                <w:lang w:val="en-US"/>
              </w:rPr>
            </w:pPr>
            <w:r w:rsidRPr="000B709E">
              <w:rPr>
                <w:sz w:val="26"/>
                <w:szCs w:val="26"/>
                <w:lang w:val="en-US"/>
              </w:rPr>
              <w:t>1990</w:t>
            </w:r>
          </w:p>
        </w:tc>
        <w:tc>
          <w:tcPr>
            <w:tcW w:w="3686" w:type="dxa"/>
          </w:tcPr>
          <w:p w14:paraId="1C59783E" w14:textId="77777777" w:rsidR="00CA4990" w:rsidRPr="000B709E" w:rsidRDefault="00CA4990" w:rsidP="00BC3B18">
            <w:pPr>
              <w:jc w:val="center"/>
              <w:rPr>
                <w:sz w:val="26"/>
                <w:szCs w:val="26"/>
                <w:lang w:val="en-US"/>
              </w:rPr>
            </w:pPr>
            <w:r w:rsidRPr="000B709E">
              <w:rPr>
                <w:sz w:val="26"/>
                <w:szCs w:val="26"/>
                <w:lang w:val="en-US"/>
              </w:rPr>
              <w:t>2 633,7</w:t>
            </w:r>
          </w:p>
        </w:tc>
        <w:tc>
          <w:tcPr>
            <w:tcW w:w="3685" w:type="dxa"/>
          </w:tcPr>
          <w:p w14:paraId="2F66A104" w14:textId="77777777" w:rsidR="00CA4990" w:rsidRPr="000B709E" w:rsidRDefault="00CA4990" w:rsidP="00BC3B18">
            <w:pPr>
              <w:jc w:val="center"/>
              <w:rPr>
                <w:sz w:val="26"/>
                <w:szCs w:val="26"/>
                <w:lang w:val="en-US"/>
              </w:rPr>
            </w:pPr>
            <w:r w:rsidRPr="000B709E">
              <w:rPr>
                <w:sz w:val="26"/>
                <w:szCs w:val="26"/>
                <w:lang w:val="en-US"/>
              </w:rPr>
              <w:t>1 559,6</w:t>
            </w:r>
          </w:p>
        </w:tc>
      </w:tr>
      <w:tr w:rsidR="00CA4990" w:rsidRPr="000B709E" w14:paraId="1C353E41" w14:textId="77777777" w:rsidTr="00BC3B18">
        <w:tc>
          <w:tcPr>
            <w:tcW w:w="2405" w:type="dxa"/>
          </w:tcPr>
          <w:p w14:paraId="068D20CE" w14:textId="77777777" w:rsidR="00CA4990" w:rsidRPr="000B709E" w:rsidRDefault="00CA4990" w:rsidP="00BC3B18">
            <w:pPr>
              <w:jc w:val="center"/>
              <w:rPr>
                <w:sz w:val="26"/>
                <w:szCs w:val="26"/>
                <w:lang w:val="en-US"/>
              </w:rPr>
            </w:pPr>
            <w:r w:rsidRPr="000B709E">
              <w:rPr>
                <w:sz w:val="26"/>
                <w:szCs w:val="26"/>
                <w:lang w:val="en-US"/>
              </w:rPr>
              <w:t>1995</w:t>
            </w:r>
          </w:p>
        </w:tc>
        <w:tc>
          <w:tcPr>
            <w:tcW w:w="3686" w:type="dxa"/>
          </w:tcPr>
          <w:p w14:paraId="6F303767" w14:textId="77777777" w:rsidR="00CA4990" w:rsidRPr="000B709E" w:rsidRDefault="00CA4990" w:rsidP="00BC3B18">
            <w:pPr>
              <w:jc w:val="center"/>
              <w:rPr>
                <w:sz w:val="26"/>
                <w:szCs w:val="26"/>
                <w:lang w:val="en-US"/>
              </w:rPr>
            </w:pPr>
            <w:r w:rsidRPr="000B709E">
              <w:rPr>
                <w:sz w:val="26"/>
                <w:szCs w:val="26"/>
                <w:lang w:val="en-US"/>
              </w:rPr>
              <w:t>1 773,8</w:t>
            </w:r>
          </w:p>
        </w:tc>
        <w:tc>
          <w:tcPr>
            <w:tcW w:w="3685" w:type="dxa"/>
          </w:tcPr>
          <w:p w14:paraId="27CA6FF1" w14:textId="77777777" w:rsidR="00CA4990" w:rsidRPr="000B709E" w:rsidRDefault="00CA4990" w:rsidP="00BC3B18">
            <w:pPr>
              <w:jc w:val="center"/>
              <w:rPr>
                <w:sz w:val="26"/>
                <w:szCs w:val="26"/>
                <w:lang w:val="en-US"/>
              </w:rPr>
            </w:pPr>
            <w:r w:rsidRPr="000B709E">
              <w:rPr>
                <w:sz w:val="26"/>
                <w:szCs w:val="26"/>
                <w:lang w:val="en-US"/>
              </w:rPr>
              <w:t>984,8</w:t>
            </w:r>
          </w:p>
        </w:tc>
      </w:tr>
      <w:tr w:rsidR="00CA4990" w:rsidRPr="000B709E" w14:paraId="457BFC90" w14:textId="77777777" w:rsidTr="00BC3B18">
        <w:tc>
          <w:tcPr>
            <w:tcW w:w="2405" w:type="dxa"/>
          </w:tcPr>
          <w:p w14:paraId="41A204F3" w14:textId="77777777" w:rsidR="00CA4990" w:rsidRPr="000B709E" w:rsidRDefault="00CA4990" w:rsidP="00BC3B18">
            <w:pPr>
              <w:jc w:val="center"/>
              <w:rPr>
                <w:sz w:val="26"/>
                <w:szCs w:val="26"/>
                <w:lang w:val="en-US"/>
              </w:rPr>
            </w:pPr>
            <w:r w:rsidRPr="000B709E">
              <w:rPr>
                <w:sz w:val="26"/>
                <w:szCs w:val="26"/>
                <w:lang w:val="en-US"/>
              </w:rPr>
              <w:t>2000</w:t>
            </w:r>
          </w:p>
        </w:tc>
        <w:tc>
          <w:tcPr>
            <w:tcW w:w="3686" w:type="dxa"/>
          </w:tcPr>
          <w:p w14:paraId="7FA4C719" w14:textId="77777777" w:rsidR="00CA4990" w:rsidRPr="000B709E" w:rsidRDefault="00CA4990" w:rsidP="00BC3B18">
            <w:pPr>
              <w:jc w:val="center"/>
              <w:rPr>
                <w:sz w:val="26"/>
                <w:szCs w:val="26"/>
                <w:lang w:val="en-US"/>
              </w:rPr>
            </w:pPr>
            <w:r w:rsidRPr="000B709E">
              <w:rPr>
                <w:sz w:val="26"/>
                <w:szCs w:val="26"/>
                <w:lang w:val="en-US"/>
              </w:rPr>
              <w:t>1 054,1</w:t>
            </w:r>
          </w:p>
        </w:tc>
        <w:tc>
          <w:tcPr>
            <w:tcW w:w="3685" w:type="dxa"/>
          </w:tcPr>
          <w:p w14:paraId="6F770EB4" w14:textId="77777777" w:rsidR="00CA4990" w:rsidRPr="000B709E" w:rsidRDefault="00CA4990" w:rsidP="00BC3B18">
            <w:pPr>
              <w:jc w:val="center"/>
              <w:rPr>
                <w:sz w:val="26"/>
                <w:szCs w:val="26"/>
                <w:lang w:val="en-US"/>
              </w:rPr>
            </w:pPr>
            <w:r w:rsidRPr="000B709E">
              <w:rPr>
                <w:sz w:val="26"/>
                <w:szCs w:val="26"/>
                <w:lang w:val="en-US"/>
              </w:rPr>
              <w:t>569,4</w:t>
            </w:r>
          </w:p>
        </w:tc>
      </w:tr>
      <w:tr w:rsidR="00CA4990" w:rsidRPr="000B709E" w14:paraId="3399D245" w14:textId="77777777" w:rsidTr="00BC3B18">
        <w:tc>
          <w:tcPr>
            <w:tcW w:w="2405" w:type="dxa"/>
          </w:tcPr>
          <w:p w14:paraId="4094ECD1" w14:textId="77777777" w:rsidR="00CA4990" w:rsidRPr="000B709E" w:rsidRDefault="00CA4990" w:rsidP="00BC3B18">
            <w:pPr>
              <w:jc w:val="center"/>
              <w:rPr>
                <w:sz w:val="26"/>
                <w:szCs w:val="26"/>
                <w:lang w:val="en-US"/>
              </w:rPr>
            </w:pPr>
            <w:r w:rsidRPr="000B709E">
              <w:rPr>
                <w:sz w:val="26"/>
                <w:szCs w:val="26"/>
                <w:lang w:val="en-US"/>
              </w:rPr>
              <w:t>2005</w:t>
            </w:r>
          </w:p>
        </w:tc>
        <w:tc>
          <w:tcPr>
            <w:tcW w:w="3686" w:type="dxa"/>
          </w:tcPr>
          <w:p w14:paraId="2C4DD2DD" w14:textId="77777777" w:rsidR="00CA4990" w:rsidRPr="000B709E" w:rsidRDefault="00CA4990" w:rsidP="00BC3B18">
            <w:pPr>
              <w:jc w:val="center"/>
              <w:rPr>
                <w:sz w:val="26"/>
                <w:szCs w:val="26"/>
                <w:lang w:val="en-US"/>
              </w:rPr>
            </w:pPr>
            <w:r w:rsidRPr="000B709E">
              <w:rPr>
                <w:sz w:val="26"/>
                <w:szCs w:val="26"/>
                <w:lang w:val="en-US"/>
              </w:rPr>
              <w:t>1 252,0</w:t>
            </w:r>
          </w:p>
        </w:tc>
        <w:tc>
          <w:tcPr>
            <w:tcW w:w="3685" w:type="dxa"/>
          </w:tcPr>
          <w:p w14:paraId="409F1FF5" w14:textId="77777777" w:rsidR="00CA4990" w:rsidRPr="000B709E" w:rsidRDefault="00CA4990" w:rsidP="00BC3B18">
            <w:pPr>
              <w:jc w:val="center"/>
              <w:rPr>
                <w:sz w:val="26"/>
                <w:szCs w:val="26"/>
                <w:lang w:val="en-US"/>
              </w:rPr>
            </w:pPr>
            <w:r w:rsidRPr="000B709E">
              <w:rPr>
                <w:sz w:val="26"/>
                <w:szCs w:val="26"/>
                <w:lang w:val="en-US"/>
              </w:rPr>
              <w:t>675,9</w:t>
            </w:r>
          </w:p>
        </w:tc>
      </w:tr>
      <w:tr w:rsidR="00CA4990" w:rsidRPr="000B709E" w14:paraId="40F47F4B" w14:textId="77777777" w:rsidTr="00BC3B18">
        <w:tc>
          <w:tcPr>
            <w:tcW w:w="2405" w:type="dxa"/>
          </w:tcPr>
          <w:p w14:paraId="2F2479DC" w14:textId="77777777" w:rsidR="00CA4990" w:rsidRPr="000B709E" w:rsidRDefault="00CA4990" w:rsidP="00BC3B18">
            <w:pPr>
              <w:jc w:val="center"/>
              <w:rPr>
                <w:sz w:val="26"/>
                <w:szCs w:val="26"/>
                <w:lang w:val="en-US"/>
              </w:rPr>
            </w:pPr>
            <w:r w:rsidRPr="000B709E">
              <w:rPr>
                <w:sz w:val="26"/>
                <w:szCs w:val="26"/>
                <w:lang w:val="en-US"/>
              </w:rPr>
              <w:t>2010</w:t>
            </w:r>
          </w:p>
        </w:tc>
        <w:tc>
          <w:tcPr>
            <w:tcW w:w="3686" w:type="dxa"/>
          </w:tcPr>
          <w:p w14:paraId="2563A9C4" w14:textId="77777777" w:rsidR="00CA4990" w:rsidRPr="000B709E" w:rsidRDefault="00CA4990" w:rsidP="00BC3B18">
            <w:pPr>
              <w:jc w:val="center"/>
              <w:rPr>
                <w:sz w:val="26"/>
                <w:szCs w:val="26"/>
                <w:lang w:val="en-US"/>
              </w:rPr>
            </w:pPr>
            <w:r w:rsidRPr="000B709E">
              <w:rPr>
                <w:sz w:val="26"/>
                <w:szCs w:val="26"/>
                <w:lang w:val="en-US"/>
              </w:rPr>
              <w:t>1 501,2</w:t>
            </w:r>
          </w:p>
        </w:tc>
        <w:tc>
          <w:tcPr>
            <w:tcW w:w="3685" w:type="dxa"/>
          </w:tcPr>
          <w:p w14:paraId="7B748A8F" w14:textId="77777777" w:rsidR="00CA4990" w:rsidRPr="000B709E" w:rsidRDefault="00CA4990" w:rsidP="00BC3B18">
            <w:pPr>
              <w:jc w:val="center"/>
              <w:rPr>
                <w:sz w:val="26"/>
                <w:szCs w:val="26"/>
                <w:lang w:val="en-US"/>
              </w:rPr>
            </w:pPr>
            <w:r w:rsidRPr="000B709E">
              <w:rPr>
                <w:sz w:val="26"/>
                <w:szCs w:val="26"/>
                <w:lang w:val="en-US"/>
              </w:rPr>
              <w:t>834,4</w:t>
            </w:r>
          </w:p>
        </w:tc>
      </w:tr>
      <w:tr w:rsidR="00CA4990" w:rsidRPr="000B709E" w14:paraId="7B006583" w14:textId="77777777" w:rsidTr="00BC3B18">
        <w:tc>
          <w:tcPr>
            <w:tcW w:w="2405" w:type="dxa"/>
          </w:tcPr>
          <w:p w14:paraId="7EC436EF" w14:textId="77777777" w:rsidR="00CA4990" w:rsidRPr="000B709E" w:rsidRDefault="00CA4990" w:rsidP="00BC3B18">
            <w:pPr>
              <w:jc w:val="center"/>
              <w:rPr>
                <w:sz w:val="26"/>
                <w:szCs w:val="26"/>
                <w:lang w:val="en-US"/>
              </w:rPr>
            </w:pPr>
            <w:r w:rsidRPr="000B709E">
              <w:rPr>
                <w:sz w:val="26"/>
                <w:szCs w:val="26"/>
                <w:lang w:val="en-US"/>
              </w:rPr>
              <w:t>2015</w:t>
            </w:r>
          </w:p>
        </w:tc>
        <w:tc>
          <w:tcPr>
            <w:tcW w:w="3686" w:type="dxa"/>
          </w:tcPr>
          <w:p w14:paraId="487C7518" w14:textId="77777777" w:rsidR="00CA4990" w:rsidRPr="000B709E" w:rsidRDefault="00CA4990" w:rsidP="00BC3B18">
            <w:pPr>
              <w:jc w:val="center"/>
              <w:rPr>
                <w:sz w:val="26"/>
                <w:szCs w:val="26"/>
                <w:lang w:val="en-US"/>
              </w:rPr>
            </w:pPr>
            <w:r w:rsidRPr="000B709E">
              <w:rPr>
                <w:sz w:val="26"/>
                <w:szCs w:val="26"/>
                <w:lang w:val="en-US"/>
              </w:rPr>
              <w:t>1 651,1</w:t>
            </w:r>
          </w:p>
        </w:tc>
        <w:tc>
          <w:tcPr>
            <w:tcW w:w="3685" w:type="dxa"/>
          </w:tcPr>
          <w:p w14:paraId="69A506BD" w14:textId="77777777" w:rsidR="00CA4990" w:rsidRPr="000B709E" w:rsidRDefault="00CA4990" w:rsidP="00BC3B18">
            <w:pPr>
              <w:jc w:val="center"/>
              <w:rPr>
                <w:sz w:val="26"/>
                <w:szCs w:val="26"/>
                <w:lang w:val="en-US"/>
              </w:rPr>
            </w:pPr>
            <w:r w:rsidRPr="000B709E">
              <w:rPr>
                <w:sz w:val="26"/>
                <w:szCs w:val="26"/>
                <w:lang w:val="en-US"/>
              </w:rPr>
              <w:t>931,0</w:t>
            </w:r>
          </w:p>
        </w:tc>
      </w:tr>
      <w:tr w:rsidR="00CA4990" w:rsidRPr="000B709E" w14:paraId="7CA9C654" w14:textId="77777777" w:rsidTr="00BC3B18">
        <w:tc>
          <w:tcPr>
            <w:tcW w:w="2405" w:type="dxa"/>
          </w:tcPr>
          <w:p w14:paraId="59433F29" w14:textId="77777777" w:rsidR="00CA4990" w:rsidRPr="000B709E" w:rsidRDefault="00CA4990" w:rsidP="00BC3B18">
            <w:pPr>
              <w:jc w:val="center"/>
              <w:rPr>
                <w:sz w:val="26"/>
                <w:szCs w:val="26"/>
                <w:lang w:val="en-US"/>
              </w:rPr>
            </w:pPr>
            <w:r w:rsidRPr="000B709E">
              <w:rPr>
                <w:sz w:val="26"/>
                <w:szCs w:val="26"/>
                <w:lang w:val="en-US"/>
              </w:rPr>
              <w:t>2020</w:t>
            </w:r>
          </w:p>
        </w:tc>
        <w:tc>
          <w:tcPr>
            <w:tcW w:w="3686" w:type="dxa"/>
          </w:tcPr>
          <w:p w14:paraId="03DAE961" w14:textId="77777777" w:rsidR="00CA4990" w:rsidRPr="000B709E" w:rsidRDefault="00CA4990" w:rsidP="00BC3B18">
            <w:pPr>
              <w:jc w:val="center"/>
              <w:rPr>
                <w:sz w:val="26"/>
                <w:szCs w:val="26"/>
                <w:lang w:val="en-US"/>
              </w:rPr>
            </w:pPr>
            <w:r w:rsidRPr="000B709E">
              <w:rPr>
                <w:sz w:val="26"/>
                <w:szCs w:val="26"/>
                <w:lang w:val="en-US"/>
              </w:rPr>
              <w:t>2 058,5</w:t>
            </w:r>
          </w:p>
        </w:tc>
        <w:tc>
          <w:tcPr>
            <w:tcW w:w="3685" w:type="dxa"/>
          </w:tcPr>
          <w:p w14:paraId="0037EDC8" w14:textId="77777777" w:rsidR="00CA4990" w:rsidRPr="000B709E" w:rsidRDefault="00CA4990" w:rsidP="00BC3B18">
            <w:pPr>
              <w:jc w:val="center"/>
              <w:rPr>
                <w:sz w:val="26"/>
                <w:szCs w:val="26"/>
                <w:lang w:val="en-US"/>
              </w:rPr>
            </w:pPr>
            <w:r w:rsidRPr="000B709E">
              <w:rPr>
                <w:sz w:val="26"/>
                <w:szCs w:val="26"/>
                <w:lang w:val="en-US"/>
              </w:rPr>
              <w:t>1 168,6</w:t>
            </w:r>
          </w:p>
        </w:tc>
      </w:tr>
      <w:tr w:rsidR="00CA4990" w:rsidRPr="000B709E" w14:paraId="395BCE5E" w14:textId="77777777" w:rsidTr="00BC3B18">
        <w:tc>
          <w:tcPr>
            <w:tcW w:w="2405" w:type="dxa"/>
          </w:tcPr>
          <w:p w14:paraId="182A78F5" w14:textId="77777777" w:rsidR="00CA4990" w:rsidRPr="000B709E" w:rsidRDefault="00CA4990" w:rsidP="00BC3B18">
            <w:pPr>
              <w:jc w:val="center"/>
              <w:rPr>
                <w:sz w:val="26"/>
                <w:szCs w:val="26"/>
                <w:lang w:val="en-US"/>
              </w:rPr>
            </w:pPr>
            <w:r w:rsidRPr="000B709E">
              <w:rPr>
                <w:sz w:val="26"/>
                <w:szCs w:val="26"/>
                <w:lang w:val="en-US"/>
              </w:rPr>
              <w:t>2021</w:t>
            </w:r>
          </w:p>
        </w:tc>
        <w:tc>
          <w:tcPr>
            <w:tcW w:w="3686" w:type="dxa"/>
          </w:tcPr>
          <w:p w14:paraId="306F1B35" w14:textId="77777777" w:rsidR="00CA4990" w:rsidRPr="000B709E" w:rsidRDefault="00CA4990" w:rsidP="00BC3B18">
            <w:pPr>
              <w:jc w:val="center"/>
              <w:rPr>
                <w:sz w:val="26"/>
                <w:szCs w:val="26"/>
                <w:lang w:val="en-US"/>
              </w:rPr>
            </w:pPr>
            <w:r w:rsidRPr="000B709E">
              <w:rPr>
                <w:sz w:val="26"/>
                <w:szCs w:val="26"/>
                <w:lang w:val="en-US"/>
              </w:rPr>
              <w:t>2 162,2</w:t>
            </w:r>
          </w:p>
        </w:tc>
        <w:tc>
          <w:tcPr>
            <w:tcW w:w="3685" w:type="dxa"/>
          </w:tcPr>
          <w:p w14:paraId="31738FAE" w14:textId="77777777" w:rsidR="00CA4990" w:rsidRPr="000B709E" w:rsidRDefault="00CA4990" w:rsidP="00BC3B18">
            <w:pPr>
              <w:jc w:val="center"/>
              <w:rPr>
                <w:sz w:val="26"/>
                <w:szCs w:val="26"/>
                <w:lang w:val="en-US"/>
              </w:rPr>
            </w:pPr>
            <w:r w:rsidRPr="000B709E">
              <w:rPr>
                <w:sz w:val="26"/>
                <w:szCs w:val="26"/>
                <w:lang w:val="en-US"/>
              </w:rPr>
              <w:t>1 231,1</w:t>
            </w:r>
          </w:p>
        </w:tc>
      </w:tr>
      <w:tr w:rsidR="00CA4990" w:rsidRPr="000B709E" w14:paraId="0F54E93B" w14:textId="77777777" w:rsidTr="00BC3B18">
        <w:tc>
          <w:tcPr>
            <w:tcW w:w="2405" w:type="dxa"/>
          </w:tcPr>
          <w:p w14:paraId="1208C2EB" w14:textId="77777777" w:rsidR="00CA4990" w:rsidRPr="000B709E" w:rsidRDefault="00CA4990" w:rsidP="00BC3B18">
            <w:pPr>
              <w:jc w:val="center"/>
              <w:rPr>
                <w:sz w:val="26"/>
                <w:szCs w:val="26"/>
                <w:lang w:val="en-US"/>
              </w:rPr>
            </w:pPr>
            <w:r w:rsidRPr="000B709E">
              <w:rPr>
                <w:sz w:val="26"/>
                <w:szCs w:val="26"/>
                <w:lang w:val="en-US"/>
              </w:rPr>
              <w:t>2022</w:t>
            </w:r>
          </w:p>
        </w:tc>
        <w:tc>
          <w:tcPr>
            <w:tcW w:w="3686" w:type="dxa"/>
          </w:tcPr>
          <w:p w14:paraId="752A71E2" w14:textId="77777777" w:rsidR="00CA4990" w:rsidRPr="000B709E" w:rsidRDefault="00CA4990" w:rsidP="00BC3B18">
            <w:pPr>
              <w:jc w:val="center"/>
              <w:rPr>
                <w:sz w:val="26"/>
                <w:szCs w:val="26"/>
                <w:lang w:val="en-US"/>
              </w:rPr>
            </w:pPr>
            <w:r w:rsidRPr="000B709E">
              <w:rPr>
                <w:sz w:val="26"/>
                <w:szCs w:val="26"/>
                <w:lang w:val="en-US"/>
              </w:rPr>
              <w:t>2 166,2</w:t>
            </w:r>
          </w:p>
        </w:tc>
        <w:tc>
          <w:tcPr>
            <w:tcW w:w="3685" w:type="dxa"/>
          </w:tcPr>
          <w:p w14:paraId="785FD400" w14:textId="77777777" w:rsidR="00CA4990" w:rsidRPr="000B709E" w:rsidRDefault="00CA4990" w:rsidP="00BC3B18">
            <w:pPr>
              <w:jc w:val="center"/>
              <w:rPr>
                <w:sz w:val="26"/>
                <w:szCs w:val="26"/>
                <w:lang w:val="en-US"/>
              </w:rPr>
            </w:pPr>
            <w:r w:rsidRPr="000B709E">
              <w:rPr>
                <w:sz w:val="26"/>
                <w:szCs w:val="26"/>
                <w:lang w:val="en-US"/>
              </w:rPr>
              <w:t>1 240,6</w:t>
            </w:r>
          </w:p>
        </w:tc>
      </w:tr>
    </w:tbl>
    <w:p w14:paraId="47843F32" w14:textId="77777777" w:rsidR="00CA4990" w:rsidRPr="000B709E" w:rsidRDefault="00CA4990" w:rsidP="00CA4990">
      <w:pPr>
        <w:pStyle w:val="a5"/>
        <w:tabs>
          <w:tab w:val="left" w:pos="1134"/>
        </w:tabs>
        <w:ind w:left="0" w:firstLine="709"/>
        <w:jc w:val="both"/>
        <w:rPr>
          <w:rFonts w:ascii="Times New Roman" w:hAnsi="Times New Roman" w:cs="Times New Roman"/>
        </w:rPr>
      </w:pPr>
      <w:r w:rsidRPr="000B709E">
        <w:rPr>
          <w:rFonts w:ascii="Times New Roman" w:hAnsi="Times New Roman" w:cs="Times New Roman"/>
        </w:rPr>
        <w:t>*Данные представлены в тысячах тонн в живом и убойном весе.</w:t>
      </w:r>
    </w:p>
    <w:p w14:paraId="377934EF" w14:textId="77777777" w:rsidR="00CA4990" w:rsidRPr="000B709E" w:rsidRDefault="00CA4990" w:rsidP="00CA4990">
      <w:pPr>
        <w:pStyle w:val="a5"/>
        <w:tabs>
          <w:tab w:val="left" w:pos="1134"/>
        </w:tabs>
        <w:ind w:left="0" w:firstLine="709"/>
        <w:jc w:val="both"/>
        <w:rPr>
          <w:rFonts w:ascii="Times New Roman" w:hAnsi="Times New Roman" w:cs="Times New Roman"/>
          <w:sz w:val="28"/>
          <w:szCs w:val="28"/>
        </w:rPr>
      </w:pPr>
    </w:p>
    <w:p w14:paraId="3FF09183" w14:textId="77777777" w:rsidR="00CA4990" w:rsidRPr="000B709E" w:rsidRDefault="00CA4990" w:rsidP="00CA4990">
      <w:pPr>
        <w:pStyle w:val="a5"/>
        <w:tabs>
          <w:tab w:val="left" w:pos="1134"/>
        </w:tabs>
        <w:ind w:left="0" w:firstLine="709"/>
        <w:jc w:val="both"/>
        <w:rPr>
          <w:rFonts w:ascii="Times New Roman" w:eastAsia="Times New Roman" w:hAnsi="Times New Roman" w:cs="Times New Roman"/>
          <w:sz w:val="28"/>
          <w:szCs w:val="28"/>
          <w:lang w:eastAsia="ru-RU"/>
        </w:rPr>
      </w:pPr>
      <w:r w:rsidRPr="000B709E">
        <w:rPr>
          <w:rFonts w:ascii="Times New Roman" w:hAnsi="Times New Roman" w:cs="Times New Roman"/>
          <w:sz w:val="28"/>
          <w:szCs w:val="28"/>
        </w:rPr>
        <w:t>В таблице 2 приведены объемы и процентное соотношение производства скота и птицы всех категорий. В первой половине 2023 года общий объем производства скота и птицы в Казахстане (в убойном весе) во всех категориях хозяйств достиг 450 626,1 тонн. Лидирующую позицию занимает крупный рогатый скот, который составил 178 544,0 тонн и 39,62%. А самую низкую позицию занимают верблюды, которые составили 2 843,7 тонн и 0,63 %. Почетное второе место заняла курятина со 136 544,5 тоннами и 30,3%, а замыкает тройку лидеров баранина - 50 204,0 тонн и 11,14%. Стоит обратить внимание на конину, которая стабильно держится на плаву, не снижая своих позиций и не уступая свинине. Это говорит о том, что в нашей стране представлен широкий ассортимент различных видов мяса.</w:t>
      </w:r>
    </w:p>
    <w:p w14:paraId="0B0B1C85" w14:textId="77777777" w:rsidR="00CA4990" w:rsidRPr="000B709E" w:rsidRDefault="00CA4990" w:rsidP="00CA4990">
      <w:pPr>
        <w:jc w:val="both"/>
        <w:rPr>
          <w:sz w:val="28"/>
          <w:szCs w:val="28"/>
        </w:rPr>
      </w:pPr>
    </w:p>
    <w:p w14:paraId="4451CA32" w14:textId="6482946F" w:rsidR="00CA4990" w:rsidRPr="000B709E" w:rsidRDefault="00CA4990" w:rsidP="00CA4990">
      <w:pPr>
        <w:ind w:firstLine="709"/>
        <w:jc w:val="both"/>
        <w:rPr>
          <w:sz w:val="28"/>
          <w:szCs w:val="28"/>
        </w:rPr>
      </w:pPr>
      <w:r w:rsidRPr="000B709E">
        <w:rPr>
          <w:sz w:val="28"/>
          <w:szCs w:val="28"/>
        </w:rPr>
        <w:t>Таблица 2 - Поголовье скота и птицы во всех категориях хозяйств в убойном весе в Республике Казахстан, тонн и в процентах</w:t>
      </w:r>
    </w:p>
    <w:p w14:paraId="10C6BCA1" w14:textId="77777777" w:rsidR="00CA4990" w:rsidRPr="000B709E" w:rsidRDefault="00CA4990" w:rsidP="00CA4990">
      <w:pPr>
        <w:ind w:firstLine="709"/>
        <w:jc w:val="both"/>
        <w:rPr>
          <w:sz w:val="28"/>
          <w:szCs w:val="28"/>
        </w:rPr>
      </w:pPr>
    </w:p>
    <w:tbl>
      <w:tblPr>
        <w:tblStyle w:val="ae"/>
        <w:tblW w:w="9634" w:type="dxa"/>
        <w:jc w:val="center"/>
        <w:tblLook w:val="04A0" w:firstRow="1" w:lastRow="0" w:firstColumn="1" w:lastColumn="0" w:noHBand="0" w:noVBand="1"/>
      </w:tblPr>
      <w:tblGrid>
        <w:gridCol w:w="1603"/>
        <w:gridCol w:w="1403"/>
        <w:gridCol w:w="817"/>
        <w:gridCol w:w="708"/>
        <w:gridCol w:w="709"/>
        <w:gridCol w:w="851"/>
        <w:gridCol w:w="1134"/>
        <w:gridCol w:w="1417"/>
        <w:gridCol w:w="992"/>
      </w:tblGrid>
      <w:tr w:rsidR="00CA4990" w:rsidRPr="000B709E" w14:paraId="0806026F" w14:textId="77777777" w:rsidTr="000922FD">
        <w:trPr>
          <w:trHeight w:val="651"/>
          <w:jc w:val="center"/>
        </w:trPr>
        <w:tc>
          <w:tcPr>
            <w:tcW w:w="1603" w:type="dxa"/>
            <w:vMerge w:val="restart"/>
            <w:vAlign w:val="center"/>
          </w:tcPr>
          <w:p w14:paraId="333F2583" w14:textId="77777777" w:rsidR="00CA4990" w:rsidRPr="000B709E" w:rsidRDefault="00CA4990" w:rsidP="00BC3B18">
            <w:pPr>
              <w:jc w:val="center"/>
            </w:pPr>
            <w:r w:rsidRPr="000B709E">
              <w:t>Место</w:t>
            </w:r>
          </w:p>
        </w:tc>
        <w:tc>
          <w:tcPr>
            <w:tcW w:w="1403" w:type="dxa"/>
            <w:vMerge w:val="restart"/>
            <w:vAlign w:val="center"/>
          </w:tcPr>
          <w:p w14:paraId="188ECED6" w14:textId="77777777" w:rsidR="00CA4990" w:rsidRPr="000B709E" w:rsidRDefault="00CA4990" w:rsidP="00BC3B18">
            <w:pPr>
              <w:jc w:val="center"/>
            </w:pPr>
            <w:r w:rsidRPr="000B709E">
              <w:t>Всего</w:t>
            </w:r>
          </w:p>
        </w:tc>
        <w:tc>
          <w:tcPr>
            <w:tcW w:w="6628" w:type="dxa"/>
            <w:gridSpan w:val="7"/>
            <w:vAlign w:val="center"/>
          </w:tcPr>
          <w:p w14:paraId="39A19CB8" w14:textId="77777777" w:rsidR="00CA4990" w:rsidRPr="000B709E" w:rsidRDefault="00CA4990" w:rsidP="00BC3B18">
            <w:pPr>
              <w:jc w:val="center"/>
            </w:pPr>
            <w:r w:rsidRPr="000B709E">
              <w:t>Домашний скот и птица всех категорий</w:t>
            </w:r>
          </w:p>
        </w:tc>
      </w:tr>
      <w:tr w:rsidR="00CA4990" w:rsidRPr="000B709E" w14:paraId="36E744CA" w14:textId="77777777" w:rsidTr="000922FD">
        <w:trPr>
          <w:cantSplit/>
          <w:trHeight w:val="1757"/>
          <w:jc w:val="center"/>
        </w:trPr>
        <w:tc>
          <w:tcPr>
            <w:tcW w:w="1603" w:type="dxa"/>
            <w:vMerge/>
            <w:vAlign w:val="center"/>
          </w:tcPr>
          <w:p w14:paraId="699809A7" w14:textId="77777777" w:rsidR="00CA4990" w:rsidRPr="000B709E" w:rsidRDefault="00CA4990" w:rsidP="00BC3B18">
            <w:pPr>
              <w:jc w:val="center"/>
              <w:rPr>
                <w:lang w:val="kk-KZ"/>
              </w:rPr>
            </w:pPr>
          </w:p>
        </w:tc>
        <w:tc>
          <w:tcPr>
            <w:tcW w:w="1403" w:type="dxa"/>
            <w:vMerge/>
            <w:vAlign w:val="center"/>
          </w:tcPr>
          <w:p w14:paraId="08B747C1" w14:textId="77777777" w:rsidR="00CA4990" w:rsidRPr="000B709E" w:rsidRDefault="00CA4990" w:rsidP="00BC3B18">
            <w:pPr>
              <w:jc w:val="center"/>
            </w:pPr>
          </w:p>
        </w:tc>
        <w:tc>
          <w:tcPr>
            <w:tcW w:w="817" w:type="dxa"/>
            <w:textDirection w:val="btLr"/>
            <w:vAlign w:val="center"/>
          </w:tcPr>
          <w:p w14:paraId="7A4862CB" w14:textId="77777777" w:rsidR="00CA4990" w:rsidRPr="000B709E" w:rsidRDefault="00CA4990" w:rsidP="00BC3B18">
            <w:pPr>
              <w:ind w:left="113" w:right="113"/>
              <w:jc w:val="center"/>
            </w:pPr>
            <w:r w:rsidRPr="000B709E">
              <w:t>КРС</w:t>
            </w:r>
          </w:p>
        </w:tc>
        <w:tc>
          <w:tcPr>
            <w:tcW w:w="708" w:type="dxa"/>
            <w:textDirection w:val="btLr"/>
            <w:vAlign w:val="center"/>
          </w:tcPr>
          <w:p w14:paraId="460301FA" w14:textId="77777777" w:rsidR="00CA4990" w:rsidRPr="000B709E" w:rsidRDefault="00CA4990" w:rsidP="00BC3B18">
            <w:pPr>
              <w:ind w:left="113" w:right="113"/>
              <w:jc w:val="center"/>
            </w:pPr>
            <w:r w:rsidRPr="000B709E">
              <w:t>овцы</w:t>
            </w:r>
          </w:p>
        </w:tc>
        <w:tc>
          <w:tcPr>
            <w:tcW w:w="709" w:type="dxa"/>
            <w:textDirection w:val="btLr"/>
            <w:vAlign w:val="center"/>
          </w:tcPr>
          <w:p w14:paraId="7C6FB3CD" w14:textId="77777777" w:rsidR="00CA4990" w:rsidRPr="000B709E" w:rsidRDefault="00CA4990" w:rsidP="00BC3B18">
            <w:pPr>
              <w:ind w:left="113" w:right="113"/>
              <w:jc w:val="center"/>
            </w:pPr>
            <w:r w:rsidRPr="000B709E">
              <w:t>козы</w:t>
            </w:r>
          </w:p>
        </w:tc>
        <w:tc>
          <w:tcPr>
            <w:tcW w:w="851" w:type="dxa"/>
            <w:textDirection w:val="btLr"/>
            <w:vAlign w:val="center"/>
          </w:tcPr>
          <w:p w14:paraId="6451B376" w14:textId="77777777" w:rsidR="00CA4990" w:rsidRPr="000B709E" w:rsidRDefault="00CA4990" w:rsidP="00BC3B18">
            <w:pPr>
              <w:ind w:left="113" w:right="113"/>
              <w:jc w:val="center"/>
            </w:pPr>
            <w:r w:rsidRPr="000B709E">
              <w:t>свиньи</w:t>
            </w:r>
          </w:p>
        </w:tc>
        <w:tc>
          <w:tcPr>
            <w:tcW w:w="1134" w:type="dxa"/>
            <w:textDirection w:val="btLr"/>
            <w:vAlign w:val="center"/>
          </w:tcPr>
          <w:p w14:paraId="2D5E969A" w14:textId="77777777" w:rsidR="00CA4990" w:rsidRPr="000B709E" w:rsidRDefault="00CA4990" w:rsidP="00BC3B18">
            <w:pPr>
              <w:ind w:left="113" w:right="113"/>
              <w:jc w:val="center"/>
            </w:pPr>
            <w:r w:rsidRPr="000B709E">
              <w:t>лошади</w:t>
            </w:r>
          </w:p>
        </w:tc>
        <w:tc>
          <w:tcPr>
            <w:tcW w:w="1417" w:type="dxa"/>
            <w:textDirection w:val="btLr"/>
            <w:vAlign w:val="center"/>
          </w:tcPr>
          <w:p w14:paraId="20C45888" w14:textId="77777777" w:rsidR="00CA4990" w:rsidRPr="000B709E" w:rsidRDefault="00CA4990" w:rsidP="00BC3B18">
            <w:pPr>
              <w:ind w:left="113" w:right="113"/>
              <w:jc w:val="center"/>
            </w:pPr>
            <w:r w:rsidRPr="000B709E">
              <w:t>верблюды</w:t>
            </w:r>
          </w:p>
        </w:tc>
        <w:tc>
          <w:tcPr>
            <w:tcW w:w="992" w:type="dxa"/>
            <w:textDirection w:val="btLr"/>
            <w:vAlign w:val="center"/>
          </w:tcPr>
          <w:p w14:paraId="278510EE" w14:textId="77777777" w:rsidR="00CA4990" w:rsidRPr="000B709E" w:rsidRDefault="00CA4990" w:rsidP="00BC3B18">
            <w:pPr>
              <w:ind w:left="113" w:right="113"/>
              <w:jc w:val="center"/>
            </w:pPr>
            <w:r w:rsidRPr="000B709E">
              <w:t>птица</w:t>
            </w:r>
          </w:p>
        </w:tc>
      </w:tr>
      <w:tr w:rsidR="00CA4990" w:rsidRPr="000B709E" w14:paraId="57D1BD4D" w14:textId="77777777" w:rsidTr="000922FD">
        <w:trPr>
          <w:cantSplit/>
          <w:trHeight w:val="1550"/>
          <w:jc w:val="center"/>
        </w:trPr>
        <w:tc>
          <w:tcPr>
            <w:tcW w:w="1603" w:type="dxa"/>
            <w:vMerge w:val="restart"/>
            <w:vAlign w:val="center"/>
          </w:tcPr>
          <w:p w14:paraId="6146DA6A" w14:textId="77777777" w:rsidR="00CA4990" w:rsidRPr="000B709E" w:rsidRDefault="00CA4990" w:rsidP="00BC3B18">
            <w:pPr>
              <w:jc w:val="center"/>
            </w:pPr>
            <w:r w:rsidRPr="000B709E">
              <w:t>Республика Казахстан</w:t>
            </w:r>
          </w:p>
        </w:tc>
        <w:tc>
          <w:tcPr>
            <w:tcW w:w="1403" w:type="dxa"/>
            <w:vMerge w:val="restart"/>
            <w:vAlign w:val="center"/>
          </w:tcPr>
          <w:p w14:paraId="7635F6F6" w14:textId="77777777" w:rsidR="00CA4990" w:rsidRPr="000B709E" w:rsidRDefault="00CA4990" w:rsidP="00BC3B18">
            <w:pPr>
              <w:jc w:val="center"/>
              <w:rPr>
                <w:lang w:val="en-US"/>
              </w:rPr>
            </w:pPr>
            <w:r w:rsidRPr="000B709E">
              <w:rPr>
                <w:lang w:val="en-US"/>
              </w:rPr>
              <w:t>450 626,1</w:t>
            </w:r>
          </w:p>
        </w:tc>
        <w:tc>
          <w:tcPr>
            <w:tcW w:w="817" w:type="dxa"/>
            <w:textDirection w:val="btLr"/>
            <w:vAlign w:val="center"/>
          </w:tcPr>
          <w:p w14:paraId="0F502F22" w14:textId="77777777" w:rsidR="00CA4990" w:rsidRPr="000B709E" w:rsidRDefault="00CA4990" w:rsidP="00BC3B18">
            <w:pPr>
              <w:ind w:left="113" w:right="113"/>
              <w:jc w:val="center"/>
              <w:rPr>
                <w:lang w:val="en-US"/>
              </w:rPr>
            </w:pPr>
            <w:r w:rsidRPr="000B709E">
              <w:rPr>
                <w:lang w:val="en-US"/>
              </w:rPr>
              <w:t>178 544,0</w:t>
            </w:r>
          </w:p>
        </w:tc>
        <w:tc>
          <w:tcPr>
            <w:tcW w:w="708" w:type="dxa"/>
            <w:textDirection w:val="btLr"/>
            <w:vAlign w:val="center"/>
          </w:tcPr>
          <w:p w14:paraId="122CF742" w14:textId="77777777" w:rsidR="00CA4990" w:rsidRPr="000B709E" w:rsidRDefault="00CA4990" w:rsidP="00BC3B18">
            <w:pPr>
              <w:ind w:left="113" w:right="113"/>
              <w:jc w:val="center"/>
              <w:rPr>
                <w:lang w:val="en-US"/>
              </w:rPr>
            </w:pPr>
            <w:r w:rsidRPr="000B709E">
              <w:rPr>
                <w:lang w:val="en-US"/>
              </w:rPr>
              <w:t>50 204,0</w:t>
            </w:r>
          </w:p>
        </w:tc>
        <w:tc>
          <w:tcPr>
            <w:tcW w:w="709" w:type="dxa"/>
            <w:textDirection w:val="btLr"/>
            <w:vAlign w:val="center"/>
          </w:tcPr>
          <w:p w14:paraId="62165287" w14:textId="77777777" w:rsidR="00CA4990" w:rsidRPr="000B709E" w:rsidRDefault="00CA4990" w:rsidP="00BC3B18">
            <w:pPr>
              <w:ind w:left="113" w:right="113"/>
              <w:jc w:val="center"/>
              <w:rPr>
                <w:lang w:val="en-US"/>
              </w:rPr>
            </w:pPr>
            <w:r w:rsidRPr="000B709E">
              <w:rPr>
                <w:lang w:val="en-US"/>
              </w:rPr>
              <w:t>5 353,2</w:t>
            </w:r>
          </w:p>
        </w:tc>
        <w:tc>
          <w:tcPr>
            <w:tcW w:w="851" w:type="dxa"/>
            <w:textDirection w:val="btLr"/>
            <w:vAlign w:val="center"/>
          </w:tcPr>
          <w:p w14:paraId="0D68DDB0" w14:textId="77777777" w:rsidR="00CA4990" w:rsidRPr="000B709E" w:rsidRDefault="00CA4990" w:rsidP="00BC3B18">
            <w:pPr>
              <w:ind w:left="113" w:right="113"/>
              <w:jc w:val="center"/>
              <w:rPr>
                <w:lang w:val="en-US"/>
              </w:rPr>
            </w:pPr>
            <w:r w:rsidRPr="000B709E">
              <w:rPr>
                <w:lang w:val="en-US"/>
              </w:rPr>
              <w:t>28 250,1</w:t>
            </w:r>
          </w:p>
        </w:tc>
        <w:tc>
          <w:tcPr>
            <w:tcW w:w="1134" w:type="dxa"/>
            <w:textDirection w:val="btLr"/>
            <w:vAlign w:val="center"/>
          </w:tcPr>
          <w:p w14:paraId="0B0D57D9" w14:textId="77777777" w:rsidR="00CA4990" w:rsidRPr="000B709E" w:rsidRDefault="00CA4990" w:rsidP="00BC3B18">
            <w:pPr>
              <w:ind w:left="113" w:right="113"/>
              <w:jc w:val="center"/>
              <w:rPr>
                <w:lang w:val="en-US"/>
              </w:rPr>
            </w:pPr>
            <w:r w:rsidRPr="000B709E">
              <w:rPr>
                <w:lang w:val="en-US"/>
              </w:rPr>
              <w:t>48 886,8</w:t>
            </w:r>
          </w:p>
        </w:tc>
        <w:tc>
          <w:tcPr>
            <w:tcW w:w="1417" w:type="dxa"/>
            <w:textDirection w:val="btLr"/>
            <w:vAlign w:val="center"/>
          </w:tcPr>
          <w:p w14:paraId="19EFC812" w14:textId="77777777" w:rsidR="00CA4990" w:rsidRPr="000B709E" w:rsidRDefault="00CA4990" w:rsidP="00BC3B18">
            <w:pPr>
              <w:ind w:left="113" w:right="113"/>
              <w:jc w:val="center"/>
              <w:rPr>
                <w:lang w:val="en-US"/>
              </w:rPr>
            </w:pPr>
            <w:r w:rsidRPr="000B709E">
              <w:rPr>
                <w:lang w:val="en-US"/>
              </w:rPr>
              <w:t>2 843,7</w:t>
            </w:r>
          </w:p>
        </w:tc>
        <w:tc>
          <w:tcPr>
            <w:tcW w:w="992" w:type="dxa"/>
            <w:textDirection w:val="btLr"/>
            <w:vAlign w:val="center"/>
          </w:tcPr>
          <w:p w14:paraId="1EDB22C6" w14:textId="77777777" w:rsidR="00CA4990" w:rsidRPr="000B709E" w:rsidRDefault="00CA4990" w:rsidP="00BC3B18">
            <w:pPr>
              <w:ind w:left="113" w:right="113"/>
              <w:jc w:val="center"/>
              <w:rPr>
                <w:lang w:val="en-US"/>
              </w:rPr>
            </w:pPr>
            <w:r w:rsidRPr="000B709E">
              <w:rPr>
                <w:lang w:val="en-US"/>
              </w:rPr>
              <w:t>136 544,5</w:t>
            </w:r>
          </w:p>
        </w:tc>
      </w:tr>
      <w:tr w:rsidR="00CA4990" w:rsidRPr="000B709E" w14:paraId="58D422D0" w14:textId="77777777" w:rsidTr="000922FD">
        <w:trPr>
          <w:cantSplit/>
          <w:trHeight w:val="2117"/>
          <w:jc w:val="center"/>
        </w:trPr>
        <w:tc>
          <w:tcPr>
            <w:tcW w:w="1603" w:type="dxa"/>
            <w:vMerge/>
            <w:vAlign w:val="center"/>
          </w:tcPr>
          <w:p w14:paraId="245815BB" w14:textId="77777777" w:rsidR="00CA4990" w:rsidRPr="000B709E" w:rsidRDefault="00CA4990" w:rsidP="00BC3B18">
            <w:pPr>
              <w:jc w:val="center"/>
              <w:rPr>
                <w:lang w:val="en-US"/>
              </w:rPr>
            </w:pPr>
          </w:p>
        </w:tc>
        <w:tc>
          <w:tcPr>
            <w:tcW w:w="1403" w:type="dxa"/>
            <w:vMerge/>
            <w:vAlign w:val="center"/>
          </w:tcPr>
          <w:p w14:paraId="624669D8" w14:textId="77777777" w:rsidR="00CA4990" w:rsidRPr="000B709E" w:rsidRDefault="00CA4990" w:rsidP="00BC3B18">
            <w:pPr>
              <w:jc w:val="center"/>
              <w:rPr>
                <w:lang w:val="en-US"/>
              </w:rPr>
            </w:pPr>
          </w:p>
        </w:tc>
        <w:tc>
          <w:tcPr>
            <w:tcW w:w="817" w:type="dxa"/>
            <w:textDirection w:val="btLr"/>
            <w:vAlign w:val="center"/>
          </w:tcPr>
          <w:p w14:paraId="4257652D" w14:textId="77777777" w:rsidR="00CA4990" w:rsidRPr="000B709E" w:rsidRDefault="00CA4990" w:rsidP="00BC3B18">
            <w:pPr>
              <w:ind w:left="113" w:right="113"/>
              <w:jc w:val="center"/>
              <w:rPr>
                <w:lang w:val="en-US"/>
              </w:rPr>
            </w:pPr>
            <w:r w:rsidRPr="000B709E">
              <w:rPr>
                <w:lang w:val="en-US"/>
              </w:rPr>
              <w:t>39,62%</w:t>
            </w:r>
          </w:p>
        </w:tc>
        <w:tc>
          <w:tcPr>
            <w:tcW w:w="708" w:type="dxa"/>
            <w:textDirection w:val="btLr"/>
            <w:vAlign w:val="center"/>
          </w:tcPr>
          <w:p w14:paraId="2DD143CB" w14:textId="77777777" w:rsidR="00CA4990" w:rsidRPr="000B709E" w:rsidRDefault="00CA4990" w:rsidP="00BC3B18">
            <w:pPr>
              <w:ind w:left="113" w:right="113"/>
              <w:jc w:val="center"/>
              <w:rPr>
                <w:lang w:val="en-US"/>
              </w:rPr>
            </w:pPr>
            <w:r w:rsidRPr="000B709E">
              <w:rPr>
                <w:lang w:val="en-US"/>
              </w:rPr>
              <w:t>11,14%</w:t>
            </w:r>
          </w:p>
        </w:tc>
        <w:tc>
          <w:tcPr>
            <w:tcW w:w="709" w:type="dxa"/>
            <w:textDirection w:val="btLr"/>
            <w:vAlign w:val="center"/>
          </w:tcPr>
          <w:p w14:paraId="5022916C" w14:textId="77777777" w:rsidR="00CA4990" w:rsidRPr="000B709E" w:rsidRDefault="00CA4990" w:rsidP="00BC3B18">
            <w:pPr>
              <w:ind w:left="113" w:right="113"/>
              <w:jc w:val="center"/>
              <w:rPr>
                <w:lang w:val="en-US"/>
              </w:rPr>
            </w:pPr>
            <w:r w:rsidRPr="000B709E">
              <w:rPr>
                <w:lang w:val="en-US"/>
              </w:rPr>
              <w:t>1,18%</w:t>
            </w:r>
          </w:p>
        </w:tc>
        <w:tc>
          <w:tcPr>
            <w:tcW w:w="851" w:type="dxa"/>
            <w:textDirection w:val="btLr"/>
            <w:vAlign w:val="center"/>
          </w:tcPr>
          <w:p w14:paraId="5931AB6F" w14:textId="77777777" w:rsidR="00CA4990" w:rsidRPr="000B709E" w:rsidRDefault="00CA4990" w:rsidP="00BC3B18">
            <w:pPr>
              <w:ind w:left="113" w:right="113"/>
              <w:jc w:val="center"/>
              <w:rPr>
                <w:lang w:val="en-US"/>
              </w:rPr>
            </w:pPr>
            <w:r w:rsidRPr="000B709E">
              <w:rPr>
                <w:lang w:val="en-US"/>
              </w:rPr>
              <w:t>6,27%</w:t>
            </w:r>
          </w:p>
        </w:tc>
        <w:tc>
          <w:tcPr>
            <w:tcW w:w="1134" w:type="dxa"/>
            <w:textDirection w:val="btLr"/>
            <w:vAlign w:val="center"/>
          </w:tcPr>
          <w:p w14:paraId="618A9AF0" w14:textId="77777777" w:rsidR="00CA4990" w:rsidRPr="000B709E" w:rsidRDefault="00CA4990" w:rsidP="00BC3B18">
            <w:pPr>
              <w:ind w:left="113" w:right="113"/>
              <w:jc w:val="center"/>
              <w:rPr>
                <w:lang w:val="en-US"/>
              </w:rPr>
            </w:pPr>
            <w:r w:rsidRPr="000B709E">
              <w:rPr>
                <w:lang w:val="en-US"/>
              </w:rPr>
              <w:t>10,85%</w:t>
            </w:r>
          </w:p>
        </w:tc>
        <w:tc>
          <w:tcPr>
            <w:tcW w:w="1417" w:type="dxa"/>
            <w:textDirection w:val="btLr"/>
            <w:vAlign w:val="center"/>
          </w:tcPr>
          <w:p w14:paraId="1D66CC52" w14:textId="77777777" w:rsidR="00CA4990" w:rsidRPr="000B709E" w:rsidRDefault="00CA4990" w:rsidP="00BC3B18">
            <w:pPr>
              <w:ind w:left="113" w:right="113"/>
              <w:jc w:val="center"/>
              <w:rPr>
                <w:lang w:val="en-US"/>
              </w:rPr>
            </w:pPr>
            <w:r w:rsidRPr="000B709E">
              <w:rPr>
                <w:lang w:val="en-US"/>
              </w:rPr>
              <w:t>0,63%</w:t>
            </w:r>
          </w:p>
        </w:tc>
        <w:tc>
          <w:tcPr>
            <w:tcW w:w="992" w:type="dxa"/>
            <w:textDirection w:val="btLr"/>
            <w:vAlign w:val="center"/>
          </w:tcPr>
          <w:p w14:paraId="0BB9252F" w14:textId="77777777" w:rsidR="00CA4990" w:rsidRPr="000B709E" w:rsidRDefault="00CA4990" w:rsidP="00BC3B18">
            <w:pPr>
              <w:ind w:left="113" w:right="113"/>
              <w:jc w:val="center"/>
              <w:rPr>
                <w:lang w:val="en-US"/>
              </w:rPr>
            </w:pPr>
            <w:r w:rsidRPr="000B709E">
              <w:rPr>
                <w:lang w:val="en-US"/>
              </w:rPr>
              <w:t>30,3%</w:t>
            </w:r>
          </w:p>
        </w:tc>
      </w:tr>
    </w:tbl>
    <w:p w14:paraId="5D485BE1" w14:textId="77777777" w:rsidR="00CA4990" w:rsidRPr="000B709E" w:rsidRDefault="00CA4990" w:rsidP="00CA4990">
      <w:pPr>
        <w:jc w:val="both"/>
        <w:rPr>
          <w:color w:val="000000"/>
          <w:sz w:val="28"/>
          <w:szCs w:val="28"/>
          <w:lang w:val="kk-KZ"/>
        </w:rPr>
      </w:pPr>
    </w:p>
    <w:p w14:paraId="3BF9AA2B" w14:textId="77777777" w:rsidR="00CA4990" w:rsidRPr="000B709E" w:rsidRDefault="00CA4990" w:rsidP="00CA4990">
      <w:pPr>
        <w:ind w:firstLine="708"/>
        <w:jc w:val="both"/>
        <w:rPr>
          <w:color w:val="000000"/>
          <w:sz w:val="28"/>
          <w:szCs w:val="28"/>
        </w:rPr>
      </w:pPr>
      <w:r w:rsidRPr="000B709E">
        <w:rPr>
          <w:color w:val="000000"/>
          <w:sz w:val="28"/>
          <w:szCs w:val="28"/>
        </w:rPr>
        <w:t xml:space="preserve">На рисунке 2 показано, что в Акмолинской области самое большое количество птицы в убойном весе - 96 177,0 тонн, в городе Астана - наименьшее количество птицы в убойном весе, всего 0,4 тонны, поскольку в Акмолинской области легче транспортировать забитую сырую птицу в город Астана. Верблюд как нетрадиционное мясное сырье доступен не во всех регионах нашей страны, в основном он встречается в юго-западном Казахстане, таких как Атырауская, Мангистауская и Кызылординская области. </w:t>
      </w:r>
    </w:p>
    <w:p w14:paraId="74020EE2" w14:textId="77777777" w:rsidR="00CA4990" w:rsidRPr="000B709E" w:rsidRDefault="00CA4990" w:rsidP="00CA4990">
      <w:pPr>
        <w:ind w:firstLine="708"/>
        <w:jc w:val="both"/>
        <w:rPr>
          <w:color w:val="000000"/>
          <w:sz w:val="28"/>
          <w:szCs w:val="28"/>
        </w:rPr>
      </w:pPr>
      <w:r w:rsidRPr="000B709E">
        <w:rPr>
          <w:color w:val="000000"/>
          <w:sz w:val="28"/>
          <w:szCs w:val="28"/>
        </w:rPr>
        <w:t>Конина - традиционное мясо нашей страны, из конины готовят многие национальные блюда, в тройку регионов, где можно перерабатывать конину, входят Туркестанская область, Абайская область и Алматинская область.</w:t>
      </w:r>
    </w:p>
    <w:p w14:paraId="0E01D716" w14:textId="77777777" w:rsidR="00CA4990" w:rsidRPr="000B709E" w:rsidRDefault="00CA4990" w:rsidP="00CA4990">
      <w:pPr>
        <w:ind w:firstLine="708"/>
        <w:jc w:val="both"/>
        <w:rPr>
          <w:color w:val="000000"/>
          <w:sz w:val="28"/>
          <w:szCs w:val="28"/>
        </w:rPr>
      </w:pPr>
      <w:r w:rsidRPr="000B709E">
        <w:rPr>
          <w:color w:val="000000"/>
          <w:sz w:val="28"/>
          <w:szCs w:val="28"/>
        </w:rPr>
        <w:t>Свинину в Казахстане в основном выращивают в северных регионах, таких как Северо-Казахстанская, Павлодарская и Костанайская области.</w:t>
      </w:r>
    </w:p>
    <w:p w14:paraId="77A51884" w14:textId="77777777" w:rsidR="00CA4990" w:rsidRPr="000B709E" w:rsidRDefault="00CA4990" w:rsidP="00CA4990">
      <w:pPr>
        <w:ind w:firstLine="708"/>
        <w:jc w:val="both"/>
        <w:rPr>
          <w:color w:val="000000"/>
          <w:sz w:val="28"/>
          <w:szCs w:val="28"/>
        </w:rPr>
      </w:pPr>
      <w:r w:rsidRPr="000B709E">
        <w:rPr>
          <w:color w:val="000000"/>
          <w:sz w:val="28"/>
          <w:szCs w:val="28"/>
        </w:rPr>
        <w:t>Козлятина, как и верблюжатина, считается нетрадиционным видом мяса, поэтому ее также разводят в некоторых регионах, в основном в южных и центральных регионах, таких как Жамбылская, Туркестанская и Карагандинская области.</w:t>
      </w:r>
    </w:p>
    <w:p w14:paraId="13AA82A2" w14:textId="77777777" w:rsidR="00CA4990" w:rsidRPr="000B709E" w:rsidRDefault="00CA4990" w:rsidP="00CA4990">
      <w:pPr>
        <w:ind w:firstLine="708"/>
        <w:jc w:val="both"/>
        <w:rPr>
          <w:color w:val="000000"/>
          <w:sz w:val="28"/>
          <w:szCs w:val="28"/>
        </w:rPr>
      </w:pPr>
      <w:r w:rsidRPr="000B709E">
        <w:rPr>
          <w:color w:val="000000"/>
          <w:sz w:val="28"/>
          <w:szCs w:val="28"/>
        </w:rPr>
        <w:t>В Казахстане действительно большое разнообразие мяса, и самыми популярными видами мяса считаются баранина и мясо крупного рогатого скота, причем во всех регионах.</w:t>
      </w:r>
    </w:p>
    <w:p w14:paraId="0F622BF0" w14:textId="77777777" w:rsidR="00CA4990" w:rsidRPr="000B709E" w:rsidRDefault="00CA4990" w:rsidP="00CA4990">
      <w:pPr>
        <w:ind w:firstLine="708"/>
        <w:jc w:val="both"/>
        <w:rPr>
          <w:color w:val="000000"/>
          <w:sz w:val="28"/>
          <w:szCs w:val="28"/>
        </w:rPr>
      </w:pPr>
      <w:r w:rsidRPr="000B709E">
        <w:rPr>
          <w:color w:val="000000"/>
          <w:sz w:val="28"/>
          <w:szCs w:val="28"/>
        </w:rPr>
        <w:t>Самые высокие объемы производства были зафиксированы в Акмолинской и Алматинской областях, в то время как в Астане и Алматы было произведено меньше всего мяса, соответственно.</w:t>
      </w:r>
    </w:p>
    <w:p w14:paraId="443C5AAC" w14:textId="77777777" w:rsidR="00CA4990" w:rsidRPr="000B709E" w:rsidRDefault="00CA4990" w:rsidP="00CA4990">
      <w:pPr>
        <w:ind w:firstLine="708"/>
        <w:jc w:val="both"/>
        <w:rPr>
          <w:color w:val="000000"/>
          <w:sz w:val="28"/>
          <w:szCs w:val="28"/>
        </w:rPr>
      </w:pPr>
    </w:p>
    <w:p w14:paraId="5A6F5312" w14:textId="77777777" w:rsidR="00CA4990" w:rsidRPr="000B709E" w:rsidRDefault="00CA4990" w:rsidP="00CA4990">
      <w:pPr>
        <w:ind w:firstLine="708"/>
        <w:jc w:val="both"/>
        <w:rPr>
          <w:color w:val="000000"/>
          <w:sz w:val="28"/>
          <w:szCs w:val="28"/>
        </w:rPr>
      </w:pPr>
      <w:r w:rsidRPr="000B709E">
        <w:rPr>
          <w:noProof/>
          <w:sz w:val="28"/>
          <w:szCs w:val="28"/>
        </w:rPr>
        <w:lastRenderedPageBreak/>
        <w:drawing>
          <wp:inline distT="0" distB="0" distL="0" distR="0" wp14:anchorId="53CEB4AB" wp14:editId="3BF5EE39">
            <wp:extent cx="5145405" cy="4775200"/>
            <wp:effectExtent l="0" t="0" r="17145" b="6350"/>
            <wp:docPr id="169912701" name="Диаграмма 1">
              <a:extLst xmlns:a="http://schemas.openxmlformats.org/drawingml/2006/main">
                <a:ext uri="{FF2B5EF4-FFF2-40B4-BE49-F238E27FC236}">
                  <a16:creationId xmlns:a16="http://schemas.microsoft.com/office/drawing/2014/main" id="{ECD0A2E1-E402-00B4-3371-BBAC4F7D05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BD2CA87" w14:textId="77777777" w:rsidR="00CA4990" w:rsidRPr="000B709E" w:rsidRDefault="00CA4990" w:rsidP="00CA4990">
      <w:pPr>
        <w:ind w:firstLine="709"/>
        <w:jc w:val="center"/>
        <w:rPr>
          <w:color w:val="000000"/>
          <w:sz w:val="28"/>
          <w:szCs w:val="28"/>
          <w:lang w:val="kk-KZ"/>
        </w:rPr>
      </w:pPr>
    </w:p>
    <w:p w14:paraId="60B099F2" w14:textId="5D6C4603" w:rsidR="00CA4990" w:rsidRPr="000B709E" w:rsidRDefault="00CA4990" w:rsidP="00CA4990">
      <w:pPr>
        <w:jc w:val="center"/>
        <w:rPr>
          <w:color w:val="000000"/>
          <w:sz w:val="28"/>
          <w:szCs w:val="28"/>
        </w:rPr>
      </w:pPr>
      <w:r w:rsidRPr="000B709E">
        <w:rPr>
          <w:color w:val="000000"/>
          <w:sz w:val="28"/>
          <w:szCs w:val="28"/>
        </w:rPr>
        <w:t xml:space="preserve">Рисунок 1 </w:t>
      </w:r>
      <w:r w:rsidR="003E31BE">
        <w:rPr>
          <w:color w:val="000000"/>
          <w:sz w:val="28"/>
          <w:szCs w:val="28"/>
          <w:lang w:val="ru-RU"/>
        </w:rPr>
        <w:t>–</w:t>
      </w:r>
      <w:r w:rsidRPr="000B709E">
        <w:rPr>
          <w:color w:val="000000"/>
          <w:sz w:val="28"/>
          <w:szCs w:val="28"/>
        </w:rPr>
        <w:t xml:space="preserve"> Поголовье скота и птицы во всех категориях хозяйств в убойном весе в Республике Казахстан </w:t>
      </w:r>
    </w:p>
    <w:p w14:paraId="2365CF83" w14:textId="77777777" w:rsidR="00CA4990" w:rsidRPr="000B709E" w:rsidRDefault="00CA4990" w:rsidP="00CA4990">
      <w:pPr>
        <w:ind w:firstLine="709"/>
        <w:jc w:val="both"/>
        <w:rPr>
          <w:color w:val="000000"/>
          <w:sz w:val="28"/>
          <w:szCs w:val="28"/>
        </w:rPr>
      </w:pPr>
      <w:r w:rsidRPr="000B709E">
        <w:rPr>
          <w:color w:val="000000"/>
          <w:sz w:val="28"/>
          <w:szCs w:val="28"/>
        </w:rPr>
        <w:t>Таблица 3 – Динамика и результаты промышленной переработки мясной продукции в Республике Казахстан, тыс.ед.</w:t>
      </w:r>
    </w:p>
    <w:p w14:paraId="13D68C1D" w14:textId="77777777" w:rsidR="00CA4990" w:rsidRPr="000B709E" w:rsidRDefault="00CA4990" w:rsidP="00CA4990">
      <w:pPr>
        <w:ind w:firstLine="709"/>
        <w:jc w:val="both"/>
        <w:rPr>
          <w:color w:val="000000"/>
          <w:sz w:val="28"/>
          <w:szCs w:val="28"/>
        </w:rPr>
      </w:pPr>
    </w:p>
    <w:tbl>
      <w:tblPr>
        <w:tblStyle w:val="ae"/>
        <w:tblW w:w="9628" w:type="dxa"/>
        <w:tblLook w:val="04A0" w:firstRow="1" w:lastRow="0" w:firstColumn="1" w:lastColumn="0" w:noHBand="0" w:noVBand="1"/>
      </w:tblPr>
      <w:tblGrid>
        <w:gridCol w:w="1603"/>
        <w:gridCol w:w="2185"/>
        <w:gridCol w:w="715"/>
        <w:gridCol w:w="690"/>
        <w:gridCol w:w="957"/>
        <w:gridCol w:w="823"/>
        <w:gridCol w:w="2655"/>
      </w:tblGrid>
      <w:tr w:rsidR="00CA4990" w:rsidRPr="000B709E" w14:paraId="590485C4" w14:textId="77777777" w:rsidTr="00BC3B18">
        <w:tc>
          <w:tcPr>
            <w:tcW w:w="1592" w:type="dxa"/>
          </w:tcPr>
          <w:p w14:paraId="28C9FEDE" w14:textId="77777777" w:rsidR="00CA4990" w:rsidRPr="000B709E" w:rsidRDefault="00CA4990" w:rsidP="00BC3B18">
            <w:pPr>
              <w:jc w:val="center"/>
              <w:rPr>
                <w:color w:val="000000"/>
                <w:sz w:val="28"/>
                <w:szCs w:val="28"/>
              </w:rPr>
            </w:pPr>
            <w:r w:rsidRPr="000B709E">
              <w:rPr>
                <w:color w:val="000000"/>
                <w:sz w:val="28"/>
                <w:szCs w:val="28"/>
              </w:rPr>
              <w:t>Место</w:t>
            </w:r>
          </w:p>
        </w:tc>
        <w:tc>
          <w:tcPr>
            <w:tcW w:w="2192" w:type="dxa"/>
          </w:tcPr>
          <w:p w14:paraId="68434551" w14:textId="77777777" w:rsidR="00CA4990" w:rsidRPr="000B709E" w:rsidRDefault="00CA4990" w:rsidP="00BC3B18">
            <w:pPr>
              <w:jc w:val="center"/>
              <w:rPr>
                <w:color w:val="000000"/>
                <w:sz w:val="28"/>
                <w:szCs w:val="28"/>
                <w:lang w:val="en-US"/>
              </w:rPr>
            </w:pPr>
          </w:p>
        </w:tc>
        <w:tc>
          <w:tcPr>
            <w:tcW w:w="3188" w:type="dxa"/>
            <w:gridSpan w:val="4"/>
          </w:tcPr>
          <w:p w14:paraId="77C716E1" w14:textId="77777777" w:rsidR="00CA4990" w:rsidRPr="000B709E" w:rsidRDefault="00CA4990" w:rsidP="00BC3B18">
            <w:pPr>
              <w:jc w:val="center"/>
              <w:rPr>
                <w:color w:val="000000"/>
                <w:sz w:val="28"/>
                <w:szCs w:val="28"/>
              </w:rPr>
            </w:pPr>
            <w:r w:rsidRPr="000B709E">
              <w:rPr>
                <w:color w:val="000000"/>
                <w:sz w:val="28"/>
                <w:szCs w:val="28"/>
                <w:lang w:val="en-US"/>
              </w:rPr>
              <w:t>Реализован</w:t>
            </w:r>
            <w:r w:rsidRPr="000B709E">
              <w:rPr>
                <w:color w:val="000000"/>
                <w:sz w:val="28"/>
                <w:szCs w:val="28"/>
              </w:rPr>
              <w:t>о</w:t>
            </w:r>
          </w:p>
        </w:tc>
        <w:tc>
          <w:tcPr>
            <w:tcW w:w="2656" w:type="dxa"/>
            <w:vMerge w:val="restart"/>
          </w:tcPr>
          <w:p w14:paraId="2BC5A981" w14:textId="77777777" w:rsidR="00CA4990" w:rsidRPr="000B709E" w:rsidRDefault="00CA4990" w:rsidP="00BC3B18">
            <w:pPr>
              <w:jc w:val="center"/>
              <w:rPr>
                <w:color w:val="000000"/>
                <w:sz w:val="28"/>
                <w:szCs w:val="28"/>
                <w:lang w:val="en-US"/>
              </w:rPr>
            </w:pPr>
            <w:r w:rsidRPr="000B709E">
              <w:rPr>
                <w:color w:val="000000"/>
                <w:sz w:val="28"/>
                <w:szCs w:val="28"/>
                <w:lang w:val="en-US"/>
              </w:rPr>
              <w:t>Переработанный для пищевых целей</w:t>
            </w:r>
          </w:p>
        </w:tc>
      </w:tr>
      <w:tr w:rsidR="00CA4990" w:rsidRPr="000B709E" w14:paraId="3BECE26F" w14:textId="77777777" w:rsidTr="00BC3B18">
        <w:trPr>
          <w:cantSplit/>
          <w:trHeight w:val="2425"/>
        </w:trPr>
        <w:tc>
          <w:tcPr>
            <w:tcW w:w="1592" w:type="dxa"/>
            <w:vMerge w:val="restart"/>
          </w:tcPr>
          <w:p w14:paraId="1D8C8A1F" w14:textId="77777777" w:rsidR="00CA4990" w:rsidRPr="000B709E" w:rsidRDefault="00CA4990" w:rsidP="00BC3B18">
            <w:pPr>
              <w:jc w:val="center"/>
              <w:rPr>
                <w:color w:val="000000"/>
                <w:sz w:val="28"/>
                <w:szCs w:val="28"/>
              </w:rPr>
            </w:pPr>
            <w:r w:rsidRPr="000B709E">
              <w:rPr>
                <w:sz w:val="28"/>
                <w:szCs w:val="28"/>
              </w:rPr>
              <w:t>Республика Казахстан</w:t>
            </w:r>
          </w:p>
        </w:tc>
        <w:tc>
          <w:tcPr>
            <w:tcW w:w="2192" w:type="dxa"/>
            <w:textDirection w:val="btLr"/>
          </w:tcPr>
          <w:p w14:paraId="339B798A" w14:textId="77777777" w:rsidR="00CA4990" w:rsidRPr="000B709E" w:rsidRDefault="00CA4990" w:rsidP="00BC3B18">
            <w:pPr>
              <w:ind w:left="113" w:right="113"/>
              <w:jc w:val="center"/>
              <w:rPr>
                <w:color w:val="000000"/>
                <w:lang w:val="en-US"/>
              </w:rPr>
            </w:pPr>
          </w:p>
        </w:tc>
        <w:tc>
          <w:tcPr>
            <w:tcW w:w="716" w:type="dxa"/>
            <w:textDirection w:val="btLr"/>
            <w:vAlign w:val="center"/>
          </w:tcPr>
          <w:p w14:paraId="6E927866" w14:textId="77777777" w:rsidR="00CA4990" w:rsidRPr="000B709E" w:rsidRDefault="00CA4990" w:rsidP="00BC3B18">
            <w:pPr>
              <w:ind w:left="113" w:right="113"/>
              <w:jc w:val="center"/>
              <w:rPr>
                <w:color w:val="000000"/>
                <w:lang w:val="en-US"/>
              </w:rPr>
            </w:pPr>
            <w:r w:rsidRPr="000B709E">
              <w:rPr>
                <w:color w:val="000000"/>
                <w:lang w:val="en-US"/>
              </w:rPr>
              <w:t>закупочные организации</w:t>
            </w:r>
          </w:p>
        </w:tc>
        <w:tc>
          <w:tcPr>
            <w:tcW w:w="690" w:type="dxa"/>
            <w:textDirection w:val="btLr"/>
            <w:vAlign w:val="center"/>
          </w:tcPr>
          <w:p w14:paraId="0421D606" w14:textId="77777777" w:rsidR="00CA4990" w:rsidRPr="000B709E" w:rsidRDefault="00CA4990" w:rsidP="00BC3B18">
            <w:pPr>
              <w:ind w:left="113" w:right="113"/>
              <w:jc w:val="center"/>
              <w:rPr>
                <w:color w:val="000000"/>
                <w:lang w:val="en-US"/>
              </w:rPr>
            </w:pPr>
            <w:r w:rsidRPr="000B709E">
              <w:rPr>
                <w:color w:val="000000"/>
                <w:lang w:val="en-US"/>
              </w:rPr>
              <w:t>перерабатывающие предприятия</w:t>
            </w:r>
          </w:p>
        </w:tc>
        <w:tc>
          <w:tcPr>
            <w:tcW w:w="958" w:type="dxa"/>
            <w:textDirection w:val="btLr"/>
            <w:vAlign w:val="center"/>
          </w:tcPr>
          <w:p w14:paraId="211C4620" w14:textId="77777777" w:rsidR="00CA4990" w:rsidRPr="000B709E" w:rsidRDefault="00CA4990" w:rsidP="00BC3B18">
            <w:pPr>
              <w:ind w:left="113" w:right="113"/>
              <w:jc w:val="center"/>
              <w:rPr>
                <w:color w:val="000000"/>
              </w:rPr>
            </w:pPr>
            <w:r w:rsidRPr="000B709E">
              <w:rPr>
                <w:color w:val="000000"/>
              </w:rPr>
              <w:t>через сеть общественного питания и розничную сеть</w:t>
            </w:r>
          </w:p>
        </w:tc>
        <w:tc>
          <w:tcPr>
            <w:tcW w:w="824" w:type="dxa"/>
            <w:textDirection w:val="btLr"/>
            <w:vAlign w:val="center"/>
          </w:tcPr>
          <w:p w14:paraId="54BAF7F7" w14:textId="77777777" w:rsidR="00CA4990" w:rsidRPr="000B709E" w:rsidRDefault="00CA4990" w:rsidP="00BC3B18">
            <w:pPr>
              <w:ind w:left="113" w:right="113"/>
              <w:jc w:val="center"/>
              <w:rPr>
                <w:color w:val="000000"/>
                <w:lang w:val="en-US"/>
              </w:rPr>
            </w:pPr>
            <w:r w:rsidRPr="000B709E">
              <w:rPr>
                <w:color w:val="000000"/>
                <w:lang w:val="en-US"/>
              </w:rPr>
              <w:t>для экспорта</w:t>
            </w:r>
          </w:p>
        </w:tc>
        <w:tc>
          <w:tcPr>
            <w:tcW w:w="2656" w:type="dxa"/>
            <w:vMerge/>
          </w:tcPr>
          <w:p w14:paraId="23C79D5E" w14:textId="77777777" w:rsidR="00CA4990" w:rsidRPr="000B709E" w:rsidRDefault="00CA4990" w:rsidP="00BC3B18">
            <w:pPr>
              <w:jc w:val="center"/>
              <w:rPr>
                <w:color w:val="000000"/>
                <w:sz w:val="28"/>
                <w:szCs w:val="28"/>
                <w:lang w:val="en-US"/>
              </w:rPr>
            </w:pPr>
          </w:p>
        </w:tc>
      </w:tr>
      <w:tr w:rsidR="00CA4990" w:rsidRPr="000B709E" w14:paraId="0C2A0C49" w14:textId="77777777" w:rsidTr="00BC3B18">
        <w:trPr>
          <w:cantSplit/>
          <w:trHeight w:val="1552"/>
        </w:trPr>
        <w:tc>
          <w:tcPr>
            <w:tcW w:w="1592" w:type="dxa"/>
            <w:vMerge/>
          </w:tcPr>
          <w:p w14:paraId="09B79A83" w14:textId="77777777" w:rsidR="00CA4990" w:rsidRPr="000B709E" w:rsidRDefault="00CA4990" w:rsidP="00BC3B18">
            <w:pPr>
              <w:jc w:val="center"/>
              <w:rPr>
                <w:sz w:val="28"/>
                <w:szCs w:val="28"/>
                <w:lang w:val="en-US"/>
              </w:rPr>
            </w:pPr>
          </w:p>
        </w:tc>
        <w:tc>
          <w:tcPr>
            <w:tcW w:w="2192" w:type="dxa"/>
            <w:textDirection w:val="btLr"/>
          </w:tcPr>
          <w:p w14:paraId="63AF536D" w14:textId="77777777" w:rsidR="00CA4990" w:rsidRPr="000B709E" w:rsidRDefault="00CA4990" w:rsidP="00BC3B18">
            <w:pPr>
              <w:ind w:left="113" w:right="113"/>
              <w:jc w:val="center"/>
              <w:rPr>
                <w:color w:val="000000"/>
                <w:sz w:val="28"/>
                <w:szCs w:val="28"/>
                <w:lang w:val="en-US"/>
              </w:rPr>
            </w:pPr>
          </w:p>
        </w:tc>
        <w:tc>
          <w:tcPr>
            <w:tcW w:w="716" w:type="dxa"/>
            <w:textDirection w:val="btLr"/>
            <w:vAlign w:val="center"/>
          </w:tcPr>
          <w:p w14:paraId="58207382" w14:textId="77777777" w:rsidR="00CA4990" w:rsidRPr="000B709E" w:rsidRDefault="00CA4990" w:rsidP="00BC3B18">
            <w:pPr>
              <w:ind w:left="113" w:right="113"/>
              <w:jc w:val="center"/>
              <w:rPr>
                <w:color w:val="000000"/>
                <w:sz w:val="28"/>
                <w:szCs w:val="28"/>
                <w:lang w:val="en-US"/>
              </w:rPr>
            </w:pPr>
            <w:r w:rsidRPr="000B709E">
              <w:rPr>
                <w:color w:val="000000"/>
                <w:sz w:val="28"/>
                <w:szCs w:val="28"/>
                <w:lang w:val="en-US"/>
              </w:rPr>
              <w:t>2 123,0</w:t>
            </w:r>
          </w:p>
        </w:tc>
        <w:tc>
          <w:tcPr>
            <w:tcW w:w="690" w:type="dxa"/>
            <w:textDirection w:val="btLr"/>
            <w:vAlign w:val="center"/>
          </w:tcPr>
          <w:p w14:paraId="6FFC262E" w14:textId="77777777" w:rsidR="00CA4990" w:rsidRPr="000B709E" w:rsidRDefault="00CA4990" w:rsidP="00BC3B18">
            <w:pPr>
              <w:ind w:left="113" w:right="113"/>
              <w:jc w:val="center"/>
              <w:rPr>
                <w:color w:val="000000"/>
                <w:sz w:val="28"/>
                <w:szCs w:val="28"/>
                <w:lang w:val="en-US"/>
              </w:rPr>
            </w:pPr>
            <w:r w:rsidRPr="000B709E">
              <w:rPr>
                <w:color w:val="000000"/>
                <w:sz w:val="28"/>
                <w:szCs w:val="28"/>
                <w:lang w:val="en-US"/>
              </w:rPr>
              <w:t>18 905,5</w:t>
            </w:r>
          </w:p>
        </w:tc>
        <w:tc>
          <w:tcPr>
            <w:tcW w:w="958" w:type="dxa"/>
            <w:textDirection w:val="btLr"/>
            <w:vAlign w:val="center"/>
          </w:tcPr>
          <w:p w14:paraId="37519864" w14:textId="77777777" w:rsidR="00CA4990" w:rsidRPr="000B709E" w:rsidRDefault="00CA4990" w:rsidP="00BC3B18">
            <w:pPr>
              <w:ind w:left="113" w:right="113"/>
              <w:jc w:val="center"/>
              <w:rPr>
                <w:color w:val="000000"/>
                <w:sz w:val="28"/>
                <w:szCs w:val="28"/>
                <w:lang w:val="en-US"/>
              </w:rPr>
            </w:pPr>
            <w:r w:rsidRPr="000B709E">
              <w:rPr>
                <w:color w:val="000000"/>
                <w:sz w:val="28"/>
                <w:szCs w:val="28"/>
                <w:lang w:val="en-US"/>
              </w:rPr>
              <w:t>169 081,0</w:t>
            </w:r>
          </w:p>
        </w:tc>
        <w:tc>
          <w:tcPr>
            <w:tcW w:w="824" w:type="dxa"/>
            <w:textDirection w:val="btLr"/>
            <w:vAlign w:val="center"/>
          </w:tcPr>
          <w:p w14:paraId="504FFA89" w14:textId="77777777" w:rsidR="00CA4990" w:rsidRPr="000B709E" w:rsidRDefault="00CA4990" w:rsidP="00BC3B18">
            <w:pPr>
              <w:ind w:left="113" w:right="113"/>
              <w:jc w:val="center"/>
              <w:rPr>
                <w:color w:val="000000"/>
                <w:sz w:val="28"/>
                <w:szCs w:val="28"/>
                <w:lang w:val="en-US"/>
              </w:rPr>
            </w:pPr>
            <w:r w:rsidRPr="000B709E">
              <w:rPr>
                <w:color w:val="000000"/>
                <w:sz w:val="28"/>
                <w:szCs w:val="28"/>
                <w:lang w:val="en-US"/>
              </w:rPr>
              <w:t>840,41</w:t>
            </w:r>
          </w:p>
        </w:tc>
        <w:tc>
          <w:tcPr>
            <w:tcW w:w="2656" w:type="dxa"/>
            <w:textDirection w:val="btLr"/>
            <w:vAlign w:val="center"/>
          </w:tcPr>
          <w:p w14:paraId="274B3B2E" w14:textId="77777777" w:rsidR="00CA4990" w:rsidRPr="000B709E" w:rsidRDefault="00CA4990" w:rsidP="00BC3B18">
            <w:pPr>
              <w:ind w:left="113" w:right="113"/>
              <w:jc w:val="center"/>
              <w:rPr>
                <w:color w:val="000000"/>
                <w:sz w:val="28"/>
                <w:szCs w:val="28"/>
                <w:lang w:val="en-US"/>
              </w:rPr>
            </w:pPr>
            <w:r w:rsidRPr="000B709E">
              <w:rPr>
                <w:color w:val="000000"/>
                <w:sz w:val="28"/>
                <w:szCs w:val="28"/>
                <w:lang w:val="en-US"/>
              </w:rPr>
              <w:t>3 707,8</w:t>
            </w:r>
          </w:p>
        </w:tc>
      </w:tr>
    </w:tbl>
    <w:p w14:paraId="44260551" w14:textId="77777777" w:rsidR="00CA4990" w:rsidRPr="000B709E" w:rsidRDefault="00CA4990" w:rsidP="00CA4990">
      <w:pPr>
        <w:pStyle w:val="p1"/>
        <w:ind w:firstLine="708"/>
        <w:jc w:val="both"/>
        <w:rPr>
          <w:rFonts w:eastAsiaTheme="minorHAnsi"/>
          <w:kern w:val="2"/>
          <w:sz w:val="28"/>
          <w:szCs w:val="28"/>
          <w:lang w:val="en-US" w:eastAsia="en-US"/>
          <w14:ligatures w14:val="standardContextual"/>
        </w:rPr>
      </w:pPr>
    </w:p>
    <w:p w14:paraId="01A6C221" w14:textId="77777777" w:rsidR="00CA4990" w:rsidRPr="000B709E" w:rsidRDefault="00CA4990" w:rsidP="00E13C00">
      <w:pPr>
        <w:pStyle w:val="p1"/>
        <w:spacing w:before="0" w:beforeAutospacing="0" w:after="0" w:afterAutospacing="0"/>
        <w:ind w:firstLine="708"/>
        <w:jc w:val="both"/>
        <w:rPr>
          <w:rFonts w:eastAsiaTheme="minorHAnsi"/>
          <w:kern w:val="2"/>
          <w:sz w:val="28"/>
          <w:szCs w:val="28"/>
          <w:lang w:eastAsia="en-US"/>
          <w14:ligatures w14:val="standardContextual"/>
        </w:rPr>
      </w:pPr>
      <w:r w:rsidRPr="000B709E">
        <w:rPr>
          <w:rFonts w:eastAsiaTheme="minorHAnsi"/>
          <w:kern w:val="2"/>
          <w:sz w:val="28"/>
          <w:szCs w:val="28"/>
          <w:lang w:eastAsia="en-US"/>
          <w14:ligatures w14:val="standardContextual"/>
        </w:rPr>
        <w:lastRenderedPageBreak/>
        <w:t>Согласно официальным статистическим данным Республики Казахстан, 2023 году переработка мяса преимущественно для пищевых целей составила 3 707, 8 тыс. единиц. Из общего объема реализованного мяса в Республике Казахстан переработанное мясо реализуется четырьмя способами - через заготовительные организации, перерабатывающие предприятия, через сети общественного питания и розничной торговли, а также на экспорт в другие страны. Больше всего тысяч единиц продается через предприятия общественного питания и розничные сети - 169 081,0, так как общественное питание в Казахстане хорошо развито. Перерабатывающие организации, безусловно, используют большое количество мяса для производства сосисок и колбасных изделий, и количество используемого мяса составляет 18 905,5 штук. У закупающих организаций небольшой выбор объектов для продажи переработанного мяса, и их количество составляет 2 123,0 штук. Безусловно, Казахстан использует все ресурсы на благо страны, поэтому экспорт мяса занимает от общего объема реализованного мяса – 840,41 (таблица 3) [14].</w:t>
      </w:r>
    </w:p>
    <w:p w14:paraId="75722D53" w14:textId="77777777" w:rsidR="00CA4990" w:rsidRPr="000B709E" w:rsidRDefault="00CA4990" w:rsidP="00E13C00">
      <w:pPr>
        <w:ind w:firstLine="708"/>
        <w:jc w:val="both"/>
        <w:rPr>
          <w:sz w:val="28"/>
          <w:szCs w:val="28"/>
        </w:rPr>
      </w:pPr>
      <w:r w:rsidRPr="000B709E">
        <w:rPr>
          <w:sz w:val="28"/>
          <w:szCs w:val="28"/>
        </w:rPr>
        <w:t>По данным за 2018 год, уровень потребления мяса и мясной продукции в Казахстане увеличился почти на 7%, составив в среднем 77,9 кг на одного жителя в год. Более высокие темпы роста наблюдались в сельской местности по сравнению с городскими территориями. Существенный рост спроса отмечен на конину и мясо птицы, потребление которых увеличилось соотвественно до 4,6 и 4,2 кг на душу населения. Потребление говядины возросло менее значительно и составило 24,8 кг. В структуре мясопродуктов наибольший прирост зафиксирован по мясному фаршу и говяжьей печени, что свидетельствует об изменении потребительских предпочтений [15].</w:t>
      </w:r>
    </w:p>
    <w:p w14:paraId="4B55AD8B" w14:textId="2B7BD5F3" w:rsidR="00CA4990" w:rsidRPr="000B709E" w:rsidRDefault="00CA4990" w:rsidP="00E13C00">
      <w:pPr>
        <w:ind w:firstLine="708"/>
        <w:jc w:val="both"/>
        <w:rPr>
          <w:sz w:val="28"/>
          <w:szCs w:val="28"/>
        </w:rPr>
      </w:pPr>
      <w:r w:rsidRPr="000B709E">
        <w:rPr>
          <w:sz w:val="28"/>
          <w:szCs w:val="28"/>
        </w:rPr>
        <w:t>В условиях рыночной экономики определяющее значение имеет качество готовой продукции, обеспечивающееся строгим соблюдением технолог</w:t>
      </w:r>
      <w:r w:rsidR="00CE79D5">
        <w:rPr>
          <w:sz w:val="28"/>
          <w:szCs w:val="28"/>
        </w:rPr>
        <w:t>иче</w:t>
      </w:r>
      <w:r w:rsidRPr="000B709E">
        <w:rPr>
          <w:sz w:val="28"/>
          <w:szCs w:val="28"/>
        </w:rPr>
        <w:t>ских параметров, регламентированных нормативной документацией.</w:t>
      </w:r>
    </w:p>
    <w:p w14:paraId="30EF92A7" w14:textId="77777777" w:rsidR="00CA4990" w:rsidRPr="000B709E" w:rsidRDefault="00CA4990" w:rsidP="00E13C00">
      <w:pPr>
        <w:ind w:firstLine="708"/>
        <w:jc w:val="both"/>
        <w:rPr>
          <w:sz w:val="28"/>
          <w:szCs w:val="28"/>
        </w:rPr>
      </w:pPr>
      <w:r w:rsidRPr="000B709E">
        <w:rPr>
          <w:sz w:val="28"/>
          <w:szCs w:val="28"/>
        </w:rPr>
        <w:t xml:space="preserve">Организация производства пищевой продукции высокого качества, к которой относятся и мясные продукты, базируется, прежде всего, на тщательном подборе основного и вспомогательного сырья. </w:t>
      </w:r>
    </w:p>
    <w:p w14:paraId="71D9CC62" w14:textId="77777777" w:rsidR="00CA4990" w:rsidRDefault="00CA4990" w:rsidP="00E13C00">
      <w:pPr>
        <w:ind w:firstLine="708"/>
        <w:jc w:val="both"/>
        <w:rPr>
          <w:sz w:val="28"/>
          <w:szCs w:val="28"/>
        </w:rPr>
      </w:pPr>
      <w:r w:rsidRPr="000B709E">
        <w:rPr>
          <w:sz w:val="28"/>
          <w:szCs w:val="28"/>
        </w:rPr>
        <w:t>Одним из видов вспомогательного сырья в мясном производстве являются оболочки, придающие мясным изделиям определенную форму и выполняющие защитные функции.</w:t>
      </w:r>
    </w:p>
    <w:p w14:paraId="0A85C1F2" w14:textId="190E82C2" w:rsidR="002821B2" w:rsidRPr="00F40F79" w:rsidRDefault="002821B2" w:rsidP="00DA4641">
      <w:pPr>
        <w:ind w:firstLine="709"/>
        <w:jc w:val="both"/>
        <w:rPr>
          <w:sz w:val="28"/>
          <w:szCs w:val="28"/>
        </w:rPr>
      </w:pPr>
      <w:r w:rsidRPr="00F40F79">
        <w:rPr>
          <w:sz w:val="28"/>
          <w:szCs w:val="28"/>
        </w:rPr>
        <w:t>Кишечное сырьё, получаемое при убое и первичной переработке сельскохозяйственных животных, является ценным вторичным ресурсом для различных отраслей промышленности и издавна применяется в практической деятельности человека. К кишечному сырью (кишечному комплекту) относят кишечник, пищевод и мочевой пузырь убойных животных. Кишечный комплект взрослого крупного рогатого скота включает толстые и тонкие кишки, пищевод и мочевой пузырь. Размеры, толщина стенок и прочность отдельных участков кишок неравноценны, что определяет характер их обработки и направления использования.</w:t>
      </w:r>
    </w:p>
    <w:p w14:paraId="486E0853" w14:textId="14FDA4EC" w:rsidR="002821B2" w:rsidRPr="00F40F79" w:rsidRDefault="002821B2" w:rsidP="002821B2">
      <w:pPr>
        <w:ind w:firstLine="709"/>
        <w:jc w:val="both"/>
        <w:rPr>
          <w:sz w:val="28"/>
          <w:szCs w:val="28"/>
        </w:rPr>
      </w:pPr>
      <w:r w:rsidRPr="00F40F79">
        <w:rPr>
          <w:sz w:val="28"/>
          <w:szCs w:val="28"/>
        </w:rPr>
        <w:t xml:space="preserve">Независимо от вида животного стенка кишки состоит из четырёх слоёв — серозного, мышечного, подслизистого и слизистого (рисунок </w:t>
      </w:r>
      <w:r w:rsidR="00950032">
        <w:rPr>
          <w:sz w:val="28"/>
          <w:szCs w:val="28"/>
          <w:lang w:val="ru-RU"/>
        </w:rPr>
        <w:t>2</w:t>
      </w:r>
      <w:r w:rsidRPr="00F40F79">
        <w:rPr>
          <w:sz w:val="28"/>
          <w:szCs w:val="28"/>
        </w:rPr>
        <w:t>).</w:t>
      </w:r>
    </w:p>
    <w:p w14:paraId="404246D2" w14:textId="0359A53A" w:rsidR="002821B2" w:rsidRPr="00F40F79" w:rsidRDefault="00DA4641" w:rsidP="00DA4641">
      <w:pPr>
        <w:ind w:firstLine="709"/>
        <w:jc w:val="center"/>
        <w:rPr>
          <w:sz w:val="28"/>
          <w:szCs w:val="28"/>
        </w:rPr>
      </w:pPr>
      <w:r w:rsidRPr="00F40F79">
        <w:rPr>
          <w:noProof/>
          <w:sz w:val="28"/>
          <w:szCs w:val="28"/>
        </w:rPr>
        <w:lastRenderedPageBreak/>
        <w:drawing>
          <wp:inline distT="0" distB="0" distL="0" distR="0" wp14:anchorId="21245313" wp14:editId="0993D1CD">
            <wp:extent cx="3580622" cy="1013254"/>
            <wp:effectExtent l="0" t="0" r="1270" b="0"/>
            <wp:docPr id="1052417195" name="Рисунок 1052417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80625" cy="1013255"/>
                    </a:xfrm>
                    <a:prstGeom prst="rect">
                      <a:avLst/>
                    </a:prstGeom>
                  </pic:spPr>
                </pic:pic>
              </a:graphicData>
            </a:graphic>
          </wp:inline>
        </w:drawing>
      </w:r>
    </w:p>
    <w:p w14:paraId="5FD057B0" w14:textId="2553AAD6" w:rsidR="00DA4641" w:rsidRPr="00F40F79" w:rsidRDefault="002821B2" w:rsidP="00DA4641">
      <w:pPr>
        <w:jc w:val="center"/>
        <w:rPr>
          <w:sz w:val="28"/>
          <w:szCs w:val="28"/>
        </w:rPr>
      </w:pPr>
      <w:r w:rsidRPr="00F40F79">
        <w:rPr>
          <w:sz w:val="28"/>
          <w:szCs w:val="28"/>
        </w:rPr>
        <w:t xml:space="preserve">Рисунок </w:t>
      </w:r>
      <w:r w:rsidR="003E31BE">
        <w:rPr>
          <w:sz w:val="28"/>
          <w:szCs w:val="28"/>
          <w:lang w:val="ru-RU"/>
        </w:rPr>
        <w:t>2</w:t>
      </w:r>
      <w:r w:rsidRPr="00F40F79">
        <w:rPr>
          <w:sz w:val="28"/>
          <w:szCs w:val="28"/>
        </w:rPr>
        <w:t xml:space="preserve"> — Соотношение гистологического и технологического деления стенок кишок</w:t>
      </w:r>
      <w:r w:rsidR="00DA4641" w:rsidRPr="00F40F79">
        <w:rPr>
          <w:sz w:val="28"/>
          <w:szCs w:val="28"/>
        </w:rPr>
        <w:t>: 1- эпителий слизистой оболочки, 2 - основа слизистой оболочки (lamina mucosae. propria), 3 - мускульный слой слизистой оболочки (muscularis mucosae), 4 - подслизистый слой (lamina submucasae), 5 - мышечная оболочка (tunica muscularis), кольцевой слой, 6 - то же, продольный слой, 7 - серозная оболочка (tun, serosae), 8 -эпителиальный слой (однослойный плоский эпителий (mesotelium); а - слизистая оболочка, б- подслизистая оболочка, в, в' - мускульная оболочка, г- серозная оболочка, д- местоположение брыжейки</w:t>
      </w:r>
    </w:p>
    <w:p w14:paraId="2BAF50E9" w14:textId="77777777" w:rsidR="002821B2" w:rsidRPr="00F40F79" w:rsidRDefault="002821B2" w:rsidP="00DA4641">
      <w:pPr>
        <w:jc w:val="both"/>
        <w:rPr>
          <w:sz w:val="28"/>
          <w:szCs w:val="28"/>
        </w:rPr>
      </w:pPr>
    </w:p>
    <w:p w14:paraId="7FBFBDED" w14:textId="2BF04A98" w:rsidR="002821B2" w:rsidRPr="00F40F79" w:rsidRDefault="002821B2" w:rsidP="002821B2">
      <w:pPr>
        <w:ind w:firstLine="709"/>
        <w:jc w:val="both"/>
        <w:rPr>
          <w:sz w:val="28"/>
          <w:szCs w:val="28"/>
        </w:rPr>
      </w:pPr>
      <w:r w:rsidRPr="00F40F79">
        <w:rPr>
          <w:sz w:val="28"/>
          <w:szCs w:val="28"/>
        </w:rPr>
        <w:t xml:space="preserve">Основным коллагенсодержащим слоем кишечного сырья является подслизистый. Он образован рыхлой соединительной тканью и представляет собой сложное переплетение коллагеновых и эластиновых волокон (рисунок </w:t>
      </w:r>
      <w:r w:rsidR="00950032">
        <w:rPr>
          <w:sz w:val="28"/>
          <w:szCs w:val="28"/>
          <w:lang w:val="ru-RU"/>
        </w:rPr>
        <w:t>3</w:t>
      </w:r>
      <w:r w:rsidRPr="00F40F79">
        <w:rPr>
          <w:sz w:val="28"/>
          <w:szCs w:val="28"/>
        </w:rPr>
        <w:t>). В нём расположены железы, кровеносные и лимфатические сосуды.</w:t>
      </w:r>
    </w:p>
    <w:p w14:paraId="1E4B2B6A" w14:textId="77777777" w:rsidR="00DA4641" w:rsidRPr="00F40F79" w:rsidRDefault="00DA4641" w:rsidP="002821B2">
      <w:pPr>
        <w:ind w:firstLine="709"/>
        <w:jc w:val="both"/>
        <w:rPr>
          <w:sz w:val="28"/>
          <w:szCs w:val="28"/>
        </w:rPr>
      </w:pPr>
    </w:p>
    <w:p w14:paraId="79E631A5" w14:textId="6DAEF578" w:rsidR="002821B2" w:rsidRPr="00F40F79" w:rsidRDefault="00DA4641" w:rsidP="00DA4641">
      <w:pPr>
        <w:ind w:firstLine="709"/>
        <w:jc w:val="center"/>
        <w:rPr>
          <w:sz w:val="28"/>
          <w:szCs w:val="28"/>
        </w:rPr>
      </w:pPr>
      <w:r w:rsidRPr="00F40F79">
        <w:rPr>
          <w:noProof/>
          <w:sz w:val="28"/>
          <w:szCs w:val="28"/>
        </w:rPr>
        <w:drawing>
          <wp:inline distT="0" distB="0" distL="0" distR="0" wp14:anchorId="6C0BFF44" wp14:editId="234CCB84">
            <wp:extent cx="2486372" cy="1552792"/>
            <wp:effectExtent l="0" t="0" r="9525" b="9525"/>
            <wp:docPr id="841908569" name="Рисунок 841908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86372" cy="1552792"/>
                    </a:xfrm>
                    <a:prstGeom prst="rect">
                      <a:avLst/>
                    </a:prstGeom>
                  </pic:spPr>
                </pic:pic>
              </a:graphicData>
            </a:graphic>
          </wp:inline>
        </w:drawing>
      </w:r>
    </w:p>
    <w:p w14:paraId="0F0B6D39" w14:textId="7E776608" w:rsidR="002821B2" w:rsidRPr="00F40F79" w:rsidRDefault="002821B2" w:rsidP="00DA4641">
      <w:pPr>
        <w:ind w:firstLine="709"/>
        <w:jc w:val="center"/>
        <w:rPr>
          <w:color w:val="000000" w:themeColor="text1"/>
          <w:sz w:val="28"/>
          <w:szCs w:val="28"/>
        </w:rPr>
      </w:pPr>
      <w:r w:rsidRPr="00F40F79">
        <w:rPr>
          <w:color w:val="000000" w:themeColor="text1"/>
          <w:sz w:val="28"/>
          <w:szCs w:val="28"/>
        </w:rPr>
        <w:t xml:space="preserve">Рисунок </w:t>
      </w:r>
      <w:r w:rsidR="003E31BE">
        <w:rPr>
          <w:color w:val="000000" w:themeColor="text1"/>
          <w:sz w:val="28"/>
          <w:szCs w:val="28"/>
          <w:lang w:val="ru-RU"/>
        </w:rPr>
        <w:t>3</w:t>
      </w:r>
      <w:r w:rsidRPr="00F40F79">
        <w:rPr>
          <w:color w:val="000000" w:themeColor="text1"/>
          <w:sz w:val="28"/>
          <w:szCs w:val="28"/>
        </w:rPr>
        <w:t xml:space="preserve"> </w:t>
      </w:r>
      <w:r w:rsidR="003E31BE">
        <w:rPr>
          <w:color w:val="000000" w:themeColor="text1"/>
          <w:sz w:val="28"/>
          <w:szCs w:val="28"/>
          <w:lang w:val="ru-RU"/>
        </w:rPr>
        <w:t xml:space="preserve">– </w:t>
      </w:r>
      <w:r w:rsidRPr="00F40F79">
        <w:rPr>
          <w:color w:val="000000" w:themeColor="text1"/>
          <w:sz w:val="28"/>
          <w:szCs w:val="28"/>
        </w:rPr>
        <w:t>Схема</w:t>
      </w:r>
      <w:r w:rsidR="003E31BE">
        <w:rPr>
          <w:color w:val="000000" w:themeColor="text1"/>
          <w:sz w:val="28"/>
          <w:szCs w:val="28"/>
          <w:lang w:val="ru-RU"/>
        </w:rPr>
        <w:t xml:space="preserve"> </w:t>
      </w:r>
      <w:r w:rsidRPr="00F40F79">
        <w:rPr>
          <w:color w:val="000000" w:themeColor="text1"/>
          <w:sz w:val="28"/>
          <w:szCs w:val="28"/>
        </w:rPr>
        <w:t xml:space="preserve"> строения рыхлой соединительной ткани</w:t>
      </w:r>
      <w:r w:rsidR="00DA4641" w:rsidRPr="00F40F79">
        <w:rPr>
          <w:color w:val="000000" w:themeColor="text1"/>
          <w:sz w:val="28"/>
          <w:szCs w:val="28"/>
        </w:rPr>
        <w:t>: а – пучки коллагеновых волокон; б- эластические волокна; г – стойкие клетки-фиброциты</w:t>
      </w:r>
    </w:p>
    <w:p w14:paraId="4469D4EF" w14:textId="77777777" w:rsidR="002821B2" w:rsidRPr="00F40F79" w:rsidRDefault="002821B2" w:rsidP="002821B2">
      <w:pPr>
        <w:ind w:firstLine="709"/>
        <w:jc w:val="both"/>
        <w:rPr>
          <w:sz w:val="28"/>
          <w:szCs w:val="28"/>
        </w:rPr>
      </w:pPr>
    </w:p>
    <w:p w14:paraId="3B9CCB0F" w14:textId="40FD6A77" w:rsidR="002821B2" w:rsidRPr="00F40F79" w:rsidRDefault="002821B2" w:rsidP="00897CF3">
      <w:pPr>
        <w:ind w:firstLine="709"/>
        <w:jc w:val="both"/>
        <w:rPr>
          <w:sz w:val="28"/>
          <w:szCs w:val="28"/>
        </w:rPr>
      </w:pPr>
      <w:r w:rsidRPr="00F40F79">
        <w:rPr>
          <w:sz w:val="28"/>
          <w:szCs w:val="28"/>
        </w:rPr>
        <w:t>Знание химического состава различных видов кишечного сырья и морфологических особенностей отходов его обработки необходимо для совершенствования технологических процессов и обоснования режимов производства натуральных колбасных оболочек и других коллагенсодержащих биоматериалов с целью повышения качества продукции, сокращения потерь сырья и рациональной утилизации побочных продуктов.</w:t>
      </w:r>
    </w:p>
    <w:p w14:paraId="2ED7A800" w14:textId="54EA26BA" w:rsidR="002821B2" w:rsidRPr="00F40F79" w:rsidRDefault="002821B2" w:rsidP="00897CF3">
      <w:pPr>
        <w:ind w:firstLine="709"/>
        <w:jc w:val="both"/>
        <w:rPr>
          <w:sz w:val="28"/>
          <w:szCs w:val="28"/>
        </w:rPr>
      </w:pPr>
      <w:r w:rsidRPr="00F40F79">
        <w:rPr>
          <w:sz w:val="28"/>
          <w:szCs w:val="28"/>
        </w:rPr>
        <w:t>Подробные гистоморфологические исследования тканей различных отделов кишечника сельскохозяйственных животных показали, что их структура, локализация и характер расположения коллагеновых волокон имеют общие закономерности. При этом толщина слоёв и плотность коллагенового каркаса варьируют в зависимости от анатомического отдела кишки и вида животного.</w:t>
      </w:r>
    </w:p>
    <w:p w14:paraId="2BFBB734" w14:textId="35DCA30F" w:rsidR="002821B2" w:rsidRPr="00F40F79" w:rsidRDefault="002821B2" w:rsidP="00897CF3">
      <w:pPr>
        <w:ind w:firstLine="709"/>
        <w:jc w:val="both"/>
        <w:rPr>
          <w:sz w:val="28"/>
          <w:szCs w:val="28"/>
        </w:rPr>
      </w:pPr>
      <w:r w:rsidRPr="00F40F79">
        <w:rPr>
          <w:sz w:val="28"/>
          <w:szCs w:val="28"/>
        </w:rPr>
        <w:t xml:space="preserve">Тонкие коллагеновые волокна преимущественно локализованы в собственно слизистом слое, представленном рыхлой соединительной тканью. В серозной оболочке коллагеновые волокна выражены более отчётливо и </w:t>
      </w:r>
      <w:r w:rsidRPr="00F40F79">
        <w:rPr>
          <w:sz w:val="28"/>
          <w:szCs w:val="28"/>
        </w:rPr>
        <w:lastRenderedPageBreak/>
        <w:t>отличаются большей упорядоченностью. Стенка толстой кишки построена из тех же оболочек, что и тонкой, однако характеризуется большей толщиной и наличием развитых слизистых желёз.</w:t>
      </w:r>
    </w:p>
    <w:p w14:paraId="679ED30C" w14:textId="6C684918" w:rsidR="002821B2" w:rsidRPr="00F40F79" w:rsidRDefault="002821B2" w:rsidP="00897CF3">
      <w:pPr>
        <w:ind w:firstLine="709"/>
        <w:jc w:val="both"/>
        <w:rPr>
          <w:sz w:val="28"/>
          <w:szCs w:val="28"/>
        </w:rPr>
      </w:pPr>
      <w:r w:rsidRPr="00F40F79">
        <w:rPr>
          <w:sz w:val="28"/>
          <w:szCs w:val="28"/>
        </w:rPr>
        <w:t>Аналогичные морфологические закономерности характерны и для кишечного сырья лошадей, что позволяет рассматривать его как перспективный объект технологической переработки в мясной промышленности.</w:t>
      </w:r>
    </w:p>
    <w:p w14:paraId="28349BCD" w14:textId="77C904F8" w:rsidR="002821B2" w:rsidRPr="00F40F79" w:rsidRDefault="002821B2" w:rsidP="00897CF3">
      <w:pPr>
        <w:ind w:firstLine="709"/>
        <w:jc w:val="both"/>
        <w:rPr>
          <w:sz w:val="28"/>
          <w:szCs w:val="28"/>
        </w:rPr>
      </w:pPr>
      <w:r w:rsidRPr="00F40F79">
        <w:rPr>
          <w:sz w:val="28"/>
          <w:szCs w:val="28"/>
        </w:rPr>
        <w:t>В состав кишечного сырья входят белки, жиры, минеральные вещества и вода. Слизистая оболочка кишечника богата протеолитическими ферментами (трипсином, химотрипсином, эластазой), гормонами, гепарином, витаминами группы В и другими биологически активными веществами. Из всего кишечного комплекта убойных животных наиболее ценными в технологическом отношении являются участки с хорошо развитым подслизистым слоем, образующим прочное переплетение коллагеновых и эластических волокон.</w:t>
      </w:r>
    </w:p>
    <w:p w14:paraId="7D9D9402" w14:textId="75D08378" w:rsidR="002821B2" w:rsidRPr="00F40F79" w:rsidRDefault="002821B2" w:rsidP="00897CF3">
      <w:pPr>
        <w:ind w:firstLine="709"/>
        <w:jc w:val="both"/>
        <w:rPr>
          <w:sz w:val="28"/>
          <w:szCs w:val="28"/>
        </w:rPr>
      </w:pPr>
      <w:r w:rsidRPr="00F40F79">
        <w:rPr>
          <w:sz w:val="28"/>
          <w:szCs w:val="28"/>
        </w:rPr>
        <w:t>Сравнительный анализ химического, аминокислотного и элементарного состава соединительнотканных оболочек кишечного сырья свидетельствует о высокой массовой доле коллагена и относительной однородности белкового компонента. Для аминокислотного профиля характерно повышенное содержание глицина, пролина и оксипролина, играющих ключевую роль в формировании пространственной структуры коллагена и обеспечении механической прочности тканей.</w:t>
      </w:r>
    </w:p>
    <w:p w14:paraId="4A811543" w14:textId="5B5089A7" w:rsidR="002821B2" w:rsidRPr="00F40F79" w:rsidRDefault="002821B2" w:rsidP="00897CF3">
      <w:pPr>
        <w:ind w:firstLine="709"/>
        <w:jc w:val="both"/>
        <w:rPr>
          <w:sz w:val="28"/>
          <w:szCs w:val="28"/>
        </w:rPr>
      </w:pPr>
      <w:r w:rsidRPr="00F40F79">
        <w:rPr>
          <w:sz w:val="28"/>
          <w:szCs w:val="28"/>
        </w:rPr>
        <w:t>В связи с этим кишечное сырьё традиционно применяется для получения натуральных колбасных оболочек, формовочных материалов, хирургического кетгута и струнных изделий. Отходы его переработки могут эффективно использоваться для производства коллагеновых композиций различной функциональности.</w:t>
      </w:r>
    </w:p>
    <w:p w14:paraId="55197944" w14:textId="77777777" w:rsidR="002821B2" w:rsidRPr="00F40F79" w:rsidRDefault="002821B2" w:rsidP="002821B2">
      <w:pPr>
        <w:ind w:firstLine="709"/>
        <w:jc w:val="both"/>
        <w:rPr>
          <w:sz w:val="28"/>
          <w:szCs w:val="28"/>
        </w:rPr>
      </w:pPr>
      <w:r w:rsidRPr="00F40F79">
        <w:rPr>
          <w:sz w:val="28"/>
          <w:szCs w:val="28"/>
        </w:rPr>
        <w:t>Таким образом, кишечное сырьё убойных животных представляет собой ценное вторичное сырьё мясоперерабатывающей промышленности, обладающее значительным технологическим потенциалом. В настоящее время оно преимущественно используется в качестве натуральных колбасных оболочек, а также как источник коллагенсодержащего сырья. Вместе с тем анализ научно-технической литературы показывает, что вопросы целенаправленной технологической модификации отдельных видов кишечного сырья, в частности толстого отдела кишечника лошади («карта»), изучены недостаточно полно. Отсутствуют системные данные по совершенствованию способов его обработки, обеспечивающих повышение микробиологической безопасности, прочностных характеристик и технологической устойчивости, что и определяет актуальность настоящего исследования.</w:t>
      </w:r>
    </w:p>
    <w:p w14:paraId="3A5AAC00" w14:textId="77777777" w:rsidR="00633587" w:rsidRPr="00633587" w:rsidRDefault="00633587" w:rsidP="00633587">
      <w:pPr>
        <w:ind w:firstLine="709"/>
        <w:jc w:val="both"/>
        <w:rPr>
          <w:color w:val="0E0E0E"/>
          <w:sz w:val="28"/>
          <w:szCs w:val="28"/>
        </w:rPr>
      </w:pPr>
      <w:r w:rsidRPr="00F40F79">
        <w:rPr>
          <w:color w:val="0E0E0E"/>
          <w:sz w:val="28"/>
          <w:szCs w:val="28"/>
        </w:rPr>
        <w:t>Несмотря на значительный технологический потенциал кишечного сырья лошадей, вопросы его целенаправленной модификации и расширения направлений использования в технологии деликатесных мясных продуктов остаются недостаточно изученными, что обусловливает необходимость проведения дополнительных исследований.</w:t>
      </w:r>
    </w:p>
    <w:p w14:paraId="4B82C2E3" w14:textId="77777777" w:rsidR="00CA4990" w:rsidRPr="000B709E" w:rsidRDefault="00CA4990" w:rsidP="00CA4990">
      <w:pPr>
        <w:jc w:val="both"/>
        <w:rPr>
          <w:sz w:val="28"/>
          <w:szCs w:val="28"/>
        </w:rPr>
      </w:pPr>
    </w:p>
    <w:p w14:paraId="727B5EE5" w14:textId="77777777" w:rsidR="00CA4990" w:rsidRPr="000B709E" w:rsidRDefault="00CA4990" w:rsidP="00CA4990">
      <w:pPr>
        <w:jc w:val="both"/>
        <w:rPr>
          <w:sz w:val="28"/>
          <w:szCs w:val="28"/>
        </w:rPr>
      </w:pPr>
    </w:p>
    <w:p w14:paraId="01F46EA2" w14:textId="77777777" w:rsidR="00CA4990" w:rsidRPr="000B709E" w:rsidRDefault="00CA4990" w:rsidP="00CA4990">
      <w:pPr>
        <w:pStyle w:val="a5"/>
        <w:numPr>
          <w:ilvl w:val="1"/>
          <w:numId w:val="6"/>
        </w:numPr>
        <w:tabs>
          <w:tab w:val="left" w:pos="1276"/>
        </w:tabs>
        <w:ind w:left="0" w:firstLine="709"/>
        <w:jc w:val="both"/>
        <w:rPr>
          <w:rFonts w:ascii="Times New Roman" w:hAnsi="Times New Roman" w:cs="Times New Roman"/>
          <w:b/>
          <w:bCs/>
          <w:sz w:val="28"/>
          <w:szCs w:val="28"/>
        </w:rPr>
      </w:pPr>
      <w:r w:rsidRPr="000B709E">
        <w:rPr>
          <w:rFonts w:ascii="Times New Roman" w:hAnsi="Times New Roman" w:cs="Times New Roman"/>
          <w:b/>
          <w:bCs/>
          <w:sz w:val="28"/>
          <w:szCs w:val="28"/>
        </w:rPr>
        <w:lastRenderedPageBreak/>
        <w:t>Современное состояние производства конины в Республике Казахстан</w:t>
      </w:r>
    </w:p>
    <w:p w14:paraId="2CD3380F" w14:textId="77777777" w:rsidR="00AF6C0C" w:rsidRDefault="00AF6C0C" w:rsidP="00AF6C0C">
      <w:pPr>
        <w:rPr>
          <w:sz w:val="28"/>
          <w:szCs w:val="28"/>
        </w:rPr>
      </w:pPr>
    </w:p>
    <w:p w14:paraId="021876F9" w14:textId="5BC0938C" w:rsidR="00CA4990" w:rsidRPr="00AF6C0C" w:rsidRDefault="00AF6C0C" w:rsidP="00AF6C0C">
      <w:pPr>
        <w:ind w:firstLine="708"/>
        <w:jc w:val="both"/>
        <w:rPr>
          <w:color w:val="0E0E0E"/>
          <w:sz w:val="28"/>
          <w:szCs w:val="28"/>
        </w:rPr>
      </w:pPr>
      <w:r w:rsidRPr="00AF6C0C">
        <w:rPr>
          <w:color w:val="0E0E0E"/>
          <w:sz w:val="28"/>
          <w:szCs w:val="28"/>
        </w:rPr>
        <w:t>Коневодство</w:t>
      </w:r>
      <w:r>
        <w:rPr>
          <w:color w:val="0E0E0E"/>
          <w:sz w:val="28"/>
          <w:szCs w:val="28"/>
        </w:rPr>
        <w:t xml:space="preserve"> – </w:t>
      </w:r>
      <w:r w:rsidRPr="00AF6C0C">
        <w:rPr>
          <w:color w:val="0E0E0E"/>
          <w:sz w:val="28"/>
          <w:szCs w:val="28"/>
        </w:rPr>
        <w:t xml:space="preserve">одна из древнейших отраслей животноводства, занимающаяся разведением лошадей. </w:t>
      </w:r>
      <w:r w:rsidR="00CA4990" w:rsidRPr="00AF6C0C">
        <w:rPr>
          <w:color w:val="000000" w:themeColor="text1"/>
          <w:sz w:val="28"/>
          <w:szCs w:val="28"/>
          <w:shd w:val="clear" w:color="auto" w:fill="FFFFFF"/>
        </w:rPr>
        <w:t>В настоящее время коневодство, являясь одной из отраслей частной зоотехнии, развивается на базе фундаментальных положений иппологии и современных биологических наук. Отрасль распол</w:t>
      </w:r>
      <w:r w:rsidR="00CE79D5" w:rsidRPr="00AF6C0C">
        <w:rPr>
          <w:color w:val="000000" w:themeColor="text1"/>
          <w:sz w:val="28"/>
          <w:szCs w:val="28"/>
          <w:shd w:val="clear" w:color="auto" w:fill="FFFFFF"/>
          <w:lang w:val="ru-RU"/>
        </w:rPr>
        <w:t>а</w:t>
      </w:r>
      <w:r w:rsidR="00CA4990" w:rsidRPr="00AF6C0C">
        <w:rPr>
          <w:color w:val="000000" w:themeColor="text1"/>
          <w:sz w:val="28"/>
          <w:szCs w:val="28"/>
          <w:shd w:val="clear" w:color="auto" w:fill="FFFFFF"/>
        </w:rPr>
        <w:t>гает обширными научными сведениями в области эмбрионального развития, генетич</w:t>
      </w:r>
      <w:r w:rsidR="00CE79D5" w:rsidRPr="00AF6C0C">
        <w:rPr>
          <w:color w:val="000000" w:themeColor="text1"/>
          <w:sz w:val="28"/>
          <w:szCs w:val="28"/>
          <w:shd w:val="clear" w:color="auto" w:fill="FFFFFF"/>
          <w:lang w:val="ru-RU"/>
        </w:rPr>
        <w:t>еской</w:t>
      </w:r>
      <w:r w:rsidR="00CA4990" w:rsidRPr="00AF6C0C">
        <w:rPr>
          <w:color w:val="000000" w:themeColor="text1"/>
          <w:sz w:val="28"/>
          <w:szCs w:val="28"/>
          <w:shd w:val="clear" w:color="auto" w:fill="FFFFFF"/>
        </w:rPr>
        <w:t xml:space="preserve"> структуры популяций и изучение генома лошади. Разработаны научные подходы к контролю метаболических и окислительно-восстановительных процессов у спортивных лошадей и внедрены системы управления селекционной работой в породном коневодстве.</w:t>
      </w:r>
    </w:p>
    <w:p w14:paraId="7F98E7D9" w14:textId="50A1A026" w:rsidR="00CA4990" w:rsidRPr="000B709E" w:rsidRDefault="00CA4990" w:rsidP="00CA4990">
      <w:pPr>
        <w:pStyle w:val="af"/>
        <w:spacing w:before="0" w:beforeAutospacing="0" w:after="0" w:afterAutospacing="0"/>
        <w:ind w:firstLine="709"/>
        <w:jc w:val="both"/>
        <w:rPr>
          <w:color w:val="000000" w:themeColor="text1"/>
          <w:sz w:val="28"/>
          <w:szCs w:val="28"/>
          <w:shd w:val="clear" w:color="auto" w:fill="FFFFFF"/>
          <w:lang w:val="kk-KZ"/>
        </w:rPr>
      </w:pPr>
      <w:r w:rsidRPr="000B709E">
        <w:rPr>
          <w:color w:val="000000" w:themeColor="text1"/>
          <w:sz w:val="28"/>
          <w:szCs w:val="28"/>
          <w:shd w:val="clear" w:color="auto" w:fill="FFFFFF"/>
          <w:lang w:val="kk-KZ"/>
        </w:rPr>
        <w:t xml:space="preserve">По данным продовольственной и сельскохозяйственной организации ООН (ФАО) в мире насчитывается около 60 млн голов лошадей. В настоящее время конина успешно конкурирует с мясом других видов животных в рационе населения не только Франции, но и Бельгии, </w:t>
      </w:r>
      <w:r w:rsidRPr="000B709E">
        <w:rPr>
          <w:color w:val="000000" w:themeColor="text1"/>
          <w:sz w:val="28"/>
          <w:szCs w:val="28"/>
          <w:shd w:val="clear" w:color="auto" w:fill="FFFFFF"/>
        </w:rPr>
        <w:t xml:space="preserve">Швеции, Норвегии, Турции, Дании, Италии, Японии и др. Среди европейских стран Бельгия выделяется наибольшим потреблением конины на душу населения (в </w:t>
      </w:r>
      <w:proofErr w:type="gramStart"/>
      <w:r w:rsidRPr="000B709E">
        <w:rPr>
          <w:color w:val="000000" w:themeColor="text1"/>
          <w:sz w:val="28"/>
          <w:szCs w:val="28"/>
          <w:shd w:val="clear" w:color="auto" w:fill="FFFFFF"/>
        </w:rPr>
        <w:t>7-8</w:t>
      </w:r>
      <w:proofErr w:type="gramEnd"/>
      <w:r w:rsidRPr="000B709E">
        <w:rPr>
          <w:color w:val="000000" w:themeColor="text1"/>
          <w:sz w:val="28"/>
          <w:szCs w:val="28"/>
          <w:shd w:val="clear" w:color="auto" w:fill="FFFFFF"/>
        </w:rPr>
        <w:t xml:space="preserve"> раз превышает потребление баранины). Спрос на мясных лошадей, мороженую и охлажденную конину на мировом рынке в последние годы систематически растет.</w:t>
      </w:r>
      <w:r w:rsidRPr="000B709E">
        <w:rPr>
          <w:color w:val="000000" w:themeColor="text1"/>
          <w:sz w:val="28"/>
          <w:szCs w:val="28"/>
          <w:shd w:val="clear" w:color="auto" w:fill="FFFFFF"/>
          <w:lang w:val="kk-KZ"/>
        </w:rPr>
        <w:t xml:space="preserve"> Распределение поголовья лошадей по континентам выглядит следующим образом: в Азии – 21,8 млн голов, в Европе – 7,7 млн голов, в Северной и Центральной Америке – 26,1 млн голов, в Африке – 3,9 млн голов, в Океании – 0,5 млн голов</w:t>
      </w:r>
      <w:r w:rsidRPr="000B709E">
        <w:rPr>
          <w:color w:val="000000" w:themeColor="text1"/>
          <w:sz w:val="28"/>
          <w:szCs w:val="28"/>
          <w:shd w:val="clear" w:color="auto" w:fill="FFFFFF"/>
        </w:rPr>
        <w:t xml:space="preserve"> (Рисунок </w:t>
      </w:r>
      <w:r w:rsidR="003E31BE">
        <w:rPr>
          <w:color w:val="000000" w:themeColor="text1"/>
          <w:sz w:val="28"/>
          <w:szCs w:val="28"/>
          <w:shd w:val="clear" w:color="auto" w:fill="FFFFFF"/>
        </w:rPr>
        <w:t>4</w:t>
      </w:r>
      <w:r w:rsidRPr="000B709E">
        <w:rPr>
          <w:color w:val="000000" w:themeColor="text1"/>
          <w:sz w:val="28"/>
          <w:szCs w:val="28"/>
          <w:shd w:val="clear" w:color="auto" w:fill="FFFFFF"/>
        </w:rPr>
        <w:t>)</w:t>
      </w:r>
      <w:r w:rsidRPr="000B709E">
        <w:rPr>
          <w:color w:val="000000" w:themeColor="text1"/>
          <w:sz w:val="28"/>
          <w:szCs w:val="28"/>
          <w:shd w:val="clear" w:color="auto" w:fill="FFFFFF"/>
          <w:lang w:val="kk-KZ"/>
        </w:rPr>
        <w:t>.</w:t>
      </w:r>
    </w:p>
    <w:p w14:paraId="28037549" w14:textId="77777777" w:rsidR="00CA4990" w:rsidRPr="000B709E" w:rsidRDefault="00CA4990" w:rsidP="00CA4990">
      <w:pPr>
        <w:pStyle w:val="af"/>
        <w:spacing w:before="0" w:beforeAutospacing="0" w:after="0" w:afterAutospacing="0"/>
        <w:ind w:firstLine="709"/>
        <w:jc w:val="both"/>
        <w:rPr>
          <w:color w:val="000000" w:themeColor="text1"/>
          <w:sz w:val="28"/>
          <w:szCs w:val="28"/>
          <w:shd w:val="clear" w:color="auto" w:fill="FFFFFF"/>
          <w:lang w:val="kk-KZ"/>
        </w:rPr>
      </w:pPr>
    </w:p>
    <w:p w14:paraId="27B728E5" w14:textId="77777777" w:rsidR="00CA4990" w:rsidRPr="000B709E" w:rsidRDefault="00CA4990" w:rsidP="00CA4990">
      <w:pPr>
        <w:pStyle w:val="af"/>
        <w:spacing w:before="0" w:beforeAutospacing="0" w:after="0" w:afterAutospacing="0"/>
        <w:ind w:firstLine="709"/>
        <w:jc w:val="center"/>
        <w:rPr>
          <w:b/>
          <w:bCs/>
          <w:sz w:val="28"/>
          <w:szCs w:val="28"/>
          <w:lang w:val="tr-TR"/>
        </w:rPr>
      </w:pPr>
      <w:r w:rsidRPr="000B709E">
        <w:rPr>
          <w:b/>
          <w:bCs/>
          <w:noProof/>
          <w:sz w:val="28"/>
          <w:szCs w:val="28"/>
          <w14:ligatures w14:val="standardContextual"/>
        </w:rPr>
        <w:drawing>
          <wp:inline distT="0" distB="0" distL="0" distR="0" wp14:anchorId="64C0D2FA" wp14:editId="546AAB98">
            <wp:extent cx="4736124" cy="2602523"/>
            <wp:effectExtent l="0" t="0" r="13970" b="13970"/>
            <wp:docPr id="120296030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8A89596" w14:textId="6E87B0E7" w:rsidR="00CA4990" w:rsidRPr="000B709E" w:rsidRDefault="00CA4990" w:rsidP="00CA4990">
      <w:pPr>
        <w:spacing w:before="100" w:beforeAutospacing="1" w:after="100" w:afterAutospacing="1"/>
        <w:jc w:val="center"/>
        <w:rPr>
          <w:bCs/>
          <w:sz w:val="28"/>
          <w:szCs w:val="28"/>
        </w:rPr>
      </w:pPr>
      <w:r w:rsidRPr="000B709E">
        <w:rPr>
          <w:bCs/>
          <w:sz w:val="28"/>
          <w:szCs w:val="28"/>
        </w:rPr>
        <w:t xml:space="preserve">Рисунок </w:t>
      </w:r>
      <w:r w:rsidR="003E31BE">
        <w:rPr>
          <w:bCs/>
          <w:sz w:val="28"/>
          <w:szCs w:val="28"/>
          <w:lang w:val="ru-RU"/>
        </w:rPr>
        <w:t>4</w:t>
      </w:r>
      <w:r w:rsidRPr="000B709E">
        <w:rPr>
          <w:bCs/>
          <w:sz w:val="28"/>
          <w:szCs w:val="28"/>
        </w:rPr>
        <w:t xml:space="preserve">  – Поголовье лошадей по континентам</w:t>
      </w:r>
    </w:p>
    <w:p w14:paraId="367F5E67" w14:textId="0846866C" w:rsidR="00CA4990" w:rsidRPr="000B709E" w:rsidRDefault="00CA4990" w:rsidP="00CA4990">
      <w:pPr>
        <w:pStyle w:val="af"/>
        <w:spacing w:before="0" w:beforeAutospacing="0" w:after="0" w:afterAutospacing="0"/>
        <w:ind w:firstLine="709"/>
        <w:jc w:val="both"/>
        <w:rPr>
          <w:color w:val="000000" w:themeColor="text1"/>
          <w:sz w:val="28"/>
          <w:szCs w:val="28"/>
          <w:shd w:val="clear" w:color="auto" w:fill="FFFFFF"/>
          <w:lang w:val="kk-KZ"/>
        </w:rPr>
      </w:pPr>
      <w:r w:rsidRPr="000B709E">
        <w:rPr>
          <w:sz w:val="28"/>
          <w:szCs w:val="28"/>
        </w:rPr>
        <w:t>Из наиболее перспективных стран в развитии коневодства считаются</w:t>
      </w:r>
      <w:r w:rsidRPr="000B709E">
        <w:rPr>
          <w:color w:val="000000" w:themeColor="text1"/>
          <w:sz w:val="28"/>
          <w:szCs w:val="28"/>
          <w:shd w:val="clear" w:color="auto" w:fill="FFFFFF"/>
          <w:lang w:val="kk-KZ"/>
        </w:rPr>
        <w:t xml:space="preserve"> США (10 млн голов), Китае (7,34 млн голов), Мексике (6,4 млн голов), Бразилии (6,0 млн голов), Монгол</w:t>
      </w:r>
      <w:r w:rsidR="00CE79D5">
        <w:rPr>
          <w:color w:val="000000" w:themeColor="text1"/>
          <w:sz w:val="28"/>
          <w:szCs w:val="28"/>
          <w:shd w:val="clear" w:color="auto" w:fill="FFFFFF"/>
          <w:lang w:val="kk-KZ"/>
        </w:rPr>
        <w:t>ии</w:t>
      </w:r>
      <w:r w:rsidRPr="000B709E">
        <w:rPr>
          <w:color w:val="000000" w:themeColor="text1"/>
          <w:sz w:val="28"/>
          <w:szCs w:val="28"/>
          <w:shd w:val="clear" w:color="auto" w:fill="FFFFFF"/>
          <w:lang w:val="kk-KZ"/>
        </w:rPr>
        <w:t xml:space="preserve"> (4,1 млн голов), Аргентине (2,5 млн голов). </w:t>
      </w:r>
      <w:r w:rsidRPr="000B709E">
        <w:rPr>
          <w:sz w:val="28"/>
          <w:szCs w:val="28"/>
        </w:rPr>
        <w:t xml:space="preserve">На Американском континенте это такие страны как Мексика, Бразилия, Аргентина. В Европе – Балканские страны и страны Средиземноморья </w:t>
      </w:r>
      <w:r w:rsidRPr="000B709E">
        <w:rPr>
          <w:color w:val="000000" w:themeColor="text1"/>
          <w:sz w:val="28"/>
          <w:szCs w:val="28"/>
          <w:shd w:val="clear" w:color="auto" w:fill="FFFFFF"/>
        </w:rPr>
        <w:t>[16]</w:t>
      </w:r>
      <w:r w:rsidRPr="000B709E">
        <w:rPr>
          <w:color w:val="000000" w:themeColor="text1"/>
          <w:sz w:val="28"/>
          <w:szCs w:val="28"/>
          <w:shd w:val="clear" w:color="auto" w:fill="FFFFFF"/>
          <w:lang w:val="kk-KZ"/>
        </w:rPr>
        <w:t xml:space="preserve">. </w:t>
      </w:r>
    </w:p>
    <w:p w14:paraId="4F557720" w14:textId="77777777" w:rsidR="00CA4990" w:rsidRPr="000B709E" w:rsidRDefault="00CA4990" w:rsidP="00CA4990">
      <w:pPr>
        <w:pStyle w:val="af"/>
        <w:spacing w:before="0" w:beforeAutospacing="0" w:after="0" w:afterAutospacing="0"/>
        <w:ind w:firstLine="709"/>
        <w:jc w:val="both"/>
        <w:rPr>
          <w:color w:val="000000" w:themeColor="text1"/>
          <w:sz w:val="28"/>
          <w:szCs w:val="28"/>
          <w:shd w:val="clear" w:color="auto" w:fill="FFFFFF"/>
        </w:rPr>
      </w:pPr>
      <w:r w:rsidRPr="000B709E">
        <w:rPr>
          <w:color w:val="000000" w:themeColor="text1"/>
          <w:sz w:val="28"/>
          <w:szCs w:val="28"/>
          <w:shd w:val="clear" w:color="auto" w:fill="FFFFFF"/>
        </w:rPr>
        <w:lastRenderedPageBreak/>
        <w:t>В настоящее время на предприятиях мясной промышленности Казахстана выпускается разнообразный ассортимент изделий из конины, в том числе конские вареные мясные продукты и разнообразные национальные изделия. Видовые особенности конины предопределяют необходимость специального исследования для интенсификации технологических процессов и улучшения качества готовой продукции.</w:t>
      </w:r>
    </w:p>
    <w:p w14:paraId="1CC7DB12" w14:textId="77777777" w:rsidR="00CA4990" w:rsidRPr="000B709E" w:rsidRDefault="00CA4990" w:rsidP="00CA4990">
      <w:pPr>
        <w:pStyle w:val="af"/>
        <w:spacing w:before="0" w:beforeAutospacing="0" w:after="0" w:afterAutospacing="0"/>
        <w:ind w:firstLine="709"/>
        <w:jc w:val="both"/>
        <w:rPr>
          <w:color w:val="000000" w:themeColor="text1"/>
          <w:sz w:val="28"/>
          <w:szCs w:val="28"/>
          <w:shd w:val="clear" w:color="auto" w:fill="FFFFFF"/>
        </w:rPr>
      </w:pPr>
      <w:r w:rsidRPr="000B709E">
        <w:rPr>
          <w:color w:val="000000" w:themeColor="text1"/>
          <w:sz w:val="28"/>
          <w:szCs w:val="28"/>
          <w:shd w:val="clear" w:color="auto" w:fill="FFFFFF"/>
          <w:lang w:val="kk-KZ"/>
        </w:rPr>
        <w:t xml:space="preserve">Национальная экономика </w:t>
      </w:r>
      <w:r w:rsidRPr="000B709E">
        <w:rPr>
          <w:color w:val="000000" w:themeColor="text1"/>
          <w:sz w:val="28"/>
          <w:szCs w:val="28"/>
          <w:shd w:val="clear" w:color="auto" w:fill="FFFFFF"/>
        </w:rPr>
        <w:t>любой страны является сложной хозяйственной, социальной, организационной и научно-технической системой. В ее основе исторически сложившаяся структура общественного воспроизводства.</w:t>
      </w:r>
    </w:p>
    <w:p w14:paraId="3A2C1037" w14:textId="77777777" w:rsidR="00CA4990" w:rsidRPr="000B709E" w:rsidRDefault="00CA4990" w:rsidP="00CA4990">
      <w:pPr>
        <w:pStyle w:val="af"/>
        <w:spacing w:before="0" w:beforeAutospacing="0" w:after="0" w:afterAutospacing="0"/>
        <w:ind w:firstLine="709"/>
        <w:jc w:val="both"/>
        <w:rPr>
          <w:b/>
          <w:bCs/>
          <w:sz w:val="28"/>
          <w:szCs w:val="28"/>
          <w:lang w:val="tr-TR"/>
        </w:rPr>
      </w:pPr>
      <w:r w:rsidRPr="000B709E">
        <w:rPr>
          <w:color w:val="000000" w:themeColor="text1"/>
          <w:sz w:val="28"/>
          <w:szCs w:val="28"/>
          <w:shd w:val="clear" w:color="auto" w:fill="FFFFFF"/>
        </w:rPr>
        <w:t xml:space="preserve">В развитии национальной экономики особую роль играют отрасли промышленности. Отрасль промышленности является комплексом предприятий, который имеют однотипное экономическое назначение производимой продукции, общую техническую базу, особый профессиональный состав работников, специфику работы, используют однородные потребляемые материалы и характеризуются однотипностью технологических процессов. Иными словами, отрасль промышленности объединяет предприятия, которые производят однородную продукцию, используют похожие технологии и имеют свой круг потребителей. </w:t>
      </w:r>
    </w:p>
    <w:p w14:paraId="4776DD2E" w14:textId="40BA5EF1" w:rsidR="00CA4990" w:rsidRPr="000B709E" w:rsidRDefault="00CA4990" w:rsidP="00CA4990">
      <w:pPr>
        <w:pStyle w:val="af"/>
        <w:spacing w:before="0" w:beforeAutospacing="0" w:after="0" w:afterAutospacing="0"/>
        <w:ind w:firstLine="709"/>
        <w:jc w:val="both"/>
        <w:rPr>
          <w:color w:val="000000" w:themeColor="text1"/>
          <w:sz w:val="28"/>
          <w:szCs w:val="28"/>
        </w:rPr>
      </w:pPr>
      <w:r w:rsidRPr="000B709E">
        <w:rPr>
          <w:color w:val="000000" w:themeColor="text1"/>
          <w:sz w:val="28"/>
          <w:szCs w:val="28"/>
          <w:shd w:val="clear" w:color="auto" w:fill="FFFFFF"/>
        </w:rPr>
        <w:t xml:space="preserve">Анализ состояния перерабатывающей промышленности в рамках исследования был проведен на примере мясной отрасли. Мясная промышленность – отрасль пищевой промышленности, перерабатывающая скот.  </w:t>
      </w:r>
      <w:r w:rsidRPr="000B709E">
        <w:rPr>
          <w:color w:val="000000" w:themeColor="text1"/>
          <w:sz w:val="28"/>
          <w:szCs w:val="28"/>
        </w:rPr>
        <w:t xml:space="preserve">По данным агентства статистики Министерства национальной̆ экономики Республики Казахстан по состоянию на 1 июня 2023 года </w:t>
      </w:r>
      <w:r w:rsidRPr="000B709E">
        <w:rPr>
          <w:color w:val="000000" w:themeColor="text1"/>
          <w:sz w:val="28"/>
          <w:szCs w:val="28"/>
          <w:shd w:val="clear" w:color="auto" w:fill="FFFFFF"/>
        </w:rPr>
        <w:t xml:space="preserve">в Казахстане распределение численности скота в Казахстане: овец – 25, 9 млн голов (57%); крупного рогатого скота – 10,5 млн голов (23%); лошадей – 4,5 млн голов (10%); коз – 3,2 млн голов (7%); верблюдов – 292 тыс.голов (1%) (Рисунок </w:t>
      </w:r>
      <w:r w:rsidR="003D3C9B">
        <w:rPr>
          <w:color w:val="000000" w:themeColor="text1"/>
          <w:sz w:val="28"/>
          <w:szCs w:val="28"/>
          <w:shd w:val="clear" w:color="auto" w:fill="FFFFFF"/>
        </w:rPr>
        <w:t>5</w:t>
      </w:r>
      <w:r w:rsidRPr="000B709E">
        <w:rPr>
          <w:color w:val="000000" w:themeColor="text1"/>
          <w:sz w:val="28"/>
          <w:szCs w:val="28"/>
          <w:shd w:val="clear" w:color="auto" w:fill="FFFFFF"/>
        </w:rPr>
        <w:t>) [17]</w:t>
      </w:r>
      <w:r w:rsidRPr="000B709E">
        <w:rPr>
          <w:color w:val="000000" w:themeColor="text1"/>
          <w:sz w:val="28"/>
          <w:szCs w:val="28"/>
        </w:rPr>
        <w:t xml:space="preserve">. </w:t>
      </w:r>
    </w:p>
    <w:p w14:paraId="36100753" w14:textId="77777777" w:rsidR="00CA4990" w:rsidRPr="000B709E" w:rsidRDefault="00CA4990" w:rsidP="00CA4990">
      <w:pPr>
        <w:pStyle w:val="1"/>
        <w:shd w:val="clear" w:color="auto" w:fill="FFFFFF"/>
        <w:spacing w:before="0" w:after="0"/>
        <w:ind w:firstLine="709"/>
        <w:rPr>
          <w:rFonts w:ascii="Times New Roman" w:hAnsi="Times New Roman" w:cs="Times New Roman"/>
          <w:b/>
          <w:bCs/>
          <w:color w:val="000000" w:themeColor="text1"/>
          <w:sz w:val="28"/>
          <w:szCs w:val="28"/>
          <w:shd w:val="clear" w:color="auto" w:fill="FFFFFF"/>
        </w:rPr>
      </w:pPr>
    </w:p>
    <w:p w14:paraId="1FF5DE49" w14:textId="77777777" w:rsidR="00CA4990" w:rsidRPr="000B709E" w:rsidRDefault="00CA4990" w:rsidP="00CA4990">
      <w:pPr>
        <w:pStyle w:val="1"/>
        <w:shd w:val="clear" w:color="auto" w:fill="FFFFFF"/>
        <w:spacing w:before="0" w:after="0"/>
        <w:jc w:val="center"/>
        <w:rPr>
          <w:rFonts w:ascii="Times New Roman" w:hAnsi="Times New Roman" w:cs="Times New Roman"/>
          <w:sz w:val="28"/>
          <w:szCs w:val="28"/>
        </w:rPr>
      </w:pPr>
      <w:r w:rsidRPr="000B709E">
        <w:rPr>
          <w:rFonts w:ascii="Times New Roman" w:hAnsi="Times New Roman" w:cs="Times New Roman"/>
          <w:b/>
          <w:bCs/>
          <w:noProof/>
          <w:color w:val="000000" w:themeColor="text1"/>
          <w:sz w:val="28"/>
          <w:szCs w:val="28"/>
          <w:shd w:val="clear" w:color="auto" w:fill="FFFFFF"/>
          <w:lang w:eastAsia="ru-RU"/>
        </w:rPr>
        <w:drawing>
          <wp:inline distT="0" distB="0" distL="0" distR="0" wp14:anchorId="1B45B9D7" wp14:editId="5CF73BDB">
            <wp:extent cx="5729943" cy="3006906"/>
            <wp:effectExtent l="0" t="0" r="0" b="3175"/>
            <wp:docPr id="1" name="Рисунок 1" descr="Изображение выглядит как диаграмма, снимок экрана, текс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диаграмма, снимок экрана, текст, дизайн&#10;&#10;Автоматически созданное описание"/>
                    <pic:cNvPicPr/>
                  </pic:nvPicPr>
                  <pic:blipFill>
                    <a:blip r:embed="rId11"/>
                    <a:stretch>
                      <a:fillRect/>
                    </a:stretch>
                  </pic:blipFill>
                  <pic:spPr>
                    <a:xfrm>
                      <a:off x="0" y="0"/>
                      <a:ext cx="5754761" cy="3019930"/>
                    </a:xfrm>
                    <a:prstGeom prst="rect">
                      <a:avLst/>
                    </a:prstGeom>
                  </pic:spPr>
                </pic:pic>
              </a:graphicData>
            </a:graphic>
          </wp:inline>
        </w:drawing>
      </w:r>
    </w:p>
    <w:p w14:paraId="365D55E9" w14:textId="182BA811" w:rsidR="00CA4990" w:rsidRPr="000B709E" w:rsidRDefault="00CA4990" w:rsidP="00CA4990">
      <w:pPr>
        <w:pStyle w:val="1"/>
        <w:shd w:val="clear" w:color="auto" w:fill="FFFFFF"/>
        <w:spacing w:before="0" w:after="0"/>
        <w:ind w:firstLine="709"/>
        <w:jc w:val="center"/>
        <w:rPr>
          <w:rFonts w:ascii="Times New Roman" w:hAnsi="Times New Roman" w:cs="Times New Roman"/>
          <w:bCs/>
          <w:color w:val="000000" w:themeColor="text1"/>
          <w:sz w:val="28"/>
          <w:szCs w:val="28"/>
          <w:shd w:val="clear" w:color="auto" w:fill="FFFFFF"/>
        </w:rPr>
      </w:pPr>
      <w:r w:rsidRPr="000B709E">
        <w:rPr>
          <w:rFonts w:ascii="Times New Roman" w:hAnsi="Times New Roman" w:cs="Times New Roman"/>
          <w:color w:val="000000" w:themeColor="text1"/>
          <w:sz w:val="28"/>
          <w:szCs w:val="28"/>
          <w:shd w:val="clear" w:color="auto" w:fill="FFFFFF"/>
        </w:rPr>
        <w:t xml:space="preserve">Рисунок </w:t>
      </w:r>
      <w:r w:rsidR="003D3C9B">
        <w:rPr>
          <w:rFonts w:ascii="Times New Roman" w:hAnsi="Times New Roman" w:cs="Times New Roman"/>
          <w:color w:val="000000" w:themeColor="text1"/>
          <w:sz w:val="28"/>
          <w:szCs w:val="28"/>
          <w:shd w:val="clear" w:color="auto" w:fill="FFFFFF"/>
          <w:lang w:val="ru-RU"/>
        </w:rPr>
        <w:t>5</w:t>
      </w:r>
      <w:r w:rsidRPr="000B709E">
        <w:rPr>
          <w:rFonts w:ascii="Times New Roman" w:hAnsi="Times New Roman" w:cs="Times New Roman"/>
          <w:color w:val="000000" w:themeColor="text1"/>
          <w:sz w:val="28"/>
          <w:szCs w:val="28"/>
          <w:shd w:val="clear" w:color="auto" w:fill="FFFFFF"/>
        </w:rPr>
        <w:t xml:space="preserve"> - Численность скота по состоянию на 1 июня 2023 г. в Казахстане</w:t>
      </w:r>
    </w:p>
    <w:p w14:paraId="35B598BF" w14:textId="77777777" w:rsidR="00CA4990" w:rsidRPr="000B709E" w:rsidRDefault="00CA4990" w:rsidP="00CA4990">
      <w:pPr>
        <w:pStyle w:val="af"/>
        <w:spacing w:before="0" w:beforeAutospacing="0" w:after="0" w:afterAutospacing="0"/>
        <w:jc w:val="both"/>
        <w:rPr>
          <w:color w:val="000000" w:themeColor="text1"/>
          <w:sz w:val="28"/>
          <w:szCs w:val="28"/>
          <w:shd w:val="clear" w:color="auto" w:fill="FFFFFF"/>
        </w:rPr>
      </w:pPr>
    </w:p>
    <w:p w14:paraId="12B1ADB5" w14:textId="4E37C0C1" w:rsidR="00CA4990" w:rsidRPr="000B709E" w:rsidRDefault="00CA4990" w:rsidP="00CA4990">
      <w:pPr>
        <w:pStyle w:val="af"/>
        <w:spacing w:before="0" w:beforeAutospacing="0" w:after="0" w:afterAutospacing="0"/>
        <w:ind w:firstLine="709"/>
        <w:jc w:val="both"/>
        <w:rPr>
          <w:b/>
          <w:bCs/>
          <w:color w:val="000000" w:themeColor="text1"/>
          <w:sz w:val="28"/>
          <w:szCs w:val="28"/>
          <w:shd w:val="clear" w:color="auto" w:fill="FFFFFF"/>
        </w:rPr>
      </w:pPr>
      <w:r w:rsidRPr="000B709E">
        <w:rPr>
          <w:color w:val="000000" w:themeColor="text1"/>
          <w:sz w:val="28"/>
          <w:szCs w:val="28"/>
          <w:shd w:val="clear" w:color="auto" w:fill="FFFFFF"/>
        </w:rPr>
        <w:lastRenderedPageBreak/>
        <w:t xml:space="preserve">Современная экономика Казахстана ведет свой отсчет с 1991 года, когда произошел распад СССР. С этого момента страна взяла курс на модернизацию экономики, а также на интеграцию в экономическое пространство. В Казахстане плановая рыночная модель экономики, которая в настоящее время интенсивно развивается. Казахстан активно наращивает собственное производство, прежде всего, развивая пищевую промышленность, в частности мясную промышленность. Эта отрасль крайне важна, поскольку связана с производством сырья, материалов и продуктов, направленных на удовлетворение пищевых потребностей населения. Согласно динамике объема рынка конины в Казахстане в период 1991-2022 гг.: </w:t>
      </w:r>
      <w:r w:rsidRPr="000B709E">
        <w:rPr>
          <w:sz w:val="28"/>
          <w:szCs w:val="28"/>
        </w:rPr>
        <w:t xml:space="preserve">наибольшая прибавка поголовья лошадей в Казахстане наблюдается в 1999 г. – 127,2 тыс. голов, 2011 г. – 121,5, 1992 г. – 121,4 тыс.голов (Рисунок </w:t>
      </w:r>
      <w:r w:rsidR="003D3C9B">
        <w:rPr>
          <w:sz w:val="28"/>
          <w:szCs w:val="28"/>
        </w:rPr>
        <w:t>6</w:t>
      </w:r>
      <w:r w:rsidRPr="000B709E">
        <w:rPr>
          <w:sz w:val="28"/>
          <w:szCs w:val="28"/>
        </w:rPr>
        <w:t>).</w:t>
      </w:r>
    </w:p>
    <w:p w14:paraId="4561B5D2" w14:textId="77777777" w:rsidR="00CA4990" w:rsidRPr="000B709E" w:rsidRDefault="00CA4990" w:rsidP="00CA4990">
      <w:pPr>
        <w:pStyle w:val="af"/>
        <w:spacing w:before="0" w:beforeAutospacing="0" w:after="0" w:afterAutospacing="0"/>
        <w:ind w:firstLine="709"/>
        <w:rPr>
          <w:sz w:val="28"/>
          <w:szCs w:val="28"/>
        </w:rPr>
      </w:pPr>
    </w:p>
    <w:p w14:paraId="5089148D" w14:textId="77777777" w:rsidR="00CA4990" w:rsidRPr="000B709E" w:rsidRDefault="00CA4990" w:rsidP="00CA4990">
      <w:pPr>
        <w:pStyle w:val="1"/>
        <w:shd w:val="clear" w:color="auto" w:fill="FFFFFF"/>
        <w:spacing w:before="0" w:after="0"/>
        <w:jc w:val="center"/>
        <w:rPr>
          <w:rFonts w:ascii="Times New Roman" w:hAnsi="Times New Roman" w:cs="Times New Roman"/>
          <w:bCs/>
          <w:color w:val="000000" w:themeColor="text1"/>
          <w:sz w:val="28"/>
          <w:szCs w:val="28"/>
          <w:shd w:val="clear" w:color="auto" w:fill="FFFFFF"/>
          <w:lang w:val="kk-KZ"/>
        </w:rPr>
      </w:pPr>
      <w:r w:rsidRPr="000B709E">
        <w:rPr>
          <w:rFonts w:ascii="Times New Roman" w:hAnsi="Times New Roman" w:cs="Times New Roman"/>
          <w:bCs/>
          <w:noProof/>
          <w:color w:val="000000" w:themeColor="text1"/>
          <w:sz w:val="28"/>
          <w:szCs w:val="28"/>
          <w:shd w:val="clear" w:color="auto" w:fill="FFFFFF"/>
          <w:lang w:eastAsia="ru-RU"/>
        </w:rPr>
        <w:drawing>
          <wp:inline distT="0" distB="0" distL="0" distR="0" wp14:anchorId="13C016BB" wp14:editId="3E35C9B3">
            <wp:extent cx="4178595" cy="3051544"/>
            <wp:effectExtent l="0" t="0" r="0" b="0"/>
            <wp:docPr id="1560360232" name="Рисунок 1" descr="Изображение выглядит как снимок экрана, линия, Параллельный, Прямоугольник&#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0360232" name="Рисунок 1" descr="Изображение выглядит как снимок экрана, линия, Параллельный, Прямоугольник&#10;&#10;Автоматически созданное описание"/>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06285" cy="3071765"/>
                    </a:xfrm>
                    <a:prstGeom prst="rect">
                      <a:avLst/>
                    </a:prstGeom>
                    <a:noFill/>
                    <a:ln>
                      <a:noFill/>
                    </a:ln>
                  </pic:spPr>
                </pic:pic>
              </a:graphicData>
            </a:graphic>
          </wp:inline>
        </w:drawing>
      </w:r>
    </w:p>
    <w:p w14:paraId="5E2D20EF" w14:textId="77777777" w:rsidR="000C606A" w:rsidRDefault="000C606A" w:rsidP="00CA4990">
      <w:pPr>
        <w:pStyle w:val="1"/>
        <w:shd w:val="clear" w:color="auto" w:fill="FFFFFF"/>
        <w:spacing w:before="0" w:after="0"/>
        <w:ind w:firstLine="709"/>
        <w:jc w:val="center"/>
        <w:rPr>
          <w:rFonts w:ascii="Times New Roman" w:hAnsi="Times New Roman" w:cs="Times New Roman"/>
          <w:color w:val="000000" w:themeColor="text1"/>
          <w:sz w:val="28"/>
          <w:szCs w:val="28"/>
          <w:shd w:val="clear" w:color="auto" w:fill="FFFFFF"/>
          <w:lang w:val="en-US"/>
        </w:rPr>
      </w:pPr>
    </w:p>
    <w:p w14:paraId="35E64834" w14:textId="3087A0B6" w:rsidR="00CA4990" w:rsidRPr="000B709E" w:rsidRDefault="00CA4990" w:rsidP="00CA4990">
      <w:pPr>
        <w:pStyle w:val="1"/>
        <w:shd w:val="clear" w:color="auto" w:fill="FFFFFF"/>
        <w:spacing w:before="0" w:after="0"/>
        <w:ind w:firstLine="709"/>
        <w:jc w:val="center"/>
        <w:rPr>
          <w:rFonts w:ascii="Times New Roman" w:hAnsi="Times New Roman" w:cs="Times New Roman"/>
          <w:color w:val="000000" w:themeColor="text1"/>
          <w:sz w:val="28"/>
          <w:szCs w:val="28"/>
          <w:shd w:val="clear" w:color="auto" w:fill="FFFFFF"/>
        </w:rPr>
      </w:pPr>
      <w:r w:rsidRPr="000B709E">
        <w:rPr>
          <w:rFonts w:ascii="Times New Roman" w:hAnsi="Times New Roman" w:cs="Times New Roman"/>
          <w:color w:val="000000" w:themeColor="text1"/>
          <w:sz w:val="28"/>
          <w:szCs w:val="28"/>
          <w:shd w:val="clear" w:color="auto" w:fill="FFFFFF"/>
          <w:lang w:val="kk-KZ"/>
        </w:rPr>
        <w:t>Рисунок</w:t>
      </w:r>
      <w:r w:rsidRPr="000B709E">
        <w:rPr>
          <w:rFonts w:ascii="Times New Roman" w:hAnsi="Times New Roman" w:cs="Times New Roman"/>
          <w:color w:val="000000" w:themeColor="text1"/>
          <w:sz w:val="28"/>
          <w:szCs w:val="28"/>
          <w:shd w:val="clear" w:color="auto" w:fill="FFFFFF"/>
        </w:rPr>
        <w:t xml:space="preserve"> </w:t>
      </w:r>
      <w:r w:rsidR="003D3C9B">
        <w:rPr>
          <w:rFonts w:ascii="Times New Roman" w:hAnsi="Times New Roman" w:cs="Times New Roman"/>
          <w:color w:val="000000" w:themeColor="text1"/>
          <w:sz w:val="28"/>
          <w:szCs w:val="28"/>
          <w:shd w:val="clear" w:color="auto" w:fill="FFFFFF"/>
          <w:lang w:val="ru-RU"/>
        </w:rPr>
        <w:t>6</w:t>
      </w:r>
      <w:r w:rsidRPr="000B709E">
        <w:rPr>
          <w:rFonts w:ascii="Times New Roman" w:hAnsi="Times New Roman" w:cs="Times New Roman"/>
          <w:color w:val="000000" w:themeColor="text1"/>
          <w:sz w:val="28"/>
          <w:szCs w:val="28"/>
          <w:shd w:val="clear" w:color="auto" w:fill="FFFFFF"/>
        </w:rPr>
        <w:t xml:space="preserve"> – Динамика объема рынка конины в Казахстане </w:t>
      </w:r>
    </w:p>
    <w:p w14:paraId="5E6CCAB4" w14:textId="77777777" w:rsidR="00CA4990" w:rsidRPr="000B709E" w:rsidRDefault="00CA4990" w:rsidP="00CA4990">
      <w:pPr>
        <w:pStyle w:val="1"/>
        <w:shd w:val="clear" w:color="auto" w:fill="FFFFFF"/>
        <w:spacing w:before="0" w:after="0"/>
        <w:ind w:firstLine="709"/>
        <w:jc w:val="center"/>
        <w:rPr>
          <w:rFonts w:ascii="Times New Roman" w:hAnsi="Times New Roman" w:cs="Times New Roman"/>
          <w:bCs/>
          <w:color w:val="000000" w:themeColor="text1"/>
          <w:sz w:val="28"/>
          <w:szCs w:val="28"/>
          <w:shd w:val="clear" w:color="auto" w:fill="FFFFFF"/>
        </w:rPr>
      </w:pPr>
      <w:r w:rsidRPr="000B709E">
        <w:rPr>
          <w:rFonts w:ascii="Times New Roman" w:hAnsi="Times New Roman" w:cs="Times New Roman"/>
          <w:color w:val="000000" w:themeColor="text1"/>
          <w:sz w:val="28"/>
          <w:szCs w:val="28"/>
          <w:shd w:val="clear" w:color="auto" w:fill="FFFFFF"/>
        </w:rPr>
        <w:t>в 1991-2022 гг., тыс.голов</w:t>
      </w:r>
    </w:p>
    <w:p w14:paraId="0EA9571A" w14:textId="77777777" w:rsidR="00CA4990" w:rsidRPr="000B709E" w:rsidRDefault="00CA4990" w:rsidP="00CA4990">
      <w:pPr>
        <w:pStyle w:val="1"/>
        <w:shd w:val="clear" w:color="auto" w:fill="FFFFFF"/>
        <w:spacing w:before="0" w:after="0"/>
        <w:ind w:firstLine="709"/>
        <w:jc w:val="center"/>
        <w:rPr>
          <w:rFonts w:ascii="Times New Roman" w:hAnsi="Times New Roman" w:cs="Times New Roman"/>
          <w:b/>
          <w:bCs/>
          <w:color w:val="000000" w:themeColor="text1"/>
          <w:sz w:val="28"/>
          <w:szCs w:val="28"/>
          <w:shd w:val="clear" w:color="auto" w:fill="FFFFFF"/>
        </w:rPr>
      </w:pPr>
    </w:p>
    <w:p w14:paraId="117F2FA7" w14:textId="77777777" w:rsidR="00CA4990" w:rsidRPr="000B709E" w:rsidRDefault="00CA4990" w:rsidP="00CA4990">
      <w:pPr>
        <w:pStyle w:val="1"/>
        <w:shd w:val="clear" w:color="auto" w:fill="FFFFFF"/>
        <w:spacing w:before="0" w:after="0"/>
        <w:ind w:firstLine="709"/>
        <w:jc w:val="both"/>
        <w:rPr>
          <w:rFonts w:ascii="Times New Roman" w:hAnsi="Times New Roman" w:cs="Times New Roman"/>
          <w:color w:val="000000" w:themeColor="text1"/>
          <w:sz w:val="28"/>
          <w:szCs w:val="28"/>
          <w:shd w:val="clear" w:color="auto" w:fill="FFFFFF"/>
          <w:lang w:val="kk-KZ"/>
        </w:rPr>
      </w:pPr>
      <w:r w:rsidRPr="000B709E">
        <w:rPr>
          <w:rFonts w:ascii="Times New Roman" w:hAnsi="Times New Roman" w:cs="Times New Roman"/>
          <w:color w:val="000000" w:themeColor="text1"/>
          <w:sz w:val="28"/>
          <w:szCs w:val="28"/>
          <w:shd w:val="clear" w:color="auto" w:fill="FFFFFF"/>
          <w:lang w:val="kk-KZ"/>
        </w:rPr>
        <w:t>Коневодство в Казахстане – это важный вид деятельности в сельском хозяйстве, которая в последнее время интенсивно развивается. Благодаря особенным климатическим условиям, огромными запасами воды и большими пастбищными хозяйствами, Акмолинская область является подходящей для разведения лошадей. В 202</w:t>
      </w:r>
      <w:r w:rsidRPr="000B709E">
        <w:rPr>
          <w:rFonts w:ascii="Times New Roman" w:hAnsi="Times New Roman" w:cs="Times New Roman"/>
          <w:color w:val="000000" w:themeColor="text1"/>
          <w:sz w:val="28"/>
          <w:szCs w:val="28"/>
          <w:shd w:val="clear" w:color="auto" w:fill="FFFFFF"/>
        </w:rPr>
        <w:t>3</w:t>
      </w:r>
      <w:r w:rsidRPr="000B709E">
        <w:rPr>
          <w:rFonts w:ascii="Times New Roman" w:hAnsi="Times New Roman" w:cs="Times New Roman"/>
          <w:color w:val="000000" w:themeColor="text1"/>
          <w:sz w:val="28"/>
          <w:szCs w:val="28"/>
          <w:shd w:val="clear" w:color="auto" w:fill="FFFFFF"/>
          <w:lang w:val="kk-KZ"/>
        </w:rPr>
        <w:t xml:space="preserve"> году поголовье лошадей в областях составляло 4,5 млн голов, в том числе в сельскохозяйственных предприятиях 299 тыс. голов (6,7 %), у населения  1,9 млн голов (42,2 %), в крестьянских (фермерских) хозяйствах и у индивидуальных предпринимателей - 2,3 млн голов (51,1 %) </w:t>
      </w:r>
      <w:r w:rsidRPr="000B709E">
        <w:rPr>
          <w:rFonts w:ascii="Times New Roman" w:hAnsi="Times New Roman" w:cs="Times New Roman"/>
          <w:color w:val="000000" w:themeColor="text1"/>
          <w:sz w:val="28"/>
          <w:szCs w:val="28"/>
          <w:shd w:val="clear" w:color="auto" w:fill="FFFFFF"/>
        </w:rPr>
        <w:t>[18]</w:t>
      </w:r>
      <w:r w:rsidRPr="000B709E">
        <w:rPr>
          <w:rFonts w:ascii="Times New Roman" w:hAnsi="Times New Roman" w:cs="Times New Roman"/>
          <w:color w:val="000000" w:themeColor="text1"/>
          <w:sz w:val="28"/>
          <w:szCs w:val="28"/>
          <w:shd w:val="clear" w:color="auto" w:fill="FFFFFF"/>
          <w:lang w:val="kk-KZ"/>
        </w:rPr>
        <w:t xml:space="preserve">. </w:t>
      </w:r>
    </w:p>
    <w:p w14:paraId="5753DDC7" w14:textId="77777777" w:rsidR="00CA4990" w:rsidRPr="000B709E" w:rsidRDefault="00CA4990" w:rsidP="00CA4990">
      <w:pPr>
        <w:pStyle w:val="af"/>
        <w:tabs>
          <w:tab w:val="left" w:pos="709"/>
          <w:tab w:val="left" w:pos="1418"/>
        </w:tabs>
        <w:spacing w:before="0" w:beforeAutospacing="0" w:after="0" w:afterAutospacing="0" w:line="285" w:lineRule="atLeast"/>
        <w:ind w:firstLine="709"/>
        <w:jc w:val="both"/>
        <w:textAlignment w:val="baseline"/>
        <w:rPr>
          <w:color w:val="000000"/>
          <w:spacing w:val="2"/>
          <w:sz w:val="28"/>
          <w:szCs w:val="28"/>
        </w:rPr>
      </w:pPr>
      <w:r w:rsidRPr="000B709E">
        <w:rPr>
          <w:color w:val="000000"/>
          <w:spacing w:val="2"/>
          <w:sz w:val="28"/>
          <w:szCs w:val="28"/>
        </w:rPr>
        <w:t xml:space="preserve">Этап становления (с 1991 по 1999 гг.) характеризуется структурной перестройкой АПК. До 1991 г. государственная собственность была сдерживающим фактором рыночных отношений, поскольку обязательным условием для реализации рыночных преобразований является многообразие </w:t>
      </w:r>
      <w:r w:rsidRPr="000B709E">
        <w:rPr>
          <w:color w:val="000000"/>
          <w:spacing w:val="2"/>
          <w:sz w:val="28"/>
          <w:szCs w:val="28"/>
        </w:rPr>
        <w:lastRenderedPageBreak/>
        <w:t>форм собственности на средства производства, от чего зависят характер рыночного процесса, распределение предметов потребления, обмен и распределение продукции.</w:t>
      </w:r>
      <w:r w:rsidRPr="000B709E">
        <w:rPr>
          <w:rStyle w:val="apple-converted-space"/>
          <w:color w:val="000000"/>
          <w:spacing w:val="2"/>
          <w:sz w:val="28"/>
          <w:szCs w:val="28"/>
        </w:rPr>
        <w:t> </w:t>
      </w:r>
    </w:p>
    <w:p w14:paraId="476FF967" w14:textId="77777777" w:rsidR="00CA4990" w:rsidRPr="000B709E" w:rsidRDefault="00CA4990" w:rsidP="00CA4990">
      <w:pPr>
        <w:pStyle w:val="af"/>
        <w:tabs>
          <w:tab w:val="left" w:pos="709"/>
          <w:tab w:val="left" w:pos="1418"/>
        </w:tabs>
        <w:spacing w:before="0" w:beforeAutospacing="0" w:after="0" w:afterAutospacing="0" w:line="285" w:lineRule="atLeast"/>
        <w:ind w:firstLine="709"/>
        <w:jc w:val="both"/>
        <w:textAlignment w:val="baseline"/>
        <w:rPr>
          <w:color w:val="000000"/>
          <w:spacing w:val="2"/>
          <w:sz w:val="28"/>
          <w:szCs w:val="28"/>
        </w:rPr>
      </w:pPr>
      <w:r w:rsidRPr="000B709E">
        <w:rPr>
          <w:color w:val="000000"/>
          <w:spacing w:val="2"/>
          <w:sz w:val="28"/>
          <w:szCs w:val="28"/>
        </w:rPr>
        <w:t>В ходе проводимых реформ наблюдалось снижение притока капитала в сельскую экономику, сократились объемы производства, резко упал жизненный уровень сельского населения, усилилась социальная напряженность на селе.</w:t>
      </w:r>
      <w:r w:rsidRPr="000B709E">
        <w:rPr>
          <w:rStyle w:val="apple-converted-space"/>
          <w:color w:val="000000"/>
          <w:spacing w:val="2"/>
          <w:sz w:val="28"/>
          <w:szCs w:val="28"/>
        </w:rPr>
        <w:t> </w:t>
      </w:r>
    </w:p>
    <w:p w14:paraId="2DBFC3A7" w14:textId="77777777" w:rsidR="00CA4990" w:rsidRPr="000B709E" w:rsidRDefault="00CA4990" w:rsidP="00CA4990">
      <w:pPr>
        <w:pStyle w:val="af"/>
        <w:tabs>
          <w:tab w:val="left" w:pos="709"/>
          <w:tab w:val="left" w:pos="1418"/>
        </w:tabs>
        <w:spacing w:before="0" w:beforeAutospacing="0" w:after="0" w:afterAutospacing="0" w:line="285" w:lineRule="atLeast"/>
        <w:ind w:firstLine="142"/>
        <w:jc w:val="both"/>
        <w:textAlignment w:val="baseline"/>
        <w:rPr>
          <w:color w:val="000000"/>
          <w:spacing w:val="2"/>
          <w:sz w:val="28"/>
          <w:szCs w:val="28"/>
        </w:rPr>
      </w:pPr>
      <w:r w:rsidRPr="000B709E">
        <w:rPr>
          <w:color w:val="000000"/>
          <w:spacing w:val="2"/>
          <w:sz w:val="28"/>
          <w:szCs w:val="28"/>
        </w:rPr>
        <w:t>      До финансового кризиса темпы производства валовой продукции сельского хозяйства характеризовались тенденцией ежегодного прироста. Однако после азиатского кризиса и девальвации валюты международная экономическая среда для экономики Казахстана значительно ухудшилась, и темпы производства сельскохозяйственной продукции значительно снизились.</w:t>
      </w:r>
      <w:r w:rsidRPr="000B709E">
        <w:rPr>
          <w:rStyle w:val="apple-converted-space"/>
          <w:color w:val="000000"/>
          <w:spacing w:val="2"/>
          <w:sz w:val="28"/>
          <w:szCs w:val="28"/>
        </w:rPr>
        <w:t> </w:t>
      </w:r>
    </w:p>
    <w:p w14:paraId="30C1B257" w14:textId="77777777" w:rsidR="00CA4990" w:rsidRPr="000B709E" w:rsidRDefault="00CA4990" w:rsidP="00CA4990">
      <w:pPr>
        <w:pStyle w:val="af"/>
        <w:tabs>
          <w:tab w:val="left" w:pos="709"/>
          <w:tab w:val="left" w:pos="1418"/>
        </w:tabs>
        <w:spacing w:before="0" w:beforeAutospacing="0" w:after="0" w:afterAutospacing="0" w:line="285" w:lineRule="atLeast"/>
        <w:ind w:firstLine="142"/>
        <w:jc w:val="both"/>
        <w:textAlignment w:val="baseline"/>
        <w:rPr>
          <w:color w:val="000000"/>
          <w:spacing w:val="2"/>
          <w:sz w:val="28"/>
          <w:szCs w:val="28"/>
        </w:rPr>
      </w:pPr>
      <w:r w:rsidRPr="000B709E">
        <w:rPr>
          <w:color w:val="000000"/>
          <w:spacing w:val="2"/>
          <w:sz w:val="28"/>
          <w:szCs w:val="28"/>
        </w:rPr>
        <w:t>      Доля капитальных вложений в сельскохозяйственное производство страны в 1997 г. составляла всего 1,5 % от общего объема капитальных вложений в экономику.</w:t>
      </w:r>
    </w:p>
    <w:p w14:paraId="11E370D3" w14:textId="77777777" w:rsidR="00CA4990" w:rsidRPr="000B709E" w:rsidRDefault="00CA4990" w:rsidP="00CA4990">
      <w:pPr>
        <w:pStyle w:val="af"/>
        <w:tabs>
          <w:tab w:val="left" w:pos="709"/>
          <w:tab w:val="left" w:pos="1418"/>
        </w:tabs>
        <w:spacing w:before="0" w:beforeAutospacing="0" w:after="0" w:afterAutospacing="0" w:line="285" w:lineRule="atLeast"/>
        <w:ind w:firstLine="142"/>
        <w:jc w:val="both"/>
        <w:textAlignment w:val="baseline"/>
        <w:rPr>
          <w:color w:val="000000"/>
          <w:spacing w:val="2"/>
          <w:sz w:val="28"/>
          <w:szCs w:val="28"/>
        </w:rPr>
      </w:pPr>
      <w:r w:rsidRPr="000B709E">
        <w:rPr>
          <w:color w:val="000000"/>
          <w:spacing w:val="2"/>
          <w:sz w:val="28"/>
          <w:szCs w:val="28"/>
        </w:rPr>
        <w:t>      Удельный вес прибыльных хозяйств составил в 1997 году 23,4 %, убыточных – 72,4 %.</w:t>
      </w:r>
    </w:p>
    <w:p w14:paraId="5D6C117D" w14:textId="77777777" w:rsidR="00CA4990" w:rsidRPr="000B709E" w:rsidRDefault="00CA4990" w:rsidP="00CA4990">
      <w:pPr>
        <w:pStyle w:val="af"/>
        <w:tabs>
          <w:tab w:val="left" w:pos="709"/>
          <w:tab w:val="left" w:pos="1418"/>
        </w:tabs>
        <w:spacing w:before="0" w:beforeAutospacing="0" w:after="0" w:afterAutospacing="0" w:line="285" w:lineRule="atLeast"/>
        <w:ind w:firstLine="142"/>
        <w:jc w:val="both"/>
        <w:textAlignment w:val="baseline"/>
        <w:rPr>
          <w:color w:val="000000"/>
          <w:spacing w:val="2"/>
          <w:sz w:val="28"/>
          <w:szCs w:val="28"/>
        </w:rPr>
      </w:pPr>
      <w:r w:rsidRPr="000B709E">
        <w:rPr>
          <w:color w:val="000000"/>
          <w:spacing w:val="2"/>
          <w:sz w:val="28"/>
          <w:szCs w:val="28"/>
        </w:rPr>
        <w:t xml:space="preserve">      В период с </w:t>
      </w:r>
      <w:proofErr w:type="gramStart"/>
      <w:r w:rsidRPr="000B709E">
        <w:rPr>
          <w:color w:val="000000"/>
          <w:spacing w:val="2"/>
          <w:sz w:val="28"/>
          <w:szCs w:val="28"/>
        </w:rPr>
        <w:t>1991 - 2010</w:t>
      </w:r>
      <w:proofErr w:type="gramEnd"/>
      <w:r w:rsidRPr="000B709E">
        <w:rPr>
          <w:color w:val="000000"/>
          <w:spacing w:val="2"/>
          <w:sz w:val="28"/>
          <w:szCs w:val="28"/>
        </w:rPr>
        <w:t xml:space="preserve"> годы отмечается устойчивое снижение доли валовой добавленной стоимости сельского, лесного и рыбного хозяйства в ВВП страны с 29,5 % до 4,5 %, что свидетельствовало об отставании темпов роста отрасли от других отраслей экономики, в том числе за счет роста нефтегазовой и горнорудной отрасли.</w:t>
      </w:r>
      <w:r w:rsidRPr="000B709E">
        <w:rPr>
          <w:rStyle w:val="apple-converted-space"/>
          <w:color w:val="000000"/>
          <w:spacing w:val="2"/>
          <w:sz w:val="28"/>
          <w:szCs w:val="28"/>
        </w:rPr>
        <w:t> </w:t>
      </w:r>
    </w:p>
    <w:p w14:paraId="15E7C327" w14:textId="77777777" w:rsidR="00CA4990" w:rsidRPr="000B709E" w:rsidRDefault="00CA4990" w:rsidP="00CA4990">
      <w:pPr>
        <w:pStyle w:val="af"/>
        <w:tabs>
          <w:tab w:val="left" w:pos="709"/>
          <w:tab w:val="left" w:pos="1418"/>
        </w:tabs>
        <w:spacing w:before="0" w:beforeAutospacing="0" w:after="0" w:afterAutospacing="0" w:line="285" w:lineRule="atLeast"/>
        <w:ind w:firstLine="142"/>
        <w:jc w:val="both"/>
        <w:textAlignment w:val="baseline"/>
        <w:rPr>
          <w:color w:val="000000"/>
          <w:spacing w:val="2"/>
          <w:sz w:val="28"/>
          <w:szCs w:val="28"/>
        </w:rPr>
      </w:pPr>
      <w:r w:rsidRPr="000B709E">
        <w:rPr>
          <w:color w:val="000000"/>
          <w:spacing w:val="2"/>
          <w:sz w:val="28"/>
          <w:szCs w:val="28"/>
        </w:rPr>
        <w:t>      С 2010 года доля валовой добавленной стоимости сельского, лесного и рыбного хозяйства в ВВП страны стабилизировалась (</w:t>
      </w:r>
      <w:proofErr w:type="gramStart"/>
      <w:r w:rsidRPr="000B709E">
        <w:rPr>
          <w:color w:val="000000"/>
          <w:spacing w:val="2"/>
          <w:sz w:val="28"/>
          <w:szCs w:val="28"/>
        </w:rPr>
        <w:t>4,2 %-5,4 %</w:t>
      </w:r>
      <w:proofErr w:type="gramEnd"/>
      <w:r w:rsidRPr="000B709E">
        <w:rPr>
          <w:color w:val="000000"/>
          <w:spacing w:val="2"/>
          <w:sz w:val="28"/>
          <w:szCs w:val="28"/>
        </w:rPr>
        <w:t>), что говорит о синхронном росте сельского хозяйства с другими отраслями.</w:t>
      </w:r>
    </w:p>
    <w:p w14:paraId="7736615E" w14:textId="77777777" w:rsidR="00CA4990" w:rsidRPr="000B709E" w:rsidRDefault="00CA4990" w:rsidP="00CA4990">
      <w:pPr>
        <w:pStyle w:val="af"/>
        <w:tabs>
          <w:tab w:val="left" w:pos="709"/>
          <w:tab w:val="left" w:pos="1418"/>
        </w:tabs>
        <w:spacing w:before="0" w:beforeAutospacing="0" w:after="0" w:afterAutospacing="0" w:line="285" w:lineRule="atLeast"/>
        <w:ind w:firstLine="142"/>
        <w:jc w:val="both"/>
        <w:textAlignment w:val="baseline"/>
        <w:rPr>
          <w:color w:val="000000"/>
          <w:spacing w:val="2"/>
          <w:sz w:val="28"/>
          <w:szCs w:val="28"/>
        </w:rPr>
      </w:pPr>
      <w:r w:rsidRPr="000B709E">
        <w:rPr>
          <w:color w:val="000000"/>
          <w:spacing w:val="2"/>
          <w:sz w:val="28"/>
          <w:szCs w:val="28"/>
        </w:rPr>
        <w:t xml:space="preserve">      Только последовательная государственная политика подъема сельского хозяйства, реализация крупных целевых программ, направленных на возрождение и </w:t>
      </w:r>
      <w:proofErr w:type="gramStart"/>
      <w:r w:rsidRPr="000B709E">
        <w:rPr>
          <w:color w:val="000000"/>
          <w:spacing w:val="2"/>
          <w:sz w:val="28"/>
          <w:szCs w:val="28"/>
        </w:rPr>
        <w:t>развитие</w:t>
      </w:r>
      <w:proofErr w:type="gramEnd"/>
      <w:r w:rsidRPr="000B709E">
        <w:rPr>
          <w:color w:val="000000"/>
          <w:spacing w:val="2"/>
          <w:sz w:val="28"/>
          <w:szCs w:val="28"/>
        </w:rPr>
        <w:t xml:space="preserve"> села, дали свои позитивные результаты. Коренной перелом в отрасли стал возможен благодаря постоянно возрастающей государственной поддержке и эффективной финансовой политике.</w:t>
      </w:r>
      <w:r w:rsidRPr="000B709E">
        <w:rPr>
          <w:rStyle w:val="apple-converted-space"/>
          <w:color w:val="000000"/>
          <w:spacing w:val="2"/>
          <w:sz w:val="28"/>
          <w:szCs w:val="28"/>
        </w:rPr>
        <w:t> </w:t>
      </w:r>
    </w:p>
    <w:p w14:paraId="7C4247CF" w14:textId="77777777" w:rsidR="00CA4990" w:rsidRPr="000B709E" w:rsidRDefault="00CA4990" w:rsidP="00CA4990">
      <w:pPr>
        <w:pStyle w:val="af"/>
        <w:tabs>
          <w:tab w:val="left" w:pos="709"/>
          <w:tab w:val="left" w:pos="1418"/>
        </w:tabs>
        <w:spacing w:before="0" w:beforeAutospacing="0" w:after="0" w:afterAutospacing="0" w:line="285" w:lineRule="atLeast"/>
        <w:ind w:firstLine="142"/>
        <w:jc w:val="both"/>
        <w:textAlignment w:val="baseline"/>
        <w:rPr>
          <w:color w:val="000000"/>
          <w:spacing w:val="2"/>
          <w:sz w:val="28"/>
          <w:szCs w:val="28"/>
        </w:rPr>
      </w:pPr>
      <w:r w:rsidRPr="000B709E">
        <w:rPr>
          <w:color w:val="000000"/>
          <w:spacing w:val="2"/>
          <w:sz w:val="28"/>
          <w:szCs w:val="28"/>
        </w:rPr>
        <w:t>      Все это позволило в короткие сроки переломить ситуацию в производственном секторе и социальной сфере.</w:t>
      </w:r>
    </w:p>
    <w:p w14:paraId="15C9C95C" w14:textId="77777777" w:rsidR="00CA4990" w:rsidRPr="000B709E" w:rsidRDefault="00CA4990" w:rsidP="00CA4990">
      <w:pPr>
        <w:pStyle w:val="af"/>
        <w:tabs>
          <w:tab w:val="left" w:pos="709"/>
          <w:tab w:val="left" w:pos="1418"/>
        </w:tabs>
        <w:spacing w:before="0" w:beforeAutospacing="0" w:after="0" w:afterAutospacing="0" w:line="285" w:lineRule="atLeast"/>
        <w:ind w:firstLine="142"/>
        <w:jc w:val="both"/>
        <w:textAlignment w:val="baseline"/>
        <w:rPr>
          <w:color w:val="000000"/>
          <w:spacing w:val="2"/>
          <w:sz w:val="28"/>
          <w:szCs w:val="28"/>
        </w:rPr>
      </w:pPr>
      <w:r w:rsidRPr="000B709E">
        <w:rPr>
          <w:color w:val="000000"/>
          <w:spacing w:val="2"/>
          <w:sz w:val="28"/>
          <w:szCs w:val="28"/>
        </w:rPr>
        <w:t>      Поэтому начало 2000-х годов выделяется, как период роста аграрного сектора.</w:t>
      </w:r>
    </w:p>
    <w:p w14:paraId="793E9D51" w14:textId="77777777" w:rsidR="00CA4990" w:rsidRPr="000B709E" w:rsidRDefault="00CA4990" w:rsidP="00CA4990">
      <w:pPr>
        <w:pStyle w:val="af"/>
        <w:tabs>
          <w:tab w:val="left" w:pos="709"/>
          <w:tab w:val="left" w:pos="1418"/>
        </w:tabs>
        <w:spacing w:before="0" w:beforeAutospacing="0" w:after="0" w:afterAutospacing="0" w:line="285" w:lineRule="atLeast"/>
        <w:ind w:firstLine="142"/>
        <w:jc w:val="both"/>
        <w:textAlignment w:val="baseline"/>
        <w:rPr>
          <w:color w:val="000000"/>
          <w:spacing w:val="2"/>
          <w:sz w:val="28"/>
          <w:szCs w:val="28"/>
        </w:rPr>
      </w:pPr>
      <w:r w:rsidRPr="000B709E">
        <w:rPr>
          <w:color w:val="000000"/>
          <w:spacing w:val="2"/>
          <w:sz w:val="28"/>
          <w:szCs w:val="28"/>
        </w:rPr>
        <w:t>      Так, объем валовой продукции сельского хозяйства в 2020 году по сравнению с 2000 годом увеличился в 15 раз (в номинальном выражении).</w:t>
      </w:r>
      <w:r w:rsidRPr="000B709E">
        <w:rPr>
          <w:rStyle w:val="apple-converted-space"/>
          <w:color w:val="000000"/>
          <w:spacing w:val="2"/>
          <w:sz w:val="28"/>
          <w:szCs w:val="28"/>
        </w:rPr>
        <w:t> </w:t>
      </w:r>
    </w:p>
    <w:p w14:paraId="722636E4" w14:textId="77777777" w:rsidR="00CA4990" w:rsidRPr="000B709E" w:rsidRDefault="00CA4990" w:rsidP="00CA4990">
      <w:pPr>
        <w:pStyle w:val="af"/>
        <w:tabs>
          <w:tab w:val="left" w:pos="709"/>
          <w:tab w:val="left" w:pos="1418"/>
        </w:tabs>
        <w:spacing w:before="0" w:beforeAutospacing="0" w:after="0" w:afterAutospacing="0" w:line="285" w:lineRule="atLeast"/>
        <w:ind w:firstLine="142"/>
        <w:jc w:val="both"/>
        <w:textAlignment w:val="baseline"/>
        <w:rPr>
          <w:color w:val="000000"/>
          <w:spacing w:val="2"/>
          <w:sz w:val="28"/>
          <w:szCs w:val="28"/>
        </w:rPr>
      </w:pPr>
      <w:r w:rsidRPr="000B709E">
        <w:rPr>
          <w:color w:val="000000"/>
          <w:spacing w:val="2"/>
          <w:sz w:val="28"/>
          <w:szCs w:val="28"/>
        </w:rPr>
        <w:t>      Приток инвестиций в сельское хозяйство увеличился по сравнению с 2003 годом почти в 22 раза.</w:t>
      </w:r>
      <w:r w:rsidRPr="000B709E">
        <w:rPr>
          <w:rStyle w:val="apple-converted-space"/>
          <w:color w:val="000000"/>
          <w:spacing w:val="2"/>
          <w:sz w:val="28"/>
          <w:szCs w:val="28"/>
        </w:rPr>
        <w:t> </w:t>
      </w:r>
    </w:p>
    <w:p w14:paraId="3F14BC71" w14:textId="77777777" w:rsidR="00CA4990" w:rsidRPr="000B709E" w:rsidRDefault="00CA4990" w:rsidP="00CA4990">
      <w:pPr>
        <w:pStyle w:val="af"/>
        <w:tabs>
          <w:tab w:val="left" w:pos="709"/>
          <w:tab w:val="left" w:pos="1418"/>
        </w:tabs>
        <w:spacing w:before="0" w:beforeAutospacing="0" w:after="0" w:afterAutospacing="0" w:line="285" w:lineRule="atLeast"/>
        <w:ind w:firstLine="142"/>
        <w:jc w:val="both"/>
        <w:textAlignment w:val="baseline"/>
        <w:rPr>
          <w:color w:val="000000"/>
          <w:spacing w:val="2"/>
          <w:sz w:val="28"/>
          <w:szCs w:val="28"/>
        </w:rPr>
      </w:pPr>
      <w:r w:rsidRPr="000B709E">
        <w:rPr>
          <w:color w:val="000000"/>
          <w:spacing w:val="2"/>
          <w:sz w:val="28"/>
          <w:szCs w:val="28"/>
        </w:rPr>
        <w:t xml:space="preserve">      В период </w:t>
      </w:r>
      <w:proofErr w:type="gramStart"/>
      <w:r w:rsidRPr="000B709E">
        <w:rPr>
          <w:color w:val="000000"/>
          <w:spacing w:val="2"/>
          <w:sz w:val="28"/>
          <w:szCs w:val="28"/>
        </w:rPr>
        <w:t>2018 – 2020</w:t>
      </w:r>
      <w:proofErr w:type="gramEnd"/>
      <w:r w:rsidRPr="000B709E">
        <w:rPr>
          <w:color w:val="000000"/>
          <w:spacing w:val="2"/>
          <w:sz w:val="28"/>
          <w:szCs w:val="28"/>
        </w:rPr>
        <w:t xml:space="preserve"> годы объем валовой продукции сельского хозяйства вырос в 1,3 раза и по итогам 2020 года составил 6,3 трлн тенге.</w:t>
      </w:r>
    </w:p>
    <w:p w14:paraId="198E1F62" w14:textId="77777777" w:rsidR="00CA4990" w:rsidRPr="000B709E" w:rsidRDefault="00CA4990" w:rsidP="00CA4990">
      <w:pPr>
        <w:pStyle w:val="af"/>
        <w:tabs>
          <w:tab w:val="left" w:pos="709"/>
          <w:tab w:val="left" w:pos="1418"/>
        </w:tabs>
        <w:spacing w:before="0" w:beforeAutospacing="0" w:after="0" w:afterAutospacing="0" w:line="285" w:lineRule="atLeast"/>
        <w:ind w:firstLine="142"/>
        <w:jc w:val="both"/>
        <w:textAlignment w:val="baseline"/>
        <w:rPr>
          <w:color w:val="000000"/>
          <w:spacing w:val="2"/>
          <w:sz w:val="28"/>
          <w:szCs w:val="28"/>
        </w:rPr>
      </w:pPr>
      <w:r w:rsidRPr="000B709E">
        <w:rPr>
          <w:color w:val="000000"/>
          <w:spacing w:val="2"/>
          <w:sz w:val="28"/>
          <w:szCs w:val="28"/>
        </w:rPr>
        <w:t>      Приток инвестиций в основной капитал сельского хозяйства за тот же период увеличился в 1,6 раза и составил в 2020 году 565,4 млрд тенге.</w:t>
      </w:r>
    </w:p>
    <w:p w14:paraId="7C56AE64" w14:textId="77777777" w:rsidR="00CA4990" w:rsidRPr="000B709E" w:rsidRDefault="00CA4990" w:rsidP="00CA4990">
      <w:pPr>
        <w:pStyle w:val="af"/>
        <w:tabs>
          <w:tab w:val="left" w:pos="709"/>
          <w:tab w:val="left" w:pos="1418"/>
        </w:tabs>
        <w:spacing w:before="0" w:beforeAutospacing="0" w:after="0" w:afterAutospacing="0" w:line="285" w:lineRule="atLeast"/>
        <w:ind w:firstLine="142"/>
        <w:jc w:val="both"/>
        <w:textAlignment w:val="baseline"/>
        <w:rPr>
          <w:color w:val="000000"/>
          <w:spacing w:val="2"/>
          <w:sz w:val="28"/>
          <w:szCs w:val="28"/>
        </w:rPr>
      </w:pPr>
      <w:r w:rsidRPr="000B709E">
        <w:rPr>
          <w:color w:val="000000"/>
          <w:spacing w:val="2"/>
          <w:sz w:val="28"/>
          <w:szCs w:val="28"/>
        </w:rPr>
        <w:t>      Производительность труда на одного занятого в сельском, лесном и рыбном хозяйстве за 2020 год составила 3,0 млн тенге.</w:t>
      </w:r>
    </w:p>
    <w:p w14:paraId="246D3096" w14:textId="77777777" w:rsidR="00CA4990" w:rsidRPr="000B709E" w:rsidRDefault="00CA4990" w:rsidP="00CA4990">
      <w:pPr>
        <w:pStyle w:val="af"/>
        <w:tabs>
          <w:tab w:val="left" w:pos="709"/>
          <w:tab w:val="left" w:pos="1418"/>
        </w:tabs>
        <w:spacing w:before="0" w:beforeAutospacing="0" w:after="0" w:afterAutospacing="0" w:line="285" w:lineRule="atLeast"/>
        <w:ind w:firstLine="142"/>
        <w:jc w:val="both"/>
        <w:textAlignment w:val="baseline"/>
        <w:rPr>
          <w:color w:val="000000"/>
          <w:spacing w:val="2"/>
          <w:sz w:val="28"/>
          <w:szCs w:val="28"/>
        </w:rPr>
      </w:pPr>
      <w:r w:rsidRPr="000B709E">
        <w:rPr>
          <w:color w:val="000000"/>
          <w:spacing w:val="2"/>
          <w:sz w:val="28"/>
          <w:szCs w:val="28"/>
        </w:rPr>
        <w:lastRenderedPageBreak/>
        <w:t>      При этом среднегодовые темпы роста производительности труда в сельском, лесном и рыбном хозяйстве составляют почти 6,3 %.</w:t>
      </w:r>
    </w:p>
    <w:p w14:paraId="0BEDA085" w14:textId="77777777" w:rsidR="00CA4990" w:rsidRPr="000B709E" w:rsidRDefault="00CA4990" w:rsidP="00CA4990">
      <w:pPr>
        <w:pStyle w:val="af"/>
        <w:tabs>
          <w:tab w:val="left" w:pos="709"/>
          <w:tab w:val="left" w:pos="1418"/>
        </w:tabs>
        <w:spacing w:before="0" w:beforeAutospacing="0" w:after="0" w:afterAutospacing="0" w:line="285" w:lineRule="atLeast"/>
        <w:ind w:firstLine="142"/>
        <w:jc w:val="both"/>
        <w:textAlignment w:val="baseline"/>
        <w:rPr>
          <w:color w:val="000000"/>
          <w:spacing w:val="2"/>
          <w:sz w:val="28"/>
          <w:szCs w:val="28"/>
        </w:rPr>
      </w:pPr>
      <w:r w:rsidRPr="000B709E">
        <w:rPr>
          <w:color w:val="000000"/>
          <w:spacing w:val="2"/>
          <w:sz w:val="28"/>
          <w:szCs w:val="28"/>
        </w:rPr>
        <w:t xml:space="preserve">За </w:t>
      </w:r>
      <w:proofErr w:type="gramStart"/>
      <w:r w:rsidRPr="000B709E">
        <w:rPr>
          <w:color w:val="000000"/>
          <w:spacing w:val="2"/>
          <w:sz w:val="28"/>
          <w:szCs w:val="28"/>
        </w:rPr>
        <w:t>2018 – 2020</w:t>
      </w:r>
      <w:proofErr w:type="gramEnd"/>
      <w:r w:rsidRPr="000B709E">
        <w:rPr>
          <w:color w:val="000000"/>
          <w:spacing w:val="2"/>
          <w:sz w:val="28"/>
          <w:szCs w:val="28"/>
        </w:rPr>
        <w:t xml:space="preserve"> годы валовой выпуск продукции отрасли (далее – ВВП) животноводства увеличился с 2,1 до 2,6 трлн тенге, в </w:t>
      </w:r>
      <w:proofErr w:type="gramStart"/>
      <w:r w:rsidRPr="000B709E">
        <w:rPr>
          <w:color w:val="000000"/>
          <w:spacing w:val="2"/>
          <w:sz w:val="28"/>
          <w:szCs w:val="28"/>
        </w:rPr>
        <w:t>т.ч.</w:t>
      </w:r>
      <w:proofErr w:type="gramEnd"/>
      <w:r w:rsidRPr="000B709E">
        <w:rPr>
          <w:color w:val="000000"/>
          <w:spacing w:val="2"/>
          <w:sz w:val="28"/>
          <w:szCs w:val="28"/>
        </w:rPr>
        <w:t xml:space="preserve"> за счет увеличения производства: мяса всех видов в убойном весе – на 10,3 %, молока – на 6,4 %.</w:t>
      </w:r>
    </w:p>
    <w:p w14:paraId="3633C05F" w14:textId="77777777" w:rsidR="00CA4990" w:rsidRPr="000B709E" w:rsidRDefault="00CA4990" w:rsidP="00CA4990">
      <w:pPr>
        <w:pStyle w:val="af"/>
        <w:tabs>
          <w:tab w:val="left" w:pos="709"/>
          <w:tab w:val="left" w:pos="1418"/>
        </w:tabs>
        <w:spacing w:before="0" w:beforeAutospacing="0" w:after="0" w:afterAutospacing="0" w:line="285" w:lineRule="atLeast"/>
        <w:ind w:firstLine="142"/>
        <w:jc w:val="both"/>
        <w:textAlignment w:val="baseline"/>
        <w:rPr>
          <w:color w:val="000000"/>
          <w:spacing w:val="2"/>
          <w:sz w:val="28"/>
          <w:szCs w:val="28"/>
        </w:rPr>
      </w:pPr>
      <w:r w:rsidRPr="000B709E">
        <w:rPr>
          <w:color w:val="000000"/>
          <w:spacing w:val="2"/>
          <w:sz w:val="28"/>
          <w:szCs w:val="28"/>
        </w:rPr>
        <w:t>      Отмечается увеличение поголовья крупного рогатого скота – на 9,8 % до 7,9 млн голов, овец – на 8,1 % до 17,7 млн голов, лошадей – на 19 % до 3,1 млн голов, верблюдов – на 9,7 % до 227,7 тысяч голов.</w:t>
      </w:r>
      <w:r w:rsidRPr="000B709E">
        <w:rPr>
          <w:rStyle w:val="apple-converted-space"/>
          <w:color w:val="000000"/>
          <w:spacing w:val="2"/>
          <w:sz w:val="28"/>
          <w:szCs w:val="28"/>
        </w:rPr>
        <w:t> </w:t>
      </w:r>
    </w:p>
    <w:p w14:paraId="7A67BCDF" w14:textId="77777777" w:rsidR="00CA4990" w:rsidRPr="000B709E" w:rsidRDefault="00CA4990" w:rsidP="00CA4990">
      <w:pPr>
        <w:pStyle w:val="af"/>
        <w:tabs>
          <w:tab w:val="left" w:pos="709"/>
          <w:tab w:val="left" w:pos="1418"/>
        </w:tabs>
        <w:spacing w:before="0" w:beforeAutospacing="0" w:after="0" w:afterAutospacing="0" w:line="285" w:lineRule="atLeast"/>
        <w:ind w:firstLine="142"/>
        <w:jc w:val="both"/>
        <w:textAlignment w:val="baseline"/>
        <w:rPr>
          <w:color w:val="000000"/>
          <w:spacing w:val="2"/>
          <w:sz w:val="28"/>
          <w:szCs w:val="28"/>
        </w:rPr>
      </w:pPr>
      <w:r w:rsidRPr="000B709E">
        <w:rPr>
          <w:color w:val="000000"/>
          <w:spacing w:val="2"/>
          <w:sz w:val="28"/>
          <w:szCs w:val="28"/>
        </w:rPr>
        <w:t>      Увеличилась продуктивность скота. Так, за эти годы средний надой молока на одну корову в сельхозпредприятиях увеличился на 5,2% и достиг уровня 4320 кг, среднесдаточный вес КРС на 1,7 % и составил 418 кг.</w:t>
      </w:r>
    </w:p>
    <w:p w14:paraId="78C5B856" w14:textId="77777777" w:rsidR="00CA4990" w:rsidRPr="000B709E" w:rsidRDefault="00CA4990" w:rsidP="00CA4990">
      <w:pPr>
        <w:pStyle w:val="af"/>
        <w:tabs>
          <w:tab w:val="left" w:pos="709"/>
          <w:tab w:val="left" w:pos="1418"/>
        </w:tabs>
        <w:spacing w:before="0" w:beforeAutospacing="0" w:after="0" w:afterAutospacing="0" w:line="285" w:lineRule="atLeast"/>
        <w:ind w:firstLine="142"/>
        <w:jc w:val="both"/>
        <w:textAlignment w:val="baseline"/>
        <w:rPr>
          <w:color w:val="000000"/>
          <w:spacing w:val="2"/>
          <w:sz w:val="28"/>
          <w:szCs w:val="28"/>
        </w:rPr>
      </w:pPr>
      <w:r w:rsidRPr="000B709E">
        <w:rPr>
          <w:color w:val="000000"/>
          <w:spacing w:val="2"/>
          <w:sz w:val="28"/>
          <w:szCs w:val="28"/>
        </w:rPr>
        <w:t xml:space="preserve">      Увеличилось количество фермерских хозяйств, занятых породным преобразованием, с 6,3 тысяч до 25,3 тысяч, промышленных </w:t>
      </w:r>
      <w:proofErr w:type="gramStart"/>
      <w:r w:rsidRPr="000B709E">
        <w:rPr>
          <w:color w:val="000000"/>
          <w:spacing w:val="2"/>
          <w:sz w:val="28"/>
          <w:szCs w:val="28"/>
        </w:rPr>
        <w:t>молочно-товарных</w:t>
      </w:r>
      <w:proofErr w:type="gramEnd"/>
      <w:r w:rsidRPr="000B709E">
        <w:rPr>
          <w:color w:val="000000"/>
          <w:spacing w:val="2"/>
          <w:sz w:val="28"/>
          <w:szCs w:val="28"/>
        </w:rPr>
        <w:t xml:space="preserve"> ферм с 65 до 206, что позволило увеличить производство товарного молока в организованных хозяйствах на 14,7 % с 894,2 до 1 025,8 тысяч тонн.</w:t>
      </w:r>
      <w:r w:rsidRPr="000B709E">
        <w:rPr>
          <w:rStyle w:val="apple-converted-space"/>
          <w:color w:val="000000"/>
          <w:spacing w:val="2"/>
          <w:sz w:val="28"/>
          <w:szCs w:val="28"/>
        </w:rPr>
        <w:t> </w:t>
      </w:r>
    </w:p>
    <w:p w14:paraId="543DA8B6" w14:textId="77777777" w:rsidR="00CA4990" w:rsidRDefault="00CA4990" w:rsidP="00CA4990">
      <w:pPr>
        <w:pStyle w:val="af"/>
        <w:tabs>
          <w:tab w:val="left" w:pos="709"/>
          <w:tab w:val="left" w:pos="1418"/>
        </w:tabs>
        <w:spacing w:before="0" w:beforeAutospacing="0" w:after="0" w:afterAutospacing="0" w:line="285" w:lineRule="atLeast"/>
        <w:ind w:firstLine="142"/>
        <w:jc w:val="both"/>
        <w:textAlignment w:val="baseline"/>
        <w:rPr>
          <w:color w:val="000000"/>
          <w:spacing w:val="2"/>
          <w:sz w:val="28"/>
          <w:szCs w:val="28"/>
        </w:rPr>
      </w:pPr>
      <w:r w:rsidRPr="000B709E">
        <w:rPr>
          <w:color w:val="000000"/>
          <w:spacing w:val="2"/>
          <w:sz w:val="28"/>
          <w:szCs w:val="28"/>
        </w:rPr>
        <w:t>      Доля маточного поголовья КРС, охваченного породным преобразованием, увеличилась с 29,6 % до 37,7 %.</w:t>
      </w:r>
    </w:p>
    <w:p w14:paraId="252B0F90" w14:textId="45E0E4C6" w:rsidR="00692B2B" w:rsidRPr="00692B2B" w:rsidRDefault="00692B2B" w:rsidP="00692B2B">
      <w:pPr>
        <w:ind w:firstLine="709"/>
        <w:jc w:val="both"/>
        <w:rPr>
          <w:sz w:val="28"/>
          <w:szCs w:val="28"/>
        </w:rPr>
      </w:pPr>
      <w:r w:rsidRPr="00692B2B">
        <w:rPr>
          <w:sz w:val="28"/>
          <w:szCs w:val="28"/>
        </w:rPr>
        <w:t>Несмотря на положительную динамику развития животноводства, в отрасли сохраняется ряд системных проблем, к числу которых относятся недостаточная обеспеченность кормовой базы, высокая доля скота в личных подсобных хозяйствах, не охваченных современными технологическими процессами, а также сложная эпизоотическая ситуация по отдельным видам заболеваний.</w:t>
      </w:r>
    </w:p>
    <w:p w14:paraId="3E19254D" w14:textId="5FB54C5B" w:rsidR="00692B2B" w:rsidRPr="00692B2B" w:rsidRDefault="00692B2B" w:rsidP="00692B2B">
      <w:pPr>
        <w:ind w:firstLine="709"/>
        <w:jc w:val="both"/>
        <w:rPr>
          <w:sz w:val="28"/>
          <w:szCs w:val="28"/>
        </w:rPr>
      </w:pPr>
      <w:r w:rsidRPr="00692B2B">
        <w:rPr>
          <w:sz w:val="28"/>
          <w:szCs w:val="28"/>
        </w:rPr>
        <w:t>Указанные факторы в совокупности оказывают влияние на эффективность производства животноводческой продукции и требуют дальнейшего совершенствования технологических подходов к переработке сырья и повышению его качества.</w:t>
      </w:r>
    </w:p>
    <w:p w14:paraId="70FD5A95" w14:textId="77777777" w:rsidR="00CA4990" w:rsidRPr="000B709E" w:rsidRDefault="00CA4990" w:rsidP="00CA4990">
      <w:pPr>
        <w:pStyle w:val="af"/>
        <w:tabs>
          <w:tab w:val="left" w:pos="709"/>
          <w:tab w:val="left" w:pos="1418"/>
        </w:tabs>
        <w:spacing w:before="0" w:beforeAutospacing="0" w:after="0" w:afterAutospacing="0" w:line="285" w:lineRule="atLeast"/>
        <w:ind w:firstLine="142"/>
        <w:jc w:val="both"/>
        <w:textAlignment w:val="baseline"/>
        <w:rPr>
          <w:color w:val="000000"/>
          <w:spacing w:val="2"/>
          <w:sz w:val="28"/>
          <w:szCs w:val="28"/>
        </w:rPr>
      </w:pPr>
      <w:r w:rsidRPr="000B709E">
        <w:rPr>
          <w:color w:val="000000"/>
          <w:spacing w:val="2"/>
          <w:sz w:val="28"/>
          <w:szCs w:val="28"/>
        </w:rPr>
        <w:t>      Страна не достигла самообеспеченности по мясу птицы и молочной продукции.</w:t>
      </w:r>
      <w:r w:rsidRPr="000B709E">
        <w:rPr>
          <w:rStyle w:val="apple-converted-space"/>
          <w:color w:val="000000"/>
          <w:spacing w:val="2"/>
          <w:sz w:val="28"/>
          <w:szCs w:val="28"/>
        </w:rPr>
        <w:t> </w:t>
      </w:r>
    </w:p>
    <w:p w14:paraId="42890C07" w14:textId="77777777" w:rsidR="00CA4990" w:rsidRPr="000B709E" w:rsidRDefault="00CA4990" w:rsidP="00CA4990">
      <w:pPr>
        <w:pStyle w:val="af"/>
        <w:tabs>
          <w:tab w:val="left" w:pos="709"/>
          <w:tab w:val="left" w:pos="1418"/>
        </w:tabs>
        <w:spacing w:before="0" w:beforeAutospacing="0" w:after="0" w:afterAutospacing="0" w:line="285" w:lineRule="atLeast"/>
        <w:ind w:firstLine="142"/>
        <w:jc w:val="both"/>
        <w:textAlignment w:val="baseline"/>
        <w:rPr>
          <w:color w:val="000000"/>
          <w:spacing w:val="2"/>
          <w:sz w:val="28"/>
          <w:szCs w:val="28"/>
        </w:rPr>
      </w:pPr>
      <w:r w:rsidRPr="000B709E">
        <w:rPr>
          <w:color w:val="000000"/>
          <w:spacing w:val="2"/>
          <w:sz w:val="28"/>
          <w:szCs w:val="28"/>
        </w:rPr>
        <w:t xml:space="preserve">      За этот же период эпизоотическая ситуация в стране по ряду особо опасных болезней останется сложной. Это в основном связано с имеющими рисками заноса болезней животных из других стран, климатическими условиями, увеличением объемов международной торговли, движением и перемещением животных и продукции животного происхождения и </w:t>
      </w:r>
      <w:proofErr w:type="gramStart"/>
      <w:r w:rsidRPr="000B709E">
        <w:rPr>
          <w:color w:val="000000"/>
          <w:spacing w:val="2"/>
          <w:sz w:val="28"/>
          <w:szCs w:val="28"/>
        </w:rPr>
        <w:t>т.д.</w:t>
      </w:r>
      <w:proofErr w:type="gramEnd"/>
      <w:r w:rsidRPr="000B709E">
        <w:rPr>
          <w:color w:val="000000"/>
          <w:spacing w:val="2"/>
          <w:sz w:val="28"/>
          <w:szCs w:val="28"/>
        </w:rPr>
        <w:t xml:space="preserve"> В 2018 году по стране было зарегистрировано 226 очагов особо опасных болезней, а за 2020 год это количество составило 330 очагов. В частности, такое резкое увеличение связано с регистрацией 98 очагов высокопатогенного гриппа птиц в конце 2020 года, в результате которых уничтожено около 2,0 млн голов птиц.</w:t>
      </w:r>
      <w:r w:rsidRPr="000B709E">
        <w:rPr>
          <w:rStyle w:val="apple-converted-space"/>
          <w:color w:val="000000"/>
          <w:spacing w:val="2"/>
          <w:sz w:val="28"/>
          <w:szCs w:val="28"/>
        </w:rPr>
        <w:t> </w:t>
      </w:r>
    </w:p>
    <w:p w14:paraId="1E9F32CD" w14:textId="77777777" w:rsidR="00CA4990" w:rsidRPr="000B709E" w:rsidRDefault="00CA4990" w:rsidP="00CA4990">
      <w:pPr>
        <w:pStyle w:val="af"/>
        <w:tabs>
          <w:tab w:val="left" w:pos="709"/>
          <w:tab w:val="left" w:pos="1418"/>
        </w:tabs>
        <w:spacing w:before="0" w:beforeAutospacing="0" w:after="0" w:afterAutospacing="0" w:line="285" w:lineRule="atLeast"/>
        <w:ind w:firstLine="142"/>
        <w:jc w:val="both"/>
        <w:textAlignment w:val="baseline"/>
        <w:rPr>
          <w:color w:val="000000"/>
          <w:spacing w:val="2"/>
          <w:sz w:val="28"/>
          <w:szCs w:val="28"/>
        </w:rPr>
      </w:pPr>
      <w:r w:rsidRPr="000B709E">
        <w:rPr>
          <w:color w:val="000000"/>
          <w:spacing w:val="2"/>
          <w:sz w:val="28"/>
          <w:szCs w:val="28"/>
        </w:rPr>
        <w:t>      На сегодня государственная монополия сохраняется на проведение диагностики особо опасных и энзоотических болезней животных, что ограничивает развитие конкуренции в этом секторе.</w:t>
      </w:r>
      <w:r w:rsidRPr="000B709E">
        <w:rPr>
          <w:rStyle w:val="apple-converted-space"/>
          <w:color w:val="000000"/>
          <w:spacing w:val="2"/>
          <w:sz w:val="28"/>
          <w:szCs w:val="28"/>
        </w:rPr>
        <w:t> </w:t>
      </w:r>
    </w:p>
    <w:p w14:paraId="5C6C962C" w14:textId="77777777" w:rsidR="00CA4990" w:rsidRPr="000B709E" w:rsidRDefault="00CA4990" w:rsidP="00CA4990">
      <w:pPr>
        <w:pStyle w:val="af"/>
        <w:tabs>
          <w:tab w:val="left" w:pos="709"/>
          <w:tab w:val="left" w:pos="1418"/>
        </w:tabs>
        <w:spacing w:before="0" w:beforeAutospacing="0" w:after="0" w:afterAutospacing="0" w:line="285" w:lineRule="atLeast"/>
        <w:ind w:firstLine="142"/>
        <w:jc w:val="both"/>
        <w:textAlignment w:val="baseline"/>
        <w:rPr>
          <w:color w:val="000000"/>
          <w:spacing w:val="2"/>
          <w:sz w:val="28"/>
          <w:szCs w:val="28"/>
        </w:rPr>
      </w:pPr>
      <w:r w:rsidRPr="000B709E">
        <w:rPr>
          <w:color w:val="000000"/>
          <w:spacing w:val="2"/>
          <w:sz w:val="28"/>
          <w:szCs w:val="28"/>
        </w:rPr>
        <w:t xml:space="preserve">      Из-за ограниченности бюджетных возможностей государства из года в год ухудшается материально-техническая оснащенность государственных ветеринарных организаций. В большинстве из них основные средства </w:t>
      </w:r>
      <w:r w:rsidRPr="000B709E">
        <w:rPr>
          <w:color w:val="000000"/>
          <w:spacing w:val="2"/>
          <w:sz w:val="28"/>
          <w:szCs w:val="28"/>
        </w:rPr>
        <w:lastRenderedPageBreak/>
        <w:t>производства физически изношены и морально устарели. Низкий уровень заработной платы привел к тому, что на местах все больше ощущается дефицит практических ветеринарных работников, а также снижается привлекательность данной профессии. Подготовка кадров в области ветеринарии, а также повышение квалификации ветеринарных специалистов также являются одним из проблемных вопросов.</w:t>
      </w:r>
    </w:p>
    <w:p w14:paraId="4CC9FC90" w14:textId="77777777" w:rsidR="00CA4990" w:rsidRPr="000B709E" w:rsidRDefault="00CA4990" w:rsidP="00CA4990">
      <w:pPr>
        <w:pStyle w:val="af"/>
        <w:tabs>
          <w:tab w:val="left" w:pos="709"/>
          <w:tab w:val="left" w:pos="1418"/>
        </w:tabs>
        <w:spacing w:before="0" w:beforeAutospacing="0" w:after="0" w:afterAutospacing="0" w:line="285" w:lineRule="atLeast"/>
        <w:ind w:firstLine="142"/>
        <w:jc w:val="both"/>
        <w:textAlignment w:val="baseline"/>
        <w:rPr>
          <w:color w:val="000000"/>
          <w:spacing w:val="2"/>
          <w:sz w:val="28"/>
          <w:szCs w:val="28"/>
        </w:rPr>
      </w:pPr>
      <w:r w:rsidRPr="000B709E">
        <w:rPr>
          <w:color w:val="000000"/>
          <w:spacing w:val="2"/>
          <w:sz w:val="28"/>
          <w:szCs w:val="28"/>
        </w:rPr>
        <w:t>      Основными проблемами отрасли являются:</w:t>
      </w:r>
    </w:p>
    <w:p w14:paraId="7BEAED56" w14:textId="77777777" w:rsidR="00CA4990" w:rsidRPr="000B709E" w:rsidRDefault="00CA4990" w:rsidP="00CA4990">
      <w:pPr>
        <w:pStyle w:val="af"/>
        <w:numPr>
          <w:ilvl w:val="0"/>
          <w:numId w:val="7"/>
        </w:numPr>
        <w:tabs>
          <w:tab w:val="left" w:pos="709"/>
          <w:tab w:val="left" w:pos="1418"/>
        </w:tabs>
        <w:spacing w:before="0" w:beforeAutospacing="0" w:after="0" w:afterAutospacing="0" w:line="285" w:lineRule="atLeast"/>
        <w:ind w:left="0" w:firstLine="502"/>
        <w:jc w:val="both"/>
        <w:textAlignment w:val="baseline"/>
        <w:rPr>
          <w:color w:val="000000"/>
          <w:spacing w:val="2"/>
          <w:sz w:val="28"/>
          <w:szCs w:val="28"/>
        </w:rPr>
      </w:pPr>
      <w:r w:rsidRPr="000B709E">
        <w:rPr>
          <w:color w:val="000000"/>
          <w:spacing w:val="2"/>
          <w:sz w:val="28"/>
          <w:szCs w:val="28"/>
        </w:rPr>
        <w:t>высокий удельный вес скота в личных подсобных хозяйствах населения, не охваченного технологическими процессами и не обеспеченного достаточным количеством кормов;</w:t>
      </w:r>
    </w:p>
    <w:p w14:paraId="7E9FF1F3" w14:textId="77777777" w:rsidR="00CA4990" w:rsidRPr="000B709E" w:rsidRDefault="00CA4990" w:rsidP="00CA4990">
      <w:pPr>
        <w:pStyle w:val="af"/>
        <w:numPr>
          <w:ilvl w:val="0"/>
          <w:numId w:val="7"/>
        </w:numPr>
        <w:tabs>
          <w:tab w:val="left" w:pos="709"/>
          <w:tab w:val="left" w:pos="1418"/>
        </w:tabs>
        <w:spacing w:before="0" w:beforeAutospacing="0" w:after="0" w:afterAutospacing="0" w:line="285" w:lineRule="atLeast"/>
        <w:ind w:left="0" w:firstLine="502"/>
        <w:jc w:val="both"/>
        <w:textAlignment w:val="baseline"/>
        <w:rPr>
          <w:color w:val="000000"/>
          <w:spacing w:val="2"/>
          <w:sz w:val="28"/>
          <w:szCs w:val="28"/>
        </w:rPr>
      </w:pPr>
      <w:r w:rsidRPr="000B709E">
        <w:rPr>
          <w:color w:val="000000"/>
          <w:spacing w:val="2"/>
          <w:sz w:val="28"/>
          <w:szCs w:val="28"/>
        </w:rPr>
        <w:t>высокая доля беспородного скота, прежде всего в личных подсобных хозяйствах населения;</w:t>
      </w:r>
    </w:p>
    <w:p w14:paraId="59120544" w14:textId="77777777" w:rsidR="00CA4990" w:rsidRPr="000B709E" w:rsidRDefault="00CA4990" w:rsidP="00CA4990">
      <w:pPr>
        <w:pStyle w:val="af"/>
        <w:numPr>
          <w:ilvl w:val="0"/>
          <w:numId w:val="7"/>
        </w:numPr>
        <w:tabs>
          <w:tab w:val="left" w:pos="709"/>
          <w:tab w:val="left" w:pos="1418"/>
        </w:tabs>
        <w:spacing w:before="0" w:beforeAutospacing="0" w:after="0" w:afterAutospacing="0" w:line="285" w:lineRule="atLeast"/>
        <w:ind w:left="0" w:firstLine="502"/>
        <w:jc w:val="both"/>
        <w:textAlignment w:val="baseline"/>
        <w:rPr>
          <w:color w:val="000000"/>
          <w:spacing w:val="2"/>
          <w:sz w:val="28"/>
          <w:szCs w:val="28"/>
        </w:rPr>
      </w:pPr>
      <w:r w:rsidRPr="000B709E">
        <w:rPr>
          <w:color w:val="000000"/>
          <w:spacing w:val="2"/>
          <w:sz w:val="28"/>
          <w:szCs w:val="28"/>
        </w:rPr>
        <w:t>дефицит пастбищ для поголовья сельских населенных пунктов;</w:t>
      </w:r>
    </w:p>
    <w:p w14:paraId="2360E3A3" w14:textId="77777777" w:rsidR="00CA4990" w:rsidRPr="000B709E" w:rsidRDefault="00CA4990" w:rsidP="00CA4990">
      <w:pPr>
        <w:pStyle w:val="af"/>
        <w:numPr>
          <w:ilvl w:val="0"/>
          <w:numId w:val="7"/>
        </w:numPr>
        <w:tabs>
          <w:tab w:val="left" w:pos="709"/>
          <w:tab w:val="left" w:pos="1418"/>
        </w:tabs>
        <w:spacing w:before="0" w:beforeAutospacing="0" w:after="0" w:afterAutospacing="0" w:line="285" w:lineRule="atLeast"/>
        <w:ind w:left="0" w:firstLine="502"/>
        <w:jc w:val="both"/>
        <w:textAlignment w:val="baseline"/>
        <w:rPr>
          <w:color w:val="000000"/>
          <w:spacing w:val="2"/>
          <w:sz w:val="28"/>
          <w:szCs w:val="28"/>
        </w:rPr>
      </w:pPr>
      <w:r w:rsidRPr="000B709E">
        <w:rPr>
          <w:color w:val="000000"/>
          <w:spacing w:val="2"/>
          <w:sz w:val="28"/>
          <w:szCs w:val="28"/>
        </w:rPr>
        <w:t>слабость кормовой базы, низкая доля кормовых культур в севообороте, на орошаемых землях, а также деградация и низкая продуктивность пастбищных угодий;</w:t>
      </w:r>
    </w:p>
    <w:p w14:paraId="5709A733" w14:textId="77777777" w:rsidR="00CA4990" w:rsidRPr="000B709E" w:rsidRDefault="00CA4990" w:rsidP="00CA4990">
      <w:pPr>
        <w:pStyle w:val="af"/>
        <w:numPr>
          <w:ilvl w:val="0"/>
          <w:numId w:val="7"/>
        </w:numPr>
        <w:tabs>
          <w:tab w:val="left" w:pos="709"/>
          <w:tab w:val="left" w:pos="1418"/>
        </w:tabs>
        <w:spacing w:before="0" w:beforeAutospacing="0" w:after="0" w:afterAutospacing="0" w:line="285" w:lineRule="atLeast"/>
        <w:ind w:left="0" w:firstLine="502"/>
        <w:jc w:val="both"/>
        <w:textAlignment w:val="baseline"/>
        <w:rPr>
          <w:color w:val="000000"/>
          <w:spacing w:val="2"/>
          <w:sz w:val="28"/>
          <w:szCs w:val="28"/>
        </w:rPr>
      </w:pPr>
      <w:r w:rsidRPr="000B709E">
        <w:rPr>
          <w:color w:val="000000"/>
          <w:spacing w:val="2"/>
          <w:sz w:val="28"/>
          <w:szCs w:val="28"/>
        </w:rPr>
        <w:t>сложная эпизоотическая ситуация и низкий уровень заработной платы ветеринарных специалистов;</w:t>
      </w:r>
    </w:p>
    <w:p w14:paraId="28603834" w14:textId="77777777" w:rsidR="00CA4990" w:rsidRPr="000B709E" w:rsidRDefault="00CA4990" w:rsidP="00CA4990">
      <w:pPr>
        <w:pStyle w:val="af"/>
        <w:numPr>
          <w:ilvl w:val="0"/>
          <w:numId w:val="7"/>
        </w:numPr>
        <w:tabs>
          <w:tab w:val="left" w:pos="709"/>
          <w:tab w:val="left" w:pos="1418"/>
        </w:tabs>
        <w:spacing w:before="0" w:beforeAutospacing="0" w:after="0" w:afterAutospacing="0" w:line="285" w:lineRule="atLeast"/>
        <w:ind w:left="0" w:firstLine="502"/>
        <w:jc w:val="both"/>
        <w:textAlignment w:val="baseline"/>
        <w:rPr>
          <w:color w:val="000000"/>
          <w:spacing w:val="2"/>
          <w:sz w:val="28"/>
          <w:szCs w:val="28"/>
        </w:rPr>
      </w:pPr>
      <w:r w:rsidRPr="000B709E">
        <w:rPr>
          <w:color w:val="000000"/>
          <w:spacing w:val="2"/>
          <w:sz w:val="28"/>
          <w:szCs w:val="28"/>
        </w:rPr>
        <w:t>низкий уровень освоения отгонных пастбищ в виду их недостаточной обводненности;</w:t>
      </w:r>
    </w:p>
    <w:p w14:paraId="0E58F338" w14:textId="77777777" w:rsidR="00CA4990" w:rsidRPr="000B709E" w:rsidRDefault="00CA4990" w:rsidP="00CA4990">
      <w:pPr>
        <w:pStyle w:val="af"/>
        <w:numPr>
          <w:ilvl w:val="0"/>
          <w:numId w:val="7"/>
        </w:numPr>
        <w:tabs>
          <w:tab w:val="left" w:pos="709"/>
          <w:tab w:val="left" w:pos="1418"/>
        </w:tabs>
        <w:spacing w:before="0" w:beforeAutospacing="0" w:after="0" w:afterAutospacing="0" w:line="285" w:lineRule="atLeast"/>
        <w:ind w:left="0" w:firstLine="502"/>
        <w:jc w:val="both"/>
        <w:textAlignment w:val="baseline"/>
        <w:rPr>
          <w:color w:val="000000"/>
          <w:spacing w:val="2"/>
          <w:sz w:val="28"/>
          <w:szCs w:val="28"/>
        </w:rPr>
      </w:pPr>
      <w:r w:rsidRPr="000B709E">
        <w:rPr>
          <w:color w:val="000000"/>
          <w:spacing w:val="2"/>
          <w:sz w:val="28"/>
          <w:szCs w:val="28"/>
        </w:rPr>
        <w:t>ограниченный экологический мониторинг в секторе, в частности, в отношении эмиссии парниковых газов;</w:t>
      </w:r>
    </w:p>
    <w:p w14:paraId="05775409" w14:textId="77777777" w:rsidR="00CA4990" w:rsidRPr="000B709E" w:rsidRDefault="00CA4990" w:rsidP="00CA4990">
      <w:pPr>
        <w:pStyle w:val="af"/>
        <w:numPr>
          <w:ilvl w:val="0"/>
          <w:numId w:val="7"/>
        </w:numPr>
        <w:tabs>
          <w:tab w:val="left" w:pos="709"/>
          <w:tab w:val="left" w:pos="1418"/>
        </w:tabs>
        <w:spacing w:before="0" w:beforeAutospacing="0" w:after="0" w:afterAutospacing="0" w:line="285" w:lineRule="atLeast"/>
        <w:ind w:left="0" w:firstLine="502"/>
        <w:jc w:val="both"/>
        <w:textAlignment w:val="baseline"/>
        <w:rPr>
          <w:color w:val="000000"/>
          <w:spacing w:val="2"/>
          <w:sz w:val="28"/>
          <w:szCs w:val="28"/>
        </w:rPr>
      </w:pPr>
      <w:r w:rsidRPr="000B709E">
        <w:rPr>
          <w:color w:val="000000"/>
          <w:spacing w:val="2"/>
          <w:sz w:val="28"/>
          <w:szCs w:val="28"/>
        </w:rPr>
        <w:t>дефицит квалифицированных кадров в животноводстве [19].</w:t>
      </w:r>
    </w:p>
    <w:p w14:paraId="7BFB553C" w14:textId="77777777" w:rsidR="00096993" w:rsidRPr="00096993" w:rsidRDefault="00CA4990" w:rsidP="00096993">
      <w:pPr>
        <w:pStyle w:val="p1"/>
        <w:spacing w:before="0" w:beforeAutospacing="0" w:after="0" w:afterAutospacing="0"/>
        <w:ind w:firstLine="709"/>
        <w:jc w:val="both"/>
        <w:rPr>
          <w:sz w:val="28"/>
          <w:szCs w:val="28"/>
        </w:rPr>
      </w:pPr>
      <w:r w:rsidRPr="00096993">
        <w:rPr>
          <w:color w:val="000000" w:themeColor="text1"/>
          <w:sz w:val="28"/>
          <w:szCs w:val="28"/>
          <w:shd w:val="clear" w:color="auto" w:fill="FFFFFF"/>
          <w:lang w:val="kk-KZ"/>
        </w:rPr>
        <w:t xml:space="preserve">Казахстан характеризуется устойчивым развитием отрасли коневодства, что обусловлено как природно-климатическими условиями, так и историко-культурными особенностями страны. Значительная территория республики, разнообразие ландшафтов и традиционное использование лошади в хозяйственной деятельности населения формирует высокий спрос на продукцию коневодства определяют многообразие направлений её использования. В настоящее время в Республике Казахстан разводится более сорока пород лошадей, отличающихся по хозяйственным-полезным признакам и назначению. </w:t>
      </w:r>
      <w:r w:rsidR="00096993" w:rsidRPr="00096993">
        <w:rPr>
          <w:sz w:val="28"/>
          <w:szCs w:val="28"/>
        </w:rPr>
        <w:t>По официальным статистическим данным Республики Казахстан, общее поголовье лошадей в стране демонстрирует устойчивую положительную динамику и по состоянию на 2023 год превышает 4,5 млн голов. Структура использования лошадей характеризуется преобладанием продуктивного и рабоче-пользовательского направлений, при этом сравнительно небольшая доля приходится на племенное и спортивное коневодство.</w:t>
      </w:r>
    </w:p>
    <w:p w14:paraId="4DDF8295" w14:textId="429E8E7E" w:rsidR="00CA4990" w:rsidRPr="00096993" w:rsidRDefault="00CA4990" w:rsidP="00096993">
      <w:pPr>
        <w:pStyle w:val="af"/>
        <w:spacing w:before="0" w:beforeAutospacing="0" w:after="0" w:afterAutospacing="0"/>
        <w:ind w:firstLine="709"/>
        <w:jc w:val="both"/>
        <w:rPr>
          <w:sz w:val="28"/>
          <w:szCs w:val="28"/>
        </w:rPr>
      </w:pPr>
      <w:r w:rsidRPr="00096993">
        <w:rPr>
          <w:color w:val="000000" w:themeColor="text1"/>
          <w:sz w:val="28"/>
          <w:szCs w:val="28"/>
          <w:shd w:val="clear" w:color="auto" w:fill="FFFFFF"/>
          <w:lang w:val="kk-KZ"/>
        </w:rPr>
        <w:t xml:space="preserve">Основные объёмы поголовья сосредоточены в сельскохозяйственных формированиях различных форм собственности, включая акционерные общества, кооперативы, фермерские хозяйства и личные подсобные хозяйства населения. </w:t>
      </w:r>
      <w:r w:rsidRPr="00096993">
        <w:rPr>
          <w:sz w:val="28"/>
          <w:szCs w:val="28"/>
        </w:rPr>
        <w:t xml:space="preserve">Наибольшая прибавка поголовья лошадей в Казахстане наблюдается в двух регионах: Алматинская – 221,5 тыс. голов; Туркестанская – 194,8 тыс. голов (Рисунок </w:t>
      </w:r>
      <w:r w:rsidR="003D3C9B">
        <w:rPr>
          <w:sz w:val="28"/>
          <w:szCs w:val="28"/>
        </w:rPr>
        <w:t>7</w:t>
      </w:r>
      <w:r w:rsidRPr="00096993">
        <w:rPr>
          <w:sz w:val="28"/>
          <w:szCs w:val="28"/>
        </w:rPr>
        <w:t xml:space="preserve">) </w:t>
      </w:r>
      <w:r w:rsidRPr="00096993">
        <w:rPr>
          <w:color w:val="000000"/>
          <w:spacing w:val="2"/>
          <w:sz w:val="28"/>
          <w:szCs w:val="28"/>
        </w:rPr>
        <w:t>[20]</w:t>
      </w:r>
      <w:r w:rsidRPr="00096993">
        <w:rPr>
          <w:color w:val="000000" w:themeColor="text1"/>
          <w:sz w:val="28"/>
          <w:szCs w:val="28"/>
          <w:shd w:val="clear" w:color="auto" w:fill="FFFFFF"/>
          <w:lang w:val="kk-KZ"/>
        </w:rPr>
        <w:t xml:space="preserve">. </w:t>
      </w:r>
    </w:p>
    <w:p w14:paraId="12A17981" w14:textId="77777777" w:rsidR="00CA4990" w:rsidRPr="000B709E" w:rsidRDefault="00CA4990" w:rsidP="00CA4990">
      <w:pPr>
        <w:pStyle w:val="1"/>
        <w:shd w:val="clear" w:color="auto" w:fill="FFFFFF"/>
        <w:spacing w:before="0" w:after="0"/>
        <w:jc w:val="center"/>
        <w:rPr>
          <w:rFonts w:ascii="Times New Roman" w:hAnsi="Times New Roman" w:cs="Times New Roman"/>
          <w:bCs/>
          <w:color w:val="000000" w:themeColor="text1"/>
          <w:sz w:val="28"/>
          <w:szCs w:val="28"/>
          <w:shd w:val="clear" w:color="auto" w:fill="FFFFFF"/>
        </w:rPr>
      </w:pPr>
      <w:r w:rsidRPr="000B709E">
        <w:rPr>
          <w:rFonts w:ascii="Times New Roman" w:hAnsi="Times New Roman" w:cs="Times New Roman"/>
          <w:b/>
          <w:bCs/>
          <w:noProof/>
          <w:color w:val="000000" w:themeColor="text1"/>
          <w:sz w:val="28"/>
          <w:szCs w:val="28"/>
          <w:shd w:val="clear" w:color="auto" w:fill="FFFFFF"/>
          <w:lang w:eastAsia="ru-RU"/>
        </w:rPr>
        <w:lastRenderedPageBreak/>
        <w:drawing>
          <wp:inline distT="0" distB="0" distL="0" distR="0" wp14:anchorId="3FC65051" wp14:editId="360415A8">
            <wp:extent cx="5648052" cy="3614057"/>
            <wp:effectExtent l="0" t="0" r="0" b="5715"/>
            <wp:docPr id="2" name="Рисунок 1" descr="Изображение выглядит как текст, снимок экрана, число, Шрифт&#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Рисунок 1" descr="Изображение выглядит как текст, снимок экрана, число, Шрифт&#10;&#10;Автоматически созданное описание"/>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48052" cy="3614057"/>
                    </a:xfrm>
                    <a:prstGeom prst="rect">
                      <a:avLst/>
                    </a:prstGeom>
                    <a:noFill/>
                    <a:ln>
                      <a:noFill/>
                    </a:ln>
                  </pic:spPr>
                </pic:pic>
              </a:graphicData>
            </a:graphic>
          </wp:inline>
        </w:drawing>
      </w:r>
    </w:p>
    <w:p w14:paraId="57BF0881" w14:textId="7BCC19AD" w:rsidR="00CA4990" w:rsidRPr="000B709E" w:rsidRDefault="00CA4990" w:rsidP="00CA4990">
      <w:pPr>
        <w:pStyle w:val="1"/>
        <w:shd w:val="clear" w:color="auto" w:fill="FFFFFF"/>
        <w:spacing w:before="0" w:after="0"/>
        <w:jc w:val="center"/>
        <w:rPr>
          <w:rFonts w:ascii="Times New Roman" w:hAnsi="Times New Roman" w:cs="Times New Roman"/>
          <w:bCs/>
          <w:color w:val="000000" w:themeColor="text1"/>
          <w:sz w:val="28"/>
          <w:szCs w:val="28"/>
          <w:shd w:val="clear" w:color="auto" w:fill="FFFFFF"/>
        </w:rPr>
      </w:pPr>
      <w:r w:rsidRPr="000B709E">
        <w:rPr>
          <w:rFonts w:ascii="Times New Roman" w:hAnsi="Times New Roman" w:cs="Times New Roman"/>
          <w:color w:val="000000" w:themeColor="text1"/>
          <w:sz w:val="28"/>
          <w:szCs w:val="28"/>
          <w:shd w:val="clear" w:color="auto" w:fill="FFFFFF"/>
        </w:rPr>
        <w:t xml:space="preserve">Рисунок </w:t>
      </w:r>
      <w:r w:rsidR="003D3C9B">
        <w:rPr>
          <w:rFonts w:ascii="Times New Roman" w:hAnsi="Times New Roman" w:cs="Times New Roman"/>
          <w:color w:val="000000" w:themeColor="text1"/>
          <w:sz w:val="28"/>
          <w:szCs w:val="28"/>
          <w:shd w:val="clear" w:color="auto" w:fill="FFFFFF"/>
          <w:lang w:val="ru-RU"/>
        </w:rPr>
        <w:t>7</w:t>
      </w:r>
      <w:r w:rsidRPr="000B709E">
        <w:rPr>
          <w:rFonts w:ascii="Times New Roman" w:hAnsi="Times New Roman" w:cs="Times New Roman"/>
          <w:color w:val="000000" w:themeColor="text1"/>
          <w:sz w:val="28"/>
          <w:szCs w:val="28"/>
          <w:shd w:val="clear" w:color="auto" w:fill="FFFFFF"/>
        </w:rPr>
        <w:t xml:space="preserve"> – Численность поголовья лошадей по состоянию на 1 июня </w:t>
      </w:r>
    </w:p>
    <w:p w14:paraId="56B61102" w14:textId="77777777" w:rsidR="00CA4990" w:rsidRPr="000B709E" w:rsidRDefault="00CA4990" w:rsidP="00CA4990">
      <w:pPr>
        <w:pStyle w:val="1"/>
        <w:shd w:val="clear" w:color="auto" w:fill="FFFFFF"/>
        <w:spacing w:before="0" w:after="0"/>
        <w:jc w:val="center"/>
        <w:rPr>
          <w:rFonts w:ascii="Times New Roman" w:hAnsi="Times New Roman" w:cs="Times New Roman"/>
          <w:bCs/>
          <w:color w:val="000000" w:themeColor="text1"/>
          <w:sz w:val="28"/>
          <w:szCs w:val="28"/>
          <w:shd w:val="clear" w:color="auto" w:fill="FFFFFF"/>
        </w:rPr>
      </w:pPr>
      <w:r w:rsidRPr="000B709E">
        <w:rPr>
          <w:rFonts w:ascii="Times New Roman" w:hAnsi="Times New Roman" w:cs="Times New Roman"/>
          <w:color w:val="000000" w:themeColor="text1"/>
          <w:sz w:val="28"/>
          <w:szCs w:val="28"/>
          <w:shd w:val="clear" w:color="auto" w:fill="FFFFFF"/>
        </w:rPr>
        <w:t>по Республике Казахстан, голов</w:t>
      </w:r>
    </w:p>
    <w:p w14:paraId="21B752E5" w14:textId="77777777" w:rsidR="00CA4990" w:rsidRPr="000B709E" w:rsidRDefault="00CA4990" w:rsidP="00CA4990"/>
    <w:p w14:paraId="10F3D484" w14:textId="1CD62202" w:rsidR="00CA4990" w:rsidRPr="000B709E" w:rsidRDefault="00CA4990" w:rsidP="00CA4990">
      <w:pPr>
        <w:ind w:firstLine="709"/>
        <w:jc w:val="both"/>
        <w:rPr>
          <w:b/>
          <w:bCs/>
          <w:color w:val="000000" w:themeColor="text1"/>
          <w:sz w:val="28"/>
          <w:szCs w:val="28"/>
          <w:shd w:val="clear" w:color="auto" w:fill="FFFFFF"/>
        </w:rPr>
      </w:pPr>
      <w:r w:rsidRPr="000B709E">
        <w:rPr>
          <w:color w:val="000000" w:themeColor="text1"/>
          <w:sz w:val="28"/>
          <w:szCs w:val="28"/>
          <w:shd w:val="clear" w:color="auto" w:fill="FFFFFF"/>
          <w:lang w:val="kk-KZ"/>
        </w:rPr>
        <w:t xml:space="preserve">В структуре племенного коневодства </w:t>
      </w:r>
      <w:r w:rsidRPr="000B709E">
        <w:rPr>
          <w:color w:val="000000" w:themeColor="text1"/>
          <w:sz w:val="28"/>
          <w:szCs w:val="28"/>
          <w:shd w:val="clear" w:color="auto" w:fill="FFFFFF"/>
        </w:rPr>
        <w:t>действуют около 100 конных заводов, около 300 племенных ферм, государственные заводские конюшни и др. Всего насчитывается 1500 предприятий по разведению лошадей. В последние годы в Республике Казахстан отмечается устойчивый рост спроса на продукцию коневодства, прежде всего на конину и кумыс, что сопровождается расширением зон развития продуктивного направления отрасли. Наряду с этим сохраняется высокая значимость рабоче-п</w:t>
      </w:r>
      <w:r w:rsidR="00CE79D5">
        <w:rPr>
          <w:color w:val="000000" w:themeColor="text1"/>
          <w:sz w:val="28"/>
          <w:szCs w:val="28"/>
          <w:shd w:val="clear" w:color="auto" w:fill="FFFFFF"/>
        </w:rPr>
        <w:t>о</w:t>
      </w:r>
      <w:r w:rsidRPr="000B709E">
        <w:rPr>
          <w:color w:val="000000" w:themeColor="text1"/>
          <w:sz w:val="28"/>
          <w:szCs w:val="28"/>
          <w:shd w:val="clear" w:color="auto" w:fill="FFFFFF"/>
        </w:rPr>
        <w:t>льзовательного коневодства, которое продолжает выполнять важные хозяйственные функции в сельских регионах страны. Согласно научно обоснованным расчётам, оптимальная численность поголовья лошадей всех направлений использования для условий Казахстана должна превышать 6,2 млн голов.</w:t>
      </w:r>
    </w:p>
    <w:p w14:paraId="752C7DB4" w14:textId="5DE36ECE" w:rsidR="00CA4990" w:rsidRPr="000B709E" w:rsidRDefault="00CA4990" w:rsidP="00CA4990">
      <w:pPr>
        <w:ind w:firstLine="708"/>
        <w:jc w:val="both"/>
        <w:rPr>
          <w:rStyle w:val="relative"/>
          <w:color w:val="000000"/>
          <w:sz w:val="28"/>
          <w:szCs w:val="28"/>
        </w:rPr>
      </w:pPr>
      <w:r w:rsidRPr="000B709E">
        <w:rPr>
          <w:rStyle w:val="relative"/>
          <w:color w:val="000000"/>
          <w:sz w:val="28"/>
          <w:szCs w:val="28"/>
          <w:lang w:val="kk-KZ"/>
        </w:rPr>
        <w:t>Современные исследования подтверждают актуальность комплексного использования лошадей для получения конины и кумыса. Представлена оценка эффективности производства конины и кумыса на лошадях казахской адайской породы. Автором рас</w:t>
      </w:r>
      <w:r w:rsidR="00CE79D5">
        <w:rPr>
          <w:rStyle w:val="relative"/>
          <w:color w:val="000000"/>
          <w:sz w:val="28"/>
          <w:szCs w:val="28"/>
          <w:lang w:val="kk-KZ"/>
        </w:rPr>
        <w:t>с</w:t>
      </w:r>
      <w:r w:rsidRPr="000B709E">
        <w:rPr>
          <w:rStyle w:val="relative"/>
          <w:color w:val="000000"/>
          <w:sz w:val="28"/>
          <w:szCs w:val="28"/>
          <w:lang w:val="kk-KZ"/>
        </w:rPr>
        <w:t>мотрены особенности мясной и молочной продуктивности лошадей, технологические параметры переработки сырья, а также факторы, влияющие на выход и качество готовой продукции. Исследование демонстрирует потенциал развития мясо</w:t>
      </w:r>
      <w:r w:rsidRPr="000B709E">
        <w:rPr>
          <w:rStyle w:val="relative"/>
          <w:color w:val="000000"/>
          <w:sz w:val="28"/>
          <w:szCs w:val="28"/>
        </w:rPr>
        <w:t>-</w:t>
      </w:r>
      <w:r w:rsidRPr="000B709E">
        <w:rPr>
          <w:rStyle w:val="relative"/>
          <w:color w:val="000000"/>
          <w:sz w:val="28"/>
          <w:szCs w:val="28"/>
          <w:lang w:val="kk-KZ"/>
        </w:rPr>
        <w:t xml:space="preserve">молочного коневодства в промышленном формате </w:t>
      </w:r>
      <w:r w:rsidRPr="000B709E">
        <w:rPr>
          <w:rStyle w:val="relative"/>
          <w:color w:val="000000"/>
          <w:sz w:val="28"/>
          <w:szCs w:val="28"/>
        </w:rPr>
        <w:t>[22].</w:t>
      </w:r>
    </w:p>
    <w:p w14:paraId="46DF539B" w14:textId="77777777" w:rsidR="00CA4990" w:rsidRPr="000B709E" w:rsidRDefault="00CA4990" w:rsidP="00CA4990">
      <w:pPr>
        <w:ind w:firstLine="708"/>
        <w:jc w:val="both"/>
        <w:rPr>
          <w:rStyle w:val="relative"/>
          <w:color w:val="000000"/>
          <w:sz w:val="28"/>
          <w:szCs w:val="28"/>
        </w:rPr>
      </w:pPr>
      <w:r w:rsidRPr="000B709E">
        <w:rPr>
          <w:rStyle w:val="relative"/>
          <w:color w:val="000000"/>
          <w:sz w:val="28"/>
          <w:szCs w:val="28"/>
        </w:rPr>
        <w:t>В отделе коневодства и верблюдоводства КазНИИЖиК проводятся исследования, направленные на повышение генетического потенциала отечественных пород лошадей, создание высокопродуктивных типов и линий лошадей, а также совершенствование технологии выращивания табунных лошадей для увеличения производства конины и кумыса.</w:t>
      </w:r>
      <w:r w:rsidRPr="000B709E">
        <w:rPr>
          <w:rStyle w:val="apple-converted-space"/>
          <w:color w:val="000000"/>
          <w:sz w:val="29"/>
          <w:szCs w:val="28"/>
        </w:rPr>
        <w:t> </w:t>
      </w:r>
      <w:r w:rsidRPr="000B709E">
        <w:rPr>
          <w:rStyle w:val="relative"/>
          <w:color w:val="000000"/>
          <w:sz w:val="28"/>
          <w:szCs w:val="28"/>
        </w:rPr>
        <w:t xml:space="preserve">Учёные института </w:t>
      </w:r>
      <w:r w:rsidRPr="000B709E">
        <w:rPr>
          <w:rStyle w:val="relative"/>
          <w:color w:val="000000"/>
          <w:sz w:val="28"/>
          <w:szCs w:val="28"/>
        </w:rPr>
        <w:lastRenderedPageBreak/>
        <w:t>разработали новые внутрипородные типы казахской лошади, такие как Кожамбердинский и Куландинский, обладающие высокой мясной продуктивностью и приспособленностью к суровым климатическим условиям [23].</w:t>
      </w:r>
    </w:p>
    <w:p w14:paraId="401B37F7" w14:textId="77777777" w:rsidR="0065265E" w:rsidRDefault="00CA4990" w:rsidP="0065265E">
      <w:pPr>
        <w:ind w:firstLine="708"/>
        <w:jc w:val="both"/>
        <w:rPr>
          <w:rStyle w:val="relative"/>
          <w:color w:val="000000"/>
          <w:sz w:val="28"/>
          <w:szCs w:val="28"/>
        </w:rPr>
      </w:pPr>
      <w:r w:rsidRPr="000B709E">
        <w:rPr>
          <w:rStyle w:val="relative"/>
          <w:color w:val="000000"/>
          <w:sz w:val="28"/>
          <w:szCs w:val="28"/>
        </w:rPr>
        <w:t xml:space="preserve">Согласно данным отраслевого аналитического обзора, опубликованного на портале опубликованного на портале </w:t>
      </w:r>
      <w:r w:rsidRPr="000B709E">
        <w:rPr>
          <w:rStyle w:val="relative"/>
          <w:color w:val="000000"/>
          <w:sz w:val="28"/>
          <w:szCs w:val="28"/>
          <w:lang w:val="en-US"/>
        </w:rPr>
        <w:t>Agriexpert</w:t>
      </w:r>
      <w:r w:rsidRPr="000B709E">
        <w:rPr>
          <w:rStyle w:val="relative"/>
          <w:color w:val="000000"/>
          <w:sz w:val="28"/>
          <w:szCs w:val="28"/>
        </w:rPr>
        <w:t>.</w:t>
      </w:r>
      <w:r w:rsidRPr="000B709E">
        <w:rPr>
          <w:rStyle w:val="relative"/>
          <w:color w:val="000000"/>
          <w:sz w:val="28"/>
          <w:szCs w:val="28"/>
          <w:lang w:val="en-US"/>
        </w:rPr>
        <w:t>ru</w:t>
      </w:r>
      <w:r w:rsidRPr="000B709E">
        <w:rPr>
          <w:rStyle w:val="relative"/>
          <w:color w:val="000000"/>
          <w:sz w:val="28"/>
          <w:szCs w:val="28"/>
        </w:rPr>
        <w:t xml:space="preserve"> (2025), в мясо-молочном коневодстве активно внедрятся прогрессивные технологии переработки конины и кобыльего молока. Отмечается, что использование современных биотехнологических подходов и оптимизация технологических схем позволяют повысить выход готовой продукции, улучшить её органолептические и функциональные характеристики, а также сформировать новые направления глубокой переработки сырья [24].</w:t>
      </w:r>
    </w:p>
    <w:p w14:paraId="476B53F5" w14:textId="59FE5F96" w:rsidR="00CA4990" w:rsidRPr="0065265E" w:rsidRDefault="0065265E" w:rsidP="0065265E">
      <w:pPr>
        <w:ind w:firstLine="708"/>
        <w:jc w:val="both"/>
        <w:rPr>
          <w:color w:val="000000" w:themeColor="text1"/>
          <w:sz w:val="28"/>
          <w:szCs w:val="28"/>
        </w:rPr>
      </w:pPr>
      <w:r w:rsidRPr="0065265E">
        <w:rPr>
          <w:color w:val="000000" w:themeColor="text1"/>
          <w:sz w:val="28"/>
          <w:szCs w:val="28"/>
        </w:rPr>
        <w:t xml:space="preserve">В ряде публикаций отмечается, что конина характеризуется высокой усвояемостью и благоприятным липидным составом, что позволяет рассматривать её как перспективный компонент рационов профилактической направленности </w:t>
      </w:r>
      <w:r w:rsidR="00CA4990" w:rsidRPr="0065265E">
        <w:rPr>
          <w:rStyle w:val="relative"/>
          <w:color w:val="000000" w:themeColor="text1"/>
          <w:sz w:val="28"/>
          <w:szCs w:val="28"/>
        </w:rPr>
        <w:t>[25].</w:t>
      </w:r>
      <w:r w:rsidR="00CA4990" w:rsidRPr="0065265E">
        <w:rPr>
          <w:rStyle w:val="apple-converted-space"/>
          <w:color w:val="000000" w:themeColor="text1"/>
          <w:sz w:val="28"/>
          <w:szCs w:val="28"/>
        </w:rPr>
        <w:t> </w:t>
      </w:r>
      <w:r w:rsidR="00CA4990" w:rsidRPr="0065265E">
        <w:rPr>
          <w:color w:val="000000" w:themeColor="text1"/>
          <w:sz w:val="28"/>
          <w:szCs w:val="28"/>
        </w:rPr>
        <w:t>​</w:t>
      </w:r>
    </w:p>
    <w:p w14:paraId="7B80A9E7" w14:textId="77777777" w:rsidR="00CA4990" w:rsidRPr="000B709E" w:rsidRDefault="00CA4990" w:rsidP="00CA4990">
      <w:pPr>
        <w:ind w:firstLine="708"/>
        <w:jc w:val="both"/>
        <w:rPr>
          <w:color w:val="000000"/>
          <w:sz w:val="28"/>
          <w:szCs w:val="28"/>
        </w:rPr>
      </w:pPr>
      <w:r w:rsidRPr="000B709E">
        <w:rPr>
          <w:rStyle w:val="relative"/>
          <w:color w:val="000000"/>
          <w:sz w:val="28"/>
          <w:szCs w:val="28"/>
        </w:rPr>
        <w:t>В научных работах Е.Т. Тулеуова представлены результаты исследований, посвященных созданию и обоснованию технологических решений, направленных на комплексную переработку конины и побочных продуктов её убоя с использованием современных биотехнологических подходов и физических способов воздействия. Применение ферментативного гидролиза и механической обработки позволяет улучшить вкусовые качества и усвояемость конины, а также ускорить процессы посола и созревания мяса [26].</w:t>
      </w:r>
      <w:r w:rsidRPr="000B709E">
        <w:rPr>
          <w:rStyle w:val="apple-converted-space"/>
          <w:color w:val="000000"/>
          <w:sz w:val="28"/>
          <w:szCs w:val="28"/>
        </w:rPr>
        <w:t> </w:t>
      </w:r>
      <w:r w:rsidRPr="000B709E">
        <w:rPr>
          <w:color w:val="000000"/>
          <w:sz w:val="28"/>
          <w:szCs w:val="28"/>
        </w:rPr>
        <w:t>​</w:t>
      </w:r>
    </w:p>
    <w:p w14:paraId="12030EAA" w14:textId="009DED8C" w:rsidR="00CA4990" w:rsidRPr="000B709E" w:rsidRDefault="00CA4990" w:rsidP="00CA4990">
      <w:pPr>
        <w:ind w:firstLine="708"/>
        <w:jc w:val="both"/>
        <w:rPr>
          <w:rStyle w:val="relative"/>
          <w:color w:val="000000"/>
          <w:sz w:val="28"/>
          <w:szCs w:val="28"/>
        </w:rPr>
      </w:pPr>
      <w:r w:rsidRPr="000B709E">
        <w:rPr>
          <w:rStyle w:val="relative"/>
          <w:color w:val="000000"/>
          <w:sz w:val="28"/>
          <w:szCs w:val="28"/>
        </w:rPr>
        <w:t>Учёны</w:t>
      </w:r>
      <w:r w:rsidR="004223DC">
        <w:rPr>
          <w:rStyle w:val="relative"/>
          <w:color w:val="000000"/>
          <w:sz w:val="28"/>
          <w:szCs w:val="28"/>
        </w:rPr>
        <w:t>й</w:t>
      </w:r>
      <w:r w:rsidRPr="000B709E">
        <w:rPr>
          <w:rStyle w:val="relative"/>
          <w:color w:val="000000"/>
          <w:sz w:val="28"/>
          <w:szCs w:val="28"/>
        </w:rPr>
        <w:t xml:space="preserve"> Я. М. Узаков пров</w:t>
      </w:r>
      <w:r w:rsidR="004223DC">
        <w:rPr>
          <w:rStyle w:val="relative"/>
          <w:color w:val="000000"/>
          <w:sz w:val="28"/>
          <w:szCs w:val="28"/>
        </w:rPr>
        <w:t>ел</w:t>
      </w:r>
      <w:r w:rsidRPr="000B709E">
        <w:rPr>
          <w:rStyle w:val="relative"/>
          <w:color w:val="000000"/>
          <w:sz w:val="28"/>
          <w:szCs w:val="28"/>
        </w:rPr>
        <w:t xml:space="preserve"> сравнительный анализ конины и баранины.</w:t>
      </w:r>
      <w:r w:rsidRPr="000B709E">
        <w:rPr>
          <w:rStyle w:val="apple-converted-space"/>
          <w:color w:val="000000"/>
          <w:sz w:val="28"/>
          <w:szCs w:val="28"/>
        </w:rPr>
        <w:t> </w:t>
      </w:r>
      <w:r w:rsidRPr="000B709E">
        <w:rPr>
          <w:rStyle w:val="relative"/>
          <w:color w:val="000000"/>
          <w:sz w:val="28"/>
          <w:szCs w:val="28"/>
        </w:rPr>
        <w:t>Они установили, что конина обладает высоким содержанием белка и незаменимых аминокислот, таких как триптофан, гистидин и метионин.</w:t>
      </w:r>
      <w:r w:rsidRPr="000B709E">
        <w:rPr>
          <w:rStyle w:val="apple-converted-space"/>
          <w:color w:val="000000"/>
          <w:sz w:val="28"/>
          <w:szCs w:val="28"/>
        </w:rPr>
        <w:t> </w:t>
      </w:r>
      <w:r w:rsidRPr="000B709E">
        <w:rPr>
          <w:rStyle w:val="relative"/>
          <w:color w:val="000000"/>
          <w:sz w:val="28"/>
          <w:szCs w:val="28"/>
        </w:rPr>
        <w:t>Кроме того, конина содержит меньше жира и холестерина по сравнению с другими видами мяса, что делает её ценным диетическим продуктом [27].</w:t>
      </w:r>
    </w:p>
    <w:p w14:paraId="1A563A18" w14:textId="77777777" w:rsidR="00CA4990" w:rsidRPr="000B709E" w:rsidRDefault="00CA4990" w:rsidP="00CA4990">
      <w:pPr>
        <w:ind w:firstLine="708"/>
        <w:jc w:val="both"/>
        <w:rPr>
          <w:color w:val="000000"/>
          <w:sz w:val="28"/>
          <w:szCs w:val="28"/>
        </w:rPr>
      </w:pPr>
      <w:r w:rsidRPr="000B709E">
        <w:rPr>
          <w:rStyle w:val="relative"/>
          <w:color w:val="000000"/>
          <w:sz w:val="28"/>
          <w:szCs w:val="28"/>
        </w:rPr>
        <w:t>Под руководством академика Торегельды Шарманова были проведены исследования, подтверждающие высокую биологическую ценность конины и кобыльего молока.</w:t>
      </w:r>
      <w:r w:rsidRPr="000B709E">
        <w:rPr>
          <w:rStyle w:val="apple-converted-space"/>
          <w:color w:val="000000"/>
          <w:sz w:val="28"/>
          <w:szCs w:val="28"/>
        </w:rPr>
        <w:t> </w:t>
      </w:r>
      <w:r w:rsidRPr="000B709E">
        <w:rPr>
          <w:rStyle w:val="relative"/>
          <w:color w:val="000000"/>
          <w:sz w:val="28"/>
          <w:szCs w:val="28"/>
        </w:rPr>
        <w:t>Эти продукты были использованы в разработке космического питания для космонавтов, благодаря их богатому содержанию витаминов и микроэлементов, а также способности поддерживать иммунитет в экстремальных условиях [28].</w:t>
      </w:r>
      <w:r w:rsidRPr="000B709E">
        <w:rPr>
          <w:rStyle w:val="apple-converted-space"/>
          <w:color w:val="000000"/>
          <w:sz w:val="28"/>
          <w:szCs w:val="28"/>
        </w:rPr>
        <w:t> </w:t>
      </w:r>
      <w:r w:rsidRPr="000B709E">
        <w:rPr>
          <w:color w:val="000000"/>
          <w:sz w:val="28"/>
          <w:szCs w:val="28"/>
        </w:rPr>
        <w:t>​</w:t>
      </w:r>
    </w:p>
    <w:p w14:paraId="78FF763E" w14:textId="77777777" w:rsidR="00CA4990" w:rsidRPr="000B709E" w:rsidRDefault="00CA4990" w:rsidP="00CA4990">
      <w:pPr>
        <w:ind w:firstLine="708"/>
        <w:jc w:val="both"/>
        <w:rPr>
          <w:rStyle w:val="relative"/>
          <w:color w:val="000000"/>
          <w:sz w:val="28"/>
          <w:szCs w:val="28"/>
        </w:rPr>
      </w:pPr>
      <w:r w:rsidRPr="000B709E">
        <w:rPr>
          <w:rStyle w:val="relative"/>
          <w:color w:val="000000"/>
          <w:sz w:val="28"/>
          <w:szCs w:val="28"/>
        </w:rPr>
        <w:t>В работе Н. С. Машановой проведено гистологическое исследование изменений микроструктуры мышечной ткани конины при посоле.</w:t>
      </w:r>
      <w:r w:rsidRPr="000B709E">
        <w:rPr>
          <w:rStyle w:val="apple-converted-space"/>
          <w:color w:val="000000"/>
          <w:sz w:val="28"/>
          <w:szCs w:val="28"/>
        </w:rPr>
        <w:t> </w:t>
      </w:r>
      <w:r w:rsidRPr="000B709E">
        <w:rPr>
          <w:rStyle w:val="relative"/>
          <w:color w:val="000000"/>
          <w:sz w:val="28"/>
          <w:szCs w:val="28"/>
        </w:rPr>
        <w:t>Установлено, что механическая обработка и применение маринадов способствуют разрыхлению структуры мышечных волокон, повышая сочность и нежность готового продукта [29].</w:t>
      </w:r>
    </w:p>
    <w:p w14:paraId="7B682C52" w14:textId="259AE0BB" w:rsidR="00CA4990" w:rsidRPr="000B709E" w:rsidRDefault="00CA4990" w:rsidP="00CA4990">
      <w:pPr>
        <w:ind w:firstLine="708"/>
        <w:jc w:val="both"/>
        <w:rPr>
          <w:rStyle w:val="relative"/>
          <w:color w:val="000000"/>
          <w:sz w:val="28"/>
          <w:szCs w:val="28"/>
        </w:rPr>
      </w:pPr>
      <w:r w:rsidRPr="000B709E">
        <w:rPr>
          <w:rStyle w:val="relative"/>
          <w:color w:val="000000"/>
          <w:sz w:val="28"/>
          <w:szCs w:val="28"/>
        </w:rPr>
        <w:t>Учёные «Казахского агротехнического исследовательского университета имени С. Сейфуллина» разработали современные рецепты приготовления блюд из конины, учитывающие потребности современного потребителя.</w:t>
      </w:r>
      <w:r w:rsidRPr="000B709E">
        <w:rPr>
          <w:rStyle w:val="apple-converted-space"/>
          <w:color w:val="000000"/>
          <w:sz w:val="28"/>
          <w:szCs w:val="28"/>
        </w:rPr>
        <w:t> </w:t>
      </w:r>
      <w:r w:rsidRPr="000B709E">
        <w:rPr>
          <w:rStyle w:val="relative"/>
          <w:color w:val="000000"/>
          <w:sz w:val="28"/>
          <w:szCs w:val="28"/>
        </w:rPr>
        <w:t xml:space="preserve"> К</w:t>
      </w:r>
      <w:r w:rsidR="004223DC">
        <w:rPr>
          <w:rStyle w:val="relative"/>
          <w:color w:val="000000"/>
          <w:sz w:val="28"/>
          <w:szCs w:val="28"/>
        </w:rPr>
        <w:t>.К.</w:t>
      </w:r>
      <w:r w:rsidRPr="000B709E">
        <w:rPr>
          <w:rStyle w:val="relative"/>
          <w:color w:val="000000"/>
          <w:sz w:val="28"/>
          <w:szCs w:val="28"/>
        </w:rPr>
        <w:t xml:space="preserve"> Макангали отметил, что конина усваивается организмом в восемь раз быстрее, чем говядина, и содержит меньше жира и холестерина.</w:t>
      </w:r>
      <w:r w:rsidRPr="000B709E">
        <w:rPr>
          <w:rStyle w:val="apple-converted-space"/>
          <w:color w:val="000000"/>
          <w:sz w:val="28"/>
          <w:szCs w:val="28"/>
        </w:rPr>
        <w:t> </w:t>
      </w:r>
      <w:r w:rsidRPr="000B709E">
        <w:rPr>
          <w:rStyle w:val="relative"/>
          <w:color w:val="000000"/>
          <w:sz w:val="28"/>
          <w:szCs w:val="28"/>
        </w:rPr>
        <w:t xml:space="preserve">Разработанные рецепты </w:t>
      </w:r>
      <w:r w:rsidRPr="000B709E">
        <w:rPr>
          <w:rStyle w:val="relative"/>
          <w:color w:val="000000"/>
          <w:sz w:val="28"/>
          <w:szCs w:val="28"/>
        </w:rPr>
        <w:lastRenderedPageBreak/>
        <w:t>были представлены на международной выставке мясной промышленности IFFA во Франкфурте, где получили высокую оценку [30].</w:t>
      </w:r>
    </w:p>
    <w:p w14:paraId="6679331C" w14:textId="77777777" w:rsidR="00CA4990" w:rsidRPr="000B709E" w:rsidRDefault="00CA4990" w:rsidP="00CA4990">
      <w:pPr>
        <w:ind w:firstLine="708"/>
        <w:jc w:val="both"/>
        <w:rPr>
          <w:color w:val="000000"/>
          <w:sz w:val="28"/>
          <w:szCs w:val="28"/>
        </w:rPr>
      </w:pPr>
      <w:r w:rsidRPr="000B709E">
        <w:rPr>
          <w:rStyle w:val="relative"/>
          <w:color w:val="000000"/>
          <w:sz w:val="28"/>
          <w:szCs w:val="28"/>
        </w:rPr>
        <w:t>В исследовательских работах Л. А. Зубаяровой описана разработка технологии комплексного использования конины и продуктов её убоя с применением биотехнологических и физических методов обработки.</w:t>
      </w:r>
      <w:r w:rsidRPr="000B709E">
        <w:rPr>
          <w:rStyle w:val="apple-converted-space"/>
          <w:color w:val="000000"/>
          <w:sz w:val="28"/>
          <w:szCs w:val="28"/>
        </w:rPr>
        <w:t> </w:t>
      </w:r>
      <w:r w:rsidRPr="000B709E">
        <w:rPr>
          <w:rStyle w:val="relative"/>
          <w:color w:val="000000"/>
          <w:sz w:val="28"/>
          <w:szCs w:val="28"/>
        </w:rPr>
        <w:t>Применение ферментативного гидролиза и механической обработки позволяет улучшить вкусовые качества и усвояемость конины, а также ускорить процессы посола и созревания мяса [31].</w:t>
      </w:r>
      <w:r w:rsidRPr="000B709E">
        <w:rPr>
          <w:rStyle w:val="apple-converted-space"/>
          <w:color w:val="000000"/>
          <w:sz w:val="28"/>
          <w:szCs w:val="28"/>
        </w:rPr>
        <w:t> </w:t>
      </w:r>
      <w:r w:rsidRPr="000B709E">
        <w:rPr>
          <w:color w:val="000000"/>
          <w:sz w:val="28"/>
          <w:szCs w:val="28"/>
        </w:rPr>
        <w:t>​</w:t>
      </w:r>
    </w:p>
    <w:p w14:paraId="52AA939C" w14:textId="77777777" w:rsidR="00CA4990" w:rsidRPr="000B709E" w:rsidRDefault="00CA4990" w:rsidP="00CA4990">
      <w:pPr>
        <w:ind w:firstLine="708"/>
        <w:jc w:val="both"/>
        <w:rPr>
          <w:sz w:val="28"/>
          <w:szCs w:val="28"/>
        </w:rPr>
      </w:pPr>
      <w:r w:rsidRPr="000B709E">
        <w:rPr>
          <w:sz w:val="28"/>
          <w:szCs w:val="28"/>
        </w:rPr>
        <w:t xml:space="preserve">К.Ж. Амирхановым изучено комбинированное использование конины и баранины в производстве мясных продуктов. Определено их соотношение в рецептуре формованного продукта путем сопоставления химического состава с говядиной. Проведены исследования по определению количества добавляемого топинамбура на основе изучения физико-химических, структурно-механических показателей готового продукта. Оптимизирован состав рецептуры формованного продукта на основе математического моделирования. В рамках исследования выполнен анализ показателей, характеризующих пищевую, биологическую и энергетическую ценность полученного готового изделия [32]. </w:t>
      </w:r>
    </w:p>
    <w:p w14:paraId="74EDAAB9" w14:textId="77777777" w:rsidR="00CA4990" w:rsidRPr="000B709E" w:rsidRDefault="00CA4990" w:rsidP="00CA4990">
      <w:pPr>
        <w:ind w:firstLine="708"/>
        <w:jc w:val="both"/>
        <w:rPr>
          <w:color w:val="000000" w:themeColor="text1"/>
          <w:sz w:val="28"/>
          <w:szCs w:val="28"/>
        </w:rPr>
      </w:pPr>
      <w:r w:rsidRPr="000B709E">
        <w:rPr>
          <w:color w:val="000000" w:themeColor="text1"/>
          <w:sz w:val="28"/>
          <w:szCs w:val="28"/>
        </w:rPr>
        <w:t xml:space="preserve">В работах И.М. Чернухой и соавторов рассмотрены различные технологические подходы, включая применение спонтанной микрофлоры в процессе автолиза, использование ферментных препаратов микробного происхождения (стартовые культуры), а также ферментов немикробной природы – животного и растительного происхождения. Каждый из методов имеет свои специфические особенности воздействия на сырье, что требует их детального изучения. В данной статье рассматривается влияние спонтанной микрофлоры ферментированных мясных продуктов из конины на образование биологически активных пептидов [33].  </w:t>
      </w:r>
    </w:p>
    <w:p w14:paraId="5CBB805A" w14:textId="77777777" w:rsidR="00CA4990" w:rsidRPr="000B709E" w:rsidRDefault="00CA4990" w:rsidP="00CA4990">
      <w:pPr>
        <w:ind w:firstLine="708"/>
        <w:jc w:val="both"/>
        <w:rPr>
          <w:rStyle w:val="markedcontent"/>
          <w:sz w:val="28"/>
          <w:szCs w:val="28"/>
        </w:rPr>
      </w:pPr>
      <w:r w:rsidRPr="000B709E">
        <w:rPr>
          <w:rStyle w:val="markedcontent"/>
          <w:sz w:val="28"/>
          <w:szCs w:val="28"/>
        </w:rPr>
        <w:t>Е.В.  Садыковым была дана Оценка мясной продуктивности и качественных показателей молодняка белорусской упряжной и русской тяжеловозной пород для производства конины. Мясо сельскохозяй-</w:t>
      </w:r>
      <w:r w:rsidRPr="000B709E">
        <w:rPr>
          <w:sz w:val="28"/>
          <w:szCs w:val="28"/>
        </w:rPr>
        <w:br/>
      </w:r>
      <w:r w:rsidRPr="000B709E">
        <w:rPr>
          <w:rStyle w:val="markedcontent"/>
          <w:sz w:val="28"/>
          <w:szCs w:val="28"/>
        </w:rPr>
        <w:t>ственных животных, в том числе и конское, ценится за содержание в нем полноценных белков,</w:t>
      </w:r>
      <w:r w:rsidRPr="000B709E">
        <w:rPr>
          <w:sz w:val="28"/>
          <w:szCs w:val="28"/>
        </w:rPr>
        <w:t xml:space="preserve"> </w:t>
      </w:r>
      <w:r w:rsidRPr="000B709E">
        <w:rPr>
          <w:rStyle w:val="markedcontent"/>
          <w:sz w:val="28"/>
          <w:szCs w:val="28"/>
        </w:rPr>
        <w:t>жиров и витаминов. Белка в конине содержится от 18 до 23 %, массовая доля жира в зависимости</w:t>
      </w:r>
      <w:r w:rsidRPr="000B709E">
        <w:rPr>
          <w:sz w:val="28"/>
          <w:szCs w:val="28"/>
        </w:rPr>
        <w:t xml:space="preserve"> </w:t>
      </w:r>
      <w:r w:rsidRPr="000B709E">
        <w:rPr>
          <w:rStyle w:val="markedcontent"/>
          <w:sz w:val="28"/>
          <w:szCs w:val="28"/>
        </w:rPr>
        <w:t>от возраста и упитанности составляет от 1–2 до 18–20 %. Конские жиры благоприятно влияют</w:t>
      </w:r>
      <w:r w:rsidRPr="000B709E">
        <w:rPr>
          <w:sz w:val="28"/>
          <w:szCs w:val="28"/>
        </w:rPr>
        <w:br/>
      </w:r>
      <w:r w:rsidRPr="000B709E">
        <w:rPr>
          <w:rStyle w:val="markedcontent"/>
          <w:sz w:val="28"/>
          <w:szCs w:val="28"/>
        </w:rPr>
        <w:t>на уровень холестерина в крови, хорошо усваиваются организмом человека и препятствуют развитию атеросклероза. В отличие от мяса других животных конина содержит минимальное количество холестерина – 50–60 мг/100 г (мясо крупного рогатого скота – 70–300 мг/100 г, свинина –</w:t>
      </w:r>
      <w:r w:rsidRPr="000B709E">
        <w:rPr>
          <w:sz w:val="28"/>
          <w:szCs w:val="28"/>
        </w:rPr>
        <w:br/>
      </w:r>
      <w:r w:rsidRPr="000B709E">
        <w:rPr>
          <w:rStyle w:val="markedcontent"/>
          <w:sz w:val="28"/>
          <w:szCs w:val="28"/>
        </w:rPr>
        <w:t>60–200 мг/100 г, мясо птицы – 40–120 мг/100 г). Калорийность конины обусловлена возрастом</w:t>
      </w:r>
      <w:r w:rsidRPr="000B709E">
        <w:rPr>
          <w:sz w:val="28"/>
          <w:szCs w:val="28"/>
        </w:rPr>
        <w:t xml:space="preserve"> </w:t>
      </w:r>
      <w:r w:rsidRPr="000B709E">
        <w:rPr>
          <w:rStyle w:val="markedcontent"/>
          <w:sz w:val="28"/>
          <w:szCs w:val="28"/>
        </w:rPr>
        <w:t>и упитанностью лошадей [34].</w:t>
      </w:r>
    </w:p>
    <w:p w14:paraId="2037F45C" w14:textId="77777777" w:rsidR="00CA4990" w:rsidRPr="000B709E" w:rsidRDefault="00CA4990" w:rsidP="00CA4990">
      <w:pPr>
        <w:ind w:firstLine="708"/>
        <w:jc w:val="both"/>
        <w:rPr>
          <w:sz w:val="28"/>
          <w:szCs w:val="28"/>
        </w:rPr>
      </w:pPr>
      <w:r w:rsidRPr="000B709E">
        <w:rPr>
          <w:sz w:val="28"/>
          <w:szCs w:val="28"/>
        </w:rPr>
        <w:t xml:space="preserve">Зарубежными учеными Renata Stanislawczyk проанализировано влияние возраста лошадей и выбранных веществ (молочной кислоты, яблочной кислоты, фосфатов соли и фосфатов с розмарином) на качество конины при хранении в холодильнике. Материалом для анализа послужили образцы самой длинной грудной мышцы, полученные от 12 полутуш лошадей двух возрастных групп: от </w:t>
      </w:r>
      <w:r w:rsidRPr="000B709E">
        <w:rPr>
          <w:sz w:val="28"/>
          <w:szCs w:val="28"/>
        </w:rPr>
        <w:lastRenderedPageBreak/>
        <w:t>4 до 7 лет и от 8 до 12 лет. Добавление каждого из веществ (молочной кислоты, яблочной кислоты, фосфатов соли, фосфатов с розмарином), использованных для маринования этого мяса, повысило яркость цвета и снизило величину усилия сдвига и твердость по сравнению с контрольным образцом (Р &lt; 0,05) в обеих возрастных группах. Использование молочной кислоты для маринования мяса как молодых, так и старых туш лошадей повлияло на самые низкие показатели вкусовых качеств (</w:t>
      </w:r>
      <w:r w:rsidRPr="000B709E">
        <w:rPr>
          <w:sz w:val="28"/>
          <w:szCs w:val="28"/>
          <w:lang w:val="en-US"/>
        </w:rPr>
        <w:t>P</w:t>
      </w:r>
      <w:r w:rsidRPr="000B709E">
        <w:rPr>
          <w:sz w:val="28"/>
          <w:szCs w:val="28"/>
        </w:rPr>
        <w:t xml:space="preserve"> &lt; 0,05) этого мяса по сравнению с контрольным образцом и образцами, для приготовления которых использовались другие вещества [35]. </w:t>
      </w:r>
    </w:p>
    <w:p w14:paraId="1DA623F9" w14:textId="77777777" w:rsidR="00CA4990" w:rsidRPr="000B709E" w:rsidRDefault="00CA4990" w:rsidP="00CA4990">
      <w:pPr>
        <w:jc w:val="both"/>
        <w:rPr>
          <w:sz w:val="28"/>
          <w:szCs w:val="28"/>
        </w:rPr>
      </w:pPr>
      <w:r w:rsidRPr="000B709E">
        <w:rPr>
          <w:sz w:val="28"/>
          <w:szCs w:val="28"/>
        </w:rPr>
        <w:tab/>
        <w:t>Высокая эффективность переработки конины, сопровождающаяся значительным выходом мяса, жира и сопутствующих продуктов, обосновывает необходимость наращивания поголовья, что позволит увеличить объёмы доступного мясного сырья.</w:t>
      </w:r>
    </w:p>
    <w:p w14:paraId="09BEC3EE" w14:textId="77777777" w:rsidR="00CA4990" w:rsidRPr="000B709E" w:rsidRDefault="00CA4990" w:rsidP="00CA4990">
      <w:pPr>
        <w:jc w:val="both"/>
        <w:rPr>
          <w:sz w:val="28"/>
          <w:szCs w:val="28"/>
        </w:rPr>
      </w:pPr>
      <w:r w:rsidRPr="000B709E">
        <w:rPr>
          <w:sz w:val="28"/>
          <w:szCs w:val="28"/>
        </w:rPr>
        <w:tab/>
        <w:t>Конина характеризуется высокими диетическими свойствами и может рассматриваться как перспективный продукт для функционального питания. Расширение сферы её потребления возможно при условии применения научно обоснованных методов переработки, включающих современные способы механической обработки и усовершенствованные технологии посола.</w:t>
      </w:r>
    </w:p>
    <w:p w14:paraId="766F24F9" w14:textId="77777777" w:rsidR="00CA4990" w:rsidRPr="000B709E" w:rsidRDefault="00CA4990" w:rsidP="00CA4990">
      <w:pPr>
        <w:jc w:val="both"/>
        <w:rPr>
          <w:sz w:val="28"/>
          <w:szCs w:val="28"/>
        </w:rPr>
      </w:pPr>
      <w:r w:rsidRPr="000B709E">
        <w:rPr>
          <w:sz w:val="28"/>
          <w:szCs w:val="28"/>
        </w:rPr>
        <w:tab/>
        <w:t>Таким образом, проведение исследований, направленных на переработку конины с целью создания новых видов мясной продукции, является научно-практической задачей.</w:t>
      </w:r>
    </w:p>
    <w:p w14:paraId="20EA6868" w14:textId="77777777" w:rsidR="00CA4990" w:rsidRPr="000B709E" w:rsidRDefault="00CA4990" w:rsidP="00CA4990">
      <w:pPr>
        <w:rPr>
          <w:sz w:val="28"/>
          <w:szCs w:val="28"/>
        </w:rPr>
      </w:pPr>
    </w:p>
    <w:p w14:paraId="5BB432AC" w14:textId="77777777" w:rsidR="00CA4990" w:rsidRPr="000B709E" w:rsidRDefault="00CA4990" w:rsidP="00CA4990">
      <w:pPr>
        <w:rPr>
          <w:sz w:val="28"/>
          <w:szCs w:val="28"/>
        </w:rPr>
      </w:pPr>
    </w:p>
    <w:p w14:paraId="2B08E8F8" w14:textId="77777777" w:rsidR="00CA4990" w:rsidRPr="000B709E" w:rsidRDefault="00CA4990" w:rsidP="00CA4990">
      <w:pPr>
        <w:pStyle w:val="a5"/>
        <w:numPr>
          <w:ilvl w:val="1"/>
          <w:numId w:val="6"/>
        </w:numPr>
        <w:tabs>
          <w:tab w:val="left" w:pos="1276"/>
        </w:tabs>
        <w:ind w:hanging="51"/>
        <w:rPr>
          <w:rFonts w:ascii="Times New Roman" w:hAnsi="Times New Roman" w:cs="Times New Roman"/>
          <w:b/>
          <w:bCs/>
          <w:sz w:val="28"/>
          <w:szCs w:val="28"/>
        </w:rPr>
      </w:pPr>
      <w:r w:rsidRPr="000B709E">
        <w:rPr>
          <w:rFonts w:ascii="Times New Roman" w:hAnsi="Times New Roman" w:cs="Times New Roman"/>
          <w:b/>
          <w:bCs/>
          <w:sz w:val="28"/>
          <w:szCs w:val="28"/>
        </w:rPr>
        <w:t>Анализ химического состава и свойств конины</w:t>
      </w:r>
    </w:p>
    <w:p w14:paraId="0FDE4EEF" w14:textId="77777777" w:rsidR="00CA4990" w:rsidRPr="000B709E" w:rsidRDefault="00CA4990" w:rsidP="00CA4990">
      <w:pPr>
        <w:jc w:val="both"/>
        <w:rPr>
          <w:sz w:val="28"/>
          <w:szCs w:val="28"/>
        </w:rPr>
      </w:pPr>
    </w:p>
    <w:p w14:paraId="5E86DC52" w14:textId="77777777" w:rsidR="00CA4990" w:rsidRPr="000B709E" w:rsidRDefault="00CA4990" w:rsidP="00CA4990">
      <w:pPr>
        <w:ind w:firstLine="709"/>
        <w:jc w:val="both"/>
        <w:rPr>
          <w:sz w:val="28"/>
          <w:szCs w:val="28"/>
        </w:rPr>
      </w:pPr>
      <w:r w:rsidRPr="000B709E">
        <w:rPr>
          <w:sz w:val="28"/>
          <w:szCs w:val="28"/>
        </w:rPr>
        <w:t xml:space="preserve">Стабильность экономики и развитие рыночных отношений в Казахстане способствуют активному росту мясной промышленности. В стране наблюдается рост численности скота, однако, несмотря на положительную динамику, в последние годы усиливается зависимость от импорта мяса птицы, колбасных изделий и консервов, доля которых на рынке достигает 64%. В настоящее время продукты из конины занимают незначительную долю на рынке, а промышленное производство мясных изделий на её основе слабо, несмотря на то что результаты научных и технологических исследований подтверждает эффективность и перспективность данного направления. </w:t>
      </w:r>
    </w:p>
    <w:p w14:paraId="76BF2A26" w14:textId="77777777" w:rsidR="00CA4990" w:rsidRPr="000B709E" w:rsidRDefault="00CA4990" w:rsidP="00CA4990">
      <w:pPr>
        <w:ind w:firstLine="709"/>
        <w:jc w:val="both"/>
        <w:rPr>
          <w:sz w:val="28"/>
          <w:szCs w:val="28"/>
        </w:rPr>
      </w:pPr>
      <w:r w:rsidRPr="000B709E">
        <w:rPr>
          <w:sz w:val="28"/>
          <w:szCs w:val="28"/>
        </w:rPr>
        <w:t>Ассортимент мясной продукции из конины в настоящее время остаётся узким, а промышленное производство мясных изделий на её основе развито недостаточно, несмотря на то что отечественными и зарубежными учёными и специалистами получены убедительные и практически значимые результаты исследований в данном направлении [36].</w:t>
      </w:r>
    </w:p>
    <w:p w14:paraId="1EC0F762" w14:textId="77777777" w:rsidR="00CA4990" w:rsidRPr="000B709E" w:rsidRDefault="00CA4990" w:rsidP="00CA4990">
      <w:pPr>
        <w:ind w:firstLine="709"/>
        <w:jc w:val="both"/>
        <w:rPr>
          <w:sz w:val="28"/>
          <w:szCs w:val="28"/>
        </w:rPr>
      </w:pPr>
      <w:r w:rsidRPr="000B709E">
        <w:rPr>
          <w:sz w:val="28"/>
          <w:szCs w:val="28"/>
        </w:rPr>
        <w:t>Одним из действенных путей решения обозначенных проблем является внедрение комплексной переработки баранины и конины. В настоящее время в Республике Казахстан действуют нормативно-технические документы, регламентирующие использование жилованной конины при производстве колбасных, кулинарных изделий и консервов.</w:t>
      </w:r>
    </w:p>
    <w:p w14:paraId="6BDF1C94" w14:textId="77777777" w:rsidR="00CA4990" w:rsidRPr="000B709E" w:rsidRDefault="00CA4990" w:rsidP="00CA4990">
      <w:pPr>
        <w:ind w:firstLine="709"/>
        <w:jc w:val="both"/>
        <w:rPr>
          <w:sz w:val="28"/>
          <w:szCs w:val="28"/>
        </w:rPr>
      </w:pPr>
      <w:r w:rsidRPr="000B709E">
        <w:rPr>
          <w:sz w:val="28"/>
          <w:szCs w:val="28"/>
        </w:rPr>
        <w:lastRenderedPageBreak/>
        <w:t>Конина традиционно рассматривается как одно из приоритетных видов сырья для производства мясных продуктов в Казахстане. Особую ценность представляет мясо молодняка, которое идеально подходит для изготовления варёных деликатесов [37].</w:t>
      </w:r>
    </w:p>
    <w:p w14:paraId="69583986" w14:textId="77777777" w:rsidR="00CA4990" w:rsidRPr="000B709E" w:rsidRDefault="00CA4990" w:rsidP="00CA4990">
      <w:pPr>
        <w:ind w:firstLine="709"/>
        <w:jc w:val="both"/>
        <w:rPr>
          <w:sz w:val="28"/>
          <w:szCs w:val="28"/>
        </w:rPr>
      </w:pPr>
      <w:r w:rsidRPr="000B709E">
        <w:rPr>
          <w:sz w:val="28"/>
          <w:szCs w:val="28"/>
        </w:rPr>
        <w:t>Такие изделия обычно производятся из цельных мышечных тканей или измельчённых кусков, прошедших процесс реструктурирования. Создание новых видов варёных продуктов с использованием конины позволяет расширить ассортимент национальных блюд, отвечающих требованиям рационального использования сырья и обладающих характерным вкусом, привычным для потребителей.</w:t>
      </w:r>
    </w:p>
    <w:p w14:paraId="78A3A8C3" w14:textId="77777777" w:rsidR="00CA4990" w:rsidRPr="000B709E" w:rsidRDefault="00CA4990" w:rsidP="00CA4990">
      <w:pPr>
        <w:ind w:firstLine="709"/>
        <w:jc w:val="both"/>
        <w:rPr>
          <w:sz w:val="28"/>
          <w:szCs w:val="28"/>
        </w:rPr>
      </w:pPr>
      <w:r w:rsidRPr="000B709E">
        <w:rPr>
          <w:sz w:val="28"/>
          <w:szCs w:val="28"/>
        </w:rPr>
        <w:t>Для повышения технологических и потребительских качеств мясного сырья широко применяются различные методы обработки и функциональные добавки. Применение многокомпонентных рассолов в сочетании с механическим воздействием способствует улучшению консистенции, улучшает органолептические характеристики готовой продукции и ускоряет производственный процесс [38].</w:t>
      </w:r>
    </w:p>
    <w:p w14:paraId="12EEB258" w14:textId="77777777" w:rsidR="00FA0E37" w:rsidRDefault="00CA4990" w:rsidP="00FA0E37">
      <w:pPr>
        <w:ind w:firstLine="709"/>
        <w:jc w:val="both"/>
        <w:rPr>
          <w:sz w:val="28"/>
          <w:szCs w:val="28"/>
        </w:rPr>
      </w:pPr>
      <w:r w:rsidRPr="000B709E">
        <w:rPr>
          <w:sz w:val="28"/>
          <w:szCs w:val="28"/>
        </w:rPr>
        <w:t>Применение комбинированного подхода, включающего использование многокомпонентных рассолов и методов механического воздействия на сырьё, способствует улучшению текстурных характеристик и органолептических показателей продукции, а также позволяет ускорить и оптимизировать технологический процесс производства изделий из конины [39].</w:t>
      </w:r>
    </w:p>
    <w:p w14:paraId="1CC2F16E" w14:textId="2181FDB4" w:rsidR="00FA0E37" w:rsidRPr="00FA0E37" w:rsidRDefault="00FA0E37" w:rsidP="00FA0E37">
      <w:pPr>
        <w:ind w:firstLine="709"/>
        <w:jc w:val="both"/>
        <w:rPr>
          <w:sz w:val="32"/>
          <w:szCs w:val="32"/>
        </w:rPr>
      </w:pPr>
      <w:r w:rsidRPr="00FA0E37">
        <w:rPr>
          <w:sz w:val="28"/>
          <w:szCs w:val="28"/>
        </w:rPr>
        <w:t>Наряду с кониной, в национальной мясной промышленности традиционно используется баранина, обладающая выраженными вкусо-ароматическими характеристиками, что необходимо учитывать при разработке новых видов мясной продукции.</w:t>
      </w:r>
    </w:p>
    <w:p w14:paraId="729C4364" w14:textId="77777777" w:rsidR="00CA4990" w:rsidRPr="000B709E" w:rsidRDefault="00CA4990" w:rsidP="00CA4990">
      <w:pPr>
        <w:ind w:firstLine="709"/>
        <w:jc w:val="both"/>
        <w:rPr>
          <w:sz w:val="28"/>
          <w:szCs w:val="28"/>
        </w:rPr>
      </w:pPr>
      <w:r w:rsidRPr="000B709E">
        <w:rPr>
          <w:sz w:val="28"/>
          <w:szCs w:val="28"/>
        </w:rPr>
        <w:t>Комплексная оценка качества пищевых продуктов, в том числе варёных мясных изделий, представляет значительный научный и прикладной интерес, поскольку позволяет оптимизировать рецептурный состав готовой продукции и сформировать заданное соотношение основных нутриентов. Установлено, что уровень содержания белков, жиров и влаги в значительной степени определяется качеством исходного сырья. Аналогичные различия отмечаются и по содержанию биологически ценных компонентов, включая витамины и минеральные вещества [40].</w:t>
      </w:r>
    </w:p>
    <w:p w14:paraId="6FD2351B" w14:textId="77777777" w:rsidR="00CA4990" w:rsidRPr="000B709E" w:rsidRDefault="00CA4990" w:rsidP="00CA4990">
      <w:pPr>
        <w:ind w:firstLine="709"/>
        <w:jc w:val="both"/>
        <w:rPr>
          <w:sz w:val="28"/>
          <w:szCs w:val="28"/>
        </w:rPr>
      </w:pPr>
      <w:r w:rsidRPr="000B709E">
        <w:rPr>
          <w:sz w:val="28"/>
          <w:szCs w:val="28"/>
        </w:rPr>
        <w:t>В течение последнего десятилетия отрасль коневодства в Республике Казахстан демонстрирует устойчивое развитие. Казахстан занимает лидирующие позиции в Евразийском регионе по практическому использованию лошадей, что обусловлено наличием обширных пастбищных угодий и значительным поголовьем животных. Указанные факторы формируют высокий потенциал для дальнейшего развития табунного коневодства и обеспечивают стабильный спрос на продукцию из конины.</w:t>
      </w:r>
    </w:p>
    <w:p w14:paraId="6E4C4EA8" w14:textId="77777777" w:rsidR="00CA4990" w:rsidRPr="000B709E" w:rsidRDefault="00CA4990" w:rsidP="00CA4990">
      <w:pPr>
        <w:ind w:firstLine="709"/>
        <w:jc w:val="both"/>
      </w:pPr>
      <w:r w:rsidRPr="000B709E">
        <w:t>Экономические преимущества производства конины по сравнению с мясом других видов убойных животных обусловлены более низкой себестоимостью сырья. Развитие мясного табунного коневодства имеет значительный потенциал, что связано с возможностью эффективного использования обширных площадей естественных пастбищ, малопригодных или недоступных для содержания других сельскохозяйственных животных.</w:t>
      </w:r>
    </w:p>
    <w:p w14:paraId="00727AFF" w14:textId="77777777" w:rsidR="00CA4990" w:rsidRPr="000B709E" w:rsidRDefault="00CA4990" w:rsidP="00CA4990">
      <w:pPr>
        <w:ind w:firstLine="709"/>
        <w:jc w:val="both"/>
      </w:pPr>
      <w:r w:rsidRPr="000B709E">
        <w:lastRenderedPageBreak/>
        <w:t>В условиях табунного содержания для получения мясной продукции преимущественно используются лошади местных пород, таких как казахская, мугалжарская, адаевская, кушумская, джабе и ряд других. Средняя живая масса молодняка в возрасте около трёх лет, а также взрослых животных данных пород, как правило, составляет 400–500 кг. При целенаправленной селекционной работе с использованием крупнорослых пород этот показатель может достигать 550–600 кг.</w:t>
      </w:r>
    </w:p>
    <w:p w14:paraId="42E534C5" w14:textId="77777777" w:rsidR="00CA4990" w:rsidRPr="000B709E" w:rsidRDefault="00CA4990" w:rsidP="00CA4990">
      <w:pPr>
        <w:ind w:firstLine="709"/>
        <w:jc w:val="both"/>
      </w:pPr>
      <w:r w:rsidRPr="000B709E">
        <w:t>Конина относится к категории диетических мясных продуктов, характеризующихся высокой степенью усвояемости и значительным содержанием полноценного белка с оптимально сбалансированным аминокислотным профилем. По качественному составу белков конское мясо во многом сопоставимо с говядиной, однако отличается повышенным содержанием соединительной ткани (примерно на 30%), что обуславливает более плотную и жёсткую структуру мышечных волокон. Жировая фракция конины по сравнению с говяжьим жиром содержит большее количество биологически ценных полиненасыщенных жирных кислот, каротиноидов и витамина A, а также отличается более высокой степенью биологической доступности.</w:t>
      </w:r>
    </w:p>
    <w:p w14:paraId="6E2642E1" w14:textId="77777777" w:rsidR="00CA4990" w:rsidRPr="000B709E" w:rsidRDefault="00CA4990" w:rsidP="00CA4990">
      <w:pPr>
        <w:ind w:firstLine="709"/>
        <w:jc w:val="both"/>
        <w:rPr>
          <w:sz w:val="32"/>
          <w:szCs w:val="32"/>
        </w:rPr>
      </w:pPr>
      <w:r w:rsidRPr="000B709E">
        <w:t xml:space="preserve">Кроме того, конина является важным источником минеральных веществ, в частности железа, содержание которого достигает 3,4 мг %. Регулярное употребление конского мяса способствует снижению уровня холестерина в крови, оказывает положительное влияние на обменные процессы в организме и широко применяется в диетическом питании, включая программы коррекции избыточной массы тела. Благодаря комплексу витаминов, микроэлементов и незаменимых жиров конина обладает высокой пищевой и биологической </w:t>
      </w:r>
      <w:r w:rsidRPr="000B709E">
        <w:rPr>
          <w:sz w:val="28"/>
          <w:szCs w:val="28"/>
        </w:rPr>
        <w:t>ценностью [41].</w:t>
      </w:r>
    </w:p>
    <w:p w14:paraId="4CE0AAD2" w14:textId="77777777" w:rsidR="00CA4990" w:rsidRPr="000B709E" w:rsidRDefault="00CA4990" w:rsidP="00CA4990">
      <w:pPr>
        <w:ind w:firstLine="709"/>
        <w:jc w:val="both"/>
        <w:rPr>
          <w:sz w:val="28"/>
          <w:szCs w:val="28"/>
        </w:rPr>
      </w:pPr>
      <w:r w:rsidRPr="000B709E">
        <w:rPr>
          <w:sz w:val="28"/>
          <w:szCs w:val="28"/>
        </w:rPr>
        <w:t>Химический и морфологический состав конского мяса определяет специфику его органолептических характеристик и функционально-технологических свойств, что необходимо учитывать при проектировании и разработке новых видов мясной продукции [42].</w:t>
      </w:r>
    </w:p>
    <w:p w14:paraId="62062882" w14:textId="77777777" w:rsidR="00CA4990" w:rsidRPr="000B709E" w:rsidRDefault="00CA4990" w:rsidP="00CA4990">
      <w:pPr>
        <w:ind w:firstLine="709"/>
        <w:jc w:val="both"/>
        <w:rPr>
          <w:sz w:val="28"/>
          <w:szCs w:val="28"/>
        </w:rPr>
      </w:pPr>
      <w:r w:rsidRPr="000B709E">
        <w:rPr>
          <w:sz w:val="28"/>
          <w:szCs w:val="28"/>
        </w:rPr>
        <w:t>Качество питания является одним из ключевых факторов, формирующих состояние здоровья человека. В этой связи особую актуальность приобретает всестороннее исследование пищевой ценности продовольственного сырья, включая мясное, которое традиционно занимает значительное место в структуре рациона населения.</w:t>
      </w:r>
    </w:p>
    <w:p w14:paraId="214CE47C" w14:textId="77777777" w:rsidR="00CA4990" w:rsidRPr="000B709E" w:rsidRDefault="00CA4990" w:rsidP="00CA4990">
      <w:pPr>
        <w:ind w:firstLine="709"/>
        <w:jc w:val="both"/>
        <w:rPr>
          <w:sz w:val="28"/>
          <w:szCs w:val="28"/>
        </w:rPr>
      </w:pPr>
      <w:r w:rsidRPr="000B709E">
        <w:rPr>
          <w:sz w:val="28"/>
          <w:szCs w:val="28"/>
        </w:rPr>
        <w:t>Пищевая ценность мяса и его технологические свойства существенно варьируют в зависимости от вида животного и определяются рядом факторов, таких как порода, условия содержания, особенности кормления, климатические условия региона и другие биологические и технологические параметры.</w:t>
      </w:r>
    </w:p>
    <w:p w14:paraId="1DE63A0C" w14:textId="77777777" w:rsidR="00CA4990" w:rsidRPr="000B709E" w:rsidRDefault="00CA4990" w:rsidP="00CA4990">
      <w:pPr>
        <w:ind w:firstLine="709"/>
        <w:jc w:val="both"/>
        <w:rPr>
          <w:sz w:val="28"/>
          <w:szCs w:val="28"/>
        </w:rPr>
      </w:pPr>
      <w:r w:rsidRPr="000B709E">
        <w:rPr>
          <w:sz w:val="28"/>
          <w:szCs w:val="28"/>
        </w:rPr>
        <w:t>Конина, как и другие виды мясного сырья, служит источником жизненно важных витаминов и минеральных элементов. В исследованиях Баженовой показано, что применение низковольтной электростимуляции при переработке конины способствует увеличению гидратационных свойств мышечных белков, что оказывает положительное влияние на сочность, влагосвязывающую способность и комплекс функционально-технологических показателей мясного сырья [43]. Существенную роль в пищевой ценности конины играют витамины группы B, которые активно участвуют в регуляции обменных процессов, включая метаболизм белков, жиров и углеводов, обеспечивают нормальное функционирование нервной и пищеварительной систем, процессы кроветворения, а также входят в состав ферментных систем, задействованных в тканевом дыхании и окислительно-восстановительных реакциях организма.</w:t>
      </w:r>
    </w:p>
    <w:p w14:paraId="244D9F66" w14:textId="77777777" w:rsidR="00CA4990" w:rsidRPr="000B709E" w:rsidRDefault="00CA4990" w:rsidP="00CA4990">
      <w:pPr>
        <w:ind w:firstLine="709"/>
        <w:jc w:val="both"/>
        <w:rPr>
          <w:sz w:val="28"/>
          <w:szCs w:val="28"/>
        </w:rPr>
      </w:pPr>
      <w:r w:rsidRPr="000B709E">
        <w:rPr>
          <w:sz w:val="28"/>
          <w:szCs w:val="28"/>
        </w:rPr>
        <w:lastRenderedPageBreak/>
        <w:t>Конское мясо характеризуется более высоким содержанием витамина PP по сравнению с говядиной. Потребность организма человека в данном витамине в значительной степени обеспечивается за счёт употребления мясных продуктов, содержащих незаменимую аминокислоту триптофан, из которой в организме происходит эндогенный синтез витамина PP. При рационах, основанных преимущественно на зерновых и растительных продуктах, может развиваться дефицит данного витамина, клинически проявляющийся кожными поражениями по типу пеллагры.</w:t>
      </w:r>
    </w:p>
    <w:p w14:paraId="50E8D901" w14:textId="77777777" w:rsidR="00CA4990" w:rsidRPr="000B709E" w:rsidRDefault="00CA4990" w:rsidP="00CA4990">
      <w:pPr>
        <w:ind w:firstLine="709"/>
        <w:jc w:val="both"/>
        <w:rPr>
          <w:sz w:val="28"/>
          <w:szCs w:val="28"/>
        </w:rPr>
      </w:pPr>
      <w:r w:rsidRPr="000B709E">
        <w:rPr>
          <w:sz w:val="28"/>
          <w:szCs w:val="28"/>
        </w:rPr>
        <w:t>В составе конины также присутствует витамин E, который принимает участие в процессах тканевого дыхания, оказывает влияние на обмен белков и липидов, а также регулирует функции эндокринных желез. Указанный витамин обладает выраженными антиоксидантными свойствами, способствуя замедлению процессов окисления полиненасыщенных жирных кислот [44].</w:t>
      </w:r>
    </w:p>
    <w:p w14:paraId="0FD9EA1C" w14:textId="77777777" w:rsidR="00CA4990" w:rsidRPr="000B709E" w:rsidRDefault="00CA4990" w:rsidP="00CA4990">
      <w:pPr>
        <w:ind w:firstLine="709"/>
        <w:jc w:val="both"/>
        <w:rPr>
          <w:sz w:val="28"/>
          <w:szCs w:val="28"/>
        </w:rPr>
      </w:pPr>
      <w:r w:rsidRPr="000B709E">
        <w:rPr>
          <w:sz w:val="28"/>
          <w:szCs w:val="28"/>
        </w:rPr>
        <w:t>По данным французских исследователей, конина отличается сравнительно высоким содержанием железа при низкой концентрации натрия, что имеет существенное значение при формировании рационов лечебного и диетического питания. Установлено, что употребление конины позволяет обеспечить до 64 % суточной потребности организма в железе. Данный микроэлемент играет ключевую роль в синтезе гемоглобина, а также участвует в процессах тканевого дыхания и окислительно-восстановительных реакциях.</w:t>
      </w:r>
    </w:p>
    <w:p w14:paraId="35F6F97B" w14:textId="77777777" w:rsidR="00CA4990" w:rsidRPr="000B709E" w:rsidRDefault="00CA4990" w:rsidP="00CA4990">
      <w:pPr>
        <w:ind w:firstLine="709"/>
        <w:jc w:val="both"/>
        <w:rPr>
          <w:sz w:val="28"/>
          <w:szCs w:val="28"/>
        </w:rPr>
      </w:pPr>
      <w:r w:rsidRPr="000B709E">
        <w:rPr>
          <w:sz w:val="28"/>
          <w:szCs w:val="28"/>
        </w:rPr>
        <w:t>Потребность организма в цинке при употреблении конины удовлетворяется примерно на 80 %, а в кобальте — на 45 %. Цинк входит в состав ряда ферментных систем, гормонов и витаминов, задействованных в регуляции биохимических процессов, и обладает выраженным гипогликемическим эффектом.</w:t>
      </w:r>
    </w:p>
    <w:p w14:paraId="5ECDBE32" w14:textId="77777777" w:rsidR="00CA4990" w:rsidRPr="000B709E" w:rsidRDefault="00CA4990" w:rsidP="00CA4990">
      <w:pPr>
        <w:ind w:firstLine="709"/>
        <w:jc w:val="both"/>
        <w:rPr>
          <w:sz w:val="28"/>
          <w:szCs w:val="28"/>
        </w:rPr>
      </w:pPr>
      <w:r w:rsidRPr="000B709E">
        <w:rPr>
          <w:sz w:val="28"/>
          <w:szCs w:val="28"/>
        </w:rPr>
        <w:t>Следует отметить, что витамины и минеральные вещества, содержащиеся в мясе, находятся в биологически более доступной форме по сравнению с аналогичными компонентами растительного происхождения. Как показали исследования сотрудников Казахской академии питания, включение конины, богатой эссенциальными витаминами и минеральными элементами, в рацион способствует нормализации обменных процессов у пациентов с ожирением, атеросклерозом, артериальной гипертензией, а также заболеваниями сердечно-сосудистой системы, печени и поджелудочной железы.</w:t>
      </w:r>
    </w:p>
    <w:p w14:paraId="16066E31" w14:textId="77777777" w:rsidR="00CA4990" w:rsidRPr="000B709E" w:rsidRDefault="00CA4990" w:rsidP="00CA4990">
      <w:pPr>
        <w:ind w:firstLine="709"/>
        <w:jc w:val="both"/>
        <w:rPr>
          <w:sz w:val="28"/>
          <w:szCs w:val="28"/>
        </w:rPr>
      </w:pPr>
      <w:r w:rsidRPr="000B709E">
        <w:rPr>
          <w:sz w:val="28"/>
          <w:szCs w:val="28"/>
        </w:rPr>
        <w:t>В исследованиях Кадыровой Р.Х. и соавторов показано, что применение вариантов субкалорийного питания с включением конины в рацион при лечении обменно-алиментарного ожирения, жировой инфильтрации печени и хронического персистирующего гепатита способствует выраженному снижению массы тела пациентов. Авторами также установлено положительное влияние таких диет на метаболические процессы и функциональное состояние печени, что подтверждает целесообразность использования конины в лечебно-профилактическом питании [45].</w:t>
      </w:r>
    </w:p>
    <w:p w14:paraId="0FBE021B" w14:textId="77777777" w:rsidR="00CA4990" w:rsidRPr="000B709E" w:rsidRDefault="00CA4990" w:rsidP="000B709E">
      <w:pPr>
        <w:ind w:firstLine="708"/>
        <w:jc w:val="both"/>
        <w:rPr>
          <w:sz w:val="28"/>
          <w:szCs w:val="28"/>
        </w:rPr>
      </w:pPr>
      <w:r w:rsidRPr="000B709E">
        <w:rPr>
          <w:sz w:val="28"/>
          <w:szCs w:val="28"/>
        </w:rPr>
        <w:t xml:space="preserve">Результаты исследований отечественных и зарубежных ученых свидетельствуют о высокой биологической полноценности аминокислотного состава конины. Белки мышечной ткани лошадей характеризуются наличием </w:t>
      </w:r>
      <w:r w:rsidRPr="000B709E">
        <w:rPr>
          <w:sz w:val="28"/>
          <w:szCs w:val="28"/>
        </w:rPr>
        <w:lastRenderedPageBreak/>
        <w:t xml:space="preserve">полного набора незаменимых аминокислот в физиологически оптимальных соотношениях, что обеспечивает высокую степень их усвояемости и значительную пищевую ценность данного вида мясного сырья. По сравнению с говядиной в конине установлено повышенное содержание таких аминокислот, как триптофан, гистидин, тирозин, фенилаланин и метионин, что подтверждается результатами химического анализа и данными научной литературы. </w:t>
      </w:r>
      <w:r w:rsidRPr="000B709E">
        <w:rPr>
          <w:sz w:val="28"/>
          <w:szCs w:val="28"/>
          <w:lang w:val="kk-KZ"/>
        </w:rPr>
        <w:t xml:space="preserve">Известно, что даже незначительное отклонение от сбалансированного аминокислотного состава приводит к снижению эффективности утилизации белка организмом, поскольку дефицит одной незаменимой аминокислоты ограничивает усвоение остальных. Данное положение является важным критерием оценки пищевой адекватности продуктов животного происхождения </w:t>
      </w:r>
      <w:r w:rsidRPr="000B709E">
        <w:rPr>
          <w:sz w:val="28"/>
          <w:szCs w:val="28"/>
        </w:rPr>
        <w:t xml:space="preserve">[46,47]. </w:t>
      </w:r>
    </w:p>
    <w:p w14:paraId="0763710C" w14:textId="77777777" w:rsidR="00CA4990" w:rsidRPr="000B709E" w:rsidRDefault="00CA4990" w:rsidP="000B709E">
      <w:pPr>
        <w:pStyle w:val="p1"/>
        <w:spacing w:before="0" w:beforeAutospacing="0" w:after="0" w:afterAutospacing="0"/>
        <w:ind w:firstLine="708"/>
        <w:jc w:val="both"/>
        <w:rPr>
          <w:sz w:val="28"/>
          <w:szCs w:val="28"/>
        </w:rPr>
      </w:pPr>
      <w:r w:rsidRPr="000B709E">
        <w:rPr>
          <w:sz w:val="28"/>
          <w:szCs w:val="28"/>
          <w:lang w:val="kk-KZ"/>
        </w:rPr>
        <w:t xml:space="preserve">Исследования </w:t>
      </w:r>
      <w:r w:rsidRPr="000B709E">
        <w:rPr>
          <w:sz w:val="28"/>
          <w:szCs w:val="28"/>
          <w:lang w:val="en-US"/>
        </w:rPr>
        <w:t>Kinsella</w:t>
      </w:r>
      <w:r w:rsidRPr="000B709E">
        <w:rPr>
          <w:sz w:val="28"/>
          <w:szCs w:val="28"/>
        </w:rPr>
        <w:t xml:space="preserve"> </w:t>
      </w:r>
      <w:r w:rsidRPr="000B709E">
        <w:rPr>
          <w:sz w:val="28"/>
          <w:szCs w:val="28"/>
          <w:lang w:val="kk-KZ"/>
        </w:rPr>
        <w:t xml:space="preserve">показали, что качественный состав липидов пищевых продуктов играет ключевую роль не только в формировании органолептических свойств, но и в их физиологической ценности. </w:t>
      </w:r>
      <w:r w:rsidRPr="000B709E">
        <w:rPr>
          <w:sz w:val="28"/>
          <w:szCs w:val="28"/>
        </w:rPr>
        <w:t>Отмечается, что состав жирных кислот характеризуется вариабельностью не только между различными видами сельскохозяйственных животных, но и в пределах одного вида, что обусловлено возрастными особенностями, характером кормления и уровнем двигательной активности животных.</w:t>
      </w:r>
    </w:p>
    <w:p w14:paraId="0CF4856C" w14:textId="77777777" w:rsidR="00CA4990" w:rsidRPr="000B709E" w:rsidRDefault="00CA4990" w:rsidP="000B709E">
      <w:pPr>
        <w:pStyle w:val="p1"/>
        <w:spacing w:before="0" w:beforeAutospacing="0" w:after="0" w:afterAutospacing="0"/>
        <w:ind w:firstLine="708"/>
        <w:jc w:val="both"/>
        <w:rPr>
          <w:sz w:val="28"/>
          <w:szCs w:val="28"/>
        </w:rPr>
      </w:pPr>
      <w:r w:rsidRPr="000B709E">
        <w:rPr>
          <w:sz w:val="28"/>
          <w:szCs w:val="28"/>
        </w:rPr>
        <w:t xml:space="preserve">Особое значение при этом придаётся балансу насыщенных (SFA), мононенасыщенных (MUFA) и полиненасыщенных жирных кислот (PUFA), поскольку именно их соотношение определяет степень биологической доступности липидов, особенности их включения в обменные процессы организма и влияние на показатели липидного обмена и состав крови человека. </w:t>
      </w:r>
      <w:r w:rsidRPr="000B709E">
        <w:rPr>
          <w:sz w:val="28"/>
          <w:szCs w:val="28"/>
          <w:lang w:val="en-US"/>
        </w:rPr>
        <w:t>Kinsella</w:t>
      </w:r>
      <w:r w:rsidRPr="000B709E">
        <w:rPr>
          <w:sz w:val="28"/>
          <w:szCs w:val="28"/>
        </w:rPr>
        <w:t xml:space="preserve"> подчёркивает, что повышенное содержание длинноцепочечных </w:t>
      </w:r>
      <w:r w:rsidRPr="000B709E">
        <w:rPr>
          <w:sz w:val="28"/>
          <w:szCs w:val="28"/>
        </w:rPr>
        <w:sym w:font="Symbol" w:char="F077"/>
      </w:r>
      <w:r w:rsidRPr="000B709E">
        <w:rPr>
          <w:sz w:val="28"/>
          <w:szCs w:val="28"/>
        </w:rPr>
        <w:t xml:space="preserve">-3 </w:t>
      </w:r>
      <w:r w:rsidRPr="000B709E">
        <w:rPr>
          <w:sz w:val="28"/>
          <w:szCs w:val="28"/>
          <w:lang w:val="en-US"/>
        </w:rPr>
        <w:t>PUFA</w:t>
      </w:r>
      <w:r w:rsidRPr="000B709E">
        <w:rPr>
          <w:sz w:val="28"/>
          <w:szCs w:val="28"/>
        </w:rPr>
        <w:t xml:space="preserve"> (в первую очередь С20:5 </w:t>
      </w:r>
      <w:r w:rsidRPr="000B709E">
        <w:rPr>
          <w:sz w:val="28"/>
          <w:szCs w:val="28"/>
          <w:lang w:val="en-US"/>
        </w:rPr>
        <w:t>n</w:t>
      </w:r>
      <w:r w:rsidRPr="000B709E">
        <w:rPr>
          <w:sz w:val="28"/>
          <w:szCs w:val="28"/>
        </w:rPr>
        <w:t xml:space="preserve">-3 и </w:t>
      </w:r>
      <w:r w:rsidRPr="000B709E">
        <w:rPr>
          <w:sz w:val="28"/>
          <w:szCs w:val="28"/>
          <w:lang w:val="en-US"/>
        </w:rPr>
        <w:t>C</w:t>
      </w:r>
      <w:r w:rsidRPr="000B709E">
        <w:rPr>
          <w:sz w:val="28"/>
          <w:szCs w:val="28"/>
        </w:rPr>
        <w:t xml:space="preserve">22:6 </w:t>
      </w:r>
      <w:r w:rsidRPr="000B709E">
        <w:rPr>
          <w:sz w:val="28"/>
          <w:szCs w:val="28"/>
          <w:lang w:val="en-US"/>
        </w:rPr>
        <w:t>n</w:t>
      </w:r>
      <w:r w:rsidRPr="000B709E">
        <w:rPr>
          <w:sz w:val="28"/>
          <w:szCs w:val="28"/>
        </w:rPr>
        <w:t>-3) ассоциируется с понижением риска сердечно-сосудистых заболеваний, модуляцией воспалительных реакций и поддержанием нормального функционирования нервной системы.</w:t>
      </w:r>
    </w:p>
    <w:p w14:paraId="1BAF2C38" w14:textId="77777777" w:rsidR="00CA4990" w:rsidRPr="000B709E" w:rsidRDefault="00CA4990" w:rsidP="000B709E">
      <w:pPr>
        <w:pStyle w:val="p1"/>
        <w:spacing w:before="0" w:beforeAutospacing="0" w:after="0" w:afterAutospacing="0"/>
        <w:ind w:firstLine="708"/>
        <w:jc w:val="both"/>
        <w:rPr>
          <w:sz w:val="28"/>
          <w:szCs w:val="28"/>
          <w:lang w:val="kk-KZ"/>
        </w:rPr>
      </w:pPr>
      <w:r w:rsidRPr="000B709E">
        <w:rPr>
          <w:sz w:val="28"/>
          <w:szCs w:val="28"/>
        </w:rPr>
        <w:t xml:space="preserve">В работе также указывается, что мясо животных, получавших естественный корм (пастбищное содержание), характеризуется более благоприятным соотношением </w:t>
      </w:r>
      <w:r w:rsidRPr="000B709E">
        <w:rPr>
          <w:sz w:val="28"/>
          <w:szCs w:val="28"/>
        </w:rPr>
        <w:sym w:font="Symbol" w:char="F077"/>
      </w:r>
      <w:r w:rsidRPr="000B709E">
        <w:rPr>
          <w:sz w:val="28"/>
          <w:szCs w:val="28"/>
        </w:rPr>
        <w:t>-6/</w:t>
      </w:r>
      <w:r w:rsidRPr="000B709E">
        <w:rPr>
          <w:sz w:val="28"/>
          <w:szCs w:val="28"/>
        </w:rPr>
        <w:sym w:font="Symbol" w:char="F077"/>
      </w:r>
      <w:r w:rsidRPr="000B709E">
        <w:rPr>
          <w:sz w:val="28"/>
          <w:szCs w:val="28"/>
        </w:rPr>
        <w:t xml:space="preserve">-3 </w:t>
      </w:r>
      <w:r w:rsidRPr="000B709E">
        <w:rPr>
          <w:sz w:val="28"/>
          <w:szCs w:val="28"/>
          <w:lang w:val="en-US"/>
        </w:rPr>
        <w:t>PUFA</w:t>
      </w:r>
      <w:r w:rsidRPr="000B709E">
        <w:rPr>
          <w:sz w:val="28"/>
          <w:szCs w:val="28"/>
        </w:rPr>
        <w:t xml:space="preserve">, тогда как интенсивное зерново кормление приводит к увеличению доли </w:t>
      </w:r>
      <w:r w:rsidRPr="000B709E">
        <w:rPr>
          <w:sz w:val="28"/>
          <w:szCs w:val="28"/>
        </w:rPr>
        <w:sym w:font="Symbol" w:char="F077"/>
      </w:r>
      <w:r w:rsidRPr="000B709E">
        <w:rPr>
          <w:sz w:val="28"/>
          <w:szCs w:val="28"/>
        </w:rPr>
        <w:t>-6 жирных кислот и снижению антиатерогенных фракций. Таким образом, липидный профиль мяса является не только видовым признаком, но и индикатором технологии выращивания [48].</w:t>
      </w:r>
    </w:p>
    <w:p w14:paraId="2A402BB9" w14:textId="77777777" w:rsidR="00CA4990" w:rsidRPr="000B709E" w:rsidRDefault="00CA4990" w:rsidP="000B709E">
      <w:pPr>
        <w:pStyle w:val="p1"/>
        <w:spacing w:before="0" w:beforeAutospacing="0" w:after="0" w:afterAutospacing="0"/>
        <w:ind w:firstLine="708"/>
        <w:jc w:val="both"/>
        <w:rPr>
          <w:sz w:val="28"/>
          <w:szCs w:val="28"/>
        </w:rPr>
      </w:pPr>
      <w:r w:rsidRPr="000B709E">
        <w:rPr>
          <w:sz w:val="28"/>
          <w:szCs w:val="28"/>
        </w:rPr>
        <w:t>Для сравнительного анализа аминокислотного состава конины с другими видами мясного сырья (говядина, свинина, баранина, мясо птицы) использованы референтные аминокислотные профили, рекомендованные FAO, приведённые в перерасчёте на 100 г белка (таблица 4) [49, 50].</w:t>
      </w:r>
    </w:p>
    <w:p w14:paraId="2D06B194" w14:textId="77777777" w:rsidR="00936AF5" w:rsidRDefault="00936AF5" w:rsidP="00CA4990">
      <w:pPr>
        <w:ind w:firstLine="709"/>
        <w:jc w:val="both"/>
        <w:rPr>
          <w:sz w:val="28"/>
          <w:szCs w:val="28"/>
        </w:rPr>
      </w:pPr>
    </w:p>
    <w:p w14:paraId="39145204" w14:textId="77777777" w:rsidR="00753608" w:rsidRDefault="00753608" w:rsidP="00CA4990">
      <w:pPr>
        <w:ind w:firstLine="709"/>
        <w:jc w:val="both"/>
        <w:rPr>
          <w:sz w:val="28"/>
          <w:szCs w:val="28"/>
        </w:rPr>
      </w:pPr>
    </w:p>
    <w:p w14:paraId="6DECF385" w14:textId="77777777" w:rsidR="00753608" w:rsidRDefault="00753608" w:rsidP="00CA4990">
      <w:pPr>
        <w:ind w:firstLine="709"/>
        <w:jc w:val="both"/>
        <w:rPr>
          <w:sz w:val="28"/>
          <w:szCs w:val="28"/>
        </w:rPr>
      </w:pPr>
    </w:p>
    <w:p w14:paraId="610BAD08" w14:textId="77777777" w:rsidR="00753608" w:rsidRDefault="00753608" w:rsidP="00CA4990">
      <w:pPr>
        <w:ind w:firstLine="709"/>
        <w:jc w:val="both"/>
        <w:rPr>
          <w:sz w:val="28"/>
          <w:szCs w:val="28"/>
        </w:rPr>
      </w:pPr>
    </w:p>
    <w:p w14:paraId="6CEC1425" w14:textId="77777777" w:rsidR="00753608" w:rsidRDefault="00753608" w:rsidP="00CA4990">
      <w:pPr>
        <w:ind w:firstLine="709"/>
        <w:jc w:val="both"/>
        <w:rPr>
          <w:sz w:val="28"/>
          <w:szCs w:val="28"/>
        </w:rPr>
      </w:pPr>
    </w:p>
    <w:p w14:paraId="03179F63" w14:textId="5FB139E3" w:rsidR="00CA4990" w:rsidRPr="000B709E" w:rsidRDefault="00CA4990" w:rsidP="00CA4990">
      <w:pPr>
        <w:ind w:firstLine="709"/>
        <w:jc w:val="both"/>
        <w:rPr>
          <w:sz w:val="28"/>
          <w:szCs w:val="28"/>
        </w:rPr>
      </w:pPr>
      <w:r w:rsidRPr="000B709E">
        <w:rPr>
          <w:sz w:val="28"/>
          <w:szCs w:val="28"/>
        </w:rPr>
        <w:lastRenderedPageBreak/>
        <w:t>Таблица 4 – Сравнительная характеристика содержания незаменимых аминокислот в конине и других видах мяса, г/100 г белка</w:t>
      </w:r>
    </w:p>
    <w:p w14:paraId="3C4A59DA" w14:textId="77777777" w:rsidR="00CA4990" w:rsidRPr="000B709E" w:rsidRDefault="00CA4990" w:rsidP="00CA4990">
      <w:pPr>
        <w:jc w:val="both"/>
        <w:rPr>
          <w:sz w:val="28"/>
          <w:szCs w:val="28"/>
        </w:rPr>
      </w:pPr>
    </w:p>
    <w:tbl>
      <w:tblPr>
        <w:tblStyle w:val="ae"/>
        <w:tblW w:w="0" w:type="auto"/>
        <w:tblLayout w:type="fixed"/>
        <w:tblLook w:val="04A0" w:firstRow="1" w:lastRow="0" w:firstColumn="1" w:lastColumn="0" w:noHBand="0" w:noVBand="1"/>
      </w:tblPr>
      <w:tblGrid>
        <w:gridCol w:w="1129"/>
        <w:gridCol w:w="851"/>
        <w:gridCol w:w="709"/>
        <w:gridCol w:w="708"/>
        <w:gridCol w:w="709"/>
        <w:gridCol w:w="709"/>
        <w:gridCol w:w="709"/>
        <w:gridCol w:w="992"/>
        <w:gridCol w:w="1276"/>
        <w:gridCol w:w="992"/>
        <w:gridCol w:w="709"/>
      </w:tblGrid>
      <w:tr w:rsidR="00CA4990" w:rsidRPr="000B709E" w14:paraId="1D8D4632" w14:textId="77777777" w:rsidTr="00BC3B18">
        <w:trPr>
          <w:cantSplit/>
          <w:trHeight w:val="1718"/>
        </w:trPr>
        <w:tc>
          <w:tcPr>
            <w:tcW w:w="1129" w:type="dxa"/>
            <w:vAlign w:val="center"/>
          </w:tcPr>
          <w:p w14:paraId="0B65E594" w14:textId="77777777" w:rsidR="00CA4990" w:rsidRPr="000B709E" w:rsidRDefault="00CA4990" w:rsidP="00BC3B18">
            <w:pPr>
              <w:jc w:val="center"/>
              <w:rPr>
                <w:sz w:val="22"/>
              </w:rPr>
            </w:pPr>
          </w:p>
        </w:tc>
        <w:tc>
          <w:tcPr>
            <w:tcW w:w="851" w:type="dxa"/>
            <w:textDirection w:val="btLr"/>
            <w:vAlign w:val="center"/>
          </w:tcPr>
          <w:p w14:paraId="5F252007" w14:textId="77777777" w:rsidR="00CA4990" w:rsidRPr="000B709E" w:rsidRDefault="00CA4990" w:rsidP="00BC3B18">
            <w:pPr>
              <w:ind w:left="113" w:right="113"/>
              <w:jc w:val="center"/>
              <w:rPr>
                <w:sz w:val="22"/>
                <w:lang w:val="en-US"/>
              </w:rPr>
            </w:pPr>
            <w:r w:rsidRPr="000B709E">
              <w:rPr>
                <w:sz w:val="22"/>
              </w:rPr>
              <w:t>Лейцин (</w:t>
            </w:r>
            <w:r w:rsidRPr="000B709E">
              <w:rPr>
                <w:sz w:val="22"/>
                <w:lang w:val="en-US"/>
              </w:rPr>
              <w:t>Leu</w:t>
            </w:r>
            <w:r w:rsidRPr="000B709E">
              <w:rPr>
                <w:sz w:val="22"/>
              </w:rPr>
              <w:t>)</w:t>
            </w:r>
          </w:p>
        </w:tc>
        <w:tc>
          <w:tcPr>
            <w:tcW w:w="709" w:type="dxa"/>
            <w:textDirection w:val="btLr"/>
            <w:vAlign w:val="center"/>
          </w:tcPr>
          <w:p w14:paraId="2E4A8E67" w14:textId="77777777" w:rsidR="00CA4990" w:rsidRPr="000B709E" w:rsidRDefault="00CA4990" w:rsidP="00BC3B18">
            <w:pPr>
              <w:ind w:left="113" w:right="113"/>
              <w:jc w:val="center"/>
              <w:rPr>
                <w:sz w:val="22"/>
              </w:rPr>
            </w:pPr>
            <w:r w:rsidRPr="000B709E">
              <w:rPr>
                <w:sz w:val="22"/>
              </w:rPr>
              <w:t>Изолейцин (</w:t>
            </w:r>
            <w:r w:rsidRPr="000B709E">
              <w:rPr>
                <w:sz w:val="22"/>
                <w:lang w:val="en-US"/>
              </w:rPr>
              <w:t>Ile</w:t>
            </w:r>
            <w:r w:rsidRPr="000B709E">
              <w:rPr>
                <w:sz w:val="22"/>
              </w:rPr>
              <w:t>)</w:t>
            </w:r>
          </w:p>
        </w:tc>
        <w:tc>
          <w:tcPr>
            <w:tcW w:w="708" w:type="dxa"/>
            <w:textDirection w:val="btLr"/>
            <w:vAlign w:val="center"/>
          </w:tcPr>
          <w:p w14:paraId="7D45C16F" w14:textId="77777777" w:rsidR="00CA4990" w:rsidRPr="000B709E" w:rsidRDefault="00CA4990" w:rsidP="00BC3B18">
            <w:pPr>
              <w:ind w:left="113" w:right="113"/>
              <w:jc w:val="center"/>
              <w:rPr>
                <w:sz w:val="22"/>
              </w:rPr>
            </w:pPr>
            <w:r w:rsidRPr="000B709E">
              <w:rPr>
                <w:sz w:val="22"/>
              </w:rPr>
              <w:t>Валин (Val)</w:t>
            </w:r>
          </w:p>
        </w:tc>
        <w:tc>
          <w:tcPr>
            <w:tcW w:w="709" w:type="dxa"/>
            <w:textDirection w:val="btLr"/>
            <w:vAlign w:val="center"/>
          </w:tcPr>
          <w:p w14:paraId="781AAC1E" w14:textId="77777777" w:rsidR="00CA4990" w:rsidRPr="000B709E" w:rsidRDefault="00CA4990" w:rsidP="00BC3B18">
            <w:pPr>
              <w:ind w:left="113" w:right="113"/>
              <w:jc w:val="center"/>
              <w:rPr>
                <w:sz w:val="22"/>
              </w:rPr>
            </w:pPr>
            <w:r w:rsidRPr="000B709E">
              <w:rPr>
                <w:sz w:val="22"/>
              </w:rPr>
              <w:t>Лизин (</w:t>
            </w:r>
            <w:r w:rsidRPr="000B709E">
              <w:rPr>
                <w:sz w:val="22"/>
                <w:lang w:val="en-US"/>
              </w:rPr>
              <w:t>Lys</w:t>
            </w:r>
            <w:r w:rsidRPr="000B709E">
              <w:rPr>
                <w:sz w:val="22"/>
              </w:rPr>
              <w:t>)</w:t>
            </w:r>
          </w:p>
        </w:tc>
        <w:tc>
          <w:tcPr>
            <w:tcW w:w="709" w:type="dxa"/>
            <w:textDirection w:val="btLr"/>
            <w:vAlign w:val="center"/>
          </w:tcPr>
          <w:p w14:paraId="3249F136" w14:textId="77777777" w:rsidR="00CA4990" w:rsidRPr="000B709E" w:rsidRDefault="00CA4990" w:rsidP="00BC3B18">
            <w:pPr>
              <w:ind w:left="113" w:right="113"/>
              <w:jc w:val="center"/>
              <w:rPr>
                <w:sz w:val="22"/>
              </w:rPr>
            </w:pPr>
            <w:r w:rsidRPr="000B709E">
              <w:rPr>
                <w:sz w:val="22"/>
              </w:rPr>
              <w:t>Метионин (</w:t>
            </w:r>
            <w:r w:rsidRPr="000B709E">
              <w:rPr>
                <w:sz w:val="22"/>
                <w:lang w:val="en-US"/>
              </w:rPr>
              <w:t>Met</w:t>
            </w:r>
            <w:r w:rsidRPr="000B709E">
              <w:rPr>
                <w:sz w:val="22"/>
              </w:rPr>
              <w:t>)</w:t>
            </w:r>
          </w:p>
        </w:tc>
        <w:tc>
          <w:tcPr>
            <w:tcW w:w="709" w:type="dxa"/>
            <w:textDirection w:val="btLr"/>
            <w:vAlign w:val="center"/>
          </w:tcPr>
          <w:p w14:paraId="59B77743" w14:textId="77777777" w:rsidR="00CA4990" w:rsidRPr="000B709E" w:rsidRDefault="00CA4990" w:rsidP="00BC3B18">
            <w:pPr>
              <w:ind w:left="113" w:right="113"/>
              <w:jc w:val="center"/>
              <w:rPr>
                <w:sz w:val="22"/>
              </w:rPr>
            </w:pPr>
            <w:r w:rsidRPr="000B709E">
              <w:rPr>
                <w:sz w:val="22"/>
              </w:rPr>
              <w:t>Треонин</w:t>
            </w:r>
            <w:r w:rsidRPr="000B709E">
              <w:rPr>
                <w:sz w:val="22"/>
                <w:lang w:val="en-US"/>
              </w:rPr>
              <w:t xml:space="preserve"> (Thr)</w:t>
            </w:r>
          </w:p>
        </w:tc>
        <w:tc>
          <w:tcPr>
            <w:tcW w:w="992" w:type="dxa"/>
            <w:textDirection w:val="btLr"/>
            <w:vAlign w:val="center"/>
          </w:tcPr>
          <w:p w14:paraId="6E672C97" w14:textId="77777777" w:rsidR="00CA4990" w:rsidRPr="000B709E" w:rsidRDefault="00CA4990" w:rsidP="00BC3B18">
            <w:pPr>
              <w:ind w:left="113" w:right="113"/>
              <w:jc w:val="center"/>
              <w:rPr>
                <w:sz w:val="22"/>
                <w:lang w:val="en-US"/>
              </w:rPr>
            </w:pPr>
            <w:r w:rsidRPr="000B709E">
              <w:rPr>
                <w:sz w:val="22"/>
              </w:rPr>
              <w:t>Фениланалин (</w:t>
            </w:r>
            <w:r w:rsidRPr="000B709E">
              <w:rPr>
                <w:sz w:val="22"/>
                <w:lang w:val="en-US"/>
              </w:rPr>
              <w:t>Phe</w:t>
            </w:r>
            <w:r w:rsidRPr="000B709E">
              <w:rPr>
                <w:sz w:val="22"/>
              </w:rPr>
              <w:t>)</w:t>
            </w:r>
          </w:p>
        </w:tc>
        <w:tc>
          <w:tcPr>
            <w:tcW w:w="1276" w:type="dxa"/>
            <w:textDirection w:val="btLr"/>
            <w:vAlign w:val="center"/>
          </w:tcPr>
          <w:p w14:paraId="0726823D" w14:textId="77777777" w:rsidR="00CA4990" w:rsidRPr="000B709E" w:rsidRDefault="00CA4990" w:rsidP="00BC3B18">
            <w:pPr>
              <w:ind w:left="113" w:right="113"/>
              <w:jc w:val="center"/>
              <w:rPr>
                <w:sz w:val="22"/>
              </w:rPr>
            </w:pPr>
            <w:r w:rsidRPr="000B709E">
              <w:rPr>
                <w:sz w:val="22"/>
              </w:rPr>
              <w:t>Триптофан (</w:t>
            </w:r>
            <w:r w:rsidRPr="000B709E">
              <w:rPr>
                <w:sz w:val="22"/>
                <w:lang w:val="en-US"/>
              </w:rPr>
              <w:t>Trp</w:t>
            </w:r>
            <w:r w:rsidRPr="000B709E">
              <w:rPr>
                <w:sz w:val="22"/>
              </w:rPr>
              <w:t>)</w:t>
            </w:r>
          </w:p>
        </w:tc>
        <w:tc>
          <w:tcPr>
            <w:tcW w:w="992" w:type="dxa"/>
            <w:textDirection w:val="btLr"/>
            <w:vAlign w:val="center"/>
          </w:tcPr>
          <w:p w14:paraId="6B5F087E" w14:textId="77777777" w:rsidR="00CA4990" w:rsidRPr="000B709E" w:rsidRDefault="00CA4990" w:rsidP="00BC3B18">
            <w:pPr>
              <w:ind w:left="113" w:right="113"/>
              <w:jc w:val="center"/>
              <w:rPr>
                <w:sz w:val="22"/>
              </w:rPr>
            </w:pPr>
            <w:r w:rsidRPr="000B709E">
              <w:rPr>
                <w:sz w:val="22"/>
              </w:rPr>
              <w:t>Гистидин (</w:t>
            </w:r>
            <w:r w:rsidRPr="000B709E">
              <w:rPr>
                <w:sz w:val="22"/>
                <w:lang w:val="en-US"/>
              </w:rPr>
              <w:t>His</w:t>
            </w:r>
            <w:r w:rsidRPr="000B709E">
              <w:rPr>
                <w:sz w:val="22"/>
              </w:rPr>
              <w:t>)</w:t>
            </w:r>
          </w:p>
        </w:tc>
        <w:tc>
          <w:tcPr>
            <w:tcW w:w="709" w:type="dxa"/>
            <w:textDirection w:val="btLr"/>
            <w:vAlign w:val="center"/>
          </w:tcPr>
          <w:p w14:paraId="37D5BBAA" w14:textId="77777777" w:rsidR="00CA4990" w:rsidRPr="000B709E" w:rsidRDefault="00CA4990" w:rsidP="00BC3B18">
            <w:pPr>
              <w:ind w:left="113" w:right="113"/>
              <w:jc w:val="center"/>
              <w:rPr>
                <w:sz w:val="22"/>
              </w:rPr>
            </w:pPr>
            <w:r w:rsidRPr="000B709E">
              <w:rPr>
                <w:sz w:val="22"/>
              </w:rPr>
              <w:t>Источник</w:t>
            </w:r>
          </w:p>
        </w:tc>
      </w:tr>
      <w:tr w:rsidR="00CA4990" w:rsidRPr="000B709E" w14:paraId="05855B86" w14:textId="77777777" w:rsidTr="00BC3B18">
        <w:trPr>
          <w:cantSplit/>
          <w:trHeight w:val="1912"/>
        </w:trPr>
        <w:tc>
          <w:tcPr>
            <w:tcW w:w="1129" w:type="dxa"/>
            <w:vAlign w:val="center"/>
          </w:tcPr>
          <w:p w14:paraId="4FCAB30C" w14:textId="77777777" w:rsidR="00CA4990" w:rsidRPr="000B709E" w:rsidRDefault="00CA4990" w:rsidP="00BC3B18">
            <w:pPr>
              <w:jc w:val="center"/>
              <w:rPr>
                <w:sz w:val="22"/>
              </w:rPr>
            </w:pPr>
            <w:r w:rsidRPr="000B709E">
              <w:rPr>
                <w:sz w:val="22"/>
              </w:rPr>
              <w:t>Конина</w:t>
            </w:r>
          </w:p>
        </w:tc>
        <w:tc>
          <w:tcPr>
            <w:tcW w:w="851" w:type="dxa"/>
            <w:vAlign w:val="center"/>
          </w:tcPr>
          <w:p w14:paraId="2E43A6C2" w14:textId="77777777" w:rsidR="00CA4990" w:rsidRPr="000B709E" w:rsidRDefault="00CA4990" w:rsidP="00BC3B18">
            <w:pPr>
              <w:jc w:val="center"/>
              <w:rPr>
                <w:sz w:val="22"/>
              </w:rPr>
            </w:pPr>
            <w:r w:rsidRPr="000B709E">
              <w:rPr>
                <w:sz w:val="22"/>
              </w:rPr>
              <w:t>1,63-1,85</w:t>
            </w:r>
          </w:p>
        </w:tc>
        <w:tc>
          <w:tcPr>
            <w:tcW w:w="709" w:type="dxa"/>
            <w:vAlign w:val="center"/>
          </w:tcPr>
          <w:p w14:paraId="74611A51" w14:textId="77777777" w:rsidR="00CA4990" w:rsidRPr="000B709E" w:rsidRDefault="00CA4990" w:rsidP="00BC3B18">
            <w:pPr>
              <w:jc w:val="center"/>
              <w:rPr>
                <w:sz w:val="22"/>
                <w:lang w:val="en-US"/>
              </w:rPr>
            </w:pPr>
            <w:r w:rsidRPr="000B709E">
              <w:rPr>
                <w:sz w:val="22"/>
              </w:rPr>
              <w:t>0,77-</w:t>
            </w:r>
            <w:r w:rsidRPr="000B709E">
              <w:rPr>
                <w:sz w:val="22"/>
                <w:lang w:val="en-US"/>
              </w:rPr>
              <w:t>0,93</w:t>
            </w:r>
          </w:p>
        </w:tc>
        <w:tc>
          <w:tcPr>
            <w:tcW w:w="708" w:type="dxa"/>
            <w:vAlign w:val="center"/>
          </w:tcPr>
          <w:p w14:paraId="4C3B9E52" w14:textId="77777777" w:rsidR="00CA4990" w:rsidRPr="000B709E" w:rsidRDefault="00CA4990" w:rsidP="00BC3B18">
            <w:pPr>
              <w:jc w:val="center"/>
              <w:rPr>
                <w:sz w:val="22"/>
                <w:lang w:val="en-US"/>
              </w:rPr>
            </w:pPr>
            <w:r w:rsidRPr="000B709E">
              <w:rPr>
                <w:sz w:val="22"/>
                <w:lang w:val="en-US"/>
              </w:rPr>
              <w:t>0,84-0,99</w:t>
            </w:r>
          </w:p>
        </w:tc>
        <w:tc>
          <w:tcPr>
            <w:tcW w:w="709" w:type="dxa"/>
            <w:vAlign w:val="center"/>
          </w:tcPr>
          <w:p w14:paraId="2635843C" w14:textId="77777777" w:rsidR="00CA4990" w:rsidRPr="000B709E" w:rsidRDefault="00CA4990" w:rsidP="00BC3B18">
            <w:pPr>
              <w:jc w:val="center"/>
              <w:rPr>
                <w:sz w:val="22"/>
                <w:lang w:val="en-US"/>
              </w:rPr>
            </w:pPr>
            <w:r w:rsidRPr="000B709E">
              <w:rPr>
                <w:sz w:val="22"/>
                <w:lang w:val="en-US"/>
              </w:rPr>
              <w:t>1,56-1,85</w:t>
            </w:r>
          </w:p>
        </w:tc>
        <w:tc>
          <w:tcPr>
            <w:tcW w:w="709" w:type="dxa"/>
            <w:vAlign w:val="center"/>
          </w:tcPr>
          <w:p w14:paraId="6E1EC078" w14:textId="77777777" w:rsidR="00CA4990" w:rsidRPr="000B709E" w:rsidRDefault="00CA4990" w:rsidP="00BC3B18">
            <w:pPr>
              <w:jc w:val="center"/>
              <w:rPr>
                <w:sz w:val="22"/>
                <w:lang w:val="kk-KZ"/>
              </w:rPr>
            </w:pPr>
            <w:r w:rsidRPr="000B709E">
              <w:rPr>
                <w:sz w:val="22"/>
                <w:lang w:val="kk-KZ"/>
              </w:rPr>
              <w:t>0,46-0,54</w:t>
            </w:r>
          </w:p>
        </w:tc>
        <w:tc>
          <w:tcPr>
            <w:tcW w:w="709" w:type="dxa"/>
            <w:vAlign w:val="center"/>
          </w:tcPr>
          <w:p w14:paraId="2CCAB128" w14:textId="77777777" w:rsidR="00CA4990" w:rsidRPr="000B709E" w:rsidRDefault="00CA4990" w:rsidP="00BC3B18">
            <w:pPr>
              <w:jc w:val="center"/>
              <w:rPr>
                <w:sz w:val="22"/>
                <w:lang w:val="kk-KZ"/>
              </w:rPr>
            </w:pPr>
            <w:r w:rsidRPr="000B709E">
              <w:rPr>
                <w:sz w:val="22"/>
                <w:lang w:val="kk-KZ"/>
              </w:rPr>
              <w:t>0,84-1,00</w:t>
            </w:r>
          </w:p>
        </w:tc>
        <w:tc>
          <w:tcPr>
            <w:tcW w:w="992" w:type="dxa"/>
            <w:vAlign w:val="center"/>
          </w:tcPr>
          <w:p w14:paraId="76FB2538" w14:textId="77777777" w:rsidR="00CA4990" w:rsidRPr="000B709E" w:rsidRDefault="00CA4990" w:rsidP="00BC3B18">
            <w:pPr>
              <w:jc w:val="center"/>
              <w:rPr>
                <w:sz w:val="22"/>
                <w:lang w:val="kk-KZ"/>
              </w:rPr>
            </w:pPr>
            <w:r w:rsidRPr="000B709E">
              <w:rPr>
                <w:sz w:val="22"/>
                <w:lang w:val="kk-KZ"/>
              </w:rPr>
              <w:t>0,76-0,99</w:t>
            </w:r>
          </w:p>
        </w:tc>
        <w:tc>
          <w:tcPr>
            <w:tcW w:w="1276" w:type="dxa"/>
            <w:vAlign w:val="center"/>
          </w:tcPr>
          <w:p w14:paraId="1BCFBF72" w14:textId="77777777" w:rsidR="00CA4990" w:rsidRPr="000B709E" w:rsidRDefault="00CA4990" w:rsidP="00BC3B18">
            <w:pPr>
              <w:jc w:val="center"/>
              <w:rPr>
                <w:sz w:val="22"/>
              </w:rPr>
            </w:pPr>
            <w:r w:rsidRPr="000B709E">
              <w:rPr>
                <w:sz w:val="20"/>
              </w:rPr>
              <w:t>н/д (не определяется после кислотного гидролиза)</w:t>
            </w:r>
          </w:p>
        </w:tc>
        <w:tc>
          <w:tcPr>
            <w:tcW w:w="992" w:type="dxa"/>
            <w:vAlign w:val="center"/>
          </w:tcPr>
          <w:p w14:paraId="0BF033B0" w14:textId="77777777" w:rsidR="00CA4990" w:rsidRPr="000B709E" w:rsidRDefault="00CA4990" w:rsidP="00BC3B18">
            <w:pPr>
              <w:jc w:val="center"/>
              <w:rPr>
                <w:sz w:val="22"/>
                <w:lang w:val="kk-KZ"/>
              </w:rPr>
            </w:pPr>
            <w:r w:rsidRPr="000B709E">
              <w:rPr>
                <w:sz w:val="22"/>
                <w:lang w:val="kk-KZ"/>
              </w:rPr>
              <w:t>0,71-1,04</w:t>
            </w:r>
          </w:p>
        </w:tc>
        <w:tc>
          <w:tcPr>
            <w:tcW w:w="709" w:type="dxa"/>
            <w:vAlign w:val="center"/>
          </w:tcPr>
          <w:p w14:paraId="18FB8E0E" w14:textId="77777777" w:rsidR="00CA4990" w:rsidRPr="000B709E" w:rsidRDefault="00CA4990" w:rsidP="00BC3B18">
            <w:pPr>
              <w:jc w:val="center"/>
              <w:rPr>
                <w:sz w:val="22"/>
                <w:lang w:val="en-US"/>
              </w:rPr>
            </w:pPr>
            <w:r w:rsidRPr="000B709E">
              <w:rPr>
                <w:sz w:val="22"/>
                <w:lang w:val="en-US"/>
              </w:rPr>
              <w:t>[49]</w:t>
            </w:r>
          </w:p>
        </w:tc>
      </w:tr>
      <w:tr w:rsidR="00CA4990" w:rsidRPr="000B709E" w14:paraId="570C0BE2" w14:textId="77777777" w:rsidTr="00BC3B18">
        <w:trPr>
          <w:cantSplit/>
          <w:trHeight w:val="1698"/>
        </w:trPr>
        <w:tc>
          <w:tcPr>
            <w:tcW w:w="1129" w:type="dxa"/>
            <w:vAlign w:val="center"/>
          </w:tcPr>
          <w:p w14:paraId="6814CC24" w14:textId="77777777" w:rsidR="00CA4990" w:rsidRPr="000B709E" w:rsidRDefault="00CA4990" w:rsidP="00BC3B18">
            <w:pPr>
              <w:jc w:val="center"/>
              <w:rPr>
                <w:sz w:val="22"/>
              </w:rPr>
            </w:pPr>
            <w:r w:rsidRPr="000B709E">
              <w:rPr>
                <w:sz w:val="22"/>
              </w:rPr>
              <w:t>Говядина</w:t>
            </w:r>
          </w:p>
        </w:tc>
        <w:tc>
          <w:tcPr>
            <w:tcW w:w="851" w:type="dxa"/>
            <w:vAlign w:val="center"/>
          </w:tcPr>
          <w:p w14:paraId="00E85E38" w14:textId="77777777" w:rsidR="00CA4990" w:rsidRPr="000B709E" w:rsidRDefault="00CA4990" w:rsidP="00BC3B18">
            <w:pPr>
              <w:jc w:val="center"/>
              <w:rPr>
                <w:sz w:val="22"/>
                <w:lang w:val="kk-KZ"/>
              </w:rPr>
            </w:pPr>
            <w:r w:rsidRPr="000B709E">
              <w:rPr>
                <w:sz w:val="22"/>
                <w:lang w:val="kk-KZ"/>
              </w:rPr>
              <w:t>8,4</w:t>
            </w:r>
          </w:p>
        </w:tc>
        <w:tc>
          <w:tcPr>
            <w:tcW w:w="709" w:type="dxa"/>
            <w:vAlign w:val="center"/>
          </w:tcPr>
          <w:p w14:paraId="6D73355A" w14:textId="77777777" w:rsidR="00CA4990" w:rsidRPr="000B709E" w:rsidRDefault="00CA4990" w:rsidP="00BC3B18">
            <w:pPr>
              <w:jc w:val="center"/>
              <w:rPr>
                <w:sz w:val="22"/>
                <w:lang w:val="kk-KZ"/>
              </w:rPr>
            </w:pPr>
            <w:r w:rsidRPr="000B709E">
              <w:rPr>
                <w:sz w:val="22"/>
                <w:lang w:val="kk-KZ"/>
              </w:rPr>
              <w:t>5,1</w:t>
            </w:r>
          </w:p>
        </w:tc>
        <w:tc>
          <w:tcPr>
            <w:tcW w:w="708" w:type="dxa"/>
            <w:vAlign w:val="center"/>
          </w:tcPr>
          <w:p w14:paraId="77D2A193" w14:textId="77777777" w:rsidR="00CA4990" w:rsidRPr="000B709E" w:rsidRDefault="00CA4990" w:rsidP="00BC3B18">
            <w:pPr>
              <w:jc w:val="center"/>
              <w:rPr>
                <w:sz w:val="22"/>
                <w:lang w:val="kk-KZ"/>
              </w:rPr>
            </w:pPr>
            <w:r w:rsidRPr="000B709E">
              <w:rPr>
                <w:sz w:val="22"/>
                <w:lang w:val="kk-KZ"/>
              </w:rPr>
              <w:t>5,7</w:t>
            </w:r>
          </w:p>
        </w:tc>
        <w:tc>
          <w:tcPr>
            <w:tcW w:w="709" w:type="dxa"/>
            <w:vAlign w:val="center"/>
          </w:tcPr>
          <w:p w14:paraId="668D6E93" w14:textId="77777777" w:rsidR="00CA4990" w:rsidRPr="000B709E" w:rsidRDefault="00CA4990" w:rsidP="00BC3B18">
            <w:pPr>
              <w:jc w:val="center"/>
              <w:rPr>
                <w:sz w:val="22"/>
                <w:lang w:val="kk-KZ"/>
              </w:rPr>
            </w:pPr>
            <w:r w:rsidRPr="000B709E">
              <w:rPr>
                <w:sz w:val="22"/>
                <w:lang w:val="kk-KZ"/>
              </w:rPr>
              <w:t>8,4</w:t>
            </w:r>
          </w:p>
        </w:tc>
        <w:tc>
          <w:tcPr>
            <w:tcW w:w="709" w:type="dxa"/>
            <w:vAlign w:val="center"/>
          </w:tcPr>
          <w:p w14:paraId="5AD7E613" w14:textId="77777777" w:rsidR="00CA4990" w:rsidRPr="000B709E" w:rsidRDefault="00CA4990" w:rsidP="00BC3B18">
            <w:pPr>
              <w:jc w:val="center"/>
              <w:rPr>
                <w:sz w:val="22"/>
                <w:lang w:val="kk-KZ"/>
              </w:rPr>
            </w:pPr>
            <w:r w:rsidRPr="000B709E">
              <w:rPr>
                <w:sz w:val="22"/>
                <w:lang w:val="kk-KZ"/>
              </w:rPr>
              <w:t>2,3</w:t>
            </w:r>
          </w:p>
        </w:tc>
        <w:tc>
          <w:tcPr>
            <w:tcW w:w="709" w:type="dxa"/>
            <w:vAlign w:val="center"/>
          </w:tcPr>
          <w:p w14:paraId="27A25D97" w14:textId="77777777" w:rsidR="00CA4990" w:rsidRPr="000B709E" w:rsidRDefault="00CA4990" w:rsidP="00BC3B18">
            <w:pPr>
              <w:jc w:val="center"/>
              <w:rPr>
                <w:sz w:val="22"/>
                <w:lang w:val="kk-KZ"/>
              </w:rPr>
            </w:pPr>
            <w:r w:rsidRPr="000B709E">
              <w:rPr>
                <w:sz w:val="22"/>
                <w:lang w:val="kk-KZ"/>
              </w:rPr>
              <w:t>4,0</w:t>
            </w:r>
          </w:p>
        </w:tc>
        <w:tc>
          <w:tcPr>
            <w:tcW w:w="992" w:type="dxa"/>
            <w:vAlign w:val="center"/>
          </w:tcPr>
          <w:p w14:paraId="1AED38E8" w14:textId="77777777" w:rsidR="00CA4990" w:rsidRPr="000B709E" w:rsidRDefault="00CA4990" w:rsidP="00BC3B18">
            <w:pPr>
              <w:jc w:val="center"/>
              <w:rPr>
                <w:sz w:val="22"/>
                <w:lang w:val="kk-KZ"/>
              </w:rPr>
            </w:pPr>
            <w:r w:rsidRPr="000B709E">
              <w:rPr>
                <w:sz w:val="22"/>
                <w:lang w:val="kk-KZ"/>
              </w:rPr>
              <w:t>4,0</w:t>
            </w:r>
          </w:p>
        </w:tc>
        <w:tc>
          <w:tcPr>
            <w:tcW w:w="1276" w:type="dxa"/>
            <w:vAlign w:val="center"/>
          </w:tcPr>
          <w:p w14:paraId="19ACE7F6" w14:textId="77777777" w:rsidR="00CA4990" w:rsidRPr="000B709E" w:rsidRDefault="00CA4990" w:rsidP="00BC3B18">
            <w:pPr>
              <w:jc w:val="center"/>
              <w:rPr>
                <w:sz w:val="22"/>
                <w:lang w:val="kk-KZ"/>
              </w:rPr>
            </w:pPr>
            <w:r w:rsidRPr="000B709E">
              <w:rPr>
                <w:sz w:val="22"/>
                <w:lang w:val="kk-KZ"/>
              </w:rPr>
              <w:t>1,1</w:t>
            </w:r>
          </w:p>
        </w:tc>
        <w:tc>
          <w:tcPr>
            <w:tcW w:w="992" w:type="dxa"/>
            <w:vAlign w:val="center"/>
          </w:tcPr>
          <w:p w14:paraId="194B8D61" w14:textId="77777777" w:rsidR="00CA4990" w:rsidRPr="000B709E" w:rsidRDefault="00CA4990" w:rsidP="00BC3B18">
            <w:pPr>
              <w:jc w:val="center"/>
              <w:rPr>
                <w:sz w:val="22"/>
                <w:lang w:val="kk-KZ"/>
              </w:rPr>
            </w:pPr>
            <w:r w:rsidRPr="000B709E">
              <w:rPr>
                <w:sz w:val="22"/>
                <w:lang w:val="kk-KZ"/>
              </w:rPr>
              <w:t>2,9</w:t>
            </w:r>
          </w:p>
        </w:tc>
        <w:tc>
          <w:tcPr>
            <w:tcW w:w="709" w:type="dxa"/>
            <w:vMerge w:val="restart"/>
            <w:vAlign w:val="center"/>
          </w:tcPr>
          <w:p w14:paraId="027B80E2" w14:textId="77777777" w:rsidR="00CA4990" w:rsidRPr="000B709E" w:rsidRDefault="00CA4990" w:rsidP="00BC3B18">
            <w:pPr>
              <w:jc w:val="center"/>
              <w:rPr>
                <w:sz w:val="22"/>
                <w:lang w:val="en-US"/>
              </w:rPr>
            </w:pPr>
            <w:r w:rsidRPr="000B709E">
              <w:rPr>
                <w:sz w:val="22"/>
                <w:lang w:val="en-US"/>
              </w:rPr>
              <w:t>[50]</w:t>
            </w:r>
          </w:p>
        </w:tc>
      </w:tr>
      <w:tr w:rsidR="00CA4990" w:rsidRPr="000B709E" w14:paraId="2BA68F95" w14:textId="77777777" w:rsidTr="00BC3B18">
        <w:trPr>
          <w:cantSplit/>
          <w:trHeight w:val="1134"/>
        </w:trPr>
        <w:tc>
          <w:tcPr>
            <w:tcW w:w="1129" w:type="dxa"/>
            <w:vAlign w:val="center"/>
          </w:tcPr>
          <w:p w14:paraId="0430B646" w14:textId="77777777" w:rsidR="00CA4990" w:rsidRPr="000B709E" w:rsidRDefault="00CA4990" w:rsidP="00BC3B18">
            <w:pPr>
              <w:jc w:val="center"/>
              <w:rPr>
                <w:sz w:val="22"/>
              </w:rPr>
            </w:pPr>
            <w:r w:rsidRPr="000B709E">
              <w:rPr>
                <w:sz w:val="22"/>
              </w:rPr>
              <w:t>Свинина</w:t>
            </w:r>
          </w:p>
        </w:tc>
        <w:tc>
          <w:tcPr>
            <w:tcW w:w="851" w:type="dxa"/>
            <w:vAlign w:val="center"/>
          </w:tcPr>
          <w:p w14:paraId="5BCD4563" w14:textId="77777777" w:rsidR="00CA4990" w:rsidRPr="000B709E" w:rsidRDefault="00CA4990" w:rsidP="00BC3B18">
            <w:pPr>
              <w:jc w:val="center"/>
              <w:rPr>
                <w:sz w:val="22"/>
                <w:lang w:val="kk-KZ"/>
              </w:rPr>
            </w:pPr>
            <w:r w:rsidRPr="000B709E">
              <w:rPr>
                <w:sz w:val="22"/>
                <w:lang w:val="kk-KZ"/>
              </w:rPr>
              <w:t>7,5</w:t>
            </w:r>
          </w:p>
        </w:tc>
        <w:tc>
          <w:tcPr>
            <w:tcW w:w="709" w:type="dxa"/>
            <w:vAlign w:val="center"/>
          </w:tcPr>
          <w:p w14:paraId="6CEBDC60" w14:textId="77777777" w:rsidR="00CA4990" w:rsidRPr="000B709E" w:rsidRDefault="00CA4990" w:rsidP="00BC3B18">
            <w:pPr>
              <w:jc w:val="center"/>
              <w:rPr>
                <w:sz w:val="22"/>
                <w:lang w:val="kk-KZ"/>
              </w:rPr>
            </w:pPr>
            <w:r w:rsidRPr="000B709E">
              <w:rPr>
                <w:sz w:val="22"/>
                <w:lang w:val="kk-KZ"/>
              </w:rPr>
              <w:t>4,9</w:t>
            </w:r>
          </w:p>
        </w:tc>
        <w:tc>
          <w:tcPr>
            <w:tcW w:w="708" w:type="dxa"/>
            <w:vAlign w:val="center"/>
          </w:tcPr>
          <w:p w14:paraId="2F7240EB" w14:textId="77777777" w:rsidR="00CA4990" w:rsidRPr="000B709E" w:rsidRDefault="00CA4990" w:rsidP="00BC3B18">
            <w:pPr>
              <w:jc w:val="center"/>
              <w:rPr>
                <w:sz w:val="22"/>
                <w:lang w:val="kk-KZ"/>
              </w:rPr>
            </w:pPr>
            <w:r w:rsidRPr="000B709E">
              <w:rPr>
                <w:sz w:val="22"/>
                <w:lang w:val="kk-KZ"/>
              </w:rPr>
              <w:t>5,0</w:t>
            </w:r>
          </w:p>
        </w:tc>
        <w:tc>
          <w:tcPr>
            <w:tcW w:w="709" w:type="dxa"/>
            <w:vAlign w:val="center"/>
          </w:tcPr>
          <w:p w14:paraId="4D313C61" w14:textId="77777777" w:rsidR="00CA4990" w:rsidRPr="000B709E" w:rsidRDefault="00CA4990" w:rsidP="00BC3B18">
            <w:pPr>
              <w:jc w:val="center"/>
              <w:rPr>
                <w:sz w:val="22"/>
                <w:lang w:val="kk-KZ"/>
              </w:rPr>
            </w:pPr>
            <w:r w:rsidRPr="000B709E">
              <w:rPr>
                <w:sz w:val="22"/>
                <w:lang w:val="kk-KZ"/>
              </w:rPr>
              <w:t>7,8</w:t>
            </w:r>
          </w:p>
        </w:tc>
        <w:tc>
          <w:tcPr>
            <w:tcW w:w="709" w:type="dxa"/>
            <w:vAlign w:val="center"/>
          </w:tcPr>
          <w:p w14:paraId="74E63A3D" w14:textId="77777777" w:rsidR="00CA4990" w:rsidRPr="000B709E" w:rsidRDefault="00CA4990" w:rsidP="00BC3B18">
            <w:pPr>
              <w:jc w:val="center"/>
              <w:rPr>
                <w:sz w:val="22"/>
                <w:lang w:val="kk-KZ"/>
              </w:rPr>
            </w:pPr>
            <w:r w:rsidRPr="000B709E">
              <w:rPr>
                <w:sz w:val="22"/>
                <w:lang w:val="kk-KZ"/>
              </w:rPr>
              <w:t>2,5</w:t>
            </w:r>
          </w:p>
        </w:tc>
        <w:tc>
          <w:tcPr>
            <w:tcW w:w="709" w:type="dxa"/>
            <w:vAlign w:val="center"/>
          </w:tcPr>
          <w:p w14:paraId="3F5530AB" w14:textId="77777777" w:rsidR="00CA4990" w:rsidRPr="000B709E" w:rsidRDefault="00CA4990" w:rsidP="00BC3B18">
            <w:pPr>
              <w:jc w:val="center"/>
              <w:rPr>
                <w:sz w:val="22"/>
                <w:lang w:val="kk-KZ"/>
              </w:rPr>
            </w:pPr>
            <w:r w:rsidRPr="000B709E">
              <w:rPr>
                <w:sz w:val="22"/>
                <w:lang w:val="kk-KZ"/>
              </w:rPr>
              <w:t>5,1</w:t>
            </w:r>
          </w:p>
        </w:tc>
        <w:tc>
          <w:tcPr>
            <w:tcW w:w="992" w:type="dxa"/>
            <w:vAlign w:val="center"/>
          </w:tcPr>
          <w:p w14:paraId="4238E95C" w14:textId="77777777" w:rsidR="00CA4990" w:rsidRPr="000B709E" w:rsidRDefault="00CA4990" w:rsidP="00BC3B18">
            <w:pPr>
              <w:jc w:val="center"/>
              <w:rPr>
                <w:sz w:val="22"/>
                <w:lang w:val="kk-KZ"/>
              </w:rPr>
            </w:pPr>
            <w:r w:rsidRPr="000B709E">
              <w:rPr>
                <w:sz w:val="22"/>
                <w:lang w:val="kk-KZ"/>
              </w:rPr>
              <w:t>4,1</w:t>
            </w:r>
          </w:p>
        </w:tc>
        <w:tc>
          <w:tcPr>
            <w:tcW w:w="1276" w:type="dxa"/>
            <w:vAlign w:val="center"/>
          </w:tcPr>
          <w:p w14:paraId="1C5D5513" w14:textId="77777777" w:rsidR="00CA4990" w:rsidRPr="000B709E" w:rsidRDefault="00CA4990" w:rsidP="00BC3B18">
            <w:pPr>
              <w:jc w:val="center"/>
              <w:rPr>
                <w:sz w:val="22"/>
                <w:lang w:val="kk-KZ"/>
              </w:rPr>
            </w:pPr>
            <w:r w:rsidRPr="000B709E">
              <w:rPr>
                <w:sz w:val="22"/>
                <w:lang w:val="kk-KZ"/>
              </w:rPr>
              <w:t>1,3</w:t>
            </w:r>
          </w:p>
        </w:tc>
        <w:tc>
          <w:tcPr>
            <w:tcW w:w="992" w:type="dxa"/>
            <w:vAlign w:val="center"/>
          </w:tcPr>
          <w:p w14:paraId="43958DE6" w14:textId="77777777" w:rsidR="00CA4990" w:rsidRPr="000B709E" w:rsidRDefault="00CA4990" w:rsidP="00BC3B18">
            <w:pPr>
              <w:jc w:val="center"/>
              <w:rPr>
                <w:sz w:val="22"/>
                <w:lang w:val="kk-KZ"/>
              </w:rPr>
            </w:pPr>
            <w:r w:rsidRPr="000B709E">
              <w:rPr>
                <w:sz w:val="22"/>
                <w:lang w:val="kk-KZ"/>
              </w:rPr>
              <w:t>3,2</w:t>
            </w:r>
          </w:p>
        </w:tc>
        <w:tc>
          <w:tcPr>
            <w:tcW w:w="709" w:type="dxa"/>
            <w:vMerge/>
          </w:tcPr>
          <w:p w14:paraId="5B717BC8" w14:textId="77777777" w:rsidR="00CA4990" w:rsidRPr="000B709E" w:rsidRDefault="00CA4990" w:rsidP="00BC3B18">
            <w:pPr>
              <w:jc w:val="both"/>
              <w:rPr>
                <w:sz w:val="22"/>
                <w:lang w:val="en-US"/>
              </w:rPr>
            </w:pPr>
          </w:p>
        </w:tc>
      </w:tr>
      <w:tr w:rsidR="00CA4990" w:rsidRPr="000B709E" w14:paraId="146406A2" w14:textId="77777777" w:rsidTr="00BC3B18">
        <w:trPr>
          <w:cantSplit/>
          <w:trHeight w:val="1134"/>
        </w:trPr>
        <w:tc>
          <w:tcPr>
            <w:tcW w:w="1129" w:type="dxa"/>
            <w:vAlign w:val="center"/>
          </w:tcPr>
          <w:p w14:paraId="2FDF1E7F" w14:textId="77777777" w:rsidR="00CA4990" w:rsidRPr="000B709E" w:rsidRDefault="00CA4990" w:rsidP="00BC3B18">
            <w:pPr>
              <w:jc w:val="center"/>
              <w:rPr>
                <w:sz w:val="22"/>
              </w:rPr>
            </w:pPr>
            <w:r w:rsidRPr="000B709E">
              <w:rPr>
                <w:sz w:val="22"/>
              </w:rPr>
              <w:t>Баранина</w:t>
            </w:r>
          </w:p>
        </w:tc>
        <w:tc>
          <w:tcPr>
            <w:tcW w:w="851" w:type="dxa"/>
            <w:vAlign w:val="center"/>
          </w:tcPr>
          <w:p w14:paraId="1DA1C009" w14:textId="77777777" w:rsidR="00CA4990" w:rsidRPr="000B709E" w:rsidRDefault="00CA4990" w:rsidP="00BC3B18">
            <w:pPr>
              <w:jc w:val="center"/>
              <w:rPr>
                <w:sz w:val="22"/>
                <w:lang w:val="kk-KZ"/>
              </w:rPr>
            </w:pPr>
            <w:r w:rsidRPr="000B709E">
              <w:rPr>
                <w:sz w:val="22"/>
                <w:lang w:val="kk-KZ"/>
              </w:rPr>
              <w:t>7,4</w:t>
            </w:r>
          </w:p>
        </w:tc>
        <w:tc>
          <w:tcPr>
            <w:tcW w:w="709" w:type="dxa"/>
            <w:vAlign w:val="center"/>
          </w:tcPr>
          <w:p w14:paraId="6150E133" w14:textId="77777777" w:rsidR="00CA4990" w:rsidRPr="000B709E" w:rsidRDefault="00CA4990" w:rsidP="00BC3B18">
            <w:pPr>
              <w:jc w:val="center"/>
              <w:rPr>
                <w:sz w:val="22"/>
                <w:lang w:val="kk-KZ"/>
              </w:rPr>
            </w:pPr>
            <w:r w:rsidRPr="000B709E">
              <w:rPr>
                <w:sz w:val="22"/>
                <w:lang w:val="kk-KZ"/>
              </w:rPr>
              <w:t>4,8</w:t>
            </w:r>
          </w:p>
        </w:tc>
        <w:tc>
          <w:tcPr>
            <w:tcW w:w="708" w:type="dxa"/>
            <w:vAlign w:val="center"/>
          </w:tcPr>
          <w:p w14:paraId="76DC49C0" w14:textId="77777777" w:rsidR="00CA4990" w:rsidRPr="000B709E" w:rsidRDefault="00CA4990" w:rsidP="00BC3B18">
            <w:pPr>
              <w:jc w:val="center"/>
              <w:rPr>
                <w:sz w:val="22"/>
                <w:lang w:val="kk-KZ"/>
              </w:rPr>
            </w:pPr>
            <w:r w:rsidRPr="000B709E">
              <w:rPr>
                <w:sz w:val="22"/>
                <w:lang w:val="kk-KZ"/>
              </w:rPr>
              <w:t>5,0</w:t>
            </w:r>
          </w:p>
        </w:tc>
        <w:tc>
          <w:tcPr>
            <w:tcW w:w="709" w:type="dxa"/>
            <w:vAlign w:val="center"/>
          </w:tcPr>
          <w:p w14:paraId="7C063DFD" w14:textId="77777777" w:rsidR="00CA4990" w:rsidRPr="000B709E" w:rsidRDefault="00CA4990" w:rsidP="00BC3B18">
            <w:pPr>
              <w:jc w:val="center"/>
              <w:rPr>
                <w:sz w:val="22"/>
                <w:lang w:val="kk-KZ"/>
              </w:rPr>
            </w:pPr>
            <w:r w:rsidRPr="000B709E">
              <w:rPr>
                <w:sz w:val="22"/>
                <w:lang w:val="kk-KZ"/>
              </w:rPr>
              <w:t>7,6</w:t>
            </w:r>
          </w:p>
        </w:tc>
        <w:tc>
          <w:tcPr>
            <w:tcW w:w="709" w:type="dxa"/>
            <w:vAlign w:val="center"/>
          </w:tcPr>
          <w:p w14:paraId="1684FAB0" w14:textId="77777777" w:rsidR="00CA4990" w:rsidRPr="000B709E" w:rsidRDefault="00CA4990" w:rsidP="00BC3B18">
            <w:pPr>
              <w:jc w:val="center"/>
              <w:rPr>
                <w:sz w:val="22"/>
                <w:lang w:val="kk-KZ"/>
              </w:rPr>
            </w:pPr>
            <w:r w:rsidRPr="000B709E">
              <w:rPr>
                <w:sz w:val="22"/>
                <w:lang w:val="kk-KZ"/>
              </w:rPr>
              <w:t>2,3</w:t>
            </w:r>
          </w:p>
        </w:tc>
        <w:tc>
          <w:tcPr>
            <w:tcW w:w="709" w:type="dxa"/>
            <w:vAlign w:val="center"/>
          </w:tcPr>
          <w:p w14:paraId="0691FB72" w14:textId="77777777" w:rsidR="00CA4990" w:rsidRPr="000B709E" w:rsidRDefault="00CA4990" w:rsidP="00BC3B18">
            <w:pPr>
              <w:jc w:val="center"/>
              <w:rPr>
                <w:sz w:val="22"/>
                <w:lang w:val="kk-KZ"/>
              </w:rPr>
            </w:pPr>
            <w:r w:rsidRPr="000B709E">
              <w:rPr>
                <w:sz w:val="22"/>
                <w:lang w:val="kk-KZ"/>
              </w:rPr>
              <w:t>4,9</w:t>
            </w:r>
          </w:p>
        </w:tc>
        <w:tc>
          <w:tcPr>
            <w:tcW w:w="992" w:type="dxa"/>
            <w:vAlign w:val="center"/>
          </w:tcPr>
          <w:p w14:paraId="2967FF29" w14:textId="77777777" w:rsidR="00CA4990" w:rsidRPr="000B709E" w:rsidRDefault="00CA4990" w:rsidP="00BC3B18">
            <w:pPr>
              <w:jc w:val="center"/>
              <w:rPr>
                <w:sz w:val="22"/>
                <w:lang w:val="kk-KZ"/>
              </w:rPr>
            </w:pPr>
            <w:r w:rsidRPr="000B709E">
              <w:rPr>
                <w:sz w:val="22"/>
                <w:lang w:val="kk-KZ"/>
              </w:rPr>
              <w:t>3,9</w:t>
            </w:r>
          </w:p>
        </w:tc>
        <w:tc>
          <w:tcPr>
            <w:tcW w:w="1276" w:type="dxa"/>
            <w:vAlign w:val="center"/>
          </w:tcPr>
          <w:p w14:paraId="15B48AF5" w14:textId="77777777" w:rsidR="00CA4990" w:rsidRPr="000B709E" w:rsidRDefault="00CA4990" w:rsidP="00BC3B18">
            <w:pPr>
              <w:jc w:val="center"/>
              <w:rPr>
                <w:sz w:val="22"/>
                <w:lang w:val="kk-KZ"/>
              </w:rPr>
            </w:pPr>
            <w:r w:rsidRPr="000B709E">
              <w:rPr>
                <w:sz w:val="22"/>
                <w:lang w:val="kk-KZ"/>
              </w:rPr>
              <w:t>1,3</w:t>
            </w:r>
          </w:p>
        </w:tc>
        <w:tc>
          <w:tcPr>
            <w:tcW w:w="992" w:type="dxa"/>
            <w:vAlign w:val="center"/>
          </w:tcPr>
          <w:p w14:paraId="4A43A249" w14:textId="77777777" w:rsidR="00CA4990" w:rsidRPr="000B709E" w:rsidRDefault="00CA4990" w:rsidP="00BC3B18">
            <w:pPr>
              <w:jc w:val="center"/>
              <w:rPr>
                <w:sz w:val="22"/>
                <w:lang w:val="kk-KZ"/>
              </w:rPr>
            </w:pPr>
            <w:r w:rsidRPr="000B709E">
              <w:rPr>
                <w:sz w:val="22"/>
                <w:lang w:val="kk-KZ"/>
              </w:rPr>
              <w:t>2,7</w:t>
            </w:r>
          </w:p>
        </w:tc>
        <w:tc>
          <w:tcPr>
            <w:tcW w:w="709" w:type="dxa"/>
            <w:vMerge/>
          </w:tcPr>
          <w:p w14:paraId="1FB596B9" w14:textId="77777777" w:rsidR="00CA4990" w:rsidRPr="000B709E" w:rsidRDefault="00CA4990" w:rsidP="00BC3B18">
            <w:pPr>
              <w:jc w:val="both"/>
              <w:rPr>
                <w:sz w:val="22"/>
                <w:lang w:val="en-US"/>
              </w:rPr>
            </w:pPr>
          </w:p>
        </w:tc>
      </w:tr>
      <w:tr w:rsidR="00CA4990" w:rsidRPr="000B709E" w14:paraId="17FD4F0F" w14:textId="77777777" w:rsidTr="00BC3B18">
        <w:trPr>
          <w:cantSplit/>
          <w:trHeight w:val="1134"/>
        </w:trPr>
        <w:tc>
          <w:tcPr>
            <w:tcW w:w="1129" w:type="dxa"/>
            <w:vAlign w:val="center"/>
          </w:tcPr>
          <w:p w14:paraId="5C5F3D02" w14:textId="77777777" w:rsidR="00CA4990" w:rsidRPr="000B709E" w:rsidRDefault="00CA4990" w:rsidP="00BC3B18">
            <w:pPr>
              <w:jc w:val="center"/>
              <w:rPr>
                <w:sz w:val="22"/>
              </w:rPr>
            </w:pPr>
            <w:r w:rsidRPr="000B709E">
              <w:rPr>
                <w:sz w:val="22"/>
              </w:rPr>
              <w:t>Курица (</w:t>
            </w:r>
            <w:r w:rsidRPr="000B709E">
              <w:rPr>
                <w:sz w:val="22"/>
                <w:lang w:val="en-US"/>
              </w:rPr>
              <w:t>MDM</w:t>
            </w:r>
            <w:r w:rsidRPr="000B709E">
              <w:rPr>
                <w:sz w:val="22"/>
              </w:rPr>
              <w:t>)</w:t>
            </w:r>
          </w:p>
        </w:tc>
        <w:tc>
          <w:tcPr>
            <w:tcW w:w="851" w:type="dxa"/>
            <w:vAlign w:val="center"/>
          </w:tcPr>
          <w:p w14:paraId="4CB44C7E" w14:textId="77777777" w:rsidR="00CA4990" w:rsidRPr="000B709E" w:rsidRDefault="00CA4990" w:rsidP="00BC3B18">
            <w:pPr>
              <w:jc w:val="center"/>
              <w:rPr>
                <w:sz w:val="22"/>
                <w:lang w:val="kk-KZ"/>
              </w:rPr>
            </w:pPr>
            <w:r w:rsidRPr="000B709E">
              <w:rPr>
                <w:sz w:val="22"/>
                <w:lang w:val="kk-KZ"/>
              </w:rPr>
              <w:t>8,0</w:t>
            </w:r>
          </w:p>
        </w:tc>
        <w:tc>
          <w:tcPr>
            <w:tcW w:w="709" w:type="dxa"/>
            <w:vAlign w:val="center"/>
          </w:tcPr>
          <w:p w14:paraId="3BE764A7" w14:textId="77777777" w:rsidR="00CA4990" w:rsidRPr="000B709E" w:rsidRDefault="00CA4990" w:rsidP="00BC3B18">
            <w:pPr>
              <w:jc w:val="center"/>
              <w:rPr>
                <w:sz w:val="22"/>
                <w:lang w:val="kk-KZ"/>
              </w:rPr>
            </w:pPr>
            <w:r w:rsidRPr="000B709E">
              <w:rPr>
                <w:sz w:val="22"/>
                <w:lang w:val="kk-KZ"/>
              </w:rPr>
              <w:t>3,9</w:t>
            </w:r>
          </w:p>
        </w:tc>
        <w:tc>
          <w:tcPr>
            <w:tcW w:w="708" w:type="dxa"/>
            <w:vAlign w:val="center"/>
          </w:tcPr>
          <w:p w14:paraId="370D1D35" w14:textId="77777777" w:rsidR="00CA4990" w:rsidRPr="000B709E" w:rsidRDefault="00CA4990" w:rsidP="00BC3B18">
            <w:pPr>
              <w:jc w:val="center"/>
              <w:rPr>
                <w:sz w:val="22"/>
                <w:lang w:val="kk-KZ"/>
              </w:rPr>
            </w:pPr>
            <w:r w:rsidRPr="000B709E">
              <w:rPr>
                <w:sz w:val="22"/>
                <w:lang w:val="kk-KZ"/>
              </w:rPr>
              <w:t>6,1</w:t>
            </w:r>
          </w:p>
        </w:tc>
        <w:tc>
          <w:tcPr>
            <w:tcW w:w="709" w:type="dxa"/>
            <w:vAlign w:val="center"/>
          </w:tcPr>
          <w:p w14:paraId="0D26391F" w14:textId="77777777" w:rsidR="00CA4990" w:rsidRPr="000B709E" w:rsidRDefault="00CA4990" w:rsidP="00BC3B18">
            <w:pPr>
              <w:jc w:val="center"/>
              <w:rPr>
                <w:sz w:val="22"/>
                <w:lang w:val="kk-KZ"/>
              </w:rPr>
            </w:pPr>
            <w:r w:rsidRPr="000B709E">
              <w:rPr>
                <w:sz w:val="22"/>
                <w:lang w:val="kk-KZ"/>
              </w:rPr>
              <w:t>7,8</w:t>
            </w:r>
          </w:p>
        </w:tc>
        <w:tc>
          <w:tcPr>
            <w:tcW w:w="709" w:type="dxa"/>
            <w:vAlign w:val="center"/>
          </w:tcPr>
          <w:p w14:paraId="0E6A1CF4" w14:textId="77777777" w:rsidR="00CA4990" w:rsidRPr="000B709E" w:rsidRDefault="00CA4990" w:rsidP="00BC3B18">
            <w:pPr>
              <w:jc w:val="center"/>
              <w:rPr>
                <w:sz w:val="22"/>
                <w:lang w:val="kk-KZ"/>
              </w:rPr>
            </w:pPr>
            <w:r w:rsidRPr="000B709E">
              <w:rPr>
                <w:sz w:val="22"/>
                <w:lang w:val="kk-KZ"/>
              </w:rPr>
              <w:t>2,8</w:t>
            </w:r>
          </w:p>
        </w:tc>
        <w:tc>
          <w:tcPr>
            <w:tcW w:w="709" w:type="dxa"/>
            <w:vAlign w:val="center"/>
          </w:tcPr>
          <w:p w14:paraId="17E56315" w14:textId="77777777" w:rsidR="00CA4990" w:rsidRPr="000B709E" w:rsidRDefault="00CA4990" w:rsidP="00BC3B18">
            <w:pPr>
              <w:jc w:val="center"/>
              <w:rPr>
                <w:sz w:val="22"/>
                <w:lang w:val="kk-KZ"/>
              </w:rPr>
            </w:pPr>
            <w:r w:rsidRPr="000B709E">
              <w:rPr>
                <w:sz w:val="22"/>
                <w:lang w:val="kk-KZ"/>
              </w:rPr>
              <w:t>3,2</w:t>
            </w:r>
          </w:p>
        </w:tc>
        <w:tc>
          <w:tcPr>
            <w:tcW w:w="992" w:type="dxa"/>
            <w:vAlign w:val="center"/>
          </w:tcPr>
          <w:p w14:paraId="5616D712" w14:textId="77777777" w:rsidR="00CA4990" w:rsidRPr="000B709E" w:rsidRDefault="00CA4990" w:rsidP="00BC3B18">
            <w:pPr>
              <w:jc w:val="center"/>
              <w:rPr>
                <w:sz w:val="22"/>
                <w:lang w:val="kk-KZ"/>
              </w:rPr>
            </w:pPr>
            <w:r w:rsidRPr="000B709E">
              <w:rPr>
                <w:sz w:val="22"/>
                <w:lang w:val="kk-KZ"/>
              </w:rPr>
              <w:t>4,3</w:t>
            </w:r>
          </w:p>
        </w:tc>
        <w:tc>
          <w:tcPr>
            <w:tcW w:w="1276" w:type="dxa"/>
            <w:vAlign w:val="center"/>
          </w:tcPr>
          <w:p w14:paraId="4545C174" w14:textId="77777777" w:rsidR="00CA4990" w:rsidRPr="000B709E" w:rsidRDefault="00CA4990" w:rsidP="00BC3B18">
            <w:pPr>
              <w:jc w:val="center"/>
              <w:rPr>
                <w:sz w:val="22"/>
                <w:lang w:val="kk-KZ"/>
              </w:rPr>
            </w:pPr>
            <w:r w:rsidRPr="000B709E">
              <w:rPr>
                <w:sz w:val="22"/>
                <w:lang w:val="kk-KZ"/>
              </w:rPr>
              <w:t>0,5</w:t>
            </w:r>
          </w:p>
        </w:tc>
        <w:tc>
          <w:tcPr>
            <w:tcW w:w="992" w:type="dxa"/>
            <w:vAlign w:val="center"/>
          </w:tcPr>
          <w:p w14:paraId="201B58E8" w14:textId="77777777" w:rsidR="00CA4990" w:rsidRPr="000B709E" w:rsidRDefault="00CA4990" w:rsidP="00BC3B18">
            <w:pPr>
              <w:jc w:val="center"/>
              <w:rPr>
                <w:sz w:val="22"/>
                <w:lang w:val="kk-KZ"/>
              </w:rPr>
            </w:pPr>
            <w:r w:rsidRPr="000B709E">
              <w:rPr>
                <w:sz w:val="22"/>
                <w:lang w:val="kk-KZ"/>
              </w:rPr>
              <w:t>3,0</w:t>
            </w:r>
          </w:p>
        </w:tc>
        <w:tc>
          <w:tcPr>
            <w:tcW w:w="709" w:type="dxa"/>
            <w:vMerge/>
          </w:tcPr>
          <w:p w14:paraId="542E86FC" w14:textId="77777777" w:rsidR="00CA4990" w:rsidRPr="000B709E" w:rsidRDefault="00CA4990" w:rsidP="00BC3B18">
            <w:pPr>
              <w:jc w:val="both"/>
              <w:rPr>
                <w:sz w:val="22"/>
                <w:lang w:val="en-US"/>
              </w:rPr>
            </w:pPr>
          </w:p>
        </w:tc>
      </w:tr>
    </w:tbl>
    <w:p w14:paraId="6BCEC04C" w14:textId="77777777" w:rsidR="00CA4990" w:rsidRPr="000B709E" w:rsidRDefault="00CA4990" w:rsidP="00CA4990">
      <w:pPr>
        <w:jc w:val="both"/>
        <w:rPr>
          <w:sz w:val="22"/>
          <w:szCs w:val="22"/>
          <w:lang w:val="en-US"/>
        </w:rPr>
      </w:pPr>
    </w:p>
    <w:p w14:paraId="75B4193E" w14:textId="77777777" w:rsidR="00CA4990" w:rsidRPr="000B709E" w:rsidRDefault="00CA4990" w:rsidP="00CA4990">
      <w:pPr>
        <w:ind w:firstLine="708"/>
        <w:jc w:val="both"/>
        <w:rPr>
          <w:sz w:val="28"/>
          <w:szCs w:val="28"/>
        </w:rPr>
      </w:pPr>
      <w:r w:rsidRPr="000B709E">
        <w:rPr>
          <w:sz w:val="28"/>
          <w:szCs w:val="28"/>
        </w:rPr>
        <w:t>Анализ литературных данных [51-55] показывает, что аминокислотный состав конины характеризируется высоким содержанием лизина, метионина и триптофана, что определяет её полноценность и физиологическую ценность. Особенно это касается соотношения триптофана, метионина и лизина, которое согласно аминокислотной формуле, должно составлять 1:2-4:3-5. Оптимальные пропорции этих аминокислот в мясе лошадей способствует нормальному синтезу белков, гормональному балансу и усвоению кальция и фосфора.</w:t>
      </w:r>
    </w:p>
    <w:p w14:paraId="19396679" w14:textId="77777777" w:rsidR="00CA4990" w:rsidRPr="000B709E" w:rsidRDefault="00CA4990" w:rsidP="000B709E">
      <w:pPr>
        <w:pStyle w:val="p1"/>
        <w:spacing w:before="0" w:beforeAutospacing="0" w:after="0" w:afterAutospacing="0"/>
        <w:ind w:firstLine="709"/>
        <w:jc w:val="both"/>
        <w:rPr>
          <w:sz w:val="28"/>
          <w:szCs w:val="28"/>
        </w:rPr>
      </w:pPr>
      <w:r w:rsidRPr="000B709E">
        <w:rPr>
          <w:sz w:val="28"/>
          <w:szCs w:val="28"/>
        </w:rPr>
        <w:t xml:space="preserve">При недостатке фенилаланина нарушается гормональный обмен, так как он является предшественником тирозина, дофамина и адреналина, при дефиците лейцина отмечается задержка роста, снижение массы тела и функциональные нарушения почек и щитовидной железы. Белковая фракция конины характеризуется наличием полного комплекса незаменимых аминокислот, при этом их соотношение отличается большей сбалансированностью по сравнению с </w:t>
      </w:r>
      <w:r w:rsidRPr="000B709E">
        <w:rPr>
          <w:sz w:val="28"/>
          <w:szCs w:val="28"/>
        </w:rPr>
        <w:lastRenderedPageBreak/>
        <w:t>белками говядины и свинины, что свидетельствует о высокой биологической полноценности данного вида мяса. Одновременно с этим белок конины сочетается с относительно низким содержанием жиров, что в совокупности с высоким коэффициентом незаменимых аминокислот обуславливает целесообразность его использования при разработке диетических и функциональных мясных продуктов.</w:t>
      </w:r>
    </w:p>
    <w:p w14:paraId="4A1CE8AD" w14:textId="77777777" w:rsidR="00CA4990" w:rsidRPr="000B709E" w:rsidRDefault="00CA4990" w:rsidP="000B709E">
      <w:pPr>
        <w:ind w:firstLine="709"/>
        <w:jc w:val="both"/>
        <w:rPr>
          <w:sz w:val="28"/>
          <w:szCs w:val="28"/>
        </w:rPr>
      </w:pPr>
      <w:r w:rsidRPr="000B709E">
        <w:rPr>
          <w:sz w:val="28"/>
          <w:szCs w:val="28"/>
        </w:rPr>
        <w:t>Особый интерес с позиции диетологии представляет липидный компонент конины, сравнительная характеристика которого с жировыми фракциями других видов убойных животных приведена в таблице 5 [56].</w:t>
      </w:r>
    </w:p>
    <w:p w14:paraId="521721F1" w14:textId="77777777" w:rsidR="00CA4990" w:rsidRPr="000B709E" w:rsidRDefault="00CA4990" w:rsidP="00CA4990">
      <w:pPr>
        <w:ind w:firstLine="709"/>
        <w:jc w:val="both"/>
        <w:rPr>
          <w:sz w:val="28"/>
          <w:szCs w:val="28"/>
        </w:rPr>
      </w:pPr>
    </w:p>
    <w:p w14:paraId="5C7E065F" w14:textId="77777777" w:rsidR="00CA4990" w:rsidRPr="000B709E" w:rsidRDefault="00CA4990" w:rsidP="00CA4990">
      <w:pPr>
        <w:ind w:firstLine="709"/>
        <w:jc w:val="both"/>
        <w:rPr>
          <w:sz w:val="28"/>
          <w:szCs w:val="28"/>
        </w:rPr>
      </w:pPr>
      <w:r w:rsidRPr="000B709E">
        <w:rPr>
          <w:sz w:val="28"/>
          <w:szCs w:val="28"/>
        </w:rPr>
        <w:t>Таблица 5 – Сравнительная характеристика жирового состава мяса различных видов животных</w:t>
      </w:r>
    </w:p>
    <w:p w14:paraId="69C752F6" w14:textId="77777777" w:rsidR="00CA4990" w:rsidRPr="000B709E" w:rsidRDefault="00CA4990" w:rsidP="00CA4990">
      <w:pPr>
        <w:ind w:firstLine="708"/>
        <w:jc w:val="both"/>
        <w:rPr>
          <w:sz w:val="28"/>
          <w:szCs w:val="28"/>
        </w:rPr>
      </w:pPr>
    </w:p>
    <w:tbl>
      <w:tblPr>
        <w:tblStyle w:val="ae"/>
        <w:tblW w:w="9634" w:type="dxa"/>
        <w:tblLook w:val="04A0" w:firstRow="1" w:lastRow="0" w:firstColumn="1" w:lastColumn="0" w:noHBand="0" w:noVBand="1"/>
      </w:tblPr>
      <w:tblGrid>
        <w:gridCol w:w="2362"/>
        <w:gridCol w:w="2304"/>
        <w:gridCol w:w="2275"/>
        <w:gridCol w:w="2693"/>
      </w:tblGrid>
      <w:tr w:rsidR="00CA4990" w:rsidRPr="000B709E" w14:paraId="16194B15" w14:textId="77777777" w:rsidTr="00BC3B18">
        <w:trPr>
          <w:trHeight w:val="645"/>
        </w:trPr>
        <w:tc>
          <w:tcPr>
            <w:tcW w:w="2362" w:type="dxa"/>
            <w:vMerge w:val="restart"/>
          </w:tcPr>
          <w:p w14:paraId="1EC68927" w14:textId="77777777" w:rsidR="00CA4990" w:rsidRPr="000B709E" w:rsidRDefault="00CA4990" w:rsidP="00BC3B18">
            <w:pPr>
              <w:jc w:val="both"/>
              <w:rPr>
                <w:sz w:val="28"/>
                <w:szCs w:val="28"/>
              </w:rPr>
            </w:pPr>
          </w:p>
          <w:p w14:paraId="41885238" w14:textId="77777777" w:rsidR="00CA4990" w:rsidRPr="000B709E" w:rsidRDefault="00CA4990" w:rsidP="00BC3B18">
            <w:pPr>
              <w:jc w:val="center"/>
              <w:rPr>
                <w:sz w:val="28"/>
                <w:szCs w:val="28"/>
              </w:rPr>
            </w:pPr>
            <w:r w:rsidRPr="000B709E">
              <w:rPr>
                <w:sz w:val="28"/>
                <w:szCs w:val="28"/>
              </w:rPr>
              <w:t>Показатели</w:t>
            </w:r>
          </w:p>
        </w:tc>
        <w:tc>
          <w:tcPr>
            <w:tcW w:w="7272" w:type="dxa"/>
            <w:gridSpan w:val="3"/>
          </w:tcPr>
          <w:p w14:paraId="25C6F8E6" w14:textId="77777777" w:rsidR="00CA4990" w:rsidRPr="000B709E" w:rsidRDefault="00CA4990" w:rsidP="00BC3B18">
            <w:pPr>
              <w:pStyle w:val="p1"/>
              <w:jc w:val="center"/>
              <w:rPr>
                <w:sz w:val="28"/>
                <w:szCs w:val="28"/>
              </w:rPr>
            </w:pPr>
            <w:r w:rsidRPr="000B709E">
              <w:rPr>
                <w:sz w:val="28"/>
                <w:szCs w:val="28"/>
              </w:rPr>
              <w:t>Содержание, г на 100 г съедобной части</w:t>
            </w:r>
          </w:p>
          <w:p w14:paraId="5D475F21" w14:textId="77777777" w:rsidR="00CA4990" w:rsidRPr="000B709E" w:rsidRDefault="00CA4990" w:rsidP="00BC3B18">
            <w:pPr>
              <w:rPr>
                <w:sz w:val="28"/>
                <w:szCs w:val="28"/>
              </w:rPr>
            </w:pPr>
          </w:p>
        </w:tc>
      </w:tr>
      <w:tr w:rsidR="00CA4990" w:rsidRPr="000B709E" w14:paraId="2CCC8DF3" w14:textId="77777777" w:rsidTr="00BC3B18">
        <w:trPr>
          <w:trHeight w:val="645"/>
        </w:trPr>
        <w:tc>
          <w:tcPr>
            <w:tcW w:w="2362" w:type="dxa"/>
            <w:vMerge/>
          </w:tcPr>
          <w:p w14:paraId="63623327" w14:textId="77777777" w:rsidR="00CA4990" w:rsidRPr="000B709E" w:rsidRDefault="00CA4990" w:rsidP="00BC3B18">
            <w:pPr>
              <w:jc w:val="both"/>
              <w:rPr>
                <w:sz w:val="28"/>
                <w:szCs w:val="28"/>
              </w:rPr>
            </w:pPr>
          </w:p>
        </w:tc>
        <w:tc>
          <w:tcPr>
            <w:tcW w:w="2304" w:type="dxa"/>
          </w:tcPr>
          <w:p w14:paraId="495146CB" w14:textId="77777777" w:rsidR="00CA4990" w:rsidRPr="000B709E" w:rsidRDefault="00CA4990" w:rsidP="00BC3B18">
            <w:pPr>
              <w:jc w:val="center"/>
              <w:rPr>
                <w:sz w:val="28"/>
                <w:szCs w:val="28"/>
              </w:rPr>
            </w:pPr>
            <w:r w:rsidRPr="000B709E">
              <w:rPr>
                <w:sz w:val="28"/>
                <w:szCs w:val="28"/>
              </w:rPr>
              <w:t>Конина</w:t>
            </w:r>
          </w:p>
        </w:tc>
        <w:tc>
          <w:tcPr>
            <w:tcW w:w="2275" w:type="dxa"/>
          </w:tcPr>
          <w:p w14:paraId="4E15BB9A" w14:textId="77777777" w:rsidR="00CA4990" w:rsidRPr="000B709E" w:rsidRDefault="00CA4990" w:rsidP="00BC3B18">
            <w:pPr>
              <w:jc w:val="center"/>
              <w:rPr>
                <w:sz w:val="28"/>
                <w:szCs w:val="28"/>
              </w:rPr>
            </w:pPr>
            <w:r w:rsidRPr="000B709E">
              <w:rPr>
                <w:sz w:val="28"/>
                <w:szCs w:val="28"/>
              </w:rPr>
              <w:t>Баранина</w:t>
            </w:r>
          </w:p>
        </w:tc>
        <w:tc>
          <w:tcPr>
            <w:tcW w:w="2693" w:type="dxa"/>
          </w:tcPr>
          <w:p w14:paraId="32CAE554" w14:textId="77777777" w:rsidR="00CA4990" w:rsidRPr="000B709E" w:rsidRDefault="00CA4990" w:rsidP="00BC3B18">
            <w:pPr>
              <w:jc w:val="center"/>
              <w:rPr>
                <w:sz w:val="28"/>
                <w:szCs w:val="28"/>
              </w:rPr>
            </w:pPr>
            <w:r w:rsidRPr="000B709E">
              <w:rPr>
                <w:sz w:val="28"/>
                <w:szCs w:val="28"/>
              </w:rPr>
              <w:t>Говядина</w:t>
            </w:r>
          </w:p>
        </w:tc>
      </w:tr>
      <w:tr w:rsidR="00CA4990" w:rsidRPr="000B709E" w14:paraId="24B0797C" w14:textId="77777777" w:rsidTr="00BC3B18">
        <w:tc>
          <w:tcPr>
            <w:tcW w:w="2362" w:type="dxa"/>
          </w:tcPr>
          <w:p w14:paraId="3E6E733A" w14:textId="77777777" w:rsidR="00CA4990" w:rsidRPr="000B709E" w:rsidRDefault="00CA4990" w:rsidP="00BC3B18">
            <w:pPr>
              <w:jc w:val="center"/>
              <w:rPr>
                <w:sz w:val="28"/>
                <w:szCs w:val="28"/>
              </w:rPr>
            </w:pPr>
            <w:r w:rsidRPr="000B709E">
              <w:rPr>
                <w:sz w:val="28"/>
                <w:szCs w:val="28"/>
              </w:rPr>
              <w:t>Сумма липидов</w:t>
            </w:r>
          </w:p>
        </w:tc>
        <w:tc>
          <w:tcPr>
            <w:tcW w:w="2304" w:type="dxa"/>
          </w:tcPr>
          <w:p w14:paraId="2E474AA5" w14:textId="77777777" w:rsidR="00CA4990" w:rsidRPr="000B709E" w:rsidRDefault="00CA4990" w:rsidP="00BC3B18">
            <w:pPr>
              <w:jc w:val="center"/>
              <w:rPr>
                <w:sz w:val="28"/>
                <w:szCs w:val="28"/>
                <w:lang w:val="en-US"/>
              </w:rPr>
            </w:pPr>
            <w:r w:rsidRPr="000B709E">
              <w:rPr>
                <w:sz w:val="28"/>
                <w:szCs w:val="28"/>
              </w:rPr>
              <w:t>10</w:t>
            </w:r>
            <w:r w:rsidRPr="000B709E">
              <w:rPr>
                <w:sz w:val="28"/>
                <w:szCs w:val="28"/>
                <w:lang w:val="en-US"/>
              </w:rPr>
              <w:t>,0</w:t>
            </w:r>
            <w:r w:rsidRPr="000B709E">
              <w:rPr>
                <w:sz w:val="28"/>
                <w:szCs w:val="28"/>
                <w:lang w:val="en-US"/>
              </w:rPr>
              <w:sym w:font="Symbol" w:char="F0B1"/>
            </w:r>
            <w:r w:rsidRPr="000B709E">
              <w:rPr>
                <w:sz w:val="28"/>
                <w:szCs w:val="28"/>
                <w:lang w:val="en-US"/>
              </w:rPr>
              <w:t>2,10</w:t>
            </w:r>
          </w:p>
        </w:tc>
        <w:tc>
          <w:tcPr>
            <w:tcW w:w="2275" w:type="dxa"/>
          </w:tcPr>
          <w:p w14:paraId="000755DD" w14:textId="77777777" w:rsidR="00CA4990" w:rsidRPr="000B709E" w:rsidRDefault="00CA4990" w:rsidP="00BC3B18">
            <w:pPr>
              <w:jc w:val="center"/>
              <w:rPr>
                <w:sz w:val="28"/>
                <w:szCs w:val="28"/>
              </w:rPr>
            </w:pPr>
            <w:r w:rsidRPr="000B709E">
              <w:rPr>
                <w:sz w:val="28"/>
                <w:szCs w:val="28"/>
              </w:rPr>
              <w:t>24</w:t>
            </w:r>
            <w:r w:rsidRPr="000B709E">
              <w:rPr>
                <w:sz w:val="28"/>
                <w:szCs w:val="28"/>
                <w:lang w:val="en-US"/>
              </w:rPr>
              <w:t>,</w:t>
            </w:r>
            <w:r w:rsidRPr="000B709E">
              <w:rPr>
                <w:sz w:val="28"/>
                <w:szCs w:val="28"/>
              </w:rPr>
              <w:t>5</w:t>
            </w:r>
            <w:r w:rsidRPr="000B709E">
              <w:rPr>
                <w:sz w:val="28"/>
                <w:szCs w:val="28"/>
                <w:lang w:val="en-US"/>
              </w:rPr>
              <w:sym w:font="Symbol" w:char="F0B1"/>
            </w:r>
            <w:r w:rsidRPr="000B709E">
              <w:rPr>
                <w:sz w:val="28"/>
                <w:szCs w:val="28"/>
                <w:lang w:val="en-US"/>
              </w:rPr>
              <w:t>3,30</w:t>
            </w:r>
          </w:p>
        </w:tc>
        <w:tc>
          <w:tcPr>
            <w:tcW w:w="2693" w:type="dxa"/>
          </w:tcPr>
          <w:p w14:paraId="3475C26C" w14:textId="77777777" w:rsidR="00CA4990" w:rsidRPr="000B709E" w:rsidRDefault="00CA4990" w:rsidP="00BC3B18">
            <w:pPr>
              <w:jc w:val="center"/>
              <w:rPr>
                <w:sz w:val="28"/>
                <w:szCs w:val="28"/>
                <w:lang w:val="en-US"/>
              </w:rPr>
            </w:pPr>
            <w:r w:rsidRPr="000B709E">
              <w:rPr>
                <w:sz w:val="28"/>
                <w:szCs w:val="28"/>
                <w:lang w:val="en-US"/>
              </w:rPr>
              <w:t>16,0</w:t>
            </w:r>
            <w:r w:rsidRPr="000B709E">
              <w:rPr>
                <w:sz w:val="28"/>
                <w:szCs w:val="28"/>
                <w:lang w:val="en-US"/>
              </w:rPr>
              <w:sym w:font="Symbol" w:char="F0B1"/>
            </w:r>
            <w:r w:rsidRPr="000B709E">
              <w:rPr>
                <w:sz w:val="28"/>
                <w:szCs w:val="28"/>
                <w:lang w:val="en-US"/>
              </w:rPr>
              <w:t>3,40</w:t>
            </w:r>
          </w:p>
        </w:tc>
      </w:tr>
      <w:tr w:rsidR="00CA4990" w:rsidRPr="000B709E" w14:paraId="6228EABA" w14:textId="77777777" w:rsidTr="00BC3B18">
        <w:tc>
          <w:tcPr>
            <w:tcW w:w="2362" w:type="dxa"/>
          </w:tcPr>
          <w:p w14:paraId="21315FC4" w14:textId="77777777" w:rsidR="00CA4990" w:rsidRPr="000B709E" w:rsidRDefault="00CA4990" w:rsidP="00BC3B18">
            <w:pPr>
              <w:jc w:val="center"/>
              <w:rPr>
                <w:sz w:val="28"/>
                <w:szCs w:val="28"/>
              </w:rPr>
            </w:pPr>
            <w:r w:rsidRPr="000B709E">
              <w:rPr>
                <w:sz w:val="28"/>
                <w:szCs w:val="28"/>
              </w:rPr>
              <w:t>Триглицериды</w:t>
            </w:r>
          </w:p>
        </w:tc>
        <w:tc>
          <w:tcPr>
            <w:tcW w:w="2304" w:type="dxa"/>
          </w:tcPr>
          <w:p w14:paraId="7E33B43F" w14:textId="77777777" w:rsidR="00CA4990" w:rsidRPr="000B709E" w:rsidRDefault="00CA4990" w:rsidP="00BC3B18">
            <w:pPr>
              <w:jc w:val="center"/>
              <w:rPr>
                <w:sz w:val="28"/>
                <w:szCs w:val="28"/>
                <w:lang w:val="en-US"/>
              </w:rPr>
            </w:pPr>
            <w:r w:rsidRPr="000B709E">
              <w:rPr>
                <w:sz w:val="28"/>
                <w:szCs w:val="28"/>
                <w:lang w:val="en-US"/>
              </w:rPr>
              <w:t>9,10</w:t>
            </w:r>
            <w:r w:rsidRPr="000B709E">
              <w:rPr>
                <w:sz w:val="28"/>
                <w:szCs w:val="28"/>
                <w:lang w:val="en-US"/>
              </w:rPr>
              <w:sym w:font="Symbol" w:char="F0B1"/>
            </w:r>
            <w:r w:rsidRPr="000B709E">
              <w:rPr>
                <w:sz w:val="28"/>
                <w:szCs w:val="28"/>
                <w:lang w:val="en-US"/>
              </w:rPr>
              <w:t>0,90</w:t>
            </w:r>
          </w:p>
        </w:tc>
        <w:tc>
          <w:tcPr>
            <w:tcW w:w="2275" w:type="dxa"/>
          </w:tcPr>
          <w:p w14:paraId="2096D11F" w14:textId="77777777" w:rsidR="00CA4990" w:rsidRPr="000B709E" w:rsidRDefault="00CA4990" w:rsidP="00BC3B18">
            <w:pPr>
              <w:jc w:val="center"/>
              <w:rPr>
                <w:sz w:val="28"/>
                <w:szCs w:val="28"/>
                <w:lang w:val="en-US"/>
              </w:rPr>
            </w:pPr>
            <w:r w:rsidRPr="000B709E">
              <w:rPr>
                <w:sz w:val="28"/>
                <w:szCs w:val="28"/>
                <w:lang w:val="en-US"/>
              </w:rPr>
              <w:t>23,1</w:t>
            </w:r>
            <w:r w:rsidRPr="000B709E">
              <w:rPr>
                <w:sz w:val="28"/>
                <w:szCs w:val="28"/>
                <w:lang w:val="en-US"/>
              </w:rPr>
              <w:sym w:font="Symbol" w:char="F0B1"/>
            </w:r>
            <w:r w:rsidRPr="000B709E">
              <w:rPr>
                <w:sz w:val="28"/>
                <w:szCs w:val="28"/>
                <w:lang w:val="en-US"/>
              </w:rPr>
              <w:t>2,10</w:t>
            </w:r>
          </w:p>
        </w:tc>
        <w:tc>
          <w:tcPr>
            <w:tcW w:w="2693" w:type="dxa"/>
          </w:tcPr>
          <w:p w14:paraId="54E14BE1" w14:textId="77777777" w:rsidR="00CA4990" w:rsidRPr="000B709E" w:rsidRDefault="00CA4990" w:rsidP="00BC3B18">
            <w:pPr>
              <w:jc w:val="center"/>
              <w:rPr>
                <w:sz w:val="28"/>
                <w:szCs w:val="28"/>
                <w:lang w:val="en-US"/>
              </w:rPr>
            </w:pPr>
            <w:r w:rsidRPr="000B709E">
              <w:rPr>
                <w:sz w:val="28"/>
                <w:szCs w:val="28"/>
                <w:lang w:val="en-US"/>
              </w:rPr>
              <w:t>16,4</w:t>
            </w:r>
            <w:r w:rsidRPr="000B709E">
              <w:rPr>
                <w:sz w:val="28"/>
                <w:szCs w:val="28"/>
                <w:lang w:val="en-US"/>
              </w:rPr>
              <w:sym w:font="Symbol" w:char="F0B1"/>
            </w:r>
            <w:r w:rsidRPr="000B709E">
              <w:rPr>
                <w:sz w:val="28"/>
                <w:szCs w:val="28"/>
                <w:lang w:val="en-US"/>
              </w:rPr>
              <w:t>0,90</w:t>
            </w:r>
          </w:p>
        </w:tc>
      </w:tr>
      <w:tr w:rsidR="00CA4990" w:rsidRPr="000B709E" w14:paraId="4252F45E" w14:textId="77777777" w:rsidTr="00BC3B18">
        <w:tc>
          <w:tcPr>
            <w:tcW w:w="2362" w:type="dxa"/>
          </w:tcPr>
          <w:p w14:paraId="56C1C24D" w14:textId="77777777" w:rsidR="00CA4990" w:rsidRPr="000B709E" w:rsidRDefault="00CA4990" w:rsidP="00BC3B18">
            <w:pPr>
              <w:jc w:val="center"/>
              <w:rPr>
                <w:sz w:val="28"/>
                <w:szCs w:val="28"/>
              </w:rPr>
            </w:pPr>
            <w:r w:rsidRPr="000B709E">
              <w:rPr>
                <w:sz w:val="28"/>
                <w:szCs w:val="28"/>
              </w:rPr>
              <w:t>Фосфолипиды</w:t>
            </w:r>
          </w:p>
        </w:tc>
        <w:tc>
          <w:tcPr>
            <w:tcW w:w="2304" w:type="dxa"/>
          </w:tcPr>
          <w:p w14:paraId="6247F0EB" w14:textId="77777777" w:rsidR="00CA4990" w:rsidRPr="000B709E" w:rsidRDefault="00CA4990" w:rsidP="00BC3B18">
            <w:pPr>
              <w:jc w:val="center"/>
              <w:rPr>
                <w:sz w:val="28"/>
                <w:szCs w:val="28"/>
                <w:lang w:val="en-US"/>
              </w:rPr>
            </w:pPr>
            <w:r w:rsidRPr="000B709E">
              <w:rPr>
                <w:sz w:val="28"/>
                <w:szCs w:val="28"/>
                <w:lang w:val="en-US"/>
              </w:rPr>
              <w:t>0,80</w:t>
            </w:r>
            <w:r w:rsidRPr="000B709E">
              <w:rPr>
                <w:sz w:val="28"/>
                <w:szCs w:val="28"/>
                <w:lang w:val="en-US"/>
              </w:rPr>
              <w:sym w:font="Symbol" w:char="F0B1"/>
            </w:r>
            <w:r w:rsidRPr="000B709E">
              <w:rPr>
                <w:sz w:val="28"/>
                <w:szCs w:val="28"/>
                <w:lang w:val="en-US"/>
              </w:rPr>
              <w:t>0,05</w:t>
            </w:r>
          </w:p>
        </w:tc>
        <w:tc>
          <w:tcPr>
            <w:tcW w:w="2275" w:type="dxa"/>
          </w:tcPr>
          <w:p w14:paraId="7CF24541" w14:textId="77777777" w:rsidR="00CA4990" w:rsidRPr="000B709E" w:rsidRDefault="00CA4990" w:rsidP="00BC3B18">
            <w:pPr>
              <w:jc w:val="center"/>
              <w:rPr>
                <w:sz w:val="28"/>
                <w:szCs w:val="28"/>
                <w:lang w:val="en-US"/>
              </w:rPr>
            </w:pPr>
            <w:r w:rsidRPr="000B709E">
              <w:rPr>
                <w:sz w:val="28"/>
                <w:szCs w:val="28"/>
                <w:lang w:val="en-US"/>
              </w:rPr>
              <w:t>1,23</w:t>
            </w:r>
            <w:r w:rsidRPr="000B709E">
              <w:rPr>
                <w:sz w:val="28"/>
                <w:szCs w:val="28"/>
                <w:lang w:val="en-US"/>
              </w:rPr>
              <w:sym w:font="Symbol" w:char="F0B1"/>
            </w:r>
            <w:r w:rsidRPr="000B709E">
              <w:rPr>
                <w:sz w:val="28"/>
                <w:szCs w:val="28"/>
                <w:lang w:val="en-US"/>
              </w:rPr>
              <w:t>0,05</w:t>
            </w:r>
          </w:p>
        </w:tc>
        <w:tc>
          <w:tcPr>
            <w:tcW w:w="2693" w:type="dxa"/>
          </w:tcPr>
          <w:p w14:paraId="7557BF4D" w14:textId="77777777" w:rsidR="00CA4990" w:rsidRPr="000B709E" w:rsidRDefault="00CA4990" w:rsidP="00BC3B18">
            <w:pPr>
              <w:jc w:val="center"/>
              <w:rPr>
                <w:sz w:val="28"/>
                <w:szCs w:val="28"/>
                <w:lang w:val="en-US"/>
              </w:rPr>
            </w:pPr>
            <w:r w:rsidRPr="000B709E">
              <w:rPr>
                <w:sz w:val="28"/>
                <w:szCs w:val="28"/>
                <w:lang w:val="en-US"/>
              </w:rPr>
              <w:t>1,0</w:t>
            </w:r>
            <w:r w:rsidRPr="000B709E">
              <w:rPr>
                <w:sz w:val="28"/>
                <w:szCs w:val="28"/>
                <w:lang w:val="en-US"/>
              </w:rPr>
              <w:sym w:font="Symbol" w:char="F0B1"/>
            </w:r>
            <w:r w:rsidRPr="000B709E">
              <w:rPr>
                <w:sz w:val="28"/>
                <w:szCs w:val="28"/>
                <w:lang w:val="en-US"/>
              </w:rPr>
              <w:t>0,60</w:t>
            </w:r>
          </w:p>
        </w:tc>
      </w:tr>
      <w:tr w:rsidR="00CA4990" w:rsidRPr="000B709E" w14:paraId="78DE820D" w14:textId="77777777" w:rsidTr="00BC3B18">
        <w:tc>
          <w:tcPr>
            <w:tcW w:w="2362" w:type="dxa"/>
          </w:tcPr>
          <w:p w14:paraId="03759CAF" w14:textId="77777777" w:rsidR="00CA4990" w:rsidRPr="000B709E" w:rsidRDefault="00CA4990" w:rsidP="00BC3B18">
            <w:pPr>
              <w:jc w:val="center"/>
              <w:rPr>
                <w:sz w:val="28"/>
                <w:szCs w:val="28"/>
              </w:rPr>
            </w:pPr>
            <w:r w:rsidRPr="000B709E">
              <w:rPr>
                <w:sz w:val="28"/>
                <w:szCs w:val="28"/>
              </w:rPr>
              <w:t>Холестерин</w:t>
            </w:r>
          </w:p>
        </w:tc>
        <w:tc>
          <w:tcPr>
            <w:tcW w:w="2304" w:type="dxa"/>
          </w:tcPr>
          <w:p w14:paraId="52089394" w14:textId="77777777" w:rsidR="00CA4990" w:rsidRPr="000B709E" w:rsidRDefault="00CA4990" w:rsidP="00BC3B18">
            <w:pPr>
              <w:jc w:val="center"/>
              <w:rPr>
                <w:sz w:val="28"/>
                <w:szCs w:val="28"/>
                <w:lang w:val="en-US"/>
              </w:rPr>
            </w:pPr>
            <w:r w:rsidRPr="000B709E">
              <w:rPr>
                <w:sz w:val="28"/>
                <w:szCs w:val="28"/>
                <w:lang w:val="en-US"/>
              </w:rPr>
              <w:t>0,06</w:t>
            </w:r>
            <w:r w:rsidRPr="000B709E">
              <w:rPr>
                <w:sz w:val="28"/>
                <w:szCs w:val="28"/>
                <w:lang w:val="en-US"/>
              </w:rPr>
              <w:sym w:font="Symbol" w:char="F0B1"/>
            </w:r>
            <w:r w:rsidRPr="000B709E">
              <w:rPr>
                <w:sz w:val="28"/>
                <w:szCs w:val="28"/>
                <w:lang w:val="en-US"/>
              </w:rPr>
              <w:t>0,0003</w:t>
            </w:r>
          </w:p>
        </w:tc>
        <w:tc>
          <w:tcPr>
            <w:tcW w:w="2275" w:type="dxa"/>
          </w:tcPr>
          <w:p w14:paraId="2E1282D6" w14:textId="77777777" w:rsidR="00CA4990" w:rsidRPr="000B709E" w:rsidRDefault="00CA4990" w:rsidP="00BC3B18">
            <w:pPr>
              <w:jc w:val="center"/>
              <w:rPr>
                <w:sz w:val="28"/>
                <w:szCs w:val="28"/>
                <w:lang w:val="en-US"/>
              </w:rPr>
            </w:pPr>
            <w:r w:rsidRPr="000B709E">
              <w:rPr>
                <w:sz w:val="28"/>
                <w:szCs w:val="28"/>
                <w:lang w:val="en-US"/>
              </w:rPr>
              <w:t>0,12</w:t>
            </w:r>
            <w:r w:rsidRPr="000B709E">
              <w:rPr>
                <w:sz w:val="28"/>
                <w:szCs w:val="28"/>
                <w:lang w:val="en-US"/>
              </w:rPr>
              <w:sym w:font="Symbol" w:char="F0B1"/>
            </w:r>
            <w:r w:rsidRPr="000B709E">
              <w:rPr>
                <w:sz w:val="28"/>
                <w:szCs w:val="28"/>
                <w:lang w:val="en-US"/>
              </w:rPr>
              <w:t>0,006</w:t>
            </w:r>
          </w:p>
        </w:tc>
        <w:tc>
          <w:tcPr>
            <w:tcW w:w="2693" w:type="dxa"/>
          </w:tcPr>
          <w:p w14:paraId="17321F11" w14:textId="77777777" w:rsidR="00CA4990" w:rsidRPr="000B709E" w:rsidRDefault="00CA4990" w:rsidP="00BC3B18">
            <w:pPr>
              <w:jc w:val="center"/>
              <w:rPr>
                <w:sz w:val="28"/>
                <w:szCs w:val="28"/>
                <w:lang w:val="en-US"/>
              </w:rPr>
            </w:pPr>
            <w:r w:rsidRPr="000B709E">
              <w:rPr>
                <w:sz w:val="28"/>
                <w:szCs w:val="28"/>
                <w:lang w:val="en-US"/>
              </w:rPr>
              <w:t>0,11</w:t>
            </w:r>
            <w:r w:rsidRPr="000B709E">
              <w:rPr>
                <w:sz w:val="28"/>
                <w:szCs w:val="28"/>
                <w:lang w:val="en-US"/>
              </w:rPr>
              <w:sym w:font="Symbol" w:char="F0B1"/>
            </w:r>
            <w:r w:rsidRPr="000B709E">
              <w:rPr>
                <w:sz w:val="28"/>
                <w:szCs w:val="28"/>
                <w:lang w:val="en-US"/>
              </w:rPr>
              <w:t>0,05</w:t>
            </w:r>
          </w:p>
        </w:tc>
      </w:tr>
      <w:tr w:rsidR="00CA4990" w:rsidRPr="000B709E" w14:paraId="1C9D7670" w14:textId="77777777" w:rsidTr="00BC3B18">
        <w:tc>
          <w:tcPr>
            <w:tcW w:w="2362" w:type="dxa"/>
          </w:tcPr>
          <w:p w14:paraId="0B301361" w14:textId="77777777" w:rsidR="00CA4990" w:rsidRPr="000B709E" w:rsidRDefault="00CA4990" w:rsidP="00BC3B18">
            <w:pPr>
              <w:jc w:val="center"/>
              <w:rPr>
                <w:sz w:val="28"/>
                <w:szCs w:val="28"/>
              </w:rPr>
            </w:pPr>
            <w:r w:rsidRPr="000B709E">
              <w:rPr>
                <w:sz w:val="28"/>
                <w:szCs w:val="28"/>
              </w:rPr>
              <w:t>Свободные жирные кислоты</w:t>
            </w:r>
          </w:p>
        </w:tc>
        <w:tc>
          <w:tcPr>
            <w:tcW w:w="2304" w:type="dxa"/>
          </w:tcPr>
          <w:p w14:paraId="4E641DDE" w14:textId="77777777" w:rsidR="00CA4990" w:rsidRPr="000B709E" w:rsidRDefault="00CA4990" w:rsidP="00BC3B18">
            <w:pPr>
              <w:jc w:val="center"/>
              <w:rPr>
                <w:sz w:val="28"/>
                <w:szCs w:val="28"/>
                <w:lang w:val="en-US"/>
              </w:rPr>
            </w:pPr>
            <w:r w:rsidRPr="000B709E">
              <w:rPr>
                <w:sz w:val="28"/>
                <w:szCs w:val="28"/>
                <w:lang w:val="en-US"/>
              </w:rPr>
              <w:t>0,04</w:t>
            </w:r>
            <w:r w:rsidRPr="000B709E">
              <w:rPr>
                <w:sz w:val="28"/>
                <w:szCs w:val="28"/>
                <w:lang w:val="en-US"/>
              </w:rPr>
              <w:sym w:font="Symbol" w:char="F0B1"/>
            </w:r>
            <w:r w:rsidRPr="000B709E">
              <w:rPr>
                <w:sz w:val="28"/>
                <w:szCs w:val="28"/>
                <w:lang w:val="en-US"/>
              </w:rPr>
              <w:t>0,001</w:t>
            </w:r>
          </w:p>
        </w:tc>
        <w:tc>
          <w:tcPr>
            <w:tcW w:w="2275" w:type="dxa"/>
          </w:tcPr>
          <w:p w14:paraId="71DABF3D" w14:textId="77777777" w:rsidR="00CA4990" w:rsidRPr="000B709E" w:rsidRDefault="00CA4990" w:rsidP="00BC3B18">
            <w:pPr>
              <w:jc w:val="center"/>
              <w:rPr>
                <w:sz w:val="28"/>
                <w:szCs w:val="28"/>
                <w:lang w:val="en-US"/>
              </w:rPr>
            </w:pPr>
            <w:r w:rsidRPr="000B709E">
              <w:rPr>
                <w:sz w:val="28"/>
                <w:szCs w:val="28"/>
                <w:lang w:val="en-US"/>
              </w:rPr>
              <w:t>0,12</w:t>
            </w:r>
            <w:r w:rsidRPr="000B709E">
              <w:rPr>
                <w:sz w:val="28"/>
                <w:szCs w:val="28"/>
                <w:lang w:val="en-US"/>
              </w:rPr>
              <w:sym w:font="Symbol" w:char="F0B1"/>
            </w:r>
            <w:r w:rsidRPr="000B709E">
              <w:rPr>
                <w:sz w:val="28"/>
                <w:szCs w:val="28"/>
                <w:lang w:val="en-US"/>
              </w:rPr>
              <w:t>0,02</w:t>
            </w:r>
          </w:p>
        </w:tc>
        <w:tc>
          <w:tcPr>
            <w:tcW w:w="2693" w:type="dxa"/>
          </w:tcPr>
          <w:p w14:paraId="6FE76F15" w14:textId="77777777" w:rsidR="00CA4990" w:rsidRPr="000B709E" w:rsidRDefault="00CA4990" w:rsidP="00BC3B18">
            <w:pPr>
              <w:jc w:val="center"/>
              <w:rPr>
                <w:sz w:val="28"/>
                <w:szCs w:val="28"/>
                <w:lang w:val="en-US"/>
              </w:rPr>
            </w:pPr>
            <w:r w:rsidRPr="000B709E">
              <w:rPr>
                <w:sz w:val="28"/>
                <w:szCs w:val="28"/>
                <w:lang w:val="en-US"/>
              </w:rPr>
              <w:t>0,05</w:t>
            </w:r>
            <w:r w:rsidRPr="000B709E">
              <w:rPr>
                <w:sz w:val="28"/>
                <w:szCs w:val="28"/>
                <w:lang w:val="en-US"/>
              </w:rPr>
              <w:sym w:font="Symbol" w:char="F0B1"/>
            </w:r>
            <w:r w:rsidRPr="000B709E">
              <w:rPr>
                <w:sz w:val="28"/>
                <w:szCs w:val="28"/>
                <w:lang w:val="en-US"/>
              </w:rPr>
              <w:t>0,009</w:t>
            </w:r>
          </w:p>
        </w:tc>
      </w:tr>
      <w:tr w:rsidR="00CA4990" w:rsidRPr="000B709E" w14:paraId="2F7FB88F" w14:textId="77777777" w:rsidTr="00BC3B18">
        <w:tc>
          <w:tcPr>
            <w:tcW w:w="2362" w:type="dxa"/>
          </w:tcPr>
          <w:p w14:paraId="5FD55943" w14:textId="77777777" w:rsidR="00CA4990" w:rsidRPr="000B709E" w:rsidRDefault="00CA4990" w:rsidP="00BC3B18">
            <w:pPr>
              <w:jc w:val="center"/>
              <w:rPr>
                <w:sz w:val="28"/>
                <w:szCs w:val="28"/>
              </w:rPr>
            </w:pPr>
            <w:r w:rsidRPr="000B709E">
              <w:rPr>
                <w:sz w:val="28"/>
                <w:szCs w:val="28"/>
              </w:rPr>
              <w:t>Нелипиды</w:t>
            </w:r>
          </w:p>
        </w:tc>
        <w:tc>
          <w:tcPr>
            <w:tcW w:w="2304" w:type="dxa"/>
          </w:tcPr>
          <w:p w14:paraId="16CE507C" w14:textId="77777777" w:rsidR="00CA4990" w:rsidRPr="000B709E" w:rsidRDefault="00CA4990" w:rsidP="00BC3B18">
            <w:pPr>
              <w:jc w:val="center"/>
              <w:rPr>
                <w:sz w:val="28"/>
                <w:szCs w:val="28"/>
                <w:lang w:val="en-US"/>
              </w:rPr>
            </w:pPr>
            <w:r w:rsidRPr="000B709E">
              <w:rPr>
                <w:sz w:val="28"/>
                <w:szCs w:val="28"/>
                <w:lang w:val="en-US"/>
              </w:rPr>
              <w:t>0,10</w:t>
            </w:r>
            <w:r w:rsidRPr="000B709E">
              <w:rPr>
                <w:sz w:val="28"/>
                <w:szCs w:val="28"/>
                <w:lang w:val="en-US"/>
              </w:rPr>
              <w:sym w:font="Symbol" w:char="F0B1"/>
            </w:r>
            <w:r w:rsidRPr="000B709E">
              <w:rPr>
                <w:sz w:val="28"/>
                <w:szCs w:val="28"/>
                <w:lang w:val="en-US"/>
              </w:rPr>
              <w:t>0,03</w:t>
            </w:r>
          </w:p>
        </w:tc>
        <w:tc>
          <w:tcPr>
            <w:tcW w:w="2275" w:type="dxa"/>
          </w:tcPr>
          <w:p w14:paraId="03F2632B" w14:textId="77777777" w:rsidR="00CA4990" w:rsidRPr="000B709E" w:rsidRDefault="00CA4990" w:rsidP="00BC3B18">
            <w:pPr>
              <w:jc w:val="center"/>
              <w:rPr>
                <w:sz w:val="28"/>
                <w:szCs w:val="28"/>
                <w:lang w:val="en-US"/>
              </w:rPr>
            </w:pPr>
            <w:r w:rsidRPr="000B709E">
              <w:rPr>
                <w:sz w:val="28"/>
                <w:szCs w:val="28"/>
                <w:lang w:val="en-US"/>
              </w:rPr>
              <w:t>0,40</w:t>
            </w:r>
            <w:r w:rsidRPr="000B709E">
              <w:rPr>
                <w:sz w:val="28"/>
                <w:szCs w:val="28"/>
                <w:lang w:val="en-US"/>
              </w:rPr>
              <w:sym w:font="Symbol" w:char="F0B1"/>
            </w:r>
            <w:r w:rsidRPr="000B709E">
              <w:rPr>
                <w:sz w:val="28"/>
                <w:szCs w:val="28"/>
                <w:lang w:val="en-US"/>
              </w:rPr>
              <w:t>0,09</w:t>
            </w:r>
          </w:p>
        </w:tc>
        <w:tc>
          <w:tcPr>
            <w:tcW w:w="2693" w:type="dxa"/>
          </w:tcPr>
          <w:p w14:paraId="04D30BFE" w14:textId="77777777" w:rsidR="00CA4990" w:rsidRPr="000B709E" w:rsidRDefault="00CA4990" w:rsidP="00BC3B18">
            <w:pPr>
              <w:jc w:val="center"/>
              <w:rPr>
                <w:sz w:val="28"/>
                <w:szCs w:val="28"/>
                <w:lang w:val="en-US"/>
              </w:rPr>
            </w:pPr>
            <w:r w:rsidRPr="000B709E">
              <w:rPr>
                <w:sz w:val="28"/>
                <w:szCs w:val="28"/>
                <w:lang w:val="en-US"/>
              </w:rPr>
              <w:t>0,40</w:t>
            </w:r>
            <w:r w:rsidRPr="000B709E">
              <w:rPr>
                <w:sz w:val="28"/>
                <w:szCs w:val="28"/>
                <w:lang w:val="en-US"/>
              </w:rPr>
              <w:sym w:font="Symbol" w:char="F0B1"/>
            </w:r>
            <w:r w:rsidRPr="000B709E">
              <w:rPr>
                <w:sz w:val="28"/>
                <w:szCs w:val="28"/>
                <w:lang w:val="en-US"/>
              </w:rPr>
              <w:t>0,008</w:t>
            </w:r>
          </w:p>
        </w:tc>
      </w:tr>
    </w:tbl>
    <w:p w14:paraId="51D82302" w14:textId="77777777" w:rsidR="00CA4990" w:rsidRPr="000B709E" w:rsidRDefault="00CA4990" w:rsidP="00CA4990">
      <w:pPr>
        <w:ind w:firstLine="708"/>
        <w:jc w:val="center"/>
        <w:rPr>
          <w:sz w:val="28"/>
          <w:szCs w:val="28"/>
        </w:rPr>
      </w:pPr>
    </w:p>
    <w:p w14:paraId="6BC3F47E" w14:textId="77777777" w:rsidR="00CA4990" w:rsidRPr="000B709E" w:rsidRDefault="00CA4990" w:rsidP="00CA4990">
      <w:pPr>
        <w:ind w:firstLine="709"/>
        <w:jc w:val="both"/>
        <w:rPr>
          <w:color w:val="0E0E0E"/>
          <w:sz w:val="28"/>
          <w:szCs w:val="28"/>
        </w:rPr>
      </w:pPr>
      <w:r w:rsidRPr="000B709E">
        <w:rPr>
          <w:color w:val="0E0E0E"/>
          <w:sz w:val="28"/>
          <w:szCs w:val="28"/>
        </w:rPr>
        <w:t>Рационы питания, включающие говядину, также способствуют стабилизации патологических изменений в печени, однако выраженность терапевтического эффекта при их применении существенно ниже по сравнению с диетами, основанными на использовании конины.</w:t>
      </w:r>
    </w:p>
    <w:p w14:paraId="57876DC6" w14:textId="77777777" w:rsidR="00CA4990" w:rsidRPr="000B709E" w:rsidRDefault="00CA4990" w:rsidP="00CA4990">
      <w:pPr>
        <w:ind w:firstLine="709"/>
        <w:jc w:val="both"/>
        <w:rPr>
          <w:color w:val="0E0E0E"/>
          <w:sz w:val="28"/>
          <w:szCs w:val="28"/>
        </w:rPr>
      </w:pPr>
      <w:r w:rsidRPr="000B709E">
        <w:rPr>
          <w:sz w:val="28"/>
          <w:szCs w:val="28"/>
        </w:rPr>
        <w:t xml:space="preserve">Дальнейший анализ специфических жирных кислот показал, что в мясе крупного рогатого скота повышен уровень C16:0 (пальмитиновая кислота), в то время как в мясе свиней и крупного рогатого скота содержится больше C18:0 (стеариновая кислота). </w:t>
      </w:r>
      <w:r w:rsidRPr="000B709E">
        <w:rPr>
          <w:color w:val="0E0E0E"/>
          <w:sz w:val="28"/>
          <w:szCs w:val="28"/>
        </w:rPr>
        <w:t>Таким образом, указанные виды мяса характеризовались наибольшей суммарной долей насыщенных жирных кислот. Одновременно продукция свиноводства и крупного рогатого скота отличалась повышенным содержанием C18:1 n-9 (олеиновой кислоты), что обусловливало более высокий уровень мононенасыщенных липидов. В отличие от них, конина характеризовалась увеличенной концентрацией C18:2 n-6 (линолевой кислоты), а также более высоким содержанием C18:3 n-3 (линоленовой кислоты), что свидетельствует о благоприятном полиненасыщенном жирнокислотном профиле мяса лошади.</w:t>
      </w:r>
    </w:p>
    <w:p w14:paraId="018B2345" w14:textId="77777777" w:rsidR="00CA4990" w:rsidRPr="000B709E" w:rsidRDefault="00CA4990" w:rsidP="00CA4990">
      <w:pPr>
        <w:ind w:firstLine="709"/>
        <w:jc w:val="both"/>
        <w:rPr>
          <w:color w:val="0E0E0E"/>
          <w:sz w:val="28"/>
          <w:szCs w:val="28"/>
        </w:rPr>
      </w:pPr>
      <w:r w:rsidRPr="000B709E">
        <w:rPr>
          <w:sz w:val="28"/>
          <w:szCs w:val="28"/>
        </w:rPr>
        <w:t xml:space="preserve">Следует подчеркнуть, что в мясных продуктах из мяса оленей значительно выше концентрация длинноцепочечных омега-3 жирных кислот, в частности </w:t>
      </w:r>
      <w:r w:rsidRPr="000B709E">
        <w:rPr>
          <w:sz w:val="28"/>
          <w:szCs w:val="28"/>
        </w:rPr>
        <w:lastRenderedPageBreak/>
        <w:t>C20:5 n-3 (эйкозапентаеновая кислота) и C22:6 n-3 (докозагексаеновая кислота), что, вероятно, является результатом естественного выпаса на свежих пастбищах, повышающего питательный профиль их мяса (табл. 6) [57].</w:t>
      </w:r>
    </w:p>
    <w:p w14:paraId="51D4B57A" w14:textId="77777777" w:rsidR="00CA4990" w:rsidRPr="000B709E" w:rsidRDefault="00CA4990" w:rsidP="00CA4990">
      <w:pPr>
        <w:jc w:val="both"/>
        <w:rPr>
          <w:sz w:val="28"/>
          <w:szCs w:val="28"/>
        </w:rPr>
      </w:pPr>
    </w:p>
    <w:p w14:paraId="6842F7FD" w14:textId="77777777" w:rsidR="00CA4990" w:rsidRPr="000B709E" w:rsidRDefault="00CA4990" w:rsidP="00CA4990">
      <w:pPr>
        <w:ind w:firstLine="708"/>
        <w:jc w:val="both"/>
        <w:rPr>
          <w:sz w:val="28"/>
          <w:szCs w:val="28"/>
        </w:rPr>
      </w:pPr>
      <w:r w:rsidRPr="000B709E">
        <w:rPr>
          <w:sz w:val="28"/>
          <w:szCs w:val="28"/>
        </w:rPr>
        <w:t>Таблица 6 – Сравнительный жирнокислотный состав животных жиров, %</w:t>
      </w:r>
    </w:p>
    <w:p w14:paraId="6C309513" w14:textId="77777777" w:rsidR="00CA4990" w:rsidRPr="000B709E" w:rsidRDefault="00CA4990" w:rsidP="00CA4990">
      <w:pPr>
        <w:jc w:val="center"/>
      </w:pPr>
    </w:p>
    <w:tbl>
      <w:tblPr>
        <w:tblStyle w:val="ae"/>
        <w:tblW w:w="0" w:type="auto"/>
        <w:jc w:val="center"/>
        <w:tblLook w:val="04A0" w:firstRow="1" w:lastRow="0" w:firstColumn="1" w:lastColumn="0" w:noHBand="0" w:noVBand="1"/>
      </w:tblPr>
      <w:tblGrid>
        <w:gridCol w:w="2972"/>
        <w:gridCol w:w="1706"/>
        <w:gridCol w:w="2138"/>
        <w:gridCol w:w="2812"/>
      </w:tblGrid>
      <w:tr w:rsidR="00CA4990" w:rsidRPr="000B709E" w14:paraId="50E02EE0" w14:textId="77777777" w:rsidTr="00BC3B18">
        <w:trPr>
          <w:jc w:val="center"/>
        </w:trPr>
        <w:tc>
          <w:tcPr>
            <w:tcW w:w="2972" w:type="dxa"/>
          </w:tcPr>
          <w:p w14:paraId="1ED3F6E3" w14:textId="77777777" w:rsidR="00CA4990" w:rsidRPr="000B709E" w:rsidRDefault="00CA4990" w:rsidP="00BC3B18">
            <w:pPr>
              <w:jc w:val="both"/>
              <w:rPr>
                <w:sz w:val="28"/>
                <w:szCs w:val="28"/>
              </w:rPr>
            </w:pPr>
          </w:p>
        </w:tc>
        <w:tc>
          <w:tcPr>
            <w:tcW w:w="1706" w:type="dxa"/>
          </w:tcPr>
          <w:p w14:paraId="44B3150B" w14:textId="77777777" w:rsidR="00CA4990" w:rsidRPr="000B709E" w:rsidRDefault="00CA4990" w:rsidP="00BC3B18">
            <w:pPr>
              <w:jc w:val="center"/>
              <w:rPr>
                <w:sz w:val="28"/>
                <w:szCs w:val="28"/>
              </w:rPr>
            </w:pPr>
            <w:r w:rsidRPr="000B709E">
              <w:rPr>
                <w:sz w:val="28"/>
                <w:szCs w:val="28"/>
              </w:rPr>
              <w:t>Конина</w:t>
            </w:r>
          </w:p>
        </w:tc>
        <w:tc>
          <w:tcPr>
            <w:tcW w:w="2138" w:type="dxa"/>
          </w:tcPr>
          <w:p w14:paraId="253B11C7" w14:textId="77777777" w:rsidR="00CA4990" w:rsidRPr="000B709E" w:rsidRDefault="00CA4990" w:rsidP="00BC3B18">
            <w:pPr>
              <w:jc w:val="center"/>
              <w:rPr>
                <w:sz w:val="28"/>
                <w:szCs w:val="28"/>
              </w:rPr>
            </w:pPr>
            <w:r w:rsidRPr="000B709E">
              <w:rPr>
                <w:sz w:val="28"/>
                <w:szCs w:val="28"/>
              </w:rPr>
              <w:t>Свинина</w:t>
            </w:r>
          </w:p>
        </w:tc>
        <w:tc>
          <w:tcPr>
            <w:tcW w:w="2812" w:type="dxa"/>
          </w:tcPr>
          <w:p w14:paraId="6625BD68" w14:textId="77777777" w:rsidR="00CA4990" w:rsidRPr="000B709E" w:rsidRDefault="00CA4990" w:rsidP="00BC3B18">
            <w:pPr>
              <w:jc w:val="center"/>
              <w:rPr>
                <w:sz w:val="28"/>
                <w:szCs w:val="28"/>
              </w:rPr>
            </w:pPr>
            <w:r w:rsidRPr="000B709E">
              <w:rPr>
                <w:sz w:val="28"/>
                <w:szCs w:val="28"/>
              </w:rPr>
              <w:t>Говядина</w:t>
            </w:r>
          </w:p>
        </w:tc>
      </w:tr>
      <w:tr w:rsidR="00CA4990" w:rsidRPr="000B709E" w14:paraId="689D236A" w14:textId="77777777" w:rsidTr="00BC3B18">
        <w:trPr>
          <w:jc w:val="center"/>
        </w:trPr>
        <w:tc>
          <w:tcPr>
            <w:tcW w:w="2972" w:type="dxa"/>
          </w:tcPr>
          <w:p w14:paraId="43731706" w14:textId="77777777" w:rsidR="00CA4990" w:rsidRPr="000B709E" w:rsidRDefault="00CA4990" w:rsidP="00BC3B18">
            <w:pPr>
              <w:jc w:val="center"/>
              <w:rPr>
                <w:sz w:val="28"/>
                <w:szCs w:val="28"/>
              </w:rPr>
            </w:pPr>
            <w:r w:rsidRPr="000B709E">
              <w:rPr>
                <w:sz w:val="28"/>
                <w:szCs w:val="28"/>
              </w:rPr>
              <w:t>Жирные кислоты</w:t>
            </w:r>
          </w:p>
        </w:tc>
        <w:tc>
          <w:tcPr>
            <w:tcW w:w="1706" w:type="dxa"/>
          </w:tcPr>
          <w:p w14:paraId="31471E3E" w14:textId="77777777" w:rsidR="00CA4990" w:rsidRPr="000B709E" w:rsidRDefault="00CA4990" w:rsidP="00BC3B18">
            <w:pPr>
              <w:jc w:val="center"/>
              <w:rPr>
                <w:sz w:val="28"/>
                <w:szCs w:val="28"/>
              </w:rPr>
            </w:pPr>
          </w:p>
        </w:tc>
        <w:tc>
          <w:tcPr>
            <w:tcW w:w="2138" w:type="dxa"/>
          </w:tcPr>
          <w:p w14:paraId="105FFAEE" w14:textId="77777777" w:rsidR="00CA4990" w:rsidRPr="000B709E" w:rsidRDefault="00CA4990" w:rsidP="00BC3B18">
            <w:pPr>
              <w:jc w:val="center"/>
              <w:rPr>
                <w:sz w:val="28"/>
                <w:szCs w:val="28"/>
              </w:rPr>
            </w:pPr>
          </w:p>
        </w:tc>
        <w:tc>
          <w:tcPr>
            <w:tcW w:w="2812" w:type="dxa"/>
          </w:tcPr>
          <w:p w14:paraId="4D2A3E19" w14:textId="77777777" w:rsidR="00CA4990" w:rsidRPr="000B709E" w:rsidRDefault="00CA4990" w:rsidP="00BC3B18">
            <w:pPr>
              <w:jc w:val="center"/>
              <w:rPr>
                <w:sz w:val="28"/>
                <w:szCs w:val="28"/>
              </w:rPr>
            </w:pPr>
          </w:p>
        </w:tc>
      </w:tr>
      <w:tr w:rsidR="00CA4990" w:rsidRPr="000B709E" w14:paraId="702FDDB6" w14:textId="77777777" w:rsidTr="00BC3B18">
        <w:trPr>
          <w:jc w:val="center"/>
        </w:trPr>
        <w:tc>
          <w:tcPr>
            <w:tcW w:w="2972" w:type="dxa"/>
          </w:tcPr>
          <w:p w14:paraId="6F648DA5" w14:textId="77777777" w:rsidR="00CA4990" w:rsidRPr="000B709E" w:rsidRDefault="00CA4990" w:rsidP="00BC3B18">
            <w:pPr>
              <w:rPr>
                <w:sz w:val="28"/>
                <w:szCs w:val="28"/>
              </w:rPr>
            </w:pPr>
            <w:r w:rsidRPr="000B709E">
              <w:rPr>
                <w:sz w:val="28"/>
                <w:szCs w:val="28"/>
              </w:rPr>
              <w:t xml:space="preserve">C14:0 миристиновая жирная кислота </w:t>
            </w:r>
          </w:p>
        </w:tc>
        <w:tc>
          <w:tcPr>
            <w:tcW w:w="1706" w:type="dxa"/>
          </w:tcPr>
          <w:p w14:paraId="7F9AE19B" w14:textId="77777777" w:rsidR="00CA4990" w:rsidRPr="000B709E" w:rsidRDefault="00CA4990" w:rsidP="00BC3B18">
            <w:pPr>
              <w:jc w:val="center"/>
              <w:rPr>
                <w:sz w:val="28"/>
                <w:szCs w:val="28"/>
              </w:rPr>
            </w:pPr>
            <w:r w:rsidRPr="000B709E">
              <w:rPr>
                <w:sz w:val="28"/>
                <w:szCs w:val="28"/>
              </w:rPr>
              <w:t>1.87</w:t>
            </w:r>
            <w:r w:rsidRPr="000B709E">
              <w:rPr>
                <w:sz w:val="28"/>
                <w:szCs w:val="28"/>
              </w:rPr>
              <w:sym w:font="Symbol" w:char="F0B1"/>
            </w:r>
            <w:r w:rsidRPr="000B709E">
              <w:rPr>
                <w:sz w:val="28"/>
                <w:szCs w:val="28"/>
              </w:rPr>
              <w:t>0.36</w:t>
            </w:r>
          </w:p>
        </w:tc>
        <w:tc>
          <w:tcPr>
            <w:tcW w:w="2138" w:type="dxa"/>
          </w:tcPr>
          <w:p w14:paraId="73CE0273" w14:textId="77777777" w:rsidR="00CA4990" w:rsidRPr="000B709E" w:rsidRDefault="00CA4990" w:rsidP="00BC3B18">
            <w:pPr>
              <w:jc w:val="center"/>
              <w:rPr>
                <w:sz w:val="28"/>
                <w:szCs w:val="28"/>
              </w:rPr>
            </w:pPr>
            <w:r w:rsidRPr="000B709E">
              <w:rPr>
                <w:sz w:val="28"/>
                <w:szCs w:val="28"/>
              </w:rPr>
              <w:t>2.50</w:t>
            </w:r>
            <w:r w:rsidRPr="000B709E">
              <w:rPr>
                <w:sz w:val="28"/>
                <w:szCs w:val="28"/>
              </w:rPr>
              <w:sym w:font="Symbol" w:char="F0B1"/>
            </w:r>
            <w:r w:rsidRPr="000B709E">
              <w:rPr>
                <w:sz w:val="28"/>
                <w:szCs w:val="28"/>
              </w:rPr>
              <w:t>0.21</w:t>
            </w:r>
          </w:p>
        </w:tc>
        <w:tc>
          <w:tcPr>
            <w:tcW w:w="2812" w:type="dxa"/>
          </w:tcPr>
          <w:p w14:paraId="4140DB75" w14:textId="77777777" w:rsidR="00CA4990" w:rsidRPr="000B709E" w:rsidRDefault="00CA4990" w:rsidP="00BC3B18">
            <w:pPr>
              <w:jc w:val="center"/>
              <w:rPr>
                <w:sz w:val="28"/>
                <w:szCs w:val="28"/>
              </w:rPr>
            </w:pPr>
            <w:r w:rsidRPr="000B709E">
              <w:rPr>
                <w:sz w:val="28"/>
                <w:szCs w:val="28"/>
              </w:rPr>
              <w:t>2.56</w:t>
            </w:r>
            <w:r w:rsidRPr="000B709E">
              <w:rPr>
                <w:sz w:val="28"/>
                <w:szCs w:val="28"/>
              </w:rPr>
              <w:sym w:font="Symbol" w:char="F0B1"/>
            </w:r>
            <w:r w:rsidRPr="000B709E">
              <w:rPr>
                <w:sz w:val="28"/>
                <w:szCs w:val="28"/>
              </w:rPr>
              <w:t>0.06</w:t>
            </w:r>
          </w:p>
        </w:tc>
      </w:tr>
      <w:tr w:rsidR="00CA4990" w:rsidRPr="000B709E" w14:paraId="2668F3E1" w14:textId="77777777" w:rsidTr="00BC3B18">
        <w:trPr>
          <w:jc w:val="center"/>
        </w:trPr>
        <w:tc>
          <w:tcPr>
            <w:tcW w:w="2972" w:type="dxa"/>
          </w:tcPr>
          <w:p w14:paraId="77597085" w14:textId="77777777" w:rsidR="00CA4990" w:rsidRPr="000B709E" w:rsidRDefault="00CA4990" w:rsidP="00BC3B18">
            <w:pPr>
              <w:rPr>
                <w:sz w:val="28"/>
                <w:szCs w:val="28"/>
              </w:rPr>
            </w:pPr>
            <w:r w:rsidRPr="000B709E">
              <w:rPr>
                <w:sz w:val="28"/>
                <w:szCs w:val="28"/>
              </w:rPr>
              <w:t>C16:0 пальмитиновая жирная кислота</w:t>
            </w:r>
          </w:p>
        </w:tc>
        <w:tc>
          <w:tcPr>
            <w:tcW w:w="1706" w:type="dxa"/>
          </w:tcPr>
          <w:p w14:paraId="3D3EA39D" w14:textId="77777777" w:rsidR="00CA4990" w:rsidRPr="000B709E" w:rsidRDefault="00CA4990" w:rsidP="00BC3B18">
            <w:pPr>
              <w:jc w:val="center"/>
              <w:rPr>
                <w:sz w:val="28"/>
                <w:szCs w:val="28"/>
              </w:rPr>
            </w:pPr>
            <w:r w:rsidRPr="000B709E">
              <w:rPr>
                <w:sz w:val="28"/>
                <w:szCs w:val="28"/>
              </w:rPr>
              <w:t>24.4</w:t>
            </w:r>
            <w:r w:rsidRPr="000B709E">
              <w:rPr>
                <w:sz w:val="28"/>
                <w:szCs w:val="28"/>
              </w:rPr>
              <w:sym w:font="Symbol" w:char="F0B1"/>
            </w:r>
            <w:r w:rsidRPr="000B709E">
              <w:rPr>
                <w:sz w:val="28"/>
                <w:szCs w:val="28"/>
              </w:rPr>
              <w:t>1.08</w:t>
            </w:r>
          </w:p>
        </w:tc>
        <w:tc>
          <w:tcPr>
            <w:tcW w:w="2138" w:type="dxa"/>
          </w:tcPr>
          <w:p w14:paraId="27179D45" w14:textId="77777777" w:rsidR="00CA4990" w:rsidRPr="000B709E" w:rsidRDefault="00CA4990" w:rsidP="00BC3B18">
            <w:pPr>
              <w:jc w:val="center"/>
              <w:rPr>
                <w:sz w:val="28"/>
                <w:szCs w:val="28"/>
              </w:rPr>
            </w:pPr>
            <w:r w:rsidRPr="000B709E">
              <w:rPr>
                <w:sz w:val="28"/>
                <w:szCs w:val="28"/>
              </w:rPr>
              <w:t>22.8</w:t>
            </w:r>
            <w:r w:rsidRPr="000B709E">
              <w:rPr>
                <w:sz w:val="28"/>
                <w:szCs w:val="28"/>
              </w:rPr>
              <w:sym w:font="Symbol" w:char="F0B1"/>
            </w:r>
            <w:r w:rsidRPr="000B709E">
              <w:rPr>
                <w:sz w:val="28"/>
                <w:szCs w:val="28"/>
              </w:rPr>
              <w:t>0.64</w:t>
            </w:r>
          </w:p>
        </w:tc>
        <w:tc>
          <w:tcPr>
            <w:tcW w:w="2812" w:type="dxa"/>
          </w:tcPr>
          <w:p w14:paraId="4FF934BC" w14:textId="77777777" w:rsidR="00CA4990" w:rsidRPr="000B709E" w:rsidRDefault="00CA4990" w:rsidP="00BC3B18">
            <w:pPr>
              <w:jc w:val="center"/>
              <w:rPr>
                <w:sz w:val="28"/>
                <w:szCs w:val="28"/>
              </w:rPr>
            </w:pPr>
            <w:r w:rsidRPr="000B709E">
              <w:rPr>
                <w:sz w:val="28"/>
                <w:szCs w:val="28"/>
              </w:rPr>
              <w:t>31.4</w:t>
            </w:r>
            <w:r w:rsidRPr="000B709E">
              <w:rPr>
                <w:sz w:val="28"/>
                <w:szCs w:val="28"/>
              </w:rPr>
              <w:sym w:font="Symbol" w:char="F0B1"/>
            </w:r>
            <w:r w:rsidRPr="000B709E">
              <w:rPr>
                <w:sz w:val="28"/>
                <w:szCs w:val="28"/>
              </w:rPr>
              <w:t>0.79</w:t>
            </w:r>
          </w:p>
        </w:tc>
      </w:tr>
      <w:tr w:rsidR="00CA4990" w:rsidRPr="000B709E" w14:paraId="4326653F" w14:textId="77777777" w:rsidTr="00BC3B18">
        <w:trPr>
          <w:jc w:val="center"/>
        </w:trPr>
        <w:tc>
          <w:tcPr>
            <w:tcW w:w="2972" w:type="dxa"/>
          </w:tcPr>
          <w:p w14:paraId="2360C194" w14:textId="77777777" w:rsidR="00CA4990" w:rsidRPr="000B709E" w:rsidRDefault="00CA4990" w:rsidP="00BC3B18">
            <w:pPr>
              <w:rPr>
                <w:sz w:val="28"/>
                <w:szCs w:val="28"/>
              </w:rPr>
            </w:pPr>
            <w:r w:rsidRPr="000B709E">
              <w:rPr>
                <w:sz w:val="28"/>
                <w:szCs w:val="28"/>
              </w:rPr>
              <w:t>C16:1пальмитоленовая кислота</w:t>
            </w:r>
          </w:p>
        </w:tc>
        <w:tc>
          <w:tcPr>
            <w:tcW w:w="1706" w:type="dxa"/>
          </w:tcPr>
          <w:p w14:paraId="51EEFF24" w14:textId="77777777" w:rsidR="00CA4990" w:rsidRPr="000B709E" w:rsidRDefault="00CA4990" w:rsidP="00BC3B18">
            <w:pPr>
              <w:jc w:val="center"/>
              <w:rPr>
                <w:sz w:val="28"/>
                <w:szCs w:val="28"/>
              </w:rPr>
            </w:pPr>
            <w:r w:rsidRPr="000B709E">
              <w:rPr>
                <w:sz w:val="28"/>
                <w:szCs w:val="28"/>
              </w:rPr>
              <w:t>3.63</w:t>
            </w:r>
            <w:r w:rsidRPr="000B709E">
              <w:rPr>
                <w:sz w:val="28"/>
                <w:szCs w:val="28"/>
              </w:rPr>
              <w:sym w:font="Symbol" w:char="F0B1"/>
            </w:r>
            <w:r w:rsidRPr="000B709E">
              <w:rPr>
                <w:sz w:val="28"/>
                <w:szCs w:val="28"/>
              </w:rPr>
              <w:t>0.81</w:t>
            </w:r>
          </w:p>
        </w:tc>
        <w:tc>
          <w:tcPr>
            <w:tcW w:w="2138" w:type="dxa"/>
          </w:tcPr>
          <w:p w14:paraId="58BEE0A4" w14:textId="77777777" w:rsidR="00CA4990" w:rsidRPr="000B709E" w:rsidRDefault="00CA4990" w:rsidP="00BC3B18">
            <w:pPr>
              <w:jc w:val="center"/>
              <w:rPr>
                <w:sz w:val="28"/>
                <w:szCs w:val="28"/>
              </w:rPr>
            </w:pPr>
            <w:r w:rsidRPr="000B709E">
              <w:rPr>
                <w:sz w:val="28"/>
                <w:szCs w:val="28"/>
              </w:rPr>
              <w:t>1.95</w:t>
            </w:r>
            <w:r w:rsidRPr="000B709E">
              <w:rPr>
                <w:sz w:val="28"/>
                <w:szCs w:val="28"/>
              </w:rPr>
              <w:sym w:font="Symbol" w:char="F0B1"/>
            </w:r>
            <w:r w:rsidRPr="000B709E">
              <w:rPr>
                <w:sz w:val="28"/>
                <w:szCs w:val="28"/>
              </w:rPr>
              <w:t>0.22</w:t>
            </w:r>
          </w:p>
        </w:tc>
        <w:tc>
          <w:tcPr>
            <w:tcW w:w="2812" w:type="dxa"/>
          </w:tcPr>
          <w:p w14:paraId="2DBCE83E" w14:textId="77777777" w:rsidR="00CA4990" w:rsidRPr="000B709E" w:rsidRDefault="00CA4990" w:rsidP="00BC3B18">
            <w:pPr>
              <w:jc w:val="center"/>
              <w:rPr>
                <w:sz w:val="28"/>
                <w:szCs w:val="28"/>
              </w:rPr>
            </w:pPr>
            <w:r w:rsidRPr="000B709E">
              <w:rPr>
                <w:sz w:val="28"/>
                <w:szCs w:val="28"/>
              </w:rPr>
              <w:t>3.14</w:t>
            </w:r>
            <w:r w:rsidRPr="000B709E">
              <w:rPr>
                <w:sz w:val="28"/>
                <w:szCs w:val="28"/>
              </w:rPr>
              <w:sym w:font="Symbol" w:char="F0B1"/>
            </w:r>
            <w:r w:rsidRPr="000B709E">
              <w:rPr>
                <w:sz w:val="28"/>
                <w:szCs w:val="28"/>
              </w:rPr>
              <w:t>0.17</w:t>
            </w:r>
          </w:p>
        </w:tc>
      </w:tr>
      <w:tr w:rsidR="00CA4990" w:rsidRPr="000B709E" w14:paraId="25C5BEFE" w14:textId="77777777" w:rsidTr="00BC3B18">
        <w:trPr>
          <w:jc w:val="center"/>
        </w:trPr>
        <w:tc>
          <w:tcPr>
            <w:tcW w:w="2972" w:type="dxa"/>
          </w:tcPr>
          <w:p w14:paraId="3306E9BE" w14:textId="77777777" w:rsidR="00CA4990" w:rsidRPr="000B709E" w:rsidRDefault="00CA4990" w:rsidP="00BC3B18">
            <w:pPr>
              <w:rPr>
                <w:sz w:val="28"/>
                <w:szCs w:val="28"/>
              </w:rPr>
            </w:pPr>
            <w:r w:rsidRPr="000B709E">
              <w:rPr>
                <w:sz w:val="28"/>
                <w:szCs w:val="28"/>
              </w:rPr>
              <w:t>C18:0 - стеариновая жирная кислота</w:t>
            </w:r>
          </w:p>
        </w:tc>
        <w:tc>
          <w:tcPr>
            <w:tcW w:w="1706" w:type="dxa"/>
          </w:tcPr>
          <w:p w14:paraId="2B41FF48" w14:textId="77777777" w:rsidR="00CA4990" w:rsidRPr="000B709E" w:rsidRDefault="00CA4990" w:rsidP="00BC3B18">
            <w:pPr>
              <w:jc w:val="center"/>
              <w:rPr>
                <w:sz w:val="28"/>
                <w:szCs w:val="28"/>
              </w:rPr>
            </w:pPr>
            <w:r w:rsidRPr="000B709E">
              <w:rPr>
                <w:sz w:val="28"/>
                <w:szCs w:val="28"/>
              </w:rPr>
              <w:t>9.3</w:t>
            </w:r>
            <w:r w:rsidRPr="000B709E">
              <w:rPr>
                <w:sz w:val="28"/>
                <w:szCs w:val="28"/>
              </w:rPr>
              <w:sym w:font="Symbol" w:char="F0B1"/>
            </w:r>
            <w:r w:rsidRPr="000B709E">
              <w:rPr>
                <w:sz w:val="28"/>
                <w:szCs w:val="28"/>
              </w:rPr>
              <w:t>1.25</w:t>
            </w:r>
          </w:p>
        </w:tc>
        <w:tc>
          <w:tcPr>
            <w:tcW w:w="2138" w:type="dxa"/>
          </w:tcPr>
          <w:p w14:paraId="1DEB3E28" w14:textId="77777777" w:rsidR="00CA4990" w:rsidRPr="000B709E" w:rsidRDefault="00CA4990" w:rsidP="00BC3B18">
            <w:pPr>
              <w:jc w:val="center"/>
              <w:rPr>
                <w:sz w:val="28"/>
                <w:szCs w:val="28"/>
              </w:rPr>
            </w:pPr>
            <w:r w:rsidRPr="000B709E">
              <w:rPr>
                <w:sz w:val="28"/>
                <w:szCs w:val="28"/>
              </w:rPr>
              <w:t>19.2</w:t>
            </w:r>
            <w:r w:rsidRPr="000B709E">
              <w:rPr>
                <w:sz w:val="28"/>
                <w:szCs w:val="28"/>
              </w:rPr>
              <w:sym w:font="Symbol" w:char="F0B1"/>
            </w:r>
            <w:r w:rsidRPr="000B709E">
              <w:rPr>
                <w:sz w:val="28"/>
                <w:szCs w:val="28"/>
              </w:rPr>
              <w:t>1.52</w:t>
            </w:r>
          </w:p>
        </w:tc>
        <w:tc>
          <w:tcPr>
            <w:tcW w:w="2812" w:type="dxa"/>
          </w:tcPr>
          <w:p w14:paraId="64BC4591" w14:textId="77777777" w:rsidR="00CA4990" w:rsidRPr="000B709E" w:rsidRDefault="00CA4990" w:rsidP="00BC3B18">
            <w:pPr>
              <w:jc w:val="center"/>
              <w:rPr>
                <w:sz w:val="28"/>
                <w:szCs w:val="28"/>
              </w:rPr>
            </w:pPr>
            <w:r w:rsidRPr="000B709E">
              <w:rPr>
                <w:sz w:val="28"/>
                <w:szCs w:val="28"/>
              </w:rPr>
              <w:t>13.9</w:t>
            </w:r>
            <w:r w:rsidRPr="000B709E">
              <w:rPr>
                <w:sz w:val="28"/>
                <w:szCs w:val="28"/>
              </w:rPr>
              <w:sym w:font="Symbol" w:char="F0B1"/>
            </w:r>
            <w:r w:rsidRPr="000B709E">
              <w:rPr>
                <w:sz w:val="28"/>
                <w:szCs w:val="28"/>
              </w:rPr>
              <w:t>0.58</w:t>
            </w:r>
          </w:p>
        </w:tc>
      </w:tr>
      <w:tr w:rsidR="00CA4990" w:rsidRPr="000B709E" w14:paraId="266BFC79" w14:textId="77777777" w:rsidTr="00BC3B18">
        <w:trPr>
          <w:jc w:val="center"/>
        </w:trPr>
        <w:tc>
          <w:tcPr>
            <w:tcW w:w="2972" w:type="dxa"/>
          </w:tcPr>
          <w:p w14:paraId="2E3CDEA8" w14:textId="77777777" w:rsidR="00CA4990" w:rsidRPr="000B709E" w:rsidRDefault="00CA4990" w:rsidP="00BC3B18">
            <w:pPr>
              <w:rPr>
                <w:sz w:val="28"/>
                <w:szCs w:val="28"/>
              </w:rPr>
            </w:pPr>
            <w:r w:rsidRPr="000B709E">
              <w:rPr>
                <w:sz w:val="28"/>
                <w:szCs w:val="28"/>
              </w:rPr>
              <w:t>С18:1 олеиновая жирная кислота</w:t>
            </w:r>
          </w:p>
        </w:tc>
        <w:tc>
          <w:tcPr>
            <w:tcW w:w="1706" w:type="dxa"/>
          </w:tcPr>
          <w:p w14:paraId="70369856" w14:textId="77777777" w:rsidR="00CA4990" w:rsidRPr="000B709E" w:rsidRDefault="00CA4990" w:rsidP="00BC3B18">
            <w:pPr>
              <w:jc w:val="center"/>
              <w:rPr>
                <w:sz w:val="28"/>
                <w:szCs w:val="28"/>
              </w:rPr>
            </w:pPr>
            <w:r w:rsidRPr="000B709E">
              <w:rPr>
                <w:sz w:val="28"/>
                <w:szCs w:val="28"/>
              </w:rPr>
              <w:t>19.0</w:t>
            </w:r>
            <w:r w:rsidRPr="000B709E">
              <w:rPr>
                <w:sz w:val="28"/>
                <w:szCs w:val="28"/>
              </w:rPr>
              <w:sym w:font="Symbol" w:char="F0B1"/>
            </w:r>
            <w:r w:rsidRPr="000B709E">
              <w:rPr>
                <w:sz w:val="28"/>
                <w:szCs w:val="28"/>
              </w:rPr>
              <w:t>2.34</w:t>
            </w:r>
          </w:p>
        </w:tc>
        <w:tc>
          <w:tcPr>
            <w:tcW w:w="2138" w:type="dxa"/>
          </w:tcPr>
          <w:p w14:paraId="797F1C1E" w14:textId="77777777" w:rsidR="00CA4990" w:rsidRPr="000B709E" w:rsidRDefault="00CA4990" w:rsidP="00BC3B18">
            <w:pPr>
              <w:jc w:val="center"/>
              <w:rPr>
                <w:sz w:val="28"/>
                <w:szCs w:val="28"/>
              </w:rPr>
            </w:pPr>
            <w:r w:rsidRPr="000B709E">
              <w:rPr>
                <w:sz w:val="28"/>
                <w:szCs w:val="28"/>
              </w:rPr>
              <w:t>36.5</w:t>
            </w:r>
            <w:r w:rsidRPr="000B709E">
              <w:rPr>
                <w:sz w:val="28"/>
                <w:szCs w:val="28"/>
              </w:rPr>
              <w:sym w:font="Symbol" w:char="F0B1"/>
            </w:r>
            <w:r w:rsidRPr="000B709E">
              <w:rPr>
                <w:sz w:val="28"/>
                <w:szCs w:val="28"/>
              </w:rPr>
              <w:t>1.53</w:t>
            </w:r>
          </w:p>
        </w:tc>
        <w:tc>
          <w:tcPr>
            <w:tcW w:w="2812" w:type="dxa"/>
          </w:tcPr>
          <w:p w14:paraId="1C6694ED" w14:textId="77777777" w:rsidR="00CA4990" w:rsidRPr="000B709E" w:rsidRDefault="00CA4990" w:rsidP="00BC3B18">
            <w:pPr>
              <w:jc w:val="center"/>
              <w:rPr>
                <w:sz w:val="28"/>
                <w:szCs w:val="28"/>
              </w:rPr>
            </w:pPr>
            <w:r w:rsidRPr="000B709E">
              <w:rPr>
                <w:sz w:val="28"/>
                <w:szCs w:val="28"/>
              </w:rPr>
              <w:t>38.6</w:t>
            </w:r>
            <w:r w:rsidRPr="000B709E">
              <w:rPr>
                <w:sz w:val="28"/>
                <w:szCs w:val="28"/>
              </w:rPr>
              <w:sym w:font="Symbol" w:char="F0B1"/>
            </w:r>
            <w:r w:rsidRPr="000B709E">
              <w:rPr>
                <w:sz w:val="28"/>
                <w:szCs w:val="28"/>
              </w:rPr>
              <w:t>0.56</w:t>
            </w:r>
          </w:p>
        </w:tc>
      </w:tr>
      <w:tr w:rsidR="00CA4990" w:rsidRPr="000B709E" w14:paraId="71C8F2F8" w14:textId="77777777" w:rsidTr="00BC3B18">
        <w:trPr>
          <w:jc w:val="center"/>
        </w:trPr>
        <w:tc>
          <w:tcPr>
            <w:tcW w:w="2972" w:type="dxa"/>
          </w:tcPr>
          <w:p w14:paraId="17C18686" w14:textId="77777777" w:rsidR="00CA4990" w:rsidRPr="000B709E" w:rsidRDefault="00CA4990" w:rsidP="00BC3B18">
            <w:pPr>
              <w:rPr>
                <w:sz w:val="28"/>
                <w:szCs w:val="28"/>
              </w:rPr>
            </w:pPr>
            <w:r w:rsidRPr="000B709E">
              <w:rPr>
                <w:sz w:val="28"/>
                <w:szCs w:val="28"/>
              </w:rPr>
              <w:t>C18:2 линолевая жирная кислота</w:t>
            </w:r>
          </w:p>
        </w:tc>
        <w:tc>
          <w:tcPr>
            <w:tcW w:w="1706" w:type="dxa"/>
          </w:tcPr>
          <w:p w14:paraId="765290FA" w14:textId="77777777" w:rsidR="00CA4990" w:rsidRPr="000B709E" w:rsidRDefault="00CA4990" w:rsidP="00BC3B18">
            <w:pPr>
              <w:jc w:val="center"/>
              <w:rPr>
                <w:sz w:val="28"/>
                <w:szCs w:val="28"/>
              </w:rPr>
            </w:pPr>
            <w:r w:rsidRPr="000B709E">
              <w:rPr>
                <w:sz w:val="28"/>
                <w:szCs w:val="28"/>
              </w:rPr>
              <w:t>3.43</w:t>
            </w:r>
            <w:r w:rsidRPr="000B709E">
              <w:rPr>
                <w:sz w:val="28"/>
                <w:szCs w:val="28"/>
              </w:rPr>
              <w:sym w:font="Symbol" w:char="F0B1"/>
            </w:r>
            <w:r w:rsidRPr="000B709E">
              <w:rPr>
                <w:sz w:val="28"/>
                <w:szCs w:val="28"/>
              </w:rPr>
              <w:t>0.07</w:t>
            </w:r>
          </w:p>
        </w:tc>
        <w:tc>
          <w:tcPr>
            <w:tcW w:w="2138" w:type="dxa"/>
          </w:tcPr>
          <w:p w14:paraId="5890BFE7" w14:textId="77777777" w:rsidR="00CA4990" w:rsidRPr="000B709E" w:rsidRDefault="00CA4990" w:rsidP="00BC3B18">
            <w:pPr>
              <w:jc w:val="center"/>
              <w:rPr>
                <w:sz w:val="28"/>
                <w:szCs w:val="28"/>
              </w:rPr>
            </w:pPr>
            <w:r w:rsidRPr="000B709E">
              <w:rPr>
                <w:sz w:val="28"/>
                <w:szCs w:val="28"/>
              </w:rPr>
              <w:t>2.37</w:t>
            </w:r>
            <w:r w:rsidRPr="000B709E">
              <w:rPr>
                <w:sz w:val="28"/>
                <w:szCs w:val="28"/>
              </w:rPr>
              <w:sym w:font="Symbol" w:char="F0B1"/>
            </w:r>
            <w:r w:rsidRPr="000B709E">
              <w:rPr>
                <w:sz w:val="28"/>
                <w:szCs w:val="28"/>
              </w:rPr>
              <w:t>0.22</w:t>
            </w:r>
          </w:p>
        </w:tc>
        <w:tc>
          <w:tcPr>
            <w:tcW w:w="2812" w:type="dxa"/>
          </w:tcPr>
          <w:p w14:paraId="441EEF23" w14:textId="77777777" w:rsidR="00CA4990" w:rsidRPr="000B709E" w:rsidRDefault="00CA4990" w:rsidP="00BC3B18">
            <w:pPr>
              <w:jc w:val="center"/>
              <w:rPr>
                <w:sz w:val="28"/>
                <w:szCs w:val="28"/>
              </w:rPr>
            </w:pPr>
            <w:r w:rsidRPr="000B709E">
              <w:rPr>
                <w:sz w:val="28"/>
                <w:szCs w:val="28"/>
              </w:rPr>
              <w:t>1.85</w:t>
            </w:r>
            <w:r w:rsidRPr="000B709E">
              <w:rPr>
                <w:sz w:val="28"/>
                <w:szCs w:val="28"/>
              </w:rPr>
              <w:sym w:font="Symbol" w:char="F0B1"/>
            </w:r>
            <w:r w:rsidRPr="000B709E">
              <w:rPr>
                <w:sz w:val="28"/>
                <w:szCs w:val="28"/>
              </w:rPr>
              <w:t>0.14</w:t>
            </w:r>
          </w:p>
        </w:tc>
      </w:tr>
      <w:tr w:rsidR="00CA4990" w:rsidRPr="000B709E" w14:paraId="6CB67F67" w14:textId="77777777" w:rsidTr="00BC3B18">
        <w:trPr>
          <w:jc w:val="center"/>
        </w:trPr>
        <w:tc>
          <w:tcPr>
            <w:tcW w:w="2972" w:type="dxa"/>
          </w:tcPr>
          <w:p w14:paraId="451E0B74" w14:textId="77777777" w:rsidR="00CA4990" w:rsidRPr="000B709E" w:rsidRDefault="00CA4990" w:rsidP="00BC3B18">
            <w:pPr>
              <w:rPr>
                <w:sz w:val="28"/>
                <w:szCs w:val="28"/>
              </w:rPr>
            </w:pPr>
            <w:r w:rsidRPr="000B709E">
              <w:rPr>
                <w:sz w:val="28"/>
                <w:szCs w:val="28"/>
              </w:rPr>
              <w:t>C18:3 линоленовая жирная кислота</w:t>
            </w:r>
          </w:p>
        </w:tc>
        <w:tc>
          <w:tcPr>
            <w:tcW w:w="1706" w:type="dxa"/>
          </w:tcPr>
          <w:p w14:paraId="2CAA489E" w14:textId="77777777" w:rsidR="00CA4990" w:rsidRPr="000B709E" w:rsidRDefault="00CA4990" w:rsidP="00BC3B18">
            <w:pPr>
              <w:jc w:val="center"/>
              <w:rPr>
                <w:sz w:val="28"/>
                <w:szCs w:val="28"/>
              </w:rPr>
            </w:pPr>
            <w:r w:rsidRPr="000B709E">
              <w:rPr>
                <w:sz w:val="28"/>
                <w:szCs w:val="28"/>
              </w:rPr>
              <w:t>23.0</w:t>
            </w:r>
            <w:r w:rsidRPr="000B709E">
              <w:rPr>
                <w:sz w:val="28"/>
                <w:szCs w:val="28"/>
              </w:rPr>
              <w:sym w:font="Symbol" w:char="F0B1"/>
            </w:r>
            <w:r w:rsidRPr="000B709E">
              <w:rPr>
                <w:sz w:val="28"/>
                <w:szCs w:val="28"/>
              </w:rPr>
              <w:t>1.82</w:t>
            </w:r>
          </w:p>
        </w:tc>
        <w:tc>
          <w:tcPr>
            <w:tcW w:w="2138" w:type="dxa"/>
          </w:tcPr>
          <w:p w14:paraId="1BB0A952" w14:textId="77777777" w:rsidR="00CA4990" w:rsidRPr="000B709E" w:rsidRDefault="00CA4990" w:rsidP="00BC3B18">
            <w:pPr>
              <w:jc w:val="center"/>
              <w:rPr>
                <w:sz w:val="28"/>
                <w:szCs w:val="28"/>
              </w:rPr>
            </w:pPr>
            <w:r w:rsidRPr="000B709E">
              <w:rPr>
                <w:sz w:val="28"/>
                <w:szCs w:val="28"/>
              </w:rPr>
              <w:t>7.5</w:t>
            </w:r>
            <w:r w:rsidRPr="000B709E">
              <w:rPr>
                <w:sz w:val="28"/>
                <w:szCs w:val="28"/>
              </w:rPr>
              <w:sym w:font="Symbol" w:char="F0B1"/>
            </w:r>
            <w:r w:rsidRPr="000B709E">
              <w:rPr>
                <w:sz w:val="28"/>
                <w:szCs w:val="28"/>
              </w:rPr>
              <w:t>01.37</w:t>
            </w:r>
          </w:p>
        </w:tc>
        <w:tc>
          <w:tcPr>
            <w:tcW w:w="2812" w:type="dxa"/>
          </w:tcPr>
          <w:p w14:paraId="635C730C" w14:textId="77777777" w:rsidR="00CA4990" w:rsidRPr="000B709E" w:rsidRDefault="00CA4990" w:rsidP="00BC3B18">
            <w:pPr>
              <w:jc w:val="center"/>
              <w:rPr>
                <w:sz w:val="28"/>
                <w:szCs w:val="28"/>
              </w:rPr>
            </w:pPr>
            <w:r w:rsidRPr="000B709E">
              <w:rPr>
                <w:sz w:val="28"/>
                <w:szCs w:val="28"/>
              </w:rPr>
              <w:t>4.61</w:t>
            </w:r>
            <w:r w:rsidRPr="000B709E">
              <w:rPr>
                <w:sz w:val="28"/>
                <w:szCs w:val="28"/>
              </w:rPr>
              <w:sym w:font="Symbol" w:char="F0B1"/>
            </w:r>
            <w:r w:rsidRPr="000B709E">
              <w:rPr>
                <w:sz w:val="28"/>
                <w:szCs w:val="28"/>
              </w:rPr>
              <w:t>0.47</w:t>
            </w:r>
          </w:p>
        </w:tc>
      </w:tr>
      <w:tr w:rsidR="00CA4990" w:rsidRPr="000B709E" w14:paraId="627853B0" w14:textId="77777777" w:rsidTr="00BC3B18">
        <w:trPr>
          <w:jc w:val="center"/>
        </w:trPr>
        <w:tc>
          <w:tcPr>
            <w:tcW w:w="2972" w:type="dxa"/>
          </w:tcPr>
          <w:p w14:paraId="30428FC6" w14:textId="77777777" w:rsidR="00CA4990" w:rsidRPr="000B709E" w:rsidRDefault="00CA4990" w:rsidP="00BC3B18">
            <w:pPr>
              <w:rPr>
                <w:sz w:val="28"/>
                <w:szCs w:val="28"/>
              </w:rPr>
            </w:pPr>
            <w:r w:rsidRPr="000B709E">
              <w:rPr>
                <w:sz w:val="28"/>
                <w:szCs w:val="28"/>
              </w:rPr>
              <w:t xml:space="preserve">C20:4 арахидоновая жирная кислота </w:t>
            </w:r>
          </w:p>
        </w:tc>
        <w:tc>
          <w:tcPr>
            <w:tcW w:w="1706" w:type="dxa"/>
          </w:tcPr>
          <w:p w14:paraId="0492746D" w14:textId="77777777" w:rsidR="00CA4990" w:rsidRPr="000B709E" w:rsidRDefault="00CA4990" w:rsidP="00BC3B18">
            <w:pPr>
              <w:jc w:val="center"/>
              <w:rPr>
                <w:sz w:val="28"/>
                <w:szCs w:val="28"/>
              </w:rPr>
            </w:pPr>
            <w:r w:rsidRPr="000B709E">
              <w:rPr>
                <w:sz w:val="28"/>
                <w:szCs w:val="28"/>
              </w:rPr>
              <w:t>4.50</w:t>
            </w:r>
            <w:r w:rsidRPr="000B709E">
              <w:rPr>
                <w:sz w:val="28"/>
                <w:szCs w:val="28"/>
              </w:rPr>
              <w:sym w:font="Symbol" w:char="F0B1"/>
            </w:r>
            <w:r w:rsidRPr="000B709E">
              <w:rPr>
                <w:sz w:val="28"/>
                <w:szCs w:val="28"/>
              </w:rPr>
              <w:t>0.93</w:t>
            </w:r>
          </w:p>
        </w:tc>
        <w:tc>
          <w:tcPr>
            <w:tcW w:w="2138" w:type="dxa"/>
          </w:tcPr>
          <w:p w14:paraId="018936BE" w14:textId="77777777" w:rsidR="00CA4990" w:rsidRPr="000B709E" w:rsidRDefault="00CA4990" w:rsidP="00BC3B18">
            <w:pPr>
              <w:jc w:val="center"/>
              <w:rPr>
                <w:sz w:val="28"/>
                <w:szCs w:val="28"/>
              </w:rPr>
            </w:pPr>
            <w:r w:rsidRPr="000B709E">
              <w:rPr>
                <w:sz w:val="28"/>
                <w:szCs w:val="28"/>
              </w:rPr>
              <w:t>0.33</w:t>
            </w:r>
            <w:r w:rsidRPr="000B709E">
              <w:rPr>
                <w:sz w:val="28"/>
                <w:szCs w:val="28"/>
              </w:rPr>
              <w:sym w:font="Symbol" w:char="F0B1"/>
            </w:r>
            <w:r w:rsidRPr="000B709E">
              <w:rPr>
                <w:sz w:val="28"/>
                <w:szCs w:val="28"/>
              </w:rPr>
              <w:t>0.04</w:t>
            </w:r>
          </w:p>
        </w:tc>
        <w:tc>
          <w:tcPr>
            <w:tcW w:w="2812" w:type="dxa"/>
          </w:tcPr>
          <w:p w14:paraId="0805D2E5" w14:textId="77777777" w:rsidR="00CA4990" w:rsidRPr="000B709E" w:rsidRDefault="00CA4990" w:rsidP="00BC3B18">
            <w:pPr>
              <w:jc w:val="center"/>
              <w:rPr>
                <w:sz w:val="28"/>
                <w:szCs w:val="28"/>
              </w:rPr>
            </w:pPr>
            <w:r w:rsidRPr="000B709E">
              <w:rPr>
                <w:sz w:val="28"/>
                <w:szCs w:val="28"/>
              </w:rPr>
              <w:t>0.42</w:t>
            </w:r>
            <w:r w:rsidRPr="000B709E">
              <w:rPr>
                <w:sz w:val="28"/>
                <w:szCs w:val="28"/>
              </w:rPr>
              <w:sym w:font="Symbol" w:char="F0B1"/>
            </w:r>
            <w:r w:rsidRPr="000B709E">
              <w:rPr>
                <w:sz w:val="28"/>
                <w:szCs w:val="28"/>
              </w:rPr>
              <w:t>0.03</w:t>
            </w:r>
          </w:p>
        </w:tc>
      </w:tr>
      <w:tr w:rsidR="00CA4990" w:rsidRPr="000B709E" w14:paraId="71972B49" w14:textId="77777777" w:rsidTr="00BC3B18">
        <w:trPr>
          <w:jc w:val="center"/>
        </w:trPr>
        <w:tc>
          <w:tcPr>
            <w:tcW w:w="2972" w:type="dxa"/>
          </w:tcPr>
          <w:p w14:paraId="3D2F6AA1" w14:textId="77777777" w:rsidR="00CA4990" w:rsidRPr="000B709E" w:rsidRDefault="00CA4990" w:rsidP="00BC3B18">
            <w:pPr>
              <w:rPr>
                <w:sz w:val="28"/>
                <w:szCs w:val="28"/>
              </w:rPr>
            </w:pPr>
            <w:r w:rsidRPr="000B709E">
              <w:rPr>
                <w:sz w:val="28"/>
                <w:szCs w:val="28"/>
              </w:rPr>
              <w:t>С20:5 эйкозапентаеновая жирная кислота</w:t>
            </w:r>
          </w:p>
        </w:tc>
        <w:tc>
          <w:tcPr>
            <w:tcW w:w="1706" w:type="dxa"/>
          </w:tcPr>
          <w:p w14:paraId="5F1A82FF" w14:textId="77777777" w:rsidR="00CA4990" w:rsidRPr="000B709E" w:rsidRDefault="00CA4990" w:rsidP="00BC3B18">
            <w:pPr>
              <w:jc w:val="center"/>
              <w:rPr>
                <w:sz w:val="28"/>
                <w:szCs w:val="28"/>
              </w:rPr>
            </w:pPr>
            <w:r w:rsidRPr="000B709E">
              <w:rPr>
                <w:sz w:val="28"/>
                <w:szCs w:val="28"/>
              </w:rPr>
              <w:t>4.84</w:t>
            </w:r>
            <w:r w:rsidRPr="000B709E">
              <w:rPr>
                <w:sz w:val="28"/>
                <w:szCs w:val="28"/>
              </w:rPr>
              <w:sym w:font="Symbol" w:char="F0B1"/>
            </w:r>
            <w:r w:rsidRPr="000B709E">
              <w:rPr>
                <w:sz w:val="28"/>
                <w:szCs w:val="28"/>
              </w:rPr>
              <w:t>1.55</w:t>
            </w:r>
          </w:p>
        </w:tc>
        <w:tc>
          <w:tcPr>
            <w:tcW w:w="2138" w:type="dxa"/>
          </w:tcPr>
          <w:p w14:paraId="172048AE" w14:textId="77777777" w:rsidR="00CA4990" w:rsidRPr="000B709E" w:rsidRDefault="00CA4990" w:rsidP="00BC3B18">
            <w:pPr>
              <w:jc w:val="center"/>
              <w:rPr>
                <w:sz w:val="28"/>
                <w:szCs w:val="28"/>
              </w:rPr>
            </w:pPr>
            <w:r w:rsidRPr="000B709E">
              <w:rPr>
                <w:sz w:val="28"/>
                <w:szCs w:val="28"/>
              </w:rPr>
              <w:t>3.01</w:t>
            </w:r>
            <w:r w:rsidRPr="000B709E">
              <w:rPr>
                <w:sz w:val="28"/>
                <w:szCs w:val="28"/>
              </w:rPr>
              <w:sym w:font="Symbol" w:char="F0B1"/>
            </w:r>
            <w:r w:rsidRPr="000B709E">
              <w:rPr>
                <w:sz w:val="28"/>
                <w:szCs w:val="28"/>
              </w:rPr>
              <w:t>0.50</w:t>
            </w:r>
          </w:p>
        </w:tc>
        <w:tc>
          <w:tcPr>
            <w:tcW w:w="2812" w:type="dxa"/>
          </w:tcPr>
          <w:p w14:paraId="4C90FF18" w14:textId="77777777" w:rsidR="00CA4990" w:rsidRPr="000B709E" w:rsidRDefault="00CA4990" w:rsidP="00BC3B18">
            <w:pPr>
              <w:jc w:val="center"/>
              <w:rPr>
                <w:sz w:val="28"/>
                <w:szCs w:val="28"/>
              </w:rPr>
            </w:pPr>
            <w:r w:rsidRPr="000B709E">
              <w:rPr>
                <w:sz w:val="28"/>
                <w:szCs w:val="28"/>
              </w:rPr>
              <w:t>1.27</w:t>
            </w:r>
            <w:r w:rsidRPr="000B709E">
              <w:rPr>
                <w:sz w:val="28"/>
                <w:szCs w:val="28"/>
              </w:rPr>
              <w:sym w:font="Symbol" w:char="F0B1"/>
            </w:r>
            <w:r w:rsidRPr="000B709E">
              <w:rPr>
                <w:sz w:val="28"/>
                <w:szCs w:val="28"/>
              </w:rPr>
              <w:t>0.17</w:t>
            </w:r>
          </w:p>
        </w:tc>
      </w:tr>
      <w:tr w:rsidR="00CA4990" w:rsidRPr="000B709E" w14:paraId="7419B942" w14:textId="77777777" w:rsidTr="00BC3B18">
        <w:trPr>
          <w:jc w:val="center"/>
        </w:trPr>
        <w:tc>
          <w:tcPr>
            <w:tcW w:w="2972" w:type="dxa"/>
          </w:tcPr>
          <w:p w14:paraId="4F647B1E" w14:textId="77777777" w:rsidR="00CA4990" w:rsidRPr="000B709E" w:rsidRDefault="00CA4990" w:rsidP="00BC3B18">
            <w:pPr>
              <w:rPr>
                <w:sz w:val="28"/>
                <w:szCs w:val="28"/>
              </w:rPr>
            </w:pPr>
            <w:r w:rsidRPr="000B709E">
              <w:rPr>
                <w:sz w:val="28"/>
                <w:szCs w:val="28"/>
              </w:rPr>
              <w:t>C20:6 докозагексаеновая жирная кислота;</w:t>
            </w:r>
          </w:p>
        </w:tc>
        <w:tc>
          <w:tcPr>
            <w:tcW w:w="1706" w:type="dxa"/>
          </w:tcPr>
          <w:p w14:paraId="5CD40171" w14:textId="77777777" w:rsidR="00CA4990" w:rsidRPr="000B709E" w:rsidRDefault="00CA4990" w:rsidP="00BC3B18">
            <w:pPr>
              <w:jc w:val="center"/>
              <w:rPr>
                <w:sz w:val="28"/>
                <w:szCs w:val="28"/>
              </w:rPr>
            </w:pPr>
            <w:r w:rsidRPr="000B709E">
              <w:rPr>
                <w:sz w:val="28"/>
                <w:szCs w:val="28"/>
              </w:rPr>
              <w:t>0.51</w:t>
            </w:r>
            <w:r w:rsidRPr="000B709E">
              <w:rPr>
                <w:sz w:val="28"/>
                <w:szCs w:val="28"/>
              </w:rPr>
              <w:sym w:font="Symbol" w:char="F0B1"/>
            </w:r>
            <w:r w:rsidRPr="000B709E">
              <w:rPr>
                <w:sz w:val="28"/>
                <w:szCs w:val="28"/>
              </w:rPr>
              <w:t>0.11</w:t>
            </w:r>
          </w:p>
        </w:tc>
        <w:tc>
          <w:tcPr>
            <w:tcW w:w="2138" w:type="dxa"/>
          </w:tcPr>
          <w:p w14:paraId="4C483A32" w14:textId="77777777" w:rsidR="00CA4990" w:rsidRPr="000B709E" w:rsidRDefault="00CA4990" w:rsidP="00BC3B18">
            <w:pPr>
              <w:jc w:val="center"/>
              <w:rPr>
                <w:sz w:val="28"/>
                <w:szCs w:val="28"/>
              </w:rPr>
            </w:pPr>
            <w:r w:rsidRPr="000B709E">
              <w:rPr>
                <w:sz w:val="28"/>
                <w:szCs w:val="28"/>
              </w:rPr>
              <w:t>0.22</w:t>
            </w:r>
            <w:r w:rsidRPr="000B709E">
              <w:rPr>
                <w:sz w:val="28"/>
                <w:szCs w:val="28"/>
              </w:rPr>
              <w:sym w:font="Symbol" w:char="F0B1"/>
            </w:r>
            <w:r w:rsidRPr="000B709E">
              <w:rPr>
                <w:sz w:val="28"/>
                <w:szCs w:val="28"/>
              </w:rPr>
              <w:t>0.04</w:t>
            </w:r>
          </w:p>
        </w:tc>
        <w:tc>
          <w:tcPr>
            <w:tcW w:w="2812" w:type="dxa"/>
          </w:tcPr>
          <w:p w14:paraId="09ED6A75" w14:textId="77777777" w:rsidR="00CA4990" w:rsidRPr="000B709E" w:rsidRDefault="00CA4990" w:rsidP="00BC3B18">
            <w:pPr>
              <w:jc w:val="center"/>
              <w:rPr>
                <w:sz w:val="28"/>
                <w:szCs w:val="28"/>
              </w:rPr>
            </w:pPr>
            <w:r w:rsidRPr="000B709E">
              <w:rPr>
                <w:sz w:val="28"/>
                <w:szCs w:val="28"/>
              </w:rPr>
              <w:t>0.19</w:t>
            </w:r>
            <w:r w:rsidRPr="000B709E">
              <w:rPr>
                <w:sz w:val="28"/>
                <w:szCs w:val="28"/>
              </w:rPr>
              <w:sym w:font="Symbol" w:char="F0B1"/>
            </w:r>
            <w:r w:rsidRPr="000B709E">
              <w:rPr>
                <w:sz w:val="28"/>
                <w:szCs w:val="28"/>
              </w:rPr>
              <w:t>0.02</w:t>
            </w:r>
          </w:p>
        </w:tc>
      </w:tr>
      <w:tr w:rsidR="00CA4990" w:rsidRPr="000B709E" w14:paraId="4E710EF0" w14:textId="77777777" w:rsidTr="00BC3B18">
        <w:trPr>
          <w:jc w:val="center"/>
        </w:trPr>
        <w:tc>
          <w:tcPr>
            <w:tcW w:w="2972" w:type="dxa"/>
          </w:tcPr>
          <w:p w14:paraId="19E50001" w14:textId="77777777" w:rsidR="00CA4990" w:rsidRPr="000B709E" w:rsidRDefault="00CA4990" w:rsidP="00BC3B18">
            <w:pPr>
              <w:rPr>
                <w:sz w:val="28"/>
                <w:szCs w:val="28"/>
              </w:rPr>
            </w:pPr>
            <w:r w:rsidRPr="000B709E">
              <w:rPr>
                <w:sz w:val="28"/>
                <w:szCs w:val="28"/>
              </w:rPr>
              <w:t>C14:0 миристиновая жирная кислота</w:t>
            </w:r>
          </w:p>
        </w:tc>
        <w:tc>
          <w:tcPr>
            <w:tcW w:w="1706" w:type="dxa"/>
          </w:tcPr>
          <w:p w14:paraId="013DF6EA" w14:textId="77777777" w:rsidR="00CA4990" w:rsidRPr="000B709E" w:rsidRDefault="00CA4990" w:rsidP="00BC3B18">
            <w:pPr>
              <w:jc w:val="center"/>
              <w:rPr>
                <w:sz w:val="28"/>
                <w:szCs w:val="28"/>
              </w:rPr>
            </w:pPr>
            <w:r w:rsidRPr="000B709E">
              <w:rPr>
                <w:sz w:val="28"/>
                <w:szCs w:val="28"/>
              </w:rPr>
              <w:t>0.48</w:t>
            </w:r>
            <w:r w:rsidRPr="000B709E">
              <w:rPr>
                <w:sz w:val="28"/>
                <w:szCs w:val="28"/>
              </w:rPr>
              <w:sym w:font="Symbol" w:char="F0B1"/>
            </w:r>
            <w:r w:rsidRPr="000B709E">
              <w:rPr>
                <w:sz w:val="28"/>
                <w:szCs w:val="28"/>
              </w:rPr>
              <w:t>0.14</w:t>
            </w:r>
          </w:p>
        </w:tc>
        <w:tc>
          <w:tcPr>
            <w:tcW w:w="2138" w:type="dxa"/>
          </w:tcPr>
          <w:p w14:paraId="41362C99" w14:textId="77777777" w:rsidR="00CA4990" w:rsidRPr="000B709E" w:rsidRDefault="00CA4990" w:rsidP="00BC3B18">
            <w:pPr>
              <w:jc w:val="center"/>
              <w:rPr>
                <w:sz w:val="28"/>
                <w:szCs w:val="28"/>
              </w:rPr>
            </w:pPr>
            <w:r w:rsidRPr="000B709E">
              <w:rPr>
                <w:sz w:val="28"/>
                <w:szCs w:val="28"/>
              </w:rPr>
              <w:t>0.12</w:t>
            </w:r>
            <w:r w:rsidRPr="000B709E">
              <w:rPr>
                <w:sz w:val="28"/>
                <w:szCs w:val="28"/>
              </w:rPr>
              <w:sym w:font="Symbol" w:char="F0B1"/>
            </w:r>
            <w:r w:rsidRPr="000B709E">
              <w:rPr>
                <w:sz w:val="28"/>
                <w:szCs w:val="28"/>
              </w:rPr>
              <w:t>0.03</w:t>
            </w:r>
          </w:p>
        </w:tc>
        <w:tc>
          <w:tcPr>
            <w:tcW w:w="2812" w:type="dxa"/>
          </w:tcPr>
          <w:p w14:paraId="5659CF43" w14:textId="77777777" w:rsidR="00CA4990" w:rsidRPr="000B709E" w:rsidRDefault="00CA4990" w:rsidP="00BC3B18">
            <w:pPr>
              <w:jc w:val="center"/>
              <w:rPr>
                <w:sz w:val="28"/>
                <w:szCs w:val="28"/>
              </w:rPr>
            </w:pPr>
            <w:r w:rsidRPr="000B709E">
              <w:rPr>
                <w:sz w:val="28"/>
                <w:szCs w:val="28"/>
              </w:rPr>
              <w:t>нн*</w:t>
            </w:r>
          </w:p>
        </w:tc>
      </w:tr>
      <w:tr w:rsidR="00CA4990" w:rsidRPr="000B709E" w14:paraId="5C6772E1" w14:textId="77777777" w:rsidTr="00BC3B18">
        <w:trPr>
          <w:jc w:val="center"/>
        </w:trPr>
        <w:tc>
          <w:tcPr>
            <w:tcW w:w="2972" w:type="dxa"/>
          </w:tcPr>
          <w:p w14:paraId="6256DF9B" w14:textId="77777777" w:rsidR="00CA4990" w:rsidRPr="000B709E" w:rsidRDefault="00CA4990" w:rsidP="00BC3B18">
            <w:pPr>
              <w:rPr>
                <w:sz w:val="28"/>
                <w:szCs w:val="28"/>
              </w:rPr>
            </w:pPr>
            <w:r w:rsidRPr="000B709E">
              <w:rPr>
                <w:sz w:val="28"/>
                <w:szCs w:val="28"/>
              </w:rPr>
              <w:t>Всего НЖК</w:t>
            </w:r>
          </w:p>
        </w:tc>
        <w:tc>
          <w:tcPr>
            <w:tcW w:w="1706" w:type="dxa"/>
          </w:tcPr>
          <w:p w14:paraId="39CD3605" w14:textId="77777777" w:rsidR="00CA4990" w:rsidRPr="000B709E" w:rsidRDefault="00CA4990" w:rsidP="00BC3B18">
            <w:pPr>
              <w:jc w:val="center"/>
              <w:rPr>
                <w:sz w:val="28"/>
                <w:szCs w:val="28"/>
              </w:rPr>
            </w:pPr>
            <w:r w:rsidRPr="000B709E">
              <w:rPr>
                <w:sz w:val="28"/>
                <w:szCs w:val="28"/>
              </w:rPr>
              <w:t>35.6</w:t>
            </w:r>
            <w:r w:rsidRPr="000B709E">
              <w:rPr>
                <w:sz w:val="28"/>
                <w:szCs w:val="28"/>
              </w:rPr>
              <w:sym w:font="Symbol" w:char="F0B1"/>
            </w:r>
            <w:r w:rsidRPr="000B709E">
              <w:rPr>
                <w:sz w:val="28"/>
                <w:szCs w:val="28"/>
              </w:rPr>
              <w:t>0.34</w:t>
            </w:r>
          </w:p>
        </w:tc>
        <w:tc>
          <w:tcPr>
            <w:tcW w:w="2138" w:type="dxa"/>
          </w:tcPr>
          <w:p w14:paraId="109E2933" w14:textId="77777777" w:rsidR="00CA4990" w:rsidRPr="000B709E" w:rsidRDefault="00CA4990" w:rsidP="00BC3B18">
            <w:pPr>
              <w:jc w:val="center"/>
              <w:rPr>
                <w:sz w:val="28"/>
                <w:szCs w:val="28"/>
              </w:rPr>
            </w:pPr>
            <w:r w:rsidRPr="000B709E">
              <w:rPr>
                <w:sz w:val="28"/>
                <w:szCs w:val="28"/>
              </w:rPr>
              <w:t>44.5</w:t>
            </w:r>
            <w:r w:rsidRPr="000B709E">
              <w:rPr>
                <w:sz w:val="28"/>
                <w:szCs w:val="28"/>
              </w:rPr>
              <w:sym w:font="Symbol" w:char="F0B1"/>
            </w:r>
            <w:r w:rsidRPr="000B709E">
              <w:rPr>
                <w:sz w:val="28"/>
                <w:szCs w:val="28"/>
              </w:rPr>
              <w:t>2.08</w:t>
            </w:r>
          </w:p>
        </w:tc>
        <w:tc>
          <w:tcPr>
            <w:tcW w:w="2812" w:type="dxa"/>
          </w:tcPr>
          <w:p w14:paraId="1E9F32AA" w14:textId="77777777" w:rsidR="00CA4990" w:rsidRPr="000B709E" w:rsidRDefault="00CA4990" w:rsidP="00BC3B18">
            <w:pPr>
              <w:jc w:val="center"/>
              <w:rPr>
                <w:sz w:val="28"/>
                <w:szCs w:val="28"/>
              </w:rPr>
            </w:pPr>
            <w:r w:rsidRPr="000B709E">
              <w:rPr>
                <w:sz w:val="28"/>
                <w:szCs w:val="28"/>
              </w:rPr>
              <w:t>47.8</w:t>
            </w:r>
            <w:r w:rsidRPr="000B709E">
              <w:rPr>
                <w:sz w:val="28"/>
                <w:szCs w:val="28"/>
              </w:rPr>
              <w:sym w:font="Symbol" w:char="F0B1"/>
            </w:r>
            <w:r w:rsidRPr="000B709E">
              <w:rPr>
                <w:sz w:val="28"/>
                <w:szCs w:val="28"/>
              </w:rPr>
              <w:t>1.00</w:t>
            </w:r>
          </w:p>
        </w:tc>
      </w:tr>
      <w:tr w:rsidR="00CA4990" w:rsidRPr="000B709E" w14:paraId="2F463808" w14:textId="77777777" w:rsidTr="00BC3B18">
        <w:trPr>
          <w:jc w:val="center"/>
        </w:trPr>
        <w:tc>
          <w:tcPr>
            <w:tcW w:w="2972" w:type="dxa"/>
          </w:tcPr>
          <w:p w14:paraId="07AF1AC0" w14:textId="77777777" w:rsidR="00CA4990" w:rsidRPr="000B709E" w:rsidRDefault="00CA4990" w:rsidP="00BC3B18">
            <w:pPr>
              <w:rPr>
                <w:sz w:val="28"/>
                <w:szCs w:val="28"/>
                <w:lang w:val="en-US"/>
              </w:rPr>
            </w:pPr>
            <w:r w:rsidRPr="000B709E">
              <w:rPr>
                <w:sz w:val="28"/>
                <w:szCs w:val="28"/>
              </w:rPr>
              <w:t>Всего МНЖК</w:t>
            </w:r>
          </w:p>
        </w:tc>
        <w:tc>
          <w:tcPr>
            <w:tcW w:w="1706" w:type="dxa"/>
          </w:tcPr>
          <w:p w14:paraId="63A1F8A3" w14:textId="77777777" w:rsidR="00CA4990" w:rsidRPr="000B709E" w:rsidRDefault="00CA4990" w:rsidP="00BC3B18">
            <w:pPr>
              <w:jc w:val="center"/>
              <w:rPr>
                <w:sz w:val="28"/>
                <w:szCs w:val="28"/>
              </w:rPr>
            </w:pPr>
            <w:r w:rsidRPr="000B709E">
              <w:rPr>
                <w:sz w:val="28"/>
                <w:szCs w:val="28"/>
              </w:rPr>
              <w:t>26.0</w:t>
            </w:r>
            <w:r w:rsidRPr="000B709E">
              <w:rPr>
                <w:sz w:val="28"/>
                <w:szCs w:val="28"/>
              </w:rPr>
              <w:sym w:font="Symbol" w:char="F0B1"/>
            </w:r>
            <w:r w:rsidRPr="000B709E">
              <w:rPr>
                <w:sz w:val="28"/>
                <w:szCs w:val="28"/>
              </w:rPr>
              <w:t>3.13</w:t>
            </w:r>
          </w:p>
        </w:tc>
        <w:tc>
          <w:tcPr>
            <w:tcW w:w="2138" w:type="dxa"/>
          </w:tcPr>
          <w:p w14:paraId="57CC6A97" w14:textId="77777777" w:rsidR="00CA4990" w:rsidRPr="000B709E" w:rsidRDefault="00CA4990" w:rsidP="00BC3B18">
            <w:pPr>
              <w:jc w:val="center"/>
              <w:rPr>
                <w:sz w:val="28"/>
                <w:szCs w:val="28"/>
              </w:rPr>
            </w:pPr>
            <w:r w:rsidRPr="000B709E">
              <w:rPr>
                <w:sz w:val="28"/>
                <w:szCs w:val="28"/>
              </w:rPr>
              <w:t>40.9</w:t>
            </w:r>
            <w:r w:rsidRPr="000B709E">
              <w:rPr>
                <w:sz w:val="28"/>
                <w:szCs w:val="28"/>
              </w:rPr>
              <w:sym w:font="Symbol" w:char="F0B1"/>
            </w:r>
            <w:r w:rsidRPr="000B709E">
              <w:rPr>
                <w:sz w:val="28"/>
                <w:szCs w:val="28"/>
              </w:rPr>
              <w:t>1.70</w:t>
            </w:r>
          </w:p>
        </w:tc>
        <w:tc>
          <w:tcPr>
            <w:tcW w:w="2812" w:type="dxa"/>
          </w:tcPr>
          <w:p w14:paraId="582219D7" w14:textId="77777777" w:rsidR="00CA4990" w:rsidRPr="000B709E" w:rsidRDefault="00CA4990" w:rsidP="00BC3B18">
            <w:pPr>
              <w:jc w:val="center"/>
              <w:rPr>
                <w:sz w:val="28"/>
                <w:szCs w:val="28"/>
              </w:rPr>
            </w:pPr>
            <w:r w:rsidRPr="000B709E">
              <w:rPr>
                <w:sz w:val="28"/>
                <w:szCs w:val="28"/>
              </w:rPr>
              <w:t>43.6</w:t>
            </w:r>
            <w:r w:rsidRPr="000B709E">
              <w:rPr>
                <w:sz w:val="28"/>
                <w:szCs w:val="28"/>
              </w:rPr>
              <w:sym w:font="Symbol" w:char="F0B1"/>
            </w:r>
            <w:r w:rsidRPr="000B709E">
              <w:rPr>
                <w:sz w:val="28"/>
                <w:szCs w:val="28"/>
              </w:rPr>
              <w:t>0.56</w:t>
            </w:r>
          </w:p>
        </w:tc>
      </w:tr>
      <w:tr w:rsidR="00CA4990" w:rsidRPr="000B709E" w14:paraId="0B7751CA" w14:textId="77777777" w:rsidTr="00BC3B18">
        <w:trPr>
          <w:jc w:val="center"/>
        </w:trPr>
        <w:tc>
          <w:tcPr>
            <w:tcW w:w="2972" w:type="dxa"/>
          </w:tcPr>
          <w:p w14:paraId="33E0461A" w14:textId="77777777" w:rsidR="00CA4990" w:rsidRPr="000B709E" w:rsidRDefault="00CA4990" w:rsidP="00BC3B18">
            <w:pPr>
              <w:rPr>
                <w:sz w:val="28"/>
                <w:szCs w:val="28"/>
              </w:rPr>
            </w:pPr>
            <w:r w:rsidRPr="000B709E">
              <w:rPr>
                <w:sz w:val="28"/>
                <w:szCs w:val="28"/>
              </w:rPr>
              <w:t>Всего ПНЖК</w:t>
            </w:r>
          </w:p>
        </w:tc>
        <w:tc>
          <w:tcPr>
            <w:tcW w:w="1706" w:type="dxa"/>
          </w:tcPr>
          <w:p w14:paraId="3DEE19F4" w14:textId="77777777" w:rsidR="00CA4990" w:rsidRPr="000B709E" w:rsidRDefault="00CA4990" w:rsidP="00BC3B18">
            <w:pPr>
              <w:jc w:val="center"/>
              <w:rPr>
                <w:sz w:val="28"/>
                <w:szCs w:val="28"/>
              </w:rPr>
            </w:pPr>
            <w:r w:rsidRPr="000B709E">
              <w:rPr>
                <w:sz w:val="28"/>
                <w:szCs w:val="28"/>
              </w:rPr>
              <w:t>33.3</w:t>
            </w:r>
            <w:r w:rsidRPr="000B709E">
              <w:rPr>
                <w:sz w:val="28"/>
                <w:szCs w:val="28"/>
              </w:rPr>
              <w:sym w:font="Symbol" w:char="F0B1"/>
            </w:r>
            <w:r w:rsidRPr="000B709E">
              <w:rPr>
                <w:sz w:val="28"/>
                <w:szCs w:val="28"/>
              </w:rPr>
              <w:t>2.67</w:t>
            </w:r>
          </w:p>
        </w:tc>
        <w:tc>
          <w:tcPr>
            <w:tcW w:w="2138" w:type="dxa"/>
          </w:tcPr>
          <w:p w14:paraId="72667C8E" w14:textId="77777777" w:rsidR="00CA4990" w:rsidRPr="000B709E" w:rsidRDefault="00CA4990" w:rsidP="00BC3B18">
            <w:pPr>
              <w:jc w:val="center"/>
              <w:rPr>
                <w:sz w:val="28"/>
                <w:szCs w:val="28"/>
              </w:rPr>
            </w:pPr>
            <w:r w:rsidRPr="000B709E">
              <w:rPr>
                <w:sz w:val="28"/>
                <w:szCs w:val="28"/>
              </w:rPr>
              <w:t>11.2</w:t>
            </w:r>
            <w:r w:rsidRPr="000B709E">
              <w:rPr>
                <w:sz w:val="28"/>
                <w:szCs w:val="28"/>
              </w:rPr>
              <w:sym w:font="Symbol" w:char="F0B1"/>
            </w:r>
            <w:r w:rsidRPr="000B709E">
              <w:rPr>
                <w:sz w:val="28"/>
                <w:szCs w:val="28"/>
              </w:rPr>
              <w:t>1.87</w:t>
            </w:r>
          </w:p>
        </w:tc>
        <w:tc>
          <w:tcPr>
            <w:tcW w:w="2812" w:type="dxa"/>
          </w:tcPr>
          <w:p w14:paraId="60C54866" w14:textId="77777777" w:rsidR="00CA4990" w:rsidRPr="000B709E" w:rsidRDefault="00CA4990" w:rsidP="00BC3B18">
            <w:pPr>
              <w:jc w:val="center"/>
              <w:rPr>
                <w:sz w:val="28"/>
                <w:szCs w:val="28"/>
              </w:rPr>
            </w:pPr>
            <w:r w:rsidRPr="000B709E">
              <w:rPr>
                <w:sz w:val="28"/>
                <w:szCs w:val="28"/>
              </w:rPr>
              <w:t>6.5</w:t>
            </w:r>
            <w:r w:rsidRPr="000B709E">
              <w:rPr>
                <w:sz w:val="28"/>
                <w:szCs w:val="28"/>
              </w:rPr>
              <w:sym w:font="Symbol" w:char="F0B1"/>
            </w:r>
            <w:r w:rsidRPr="000B709E">
              <w:rPr>
                <w:sz w:val="28"/>
                <w:szCs w:val="28"/>
              </w:rPr>
              <w:t>0.64</w:t>
            </w:r>
          </w:p>
        </w:tc>
      </w:tr>
    </w:tbl>
    <w:p w14:paraId="7B8978F6" w14:textId="77777777" w:rsidR="00CA4990" w:rsidRPr="000B709E" w:rsidRDefault="00CA4990" w:rsidP="00CA4990">
      <w:pPr>
        <w:jc w:val="both"/>
        <w:rPr>
          <w:b/>
          <w:bCs/>
        </w:rPr>
      </w:pPr>
    </w:p>
    <w:p w14:paraId="68306CCD" w14:textId="47D80111" w:rsidR="00CA4990" w:rsidRDefault="00CA4990" w:rsidP="009B0858">
      <w:pPr>
        <w:ind w:firstLine="709"/>
        <w:jc w:val="both"/>
        <w:rPr>
          <w:sz w:val="28"/>
          <w:szCs w:val="28"/>
        </w:rPr>
      </w:pPr>
      <w:r w:rsidRPr="000B709E">
        <w:rPr>
          <w:sz w:val="28"/>
          <w:szCs w:val="28"/>
        </w:rPr>
        <w:t>* - не найдено</w:t>
      </w:r>
    </w:p>
    <w:p w14:paraId="5B894652" w14:textId="77777777" w:rsidR="009B0858" w:rsidRPr="009B0858" w:rsidRDefault="009B0858" w:rsidP="009B0858">
      <w:pPr>
        <w:ind w:firstLine="709"/>
        <w:jc w:val="both"/>
        <w:rPr>
          <w:sz w:val="28"/>
          <w:szCs w:val="28"/>
          <w:lang w:val="ru-RU"/>
        </w:rPr>
      </w:pPr>
    </w:p>
    <w:p w14:paraId="24CADC7A" w14:textId="77777777" w:rsidR="00CA4990" w:rsidRPr="000B709E" w:rsidRDefault="00CA4990" w:rsidP="00CA4990">
      <w:pPr>
        <w:ind w:firstLine="709"/>
        <w:jc w:val="both"/>
        <w:rPr>
          <w:sz w:val="28"/>
          <w:szCs w:val="28"/>
        </w:rPr>
      </w:pPr>
      <w:r w:rsidRPr="000B709E">
        <w:rPr>
          <w:sz w:val="28"/>
          <w:szCs w:val="28"/>
        </w:rPr>
        <w:t xml:space="preserve">В липидной фракции конины идентифицировано около 30 жирных кислот, среди которых 12 относятся к физиологически полноценным. Доля полиненасыщенных жирных кислот (ПНЖК) в конском жире достаточно высока и составляет 15,8–18,4%, при этом на линолевую и линоленовую кислоты приходится около 14,1% от общего содержания липидов, а их соотношение достигает 5:1. Для сравнения, в говядине уровень ПНЖК не превышает 9%, а </w:t>
      </w:r>
      <w:r w:rsidRPr="000B709E">
        <w:rPr>
          <w:sz w:val="28"/>
          <w:szCs w:val="28"/>
        </w:rPr>
        <w:lastRenderedPageBreak/>
        <w:t>суммарное содержание линолевой и линоленовой кислот составляет порядка 5,5% при соотношении 1:1.</w:t>
      </w:r>
    </w:p>
    <w:p w14:paraId="62B7B6E0" w14:textId="77777777" w:rsidR="00AF6C0C" w:rsidRDefault="00CA4990" w:rsidP="00AF6C0C">
      <w:pPr>
        <w:ind w:firstLine="709"/>
        <w:jc w:val="both"/>
        <w:rPr>
          <w:sz w:val="28"/>
          <w:szCs w:val="28"/>
        </w:rPr>
      </w:pPr>
      <w:r w:rsidRPr="000B709E">
        <w:rPr>
          <w:sz w:val="28"/>
          <w:szCs w:val="28"/>
        </w:rPr>
        <w:t>Жировой компонент оказывает определяющее влияние на пищевую ценность мяса, его вкусовые характеристики и текстурные свойства. Конский жир отличается мягкой консистенцией и желтоватым оттенком; у жеребят и молодняка он имеет более светлую, почти сероватую окраску. В переработанном виде жир характеризуется мажущейся структурой и сохраняет желтый цвет. Его диетические свойства обусловлены высоким содержанием ненасыщенных жирных кислот, доля которых достигает примерно двух третей от общего состава липидов, что обеспечивает низкую температуру плавления в диапазоне 24–28 °С.</w:t>
      </w:r>
    </w:p>
    <w:p w14:paraId="5B0DC705" w14:textId="4E4A1F50" w:rsidR="00CA4990" w:rsidRPr="000B709E" w:rsidRDefault="00AF6C0C" w:rsidP="00AF6C0C">
      <w:pPr>
        <w:ind w:firstLine="709"/>
        <w:jc w:val="both"/>
        <w:rPr>
          <w:sz w:val="28"/>
          <w:szCs w:val="28"/>
        </w:rPr>
      </w:pPr>
      <w:r w:rsidRPr="00AF6C0C">
        <w:rPr>
          <w:color w:val="0E0E0E"/>
          <w:sz w:val="28"/>
          <w:szCs w:val="28"/>
        </w:rPr>
        <w:t>Ряд исследований указывает на возможную связь между дефицитом высоконепредельных жирных кислот и неблагоприятными изменениями липидного обмена.</w:t>
      </w:r>
      <w:r>
        <w:rPr>
          <w:sz w:val="28"/>
          <w:szCs w:val="28"/>
        </w:rPr>
        <w:t xml:space="preserve"> </w:t>
      </w:r>
      <w:r w:rsidR="00CA4990" w:rsidRPr="000B709E">
        <w:rPr>
          <w:sz w:val="28"/>
          <w:szCs w:val="28"/>
        </w:rPr>
        <w:t>Так, по данным Хумберто А., у онкологических больных нарушается способность эндогенного синтеза ПНЖК, в частности арахидоновой кислоты. В связи с этим линолевая, линоленовая и арахидоновая кислоты рассматриваются как потенциальные компоненты профилактических и лечебных рационов при онкопатологиях. Учитывая изложенное, можно заключить, что высокое содержание ПНЖК в конском жире способствует регуляции липидного обмена на клеточном уровне, препятствует развитию жировой инфильтрации тканей и обуславливает выраженное липотропное действие конины.</w:t>
      </w:r>
    </w:p>
    <w:p w14:paraId="3A98F97C" w14:textId="77777777" w:rsidR="00CA4990" w:rsidRPr="000B709E" w:rsidRDefault="00CA4990" w:rsidP="00CA4990">
      <w:pPr>
        <w:ind w:firstLine="709"/>
        <w:jc w:val="both"/>
        <w:rPr>
          <w:sz w:val="28"/>
          <w:szCs w:val="28"/>
        </w:rPr>
      </w:pPr>
      <w:r w:rsidRPr="000B709E">
        <w:rPr>
          <w:sz w:val="28"/>
          <w:szCs w:val="28"/>
        </w:rPr>
        <w:t>К числу важных достоинств конины относится также низкое содержание атерогенных насыщенных жирных кислот и холестерина. Присутствующие в её составе незаменимые аминокислоты и полиненасыщенные жирные кислоты обладают способностью снижать уровень холестерина в крови, проявляя антиатерогенный эффект. Благодаря совокупности указанных свойств конина широко используется в диетическом питании при сахарном диабете, ожирении, атеросклерозе и других нарушениях липидного обмена, включая желчекаменную болезнь, а также при заболеваниях печени и ряде сопутствующих патологий.</w:t>
      </w:r>
    </w:p>
    <w:p w14:paraId="19A7EEC1" w14:textId="77777777" w:rsidR="00CA4990" w:rsidRPr="000B709E" w:rsidRDefault="00CA4990" w:rsidP="00CA4990">
      <w:pPr>
        <w:ind w:firstLine="709"/>
        <w:jc w:val="both"/>
        <w:rPr>
          <w:sz w:val="28"/>
          <w:szCs w:val="28"/>
        </w:rPr>
      </w:pPr>
      <w:r w:rsidRPr="000B709E">
        <w:rPr>
          <w:sz w:val="28"/>
          <w:szCs w:val="28"/>
        </w:rPr>
        <w:t>В последние годы рост уровня жизни населения сопровождается увеличением спроса на продукты с высоким содержанием полноценного белка, что стимулирует расширение производства мяса и мясопродуктов отечественными предприятиями. Одновременно с этим возрастание распространённости алиментарно-зависимых заболеваний среди различных возрастных групп обуславливает необходимость поиска новых видов мясного сырья, обладающих выраженными лечебно-профилактическими свойствами. В этом контексте баранина и конина представляют собой перспективные сырьевые ресурсы для создания функциональных мясных продуктов.</w:t>
      </w:r>
    </w:p>
    <w:p w14:paraId="5A7F1A62" w14:textId="77777777" w:rsidR="00CA4990" w:rsidRPr="000B709E" w:rsidRDefault="00CA4990" w:rsidP="00CA4990">
      <w:pPr>
        <w:ind w:firstLine="709"/>
        <w:jc w:val="both"/>
        <w:rPr>
          <w:sz w:val="28"/>
          <w:szCs w:val="28"/>
        </w:rPr>
      </w:pPr>
      <w:r w:rsidRPr="000B709E">
        <w:rPr>
          <w:sz w:val="28"/>
          <w:szCs w:val="28"/>
        </w:rPr>
        <w:t xml:space="preserve">Таким образом, баранина и конина могут рассматриваться как значимые источники мясного сырья, использование которых требует разработки принципиально новых и рациональных технологий переработки. Вместе с тем анализ литературных источников показывает, что сведения о функционально-технологических свойствах баранины и конины в настоящее время носят </w:t>
      </w:r>
      <w:r w:rsidRPr="000B709E">
        <w:rPr>
          <w:sz w:val="28"/>
          <w:szCs w:val="28"/>
        </w:rPr>
        <w:lastRenderedPageBreak/>
        <w:t>фрагментарный характер. Практически отсутствуют данные об их применении при производстве реструктурированных мясных изделий, а также о научно обоснованных режимах посола с использованием многокомпонентных рассолов, которые находят широкое распространение при создании мясных продуктов нового поколения.</w:t>
      </w:r>
    </w:p>
    <w:p w14:paraId="59240B40" w14:textId="77777777" w:rsidR="00CA4990" w:rsidRPr="000B709E" w:rsidRDefault="00CA4990" w:rsidP="00CA4990"/>
    <w:p w14:paraId="56D0746F" w14:textId="77777777" w:rsidR="00CA4990" w:rsidRPr="000B709E" w:rsidRDefault="00CA4990" w:rsidP="00CA4990"/>
    <w:p w14:paraId="160FAC87" w14:textId="77777777" w:rsidR="00CA4990" w:rsidRPr="000B709E" w:rsidRDefault="00CA4990" w:rsidP="00CA4990">
      <w:pPr>
        <w:pStyle w:val="a5"/>
        <w:numPr>
          <w:ilvl w:val="1"/>
          <w:numId w:val="6"/>
        </w:numPr>
        <w:tabs>
          <w:tab w:val="left" w:pos="1276"/>
        </w:tabs>
        <w:ind w:left="0" w:firstLine="709"/>
        <w:jc w:val="both"/>
        <w:rPr>
          <w:rFonts w:ascii="Times New Roman" w:hAnsi="Times New Roman" w:cs="Times New Roman"/>
          <w:b/>
          <w:bCs/>
          <w:sz w:val="28"/>
          <w:szCs w:val="28"/>
        </w:rPr>
      </w:pPr>
      <w:r w:rsidRPr="000B709E">
        <w:rPr>
          <w:rFonts w:ascii="Times New Roman" w:hAnsi="Times New Roman" w:cs="Times New Roman"/>
          <w:b/>
          <w:bCs/>
          <w:sz w:val="28"/>
          <w:szCs w:val="28"/>
        </w:rPr>
        <w:t>Практические аспекты применения растительных компонентов в технологии производства пищевых продуктов</w:t>
      </w:r>
    </w:p>
    <w:p w14:paraId="725A8797" w14:textId="77777777" w:rsidR="00CA4990" w:rsidRPr="000B709E" w:rsidRDefault="00CA4990" w:rsidP="00CA4990">
      <w:pPr>
        <w:tabs>
          <w:tab w:val="left" w:pos="1276"/>
        </w:tabs>
        <w:jc w:val="both"/>
        <w:rPr>
          <w:b/>
          <w:bCs/>
          <w:sz w:val="28"/>
          <w:szCs w:val="28"/>
        </w:rPr>
      </w:pPr>
    </w:p>
    <w:p w14:paraId="16108FD0" w14:textId="77777777" w:rsidR="00CA4990" w:rsidRPr="000B709E" w:rsidRDefault="00CA4990" w:rsidP="00CA4990">
      <w:pPr>
        <w:pStyle w:val="p1"/>
        <w:ind w:firstLine="709"/>
        <w:jc w:val="both"/>
        <w:rPr>
          <w:sz w:val="28"/>
          <w:szCs w:val="28"/>
        </w:rPr>
      </w:pPr>
      <w:r w:rsidRPr="000B709E">
        <w:rPr>
          <w:sz w:val="28"/>
          <w:szCs w:val="28"/>
        </w:rPr>
        <w:t>Одним из ключевых направлений развития современной мясной индустрии является создание мясных продуктов с включением компонентов растительного происхождения, которые оказывают влияние не только на технологические характеристики мясного сырья, но и обладают профилактическим эффектом в отношении функциональных нарушений организма человека и связанных с ними заболеваний [60].</w:t>
      </w:r>
    </w:p>
    <w:p w14:paraId="1469DDE1" w14:textId="77777777" w:rsidR="00CA4990" w:rsidRPr="000B709E" w:rsidRDefault="00CA4990" w:rsidP="00CA4990">
      <w:pPr>
        <w:ind w:firstLine="709"/>
        <w:jc w:val="both"/>
        <w:rPr>
          <w:sz w:val="28"/>
          <w:szCs w:val="28"/>
        </w:rPr>
      </w:pPr>
      <w:r w:rsidRPr="000B709E">
        <w:rPr>
          <w:sz w:val="28"/>
          <w:szCs w:val="28"/>
        </w:rPr>
        <w:t>Растительное сырьё активно используется в технологии мясных изделий с целью компенсации дефицита отдельных нутриентов, недостаточно представленных в мясном сырье. К числу основных функциональных компонентов растительного происхождения относятся пищевые волокна, легкоусвояемые углеводы, витамины, макро- и микроэлементы, а также другие биологически активные вещества [61]. Включение таких ингредиентов в рецептуры мясных продуктов позволяет формировать изделия с заданными потребительскими и функциональными свойствами и рассматривать данный подход как эффективный способ получения продукции повышенного качества.</w:t>
      </w:r>
    </w:p>
    <w:p w14:paraId="3C71C6DF" w14:textId="77777777" w:rsidR="00CA4990" w:rsidRPr="000B709E" w:rsidRDefault="00CA4990" w:rsidP="00CA4990">
      <w:pPr>
        <w:ind w:firstLine="709"/>
        <w:jc w:val="both"/>
        <w:rPr>
          <w:sz w:val="28"/>
          <w:szCs w:val="28"/>
        </w:rPr>
      </w:pPr>
      <w:r w:rsidRPr="000B709E">
        <w:rPr>
          <w:sz w:val="28"/>
          <w:szCs w:val="28"/>
        </w:rPr>
        <w:t>Значительный вклад в сохранение и укрепление здоровья населения вносят исследования и разработки специалистов пищевой промышленности, направленные на совершенствование качества продуктов питания. Внедрение инновационных технологических решений и новых подходов к формированию рецептур является одним из важнейших факторов при создании конкурентоспособных и функционально ориентированных пищевых продуктов [62].</w:t>
      </w:r>
    </w:p>
    <w:p w14:paraId="73E73373" w14:textId="77777777" w:rsidR="00CA4990" w:rsidRPr="000B709E" w:rsidRDefault="00CA4990" w:rsidP="00CA4990">
      <w:pPr>
        <w:ind w:firstLine="709"/>
        <w:jc w:val="both"/>
        <w:rPr>
          <w:sz w:val="28"/>
          <w:szCs w:val="28"/>
        </w:rPr>
      </w:pPr>
      <w:r w:rsidRPr="000B709E">
        <w:rPr>
          <w:sz w:val="28"/>
          <w:szCs w:val="28"/>
        </w:rPr>
        <w:t>В научной и патентной литературе описаны рецептуры мясорастительных котлет, содержащих зерновые компоненты, а также способы их производства. Так, известен состав котлет, включающий говяжье котлетное мясо, варёную рисовую или перловую крупу, гидратированный соевый белковый концентрат, репчатый лук, соль, специи, меланж, панировочные сухари и воду [63]. Однако существенным недостатком таких изделий является использование варёных круп, характеризующихся низким содержанием витаминов, незаменимых аминокислот и других биологически активных веществ. Кроме того, присутствие в рецептуре дорогостоящего соевого белкового концентрата приводит к увеличению себестоимости готового продукта.</w:t>
      </w:r>
    </w:p>
    <w:p w14:paraId="07ADA5D6" w14:textId="77777777" w:rsidR="00CA4990" w:rsidRPr="000B709E" w:rsidRDefault="00CA4990" w:rsidP="00CA4990">
      <w:pPr>
        <w:ind w:firstLine="709"/>
        <w:jc w:val="both"/>
        <w:rPr>
          <w:sz w:val="28"/>
          <w:szCs w:val="28"/>
        </w:rPr>
      </w:pPr>
      <w:r w:rsidRPr="000B709E">
        <w:rPr>
          <w:sz w:val="28"/>
          <w:szCs w:val="28"/>
        </w:rPr>
        <w:lastRenderedPageBreak/>
        <w:t>Также известны мясорастительные котлеты, в состав которых входит гидратированный соевый белковый продукт, получаемый из необезжиренной или полуобезжиренной соевой муки. Такие изделия содержат котлетное говяжье мясо, жилованную жирную свинину, свежую белокочанную капусту, репчатый лук, куриные яйца или меланж, соевый белковый продукт, специи и питьевую воду. Основным недостатком данной рецептуры является необходимость предварительного получения соевого белкового ингредиента посредством сложного многостадийного технологического процесса, что также обусловливает высокую стоимость конечной продукции [58].</w:t>
      </w:r>
    </w:p>
    <w:p w14:paraId="2BBFBB2A" w14:textId="77777777" w:rsidR="00CA4990" w:rsidRPr="000B709E" w:rsidRDefault="00CA4990" w:rsidP="00CA4990">
      <w:pPr>
        <w:ind w:firstLine="709"/>
        <w:jc w:val="both"/>
        <w:rPr>
          <w:sz w:val="28"/>
          <w:szCs w:val="28"/>
        </w:rPr>
      </w:pPr>
      <w:r w:rsidRPr="000B709E">
        <w:rPr>
          <w:sz w:val="28"/>
          <w:szCs w:val="28"/>
        </w:rPr>
        <w:t>В ряде работ описан способ производства специализированных мясорастительных полуфабрикатов, обогащённых комплексом биологически активных веществ. Такие изделия включают мясное сырьё, варёные зерна нута, овощные компоненты (капусту, кабачки или тыкву), овсяную или гречневую муку, йодказеин или морскую капусту, питьевую воду. В качестве мясного сырья используется мясо птицы либо его комбинации со свининой или говядиной. В рецептуры также входят пряности, лечебно-профилактическая соль и отруби в качестве панировочного материала. Дополнительно применяются соевый белковый изолят, растительные масла, аскорбиновая кислота, фосфолипидные концентраты и минеральные обогатители. Многокомпонентный состав таких полуфабрикатов и возможность варьирования ингредиентов позволяют моделировать продукты с заданными функциональными характеристиками [59].</w:t>
      </w:r>
    </w:p>
    <w:p w14:paraId="757C0B7A" w14:textId="77777777" w:rsidR="00CA4990" w:rsidRPr="000B709E" w:rsidRDefault="00CA4990" w:rsidP="00CA4990">
      <w:pPr>
        <w:ind w:firstLine="709"/>
        <w:jc w:val="both"/>
        <w:rPr>
          <w:sz w:val="28"/>
          <w:szCs w:val="28"/>
        </w:rPr>
      </w:pPr>
      <w:r w:rsidRPr="000B709E">
        <w:rPr>
          <w:sz w:val="28"/>
          <w:szCs w:val="28"/>
        </w:rPr>
        <w:t>В работе [60] представлен способ производства мясорастительных изделий, в том числе полуфабрикатов, с использованием пророщенных ростков чечевицы. Показано, что их введение способствует улучшению органолептических показателей и повышению биологической ценности диетических говяжьих кнелей. В целом, приоритетной задачей производителей мясного сырья и предприятий мясоперерабатывающей отрасли является обеспечение выпуска пищевых продуктов гарантированного качества и безопасности с учётом свойств используемого сырья.</w:t>
      </w:r>
    </w:p>
    <w:p w14:paraId="32D143A1" w14:textId="77777777" w:rsidR="00CA4990" w:rsidRPr="000B709E" w:rsidRDefault="00CA4990" w:rsidP="00CA4990">
      <w:pPr>
        <w:ind w:firstLine="709"/>
        <w:jc w:val="both"/>
        <w:rPr>
          <w:sz w:val="28"/>
          <w:szCs w:val="28"/>
        </w:rPr>
      </w:pPr>
      <w:r w:rsidRPr="000B709E">
        <w:rPr>
          <w:sz w:val="28"/>
          <w:szCs w:val="28"/>
        </w:rPr>
        <w:t>Животноводческое сырьё, перерабатываемое в мясной промышленности, характеризуется сложным комплексом физико-химических, биохимических и технологических свойств, которые в значительной степени определяют эффективность его использования в производстве пищевых продуктов. Повышение результативности промышленной переработки мясного сырья и создание изделий с разнообразными потребительскими свойствами требует углублённого изучения состава и свойств сырья и вспомогательных ингредиентов, а также анализа изменений, происходящих под воздействием технологических факторов.</w:t>
      </w:r>
    </w:p>
    <w:p w14:paraId="211C3827" w14:textId="1A5F660E" w:rsidR="00CA4990" w:rsidRPr="000B709E" w:rsidRDefault="00CA4990" w:rsidP="00CA4990">
      <w:pPr>
        <w:tabs>
          <w:tab w:val="left" w:pos="709"/>
        </w:tabs>
        <w:ind w:firstLine="709"/>
        <w:jc w:val="both"/>
        <w:rPr>
          <w:sz w:val="28"/>
          <w:szCs w:val="28"/>
        </w:rPr>
      </w:pPr>
      <w:r w:rsidRPr="000B709E">
        <w:rPr>
          <w:sz w:val="28"/>
          <w:szCs w:val="28"/>
        </w:rPr>
        <w:t>Совершенствование и развития инновационн</w:t>
      </w:r>
      <w:r w:rsidR="00BF2919">
        <w:rPr>
          <w:sz w:val="28"/>
          <w:szCs w:val="28"/>
        </w:rPr>
        <w:t>ых</w:t>
      </w:r>
      <w:r w:rsidRPr="000B709E">
        <w:rPr>
          <w:sz w:val="28"/>
          <w:szCs w:val="28"/>
        </w:rPr>
        <w:t xml:space="preserve"> технологий производства деликатесных мясных продуктов, обогащенными биологически активными растительными добавками из флоры Казахстана является перспективной. Исследование физико-химических и биохимических свойств готовых национальных мясных продуктов, разработанной по нашей высокоэффективной технологии является дальнейшей задачей.</w:t>
      </w:r>
    </w:p>
    <w:p w14:paraId="525C7090" w14:textId="74D734C2" w:rsidR="00CA4990" w:rsidRPr="000B709E" w:rsidRDefault="00CA4990" w:rsidP="00936AF5">
      <w:pPr>
        <w:tabs>
          <w:tab w:val="left" w:pos="709"/>
        </w:tabs>
        <w:ind w:firstLine="709"/>
        <w:jc w:val="both"/>
        <w:rPr>
          <w:sz w:val="28"/>
          <w:szCs w:val="28"/>
        </w:rPr>
      </w:pPr>
      <w:r w:rsidRPr="000B709E">
        <w:rPr>
          <w:sz w:val="28"/>
          <w:szCs w:val="28"/>
        </w:rPr>
        <w:lastRenderedPageBreak/>
        <w:t>В настоящее время, согласно результатам патентно-информационного анализа, одним из перспективных направлений обогащения пищевых продуктов является использование природных антиоксидантов, способных обеспечивать стабильность компонентов в процессе хранения и придавать готовым изделиям функционально ориентированные свойства.</w:t>
      </w:r>
    </w:p>
    <w:p w14:paraId="34691BF2" w14:textId="77777777" w:rsidR="00F265A0" w:rsidRDefault="00CA4990" w:rsidP="00F265A0">
      <w:pPr>
        <w:tabs>
          <w:tab w:val="left" w:pos="709"/>
        </w:tabs>
        <w:ind w:firstLine="709"/>
        <w:jc w:val="both"/>
        <w:rPr>
          <w:sz w:val="28"/>
          <w:szCs w:val="28"/>
        </w:rPr>
      </w:pPr>
      <w:r w:rsidRPr="000B709E">
        <w:rPr>
          <w:sz w:val="28"/>
          <w:szCs w:val="28"/>
        </w:rPr>
        <w:t>В качестве дополнительного ингредиента, представляющего интерес для включения в рецептуры национальных варёных мясных продуктов, может рассматриваться гречневая крупа. Возросшее внимание к данному виду растительного сырья в последние годы связано прежде всего с наличием в его составе биологически активных соединений, в частности флавоноидов.</w:t>
      </w:r>
    </w:p>
    <w:p w14:paraId="073B74BD" w14:textId="496EA2D2" w:rsidR="00F265A0" w:rsidRPr="00F265A0" w:rsidRDefault="00F265A0" w:rsidP="00F265A0">
      <w:pPr>
        <w:tabs>
          <w:tab w:val="left" w:pos="709"/>
        </w:tabs>
        <w:ind w:firstLine="709"/>
        <w:jc w:val="both"/>
        <w:rPr>
          <w:sz w:val="28"/>
          <w:szCs w:val="28"/>
        </w:rPr>
      </w:pPr>
      <w:r w:rsidRPr="00F265A0">
        <w:rPr>
          <w:color w:val="0E0E0E"/>
          <w:sz w:val="28"/>
          <w:szCs w:val="28"/>
        </w:rPr>
        <w:t>Флавоноиды, содержащиеся в гречихе, обладают выраженными антиоксидантными свойствами и, по данным ряда исследований, могут способствовать снижению интенсивности окислительных процессов в организме и повышению его защитного потенциала.</w:t>
      </w:r>
    </w:p>
    <w:p w14:paraId="652D1F34" w14:textId="77777777" w:rsidR="00CA4990" w:rsidRPr="000B709E" w:rsidRDefault="00CA4990" w:rsidP="00CA4990">
      <w:pPr>
        <w:tabs>
          <w:tab w:val="left" w:pos="709"/>
        </w:tabs>
        <w:ind w:firstLine="709"/>
        <w:jc w:val="both"/>
        <w:rPr>
          <w:sz w:val="28"/>
          <w:szCs w:val="28"/>
        </w:rPr>
      </w:pPr>
      <w:r w:rsidRPr="000B709E">
        <w:rPr>
          <w:sz w:val="28"/>
          <w:szCs w:val="28"/>
        </w:rPr>
        <w:t>Гречиха как зерновая культура характеризуется высоким содержанием белка (в пределах 11,5–18,5%), отличающегося хорошей усвояемостью. Белковая фракция гречневого зерна содержит ряд незаменимых аминокислот, в том числе лизин и валин. Углеводный комплекс зерна представлен преимущественно крахмалом, а также сахарами, клетчаткой и пентозанами, которые составляют основную долю органических веществ.</w:t>
      </w:r>
    </w:p>
    <w:p w14:paraId="0F13058E" w14:textId="77777777" w:rsidR="00CA4990" w:rsidRPr="000B709E" w:rsidRDefault="00CA4990" w:rsidP="00CA4990">
      <w:pPr>
        <w:tabs>
          <w:tab w:val="left" w:pos="709"/>
        </w:tabs>
        <w:ind w:firstLine="709"/>
        <w:jc w:val="both"/>
        <w:rPr>
          <w:sz w:val="28"/>
          <w:szCs w:val="28"/>
        </w:rPr>
      </w:pPr>
      <w:r w:rsidRPr="000B709E">
        <w:rPr>
          <w:sz w:val="28"/>
          <w:szCs w:val="28"/>
        </w:rPr>
        <w:t>Крахмал является главным углеводным компонентом зерновых культур, его содержание в зерне может достигать 50–75% от общей массы. Зерновой крахмал характеризуется способностью к набуханию и клейстеризации, что в значительной степени определяет потребительские и технологические свойства муки и крупы. Данный углевод практически полностью усваивается организмом человека и является важным источником энергии. В проросшем или подвергшемся самосогреванию зерне, а также в продуктах его переработки, возрастает содержание продуктов гидролиза крахмала — декстринов и мальтозы. Несмотря на их питательную ценность, избыточное накопление данных соединений свидетельствует о технологической неполноценности зернового сырья, обусловленной повышенной активностью амилолитических ферментов [60].</w:t>
      </w:r>
    </w:p>
    <w:p w14:paraId="67C8CF22" w14:textId="77777777" w:rsidR="00CA4990" w:rsidRPr="000B709E" w:rsidRDefault="00CA4990" w:rsidP="00CA4990">
      <w:pPr>
        <w:tabs>
          <w:tab w:val="left" w:pos="709"/>
        </w:tabs>
        <w:ind w:firstLine="709"/>
        <w:jc w:val="both"/>
        <w:rPr>
          <w:sz w:val="28"/>
          <w:szCs w:val="28"/>
        </w:rPr>
      </w:pPr>
      <w:r w:rsidRPr="000B709E">
        <w:rPr>
          <w:sz w:val="28"/>
          <w:szCs w:val="28"/>
        </w:rPr>
        <w:t>Крахмал гречневой крупы представляет собой ценное питательное вещество, которое не растворяется в воде, однако в условиях желудочно-кишечного тракта человека легко подвергается ферментативному гидролизу, что обеспечивает его высокую степень усвояемости. Отличительной особенностью гречневого крахмала является его высокая водопоглотительная способность и выраженная набухаемость, благодаря чему при варке крупы наблюдается значительное увеличение её массы и объёма. Формирующаяся при тепловой обработке коллоидная система отличается устойчивостью и обеспечивает получение мягкой, однородной кашеобразной структуры, сохраняющей свои реологические характеристики в течение продолжительного времени. По совокупности этих свойств крахмал гречихи относится к числу наиболее качественных среди зерновых культур.</w:t>
      </w:r>
    </w:p>
    <w:p w14:paraId="1DBF2E2F" w14:textId="77777777" w:rsidR="00CA4990" w:rsidRPr="000B709E" w:rsidRDefault="00CA4990" w:rsidP="00CA4990">
      <w:pPr>
        <w:tabs>
          <w:tab w:val="left" w:pos="709"/>
        </w:tabs>
        <w:ind w:firstLine="709"/>
        <w:jc w:val="both"/>
        <w:rPr>
          <w:sz w:val="28"/>
          <w:szCs w:val="28"/>
        </w:rPr>
      </w:pPr>
      <w:r w:rsidRPr="000B709E">
        <w:rPr>
          <w:sz w:val="28"/>
          <w:szCs w:val="28"/>
        </w:rPr>
        <w:lastRenderedPageBreak/>
        <w:t>Клетчатка гречневого зерна локализуется преимущественно в его оболочках и относится к компонентам растительного происхождения, не перевариваемым в организме человека, но играющим важную физиологическую роль. Пищевые волокна способствуют очищению желудочно-кишечного тракта, активизации перистальтики и оказывают положительное влияние на процессы пищеварения. В зависимости от растворимости в воде клетчатку подразделяют на растворимую и нерастворимую.</w:t>
      </w:r>
    </w:p>
    <w:p w14:paraId="4A5B8AF4" w14:textId="77777777" w:rsidR="00CA4990" w:rsidRPr="000B709E" w:rsidRDefault="00CA4990" w:rsidP="00CA4990">
      <w:pPr>
        <w:tabs>
          <w:tab w:val="left" w:pos="709"/>
        </w:tabs>
        <w:ind w:firstLine="709"/>
        <w:jc w:val="both"/>
        <w:rPr>
          <w:sz w:val="28"/>
          <w:szCs w:val="28"/>
        </w:rPr>
      </w:pPr>
      <w:r w:rsidRPr="000B709E">
        <w:rPr>
          <w:sz w:val="28"/>
          <w:szCs w:val="28"/>
        </w:rPr>
        <w:t>Нерастворимая клетчатка, представленная главным образом целлюлозой и лигнином, обладает способностью набухать в водной среде, ускоряя эвакуацию содержимого желудка и способствуя выведению из организма холестерина и желчных кислот. Растворимая фракция пищевых волокон при взаимодействии с водой образует гелеобразные структуры, увеличивая объём содержимого желудка и обеспечивая более быстрое наступление чувства насыщения, что позволяет снижать калорийность рациона без ощущения голода.</w:t>
      </w:r>
    </w:p>
    <w:p w14:paraId="34EE903A" w14:textId="77777777" w:rsidR="00CA4990" w:rsidRPr="000B709E" w:rsidRDefault="00CA4990" w:rsidP="00CA4990">
      <w:pPr>
        <w:tabs>
          <w:tab w:val="left" w:pos="709"/>
        </w:tabs>
        <w:ind w:firstLine="709"/>
        <w:jc w:val="both"/>
        <w:rPr>
          <w:sz w:val="28"/>
          <w:szCs w:val="28"/>
        </w:rPr>
      </w:pPr>
      <w:r w:rsidRPr="000B709E">
        <w:rPr>
          <w:sz w:val="28"/>
          <w:szCs w:val="28"/>
        </w:rPr>
        <w:t>Содержание сахаров в зерне гречихи составляет около 1,5%; они представлены в основном сахарозой и редуцирующими сахарами — глюкозой, фруктозой и мальтозой. Эти соединения обладают высокой пищевой ценностью и оказывают благоприятное влияние на органолептические свойства зерна, муки и крупы. Сравнительная характеристика химического состава зерновых культур приведена в таблице 8 [61].</w:t>
      </w:r>
    </w:p>
    <w:p w14:paraId="3F1FD5E4" w14:textId="77777777" w:rsidR="00CA4990" w:rsidRPr="000B709E" w:rsidRDefault="00CA4990" w:rsidP="00CA4990">
      <w:pPr>
        <w:tabs>
          <w:tab w:val="left" w:pos="709"/>
        </w:tabs>
        <w:ind w:firstLine="709"/>
        <w:jc w:val="both"/>
        <w:rPr>
          <w:sz w:val="28"/>
          <w:szCs w:val="28"/>
        </w:rPr>
      </w:pPr>
    </w:p>
    <w:p w14:paraId="6EDEBC23" w14:textId="7F0FE6F1" w:rsidR="00CA4990" w:rsidRDefault="00CA4990" w:rsidP="00936AF5">
      <w:pPr>
        <w:tabs>
          <w:tab w:val="left" w:pos="709"/>
        </w:tabs>
        <w:ind w:firstLine="709"/>
        <w:jc w:val="both"/>
        <w:rPr>
          <w:sz w:val="28"/>
          <w:szCs w:val="28"/>
        </w:rPr>
      </w:pPr>
      <w:r w:rsidRPr="000B709E">
        <w:rPr>
          <w:sz w:val="28"/>
          <w:szCs w:val="28"/>
        </w:rPr>
        <w:t>Таблица 8 — Химический состав зерновых культур [61]</w:t>
      </w:r>
    </w:p>
    <w:p w14:paraId="0D813AED" w14:textId="77777777" w:rsidR="00E13C00" w:rsidRPr="00936AF5" w:rsidRDefault="00E13C00" w:rsidP="00936AF5">
      <w:pPr>
        <w:tabs>
          <w:tab w:val="left" w:pos="709"/>
        </w:tabs>
        <w:ind w:firstLine="709"/>
        <w:jc w:val="both"/>
        <w:rPr>
          <w:sz w:val="28"/>
          <w:szCs w:val="28"/>
        </w:rPr>
      </w:pPr>
    </w:p>
    <w:tbl>
      <w:tblPr>
        <w:tblStyle w:val="ae"/>
        <w:tblW w:w="9634" w:type="dxa"/>
        <w:tblLook w:val="04A0" w:firstRow="1" w:lastRow="0" w:firstColumn="1" w:lastColumn="0" w:noHBand="0" w:noVBand="1"/>
      </w:tblPr>
      <w:tblGrid>
        <w:gridCol w:w="1337"/>
        <w:gridCol w:w="849"/>
        <w:gridCol w:w="848"/>
        <w:gridCol w:w="849"/>
        <w:gridCol w:w="850"/>
        <w:gridCol w:w="850"/>
        <w:gridCol w:w="850"/>
        <w:gridCol w:w="876"/>
        <w:gridCol w:w="706"/>
        <w:gridCol w:w="622"/>
        <w:gridCol w:w="129"/>
        <w:gridCol w:w="868"/>
      </w:tblGrid>
      <w:tr w:rsidR="00CA4990" w:rsidRPr="000B709E" w14:paraId="5F21407E" w14:textId="77777777" w:rsidTr="00972797">
        <w:trPr>
          <w:cantSplit/>
          <w:trHeight w:val="436"/>
        </w:trPr>
        <w:tc>
          <w:tcPr>
            <w:tcW w:w="1337" w:type="dxa"/>
            <w:vMerge w:val="restart"/>
            <w:vAlign w:val="center"/>
          </w:tcPr>
          <w:p w14:paraId="71E48C90" w14:textId="77777777" w:rsidR="00CA4990" w:rsidRPr="000B709E" w:rsidRDefault="00CA4990" w:rsidP="00BC3B18">
            <w:pPr>
              <w:pStyle w:val="p1"/>
              <w:jc w:val="center"/>
              <w:rPr>
                <w:sz w:val="28"/>
                <w:szCs w:val="28"/>
              </w:rPr>
            </w:pPr>
            <w:r w:rsidRPr="000B709E">
              <w:rPr>
                <w:sz w:val="28"/>
                <w:szCs w:val="28"/>
              </w:rPr>
              <w:t>Культура</w:t>
            </w:r>
          </w:p>
        </w:tc>
        <w:tc>
          <w:tcPr>
            <w:tcW w:w="849" w:type="dxa"/>
            <w:vMerge w:val="restart"/>
            <w:textDirection w:val="btLr"/>
            <w:vAlign w:val="center"/>
          </w:tcPr>
          <w:p w14:paraId="67F16845" w14:textId="77777777" w:rsidR="00CA4990" w:rsidRPr="000B709E" w:rsidRDefault="00CA4990" w:rsidP="00BC3B18">
            <w:pPr>
              <w:pStyle w:val="p1"/>
              <w:ind w:left="113" w:right="113"/>
              <w:jc w:val="center"/>
              <w:rPr>
                <w:sz w:val="28"/>
                <w:szCs w:val="28"/>
              </w:rPr>
            </w:pPr>
            <w:r w:rsidRPr="000B709E">
              <w:rPr>
                <w:sz w:val="28"/>
                <w:szCs w:val="28"/>
              </w:rPr>
              <w:t>Вода</w:t>
            </w:r>
          </w:p>
        </w:tc>
        <w:tc>
          <w:tcPr>
            <w:tcW w:w="848" w:type="dxa"/>
            <w:vMerge w:val="restart"/>
            <w:textDirection w:val="btLr"/>
            <w:vAlign w:val="center"/>
          </w:tcPr>
          <w:p w14:paraId="333A17ED" w14:textId="77777777" w:rsidR="00CA4990" w:rsidRPr="000B709E" w:rsidRDefault="00CA4990" w:rsidP="00BC3B18">
            <w:pPr>
              <w:pStyle w:val="p1"/>
              <w:ind w:left="113" w:right="113"/>
              <w:jc w:val="center"/>
              <w:rPr>
                <w:sz w:val="28"/>
                <w:szCs w:val="28"/>
              </w:rPr>
            </w:pPr>
            <w:r w:rsidRPr="000B709E">
              <w:rPr>
                <w:sz w:val="28"/>
                <w:szCs w:val="28"/>
              </w:rPr>
              <w:t>Белки</w:t>
            </w:r>
          </w:p>
        </w:tc>
        <w:tc>
          <w:tcPr>
            <w:tcW w:w="849" w:type="dxa"/>
            <w:vMerge w:val="restart"/>
            <w:tcBorders>
              <w:right w:val="single" w:sz="4" w:space="0" w:color="auto"/>
            </w:tcBorders>
            <w:textDirection w:val="btLr"/>
            <w:vAlign w:val="center"/>
          </w:tcPr>
          <w:p w14:paraId="56B4B869" w14:textId="77777777" w:rsidR="00CA4990" w:rsidRPr="000B709E" w:rsidRDefault="00CA4990" w:rsidP="00BC3B18">
            <w:pPr>
              <w:pStyle w:val="p1"/>
              <w:ind w:right="113"/>
              <w:jc w:val="center"/>
              <w:rPr>
                <w:sz w:val="28"/>
                <w:szCs w:val="28"/>
              </w:rPr>
            </w:pPr>
            <w:r w:rsidRPr="000B709E">
              <w:rPr>
                <w:sz w:val="28"/>
                <w:szCs w:val="28"/>
              </w:rPr>
              <w:t>Жиры</w:t>
            </w:r>
          </w:p>
        </w:tc>
        <w:tc>
          <w:tcPr>
            <w:tcW w:w="850" w:type="dxa"/>
            <w:vMerge w:val="restart"/>
            <w:tcBorders>
              <w:left w:val="single" w:sz="4" w:space="0" w:color="auto"/>
            </w:tcBorders>
            <w:textDirection w:val="btLr"/>
            <w:vAlign w:val="center"/>
          </w:tcPr>
          <w:p w14:paraId="6E1381C3" w14:textId="77777777" w:rsidR="00CA4990" w:rsidRPr="000B709E" w:rsidRDefault="00CA4990" w:rsidP="00BC3B18">
            <w:pPr>
              <w:pStyle w:val="p1"/>
              <w:ind w:left="113" w:right="113"/>
              <w:jc w:val="center"/>
              <w:rPr>
                <w:sz w:val="28"/>
                <w:szCs w:val="28"/>
              </w:rPr>
            </w:pPr>
            <w:r w:rsidRPr="000B709E">
              <w:rPr>
                <w:sz w:val="28"/>
                <w:szCs w:val="28"/>
              </w:rPr>
              <w:t>Моно и дисахариды</w:t>
            </w:r>
          </w:p>
        </w:tc>
        <w:tc>
          <w:tcPr>
            <w:tcW w:w="850" w:type="dxa"/>
            <w:vMerge w:val="restart"/>
            <w:textDirection w:val="btLr"/>
            <w:vAlign w:val="center"/>
          </w:tcPr>
          <w:p w14:paraId="7D660C13" w14:textId="77777777" w:rsidR="00CA4990" w:rsidRPr="000B709E" w:rsidRDefault="00CA4990" w:rsidP="00BC3B18">
            <w:pPr>
              <w:pStyle w:val="p1"/>
              <w:ind w:left="113" w:right="113"/>
              <w:jc w:val="center"/>
              <w:rPr>
                <w:sz w:val="28"/>
                <w:szCs w:val="28"/>
              </w:rPr>
            </w:pPr>
            <w:r w:rsidRPr="000B709E">
              <w:rPr>
                <w:sz w:val="28"/>
                <w:szCs w:val="28"/>
              </w:rPr>
              <w:t>Крахмал и декстрины</w:t>
            </w:r>
          </w:p>
        </w:tc>
        <w:tc>
          <w:tcPr>
            <w:tcW w:w="850" w:type="dxa"/>
            <w:vMerge w:val="restart"/>
            <w:textDirection w:val="btLr"/>
            <w:vAlign w:val="center"/>
          </w:tcPr>
          <w:p w14:paraId="4EEA26DE" w14:textId="77777777" w:rsidR="00CA4990" w:rsidRPr="000B709E" w:rsidRDefault="00CA4990" w:rsidP="00BC3B18">
            <w:pPr>
              <w:pStyle w:val="p1"/>
              <w:ind w:left="113" w:right="113"/>
              <w:jc w:val="center"/>
              <w:rPr>
                <w:sz w:val="28"/>
                <w:szCs w:val="28"/>
              </w:rPr>
            </w:pPr>
            <w:r w:rsidRPr="000B709E">
              <w:rPr>
                <w:sz w:val="28"/>
                <w:szCs w:val="28"/>
              </w:rPr>
              <w:t>Клетчатка</w:t>
            </w:r>
          </w:p>
        </w:tc>
        <w:tc>
          <w:tcPr>
            <w:tcW w:w="876" w:type="dxa"/>
            <w:vMerge w:val="restart"/>
            <w:textDirection w:val="btLr"/>
            <w:vAlign w:val="center"/>
          </w:tcPr>
          <w:p w14:paraId="07E1F722" w14:textId="77777777" w:rsidR="00CA4990" w:rsidRPr="000B709E" w:rsidRDefault="00CA4990" w:rsidP="00BC3B18">
            <w:pPr>
              <w:pStyle w:val="p1"/>
              <w:ind w:right="113"/>
              <w:jc w:val="center"/>
              <w:rPr>
                <w:sz w:val="28"/>
                <w:szCs w:val="28"/>
              </w:rPr>
            </w:pPr>
            <w:r w:rsidRPr="000B709E">
              <w:rPr>
                <w:sz w:val="28"/>
                <w:szCs w:val="28"/>
              </w:rPr>
              <w:t>Зола</w:t>
            </w:r>
          </w:p>
        </w:tc>
        <w:tc>
          <w:tcPr>
            <w:tcW w:w="2325" w:type="dxa"/>
            <w:gridSpan w:val="4"/>
            <w:vAlign w:val="center"/>
          </w:tcPr>
          <w:p w14:paraId="02D276B9" w14:textId="77777777" w:rsidR="00CA4990" w:rsidRPr="000B709E" w:rsidRDefault="00CA4990" w:rsidP="00BC3B18">
            <w:pPr>
              <w:pStyle w:val="p1"/>
              <w:jc w:val="center"/>
              <w:rPr>
                <w:sz w:val="28"/>
                <w:szCs w:val="28"/>
              </w:rPr>
            </w:pPr>
            <w:r w:rsidRPr="000B709E">
              <w:rPr>
                <w:sz w:val="28"/>
                <w:szCs w:val="28"/>
              </w:rPr>
              <w:t>Витамины</w:t>
            </w:r>
          </w:p>
        </w:tc>
      </w:tr>
      <w:tr w:rsidR="00CA4990" w:rsidRPr="000B709E" w14:paraId="2FEC9992" w14:textId="77777777" w:rsidTr="00972797">
        <w:trPr>
          <w:cantSplit/>
          <w:trHeight w:val="2105"/>
        </w:trPr>
        <w:tc>
          <w:tcPr>
            <w:tcW w:w="1337" w:type="dxa"/>
            <w:vMerge/>
            <w:vAlign w:val="center"/>
          </w:tcPr>
          <w:p w14:paraId="19B3FED7" w14:textId="77777777" w:rsidR="00CA4990" w:rsidRPr="000B709E" w:rsidRDefault="00CA4990" w:rsidP="00BC3B18">
            <w:pPr>
              <w:pStyle w:val="p1"/>
              <w:jc w:val="center"/>
              <w:rPr>
                <w:sz w:val="28"/>
                <w:szCs w:val="28"/>
              </w:rPr>
            </w:pPr>
          </w:p>
        </w:tc>
        <w:tc>
          <w:tcPr>
            <w:tcW w:w="849" w:type="dxa"/>
            <w:vMerge/>
            <w:textDirection w:val="btLr"/>
            <w:vAlign w:val="center"/>
          </w:tcPr>
          <w:p w14:paraId="29443927" w14:textId="77777777" w:rsidR="00CA4990" w:rsidRPr="000B709E" w:rsidRDefault="00CA4990" w:rsidP="00BC3B18">
            <w:pPr>
              <w:pStyle w:val="p1"/>
              <w:ind w:left="113" w:right="113"/>
              <w:jc w:val="center"/>
              <w:rPr>
                <w:sz w:val="28"/>
                <w:szCs w:val="28"/>
              </w:rPr>
            </w:pPr>
          </w:p>
        </w:tc>
        <w:tc>
          <w:tcPr>
            <w:tcW w:w="848" w:type="dxa"/>
            <w:vMerge/>
            <w:textDirection w:val="btLr"/>
            <w:vAlign w:val="center"/>
          </w:tcPr>
          <w:p w14:paraId="395145BD" w14:textId="77777777" w:rsidR="00CA4990" w:rsidRPr="000B709E" w:rsidRDefault="00CA4990" w:rsidP="00BC3B18">
            <w:pPr>
              <w:pStyle w:val="p1"/>
              <w:ind w:left="113" w:right="113"/>
              <w:jc w:val="center"/>
              <w:rPr>
                <w:sz w:val="28"/>
                <w:szCs w:val="28"/>
              </w:rPr>
            </w:pPr>
          </w:p>
        </w:tc>
        <w:tc>
          <w:tcPr>
            <w:tcW w:w="849" w:type="dxa"/>
            <w:vMerge/>
            <w:tcBorders>
              <w:right w:val="single" w:sz="4" w:space="0" w:color="auto"/>
            </w:tcBorders>
            <w:textDirection w:val="btLr"/>
            <w:vAlign w:val="center"/>
          </w:tcPr>
          <w:p w14:paraId="7DED42D1" w14:textId="77777777" w:rsidR="00CA4990" w:rsidRPr="000B709E" w:rsidRDefault="00CA4990" w:rsidP="00BC3B18">
            <w:pPr>
              <w:pStyle w:val="p1"/>
              <w:ind w:left="113" w:right="113"/>
              <w:jc w:val="center"/>
              <w:rPr>
                <w:sz w:val="28"/>
                <w:szCs w:val="28"/>
              </w:rPr>
            </w:pPr>
          </w:p>
        </w:tc>
        <w:tc>
          <w:tcPr>
            <w:tcW w:w="850" w:type="dxa"/>
            <w:vMerge/>
            <w:tcBorders>
              <w:left w:val="single" w:sz="4" w:space="0" w:color="auto"/>
            </w:tcBorders>
            <w:textDirection w:val="btLr"/>
            <w:vAlign w:val="center"/>
          </w:tcPr>
          <w:p w14:paraId="12293FFE" w14:textId="77777777" w:rsidR="00CA4990" w:rsidRPr="000B709E" w:rsidRDefault="00CA4990" w:rsidP="00BC3B18">
            <w:pPr>
              <w:pStyle w:val="p1"/>
              <w:ind w:left="113" w:right="113"/>
              <w:jc w:val="center"/>
              <w:rPr>
                <w:sz w:val="28"/>
                <w:szCs w:val="28"/>
              </w:rPr>
            </w:pPr>
          </w:p>
        </w:tc>
        <w:tc>
          <w:tcPr>
            <w:tcW w:w="850" w:type="dxa"/>
            <w:vMerge/>
            <w:textDirection w:val="btLr"/>
            <w:vAlign w:val="center"/>
          </w:tcPr>
          <w:p w14:paraId="5388B4AF" w14:textId="77777777" w:rsidR="00CA4990" w:rsidRPr="000B709E" w:rsidRDefault="00CA4990" w:rsidP="00BC3B18">
            <w:pPr>
              <w:pStyle w:val="p1"/>
              <w:ind w:left="113" w:right="113"/>
              <w:jc w:val="center"/>
              <w:rPr>
                <w:sz w:val="28"/>
                <w:szCs w:val="28"/>
              </w:rPr>
            </w:pPr>
          </w:p>
        </w:tc>
        <w:tc>
          <w:tcPr>
            <w:tcW w:w="850" w:type="dxa"/>
            <w:vMerge/>
            <w:textDirection w:val="btLr"/>
            <w:vAlign w:val="center"/>
          </w:tcPr>
          <w:p w14:paraId="3E888D5E" w14:textId="77777777" w:rsidR="00CA4990" w:rsidRPr="000B709E" w:rsidRDefault="00CA4990" w:rsidP="00BC3B18">
            <w:pPr>
              <w:pStyle w:val="p1"/>
              <w:ind w:left="113" w:right="113"/>
              <w:jc w:val="center"/>
              <w:rPr>
                <w:sz w:val="28"/>
                <w:szCs w:val="28"/>
              </w:rPr>
            </w:pPr>
          </w:p>
        </w:tc>
        <w:tc>
          <w:tcPr>
            <w:tcW w:w="876" w:type="dxa"/>
            <w:vMerge/>
            <w:vAlign w:val="center"/>
          </w:tcPr>
          <w:p w14:paraId="17A4294A" w14:textId="77777777" w:rsidR="00CA4990" w:rsidRPr="000B709E" w:rsidRDefault="00CA4990" w:rsidP="00BC3B18">
            <w:pPr>
              <w:pStyle w:val="p1"/>
              <w:jc w:val="center"/>
              <w:rPr>
                <w:sz w:val="28"/>
                <w:szCs w:val="28"/>
              </w:rPr>
            </w:pPr>
          </w:p>
        </w:tc>
        <w:tc>
          <w:tcPr>
            <w:tcW w:w="706" w:type="dxa"/>
            <w:tcBorders>
              <w:right w:val="single" w:sz="4" w:space="0" w:color="auto"/>
            </w:tcBorders>
            <w:vAlign w:val="center"/>
          </w:tcPr>
          <w:p w14:paraId="0FD0C311" w14:textId="77777777" w:rsidR="00CA4990" w:rsidRPr="000B709E" w:rsidRDefault="00CA4990" w:rsidP="00BC3B18">
            <w:pPr>
              <w:pStyle w:val="p1"/>
              <w:jc w:val="center"/>
              <w:rPr>
                <w:sz w:val="28"/>
                <w:szCs w:val="28"/>
                <w:vertAlign w:val="subscript"/>
              </w:rPr>
            </w:pPr>
            <w:r w:rsidRPr="000B709E">
              <w:rPr>
                <w:sz w:val="28"/>
                <w:szCs w:val="28"/>
              </w:rPr>
              <w:t>В</w:t>
            </w:r>
            <w:r w:rsidRPr="000B709E">
              <w:rPr>
                <w:sz w:val="28"/>
                <w:szCs w:val="28"/>
                <w:vertAlign w:val="subscript"/>
              </w:rPr>
              <w:t>1</w:t>
            </w:r>
          </w:p>
        </w:tc>
        <w:tc>
          <w:tcPr>
            <w:tcW w:w="622" w:type="dxa"/>
            <w:tcBorders>
              <w:left w:val="single" w:sz="4" w:space="0" w:color="auto"/>
            </w:tcBorders>
            <w:vAlign w:val="center"/>
          </w:tcPr>
          <w:p w14:paraId="56D82C14" w14:textId="77777777" w:rsidR="00CA4990" w:rsidRPr="000B709E" w:rsidRDefault="00CA4990" w:rsidP="00BC3B18">
            <w:pPr>
              <w:pStyle w:val="p1"/>
              <w:jc w:val="center"/>
              <w:rPr>
                <w:sz w:val="28"/>
                <w:szCs w:val="28"/>
              </w:rPr>
            </w:pPr>
          </w:p>
          <w:p w14:paraId="3E1FF15A" w14:textId="77777777" w:rsidR="00CA4990" w:rsidRPr="000B709E" w:rsidRDefault="00CA4990" w:rsidP="00BC3B18">
            <w:pPr>
              <w:pStyle w:val="p1"/>
              <w:jc w:val="center"/>
              <w:rPr>
                <w:sz w:val="28"/>
                <w:szCs w:val="28"/>
              </w:rPr>
            </w:pPr>
            <w:r w:rsidRPr="000B709E">
              <w:rPr>
                <w:sz w:val="28"/>
                <w:szCs w:val="28"/>
              </w:rPr>
              <w:t>В</w:t>
            </w:r>
            <w:r w:rsidRPr="000B709E">
              <w:rPr>
                <w:sz w:val="28"/>
                <w:szCs w:val="28"/>
                <w:vertAlign w:val="subscript"/>
              </w:rPr>
              <w:t>2</w:t>
            </w:r>
          </w:p>
          <w:p w14:paraId="6A7AEDB9" w14:textId="77777777" w:rsidR="00CA4990" w:rsidRPr="000B709E" w:rsidRDefault="00CA4990" w:rsidP="00BC3B18">
            <w:pPr>
              <w:pStyle w:val="p1"/>
              <w:jc w:val="center"/>
              <w:rPr>
                <w:sz w:val="28"/>
                <w:szCs w:val="28"/>
              </w:rPr>
            </w:pPr>
          </w:p>
        </w:tc>
        <w:tc>
          <w:tcPr>
            <w:tcW w:w="997" w:type="dxa"/>
            <w:gridSpan w:val="2"/>
            <w:tcBorders>
              <w:left w:val="single" w:sz="4" w:space="0" w:color="auto"/>
            </w:tcBorders>
            <w:vAlign w:val="center"/>
          </w:tcPr>
          <w:p w14:paraId="08FEBEDB" w14:textId="77777777" w:rsidR="00CA4990" w:rsidRPr="000B709E" w:rsidRDefault="00CA4990" w:rsidP="00BC3B18">
            <w:pPr>
              <w:pStyle w:val="p1"/>
              <w:jc w:val="center"/>
              <w:rPr>
                <w:sz w:val="28"/>
                <w:szCs w:val="28"/>
              </w:rPr>
            </w:pPr>
            <w:r w:rsidRPr="000B709E">
              <w:rPr>
                <w:sz w:val="28"/>
                <w:szCs w:val="28"/>
              </w:rPr>
              <w:t>РР</w:t>
            </w:r>
          </w:p>
        </w:tc>
      </w:tr>
      <w:tr w:rsidR="00CA4990" w:rsidRPr="000B709E" w14:paraId="1EA0673B" w14:textId="77777777" w:rsidTr="00972797">
        <w:tc>
          <w:tcPr>
            <w:tcW w:w="3034" w:type="dxa"/>
            <w:gridSpan w:val="3"/>
            <w:tcBorders>
              <w:right w:val="nil"/>
            </w:tcBorders>
          </w:tcPr>
          <w:p w14:paraId="22CC50DB" w14:textId="77777777" w:rsidR="00CA4990" w:rsidRPr="000B709E" w:rsidRDefault="00CA4990" w:rsidP="00BC3B18">
            <w:pPr>
              <w:pStyle w:val="p1"/>
              <w:jc w:val="both"/>
              <w:rPr>
                <w:sz w:val="28"/>
                <w:szCs w:val="28"/>
              </w:rPr>
            </w:pPr>
          </w:p>
        </w:tc>
        <w:tc>
          <w:tcPr>
            <w:tcW w:w="849" w:type="dxa"/>
            <w:tcBorders>
              <w:left w:val="nil"/>
              <w:right w:val="nil"/>
            </w:tcBorders>
          </w:tcPr>
          <w:p w14:paraId="13469ABB" w14:textId="77777777" w:rsidR="00CA4990" w:rsidRPr="000B709E" w:rsidRDefault="00CA4990" w:rsidP="00BC3B18">
            <w:pPr>
              <w:rPr>
                <w:sz w:val="28"/>
                <w:szCs w:val="28"/>
              </w:rPr>
            </w:pPr>
          </w:p>
        </w:tc>
        <w:tc>
          <w:tcPr>
            <w:tcW w:w="2550" w:type="dxa"/>
            <w:gridSpan w:val="3"/>
            <w:tcBorders>
              <w:left w:val="nil"/>
              <w:right w:val="nil"/>
            </w:tcBorders>
            <w:vAlign w:val="center"/>
          </w:tcPr>
          <w:p w14:paraId="16AAC21E" w14:textId="77777777" w:rsidR="00CA4990" w:rsidRPr="000B709E" w:rsidRDefault="00CA4990" w:rsidP="00BC3B18">
            <w:pPr>
              <w:pStyle w:val="p1"/>
              <w:rPr>
                <w:sz w:val="28"/>
                <w:szCs w:val="28"/>
              </w:rPr>
            </w:pPr>
            <w:r w:rsidRPr="000B709E">
              <w:rPr>
                <w:sz w:val="28"/>
                <w:szCs w:val="28"/>
              </w:rPr>
              <w:t>г на 100 г</w:t>
            </w:r>
          </w:p>
        </w:tc>
        <w:tc>
          <w:tcPr>
            <w:tcW w:w="876" w:type="dxa"/>
            <w:tcBorders>
              <w:left w:val="nil"/>
            </w:tcBorders>
          </w:tcPr>
          <w:p w14:paraId="2FE5A5A2" w14:textId="77777777" w:rsidR="00CA4990" w:rsidRPr="000B709E" w:rsidRDefault="00CA4990" w:rsidP="00BC3B18">
            <w:pPr>
              <w:rPr>
                <w:sz w:val="28"/>
                <w:szCs w:val="28"/>
              </w:rPr>
            </w:pPr>
          </w:p>
        </w:tc>
        <w:tc>
          <w:tcPr>
            <w:tcW w:w="706" w:type="dxa"/>
            <w:tcBorders>
              <w:right w:val="nil"/>
            </w:tcBorders>
          </w:tcPr>
          <w:p w14:paraId="180FFC30" w14:textId="77777777" w:rsidR="00CA4990" w:rsidRPr="000B709E" w:rsidRDefault="00CA4990" w:rsidP="00BC3B18">
            <w:pPr>
              <w:pStyle w:val="p1"/>
              <w:jc w:val="both"/>
              <w:rPr>
                <w:sz w:val="28"/>
                <w:szCs w:val="28"/>
              </w:rPr>
            </w:pPr>
          </w:p>
        </w:tc>
        <w:tc>
          <w:tcPr>
            <w:tcW w:w="1619" w:type="dxa"/>
            <w:gridSpan w:val="3"/>
            <w:tcBorders>
              <w:left w:val="nil"/>
            </w:tcBorders>
            <w:vAlign w:val="center"/>
          </w:tcPr>
          <w:p w14:paraId="384A8A17" w14:textId="77777777" w:rsidR="00CA4990" w:rsidRPr="000B709E" w:rsidRDefault="00CA4990" w:rsidP="00BC3B18">
            <w:pPr>
              <w:pStyle w:val="p1"/>
              <w:rPr>
                <w:sz w:val="28"/>
                <w:szCs w:val="28"/>
              </w:rPr>
            </w:pPr>
            <w:r w:rsidRPr="000B709E">
              <w:rPr>
                <w:sz w:val="28"/>
                <w:szCs w:val="28"/>
              </w:rPr>
              <w:t>мг на 100 г</w:t>
            </w:r>
          </w:p>
        </w:tc>
      </w:tr>
      <w:tr w:rsidR="00CA4990" w:rsidRPr="000B709E" w14:paraId="4BD657B1" w14:textId="77777777" w:rsidTr="00972797">
        <w:tc>
          <w:tcPr>
            <w:tcW w:w="1337" w:type="dxa"/>
          </w:tcPr>
          <w:p w14:paraId="0AA4F1DE" w14:textId="77777777" w:rsidR="00CA4990" w:rsidRPr="000B709E" w:rsidRDefault="00CA4990" w:rsidP="00BC3B18">
            <w:pPr>
              <w:pStyle w:val="p1"/>
              <w:jc w:val="center"/>
              <w:rPr>
                <w:sz w:val="28"/>
                <w:szCs w:val="28"/>
              </w:rPr>
            </w:pPr>
            <w:r w:rsidRPr="000B709E">
              <w:rPr>
                <w:sz w:val="28"/>
                <w:szCs w:val="28"/>
              </w:rPr>
              <w:t>Гречиха</w:t>
            </w:r>
          </w:p>
        </w:tc>
        <w:tc>
          <w:tcPr>
            <w:tcW w:w="849" w:type="dxa"/>
          </w:tcPr>
          <w:p w14:paraId="74DF844C" w14:textId="77777777" w:rsidR="00CA4990" w:rsidRPr="000B709E" w:rsidRDefault="00CA4990" w:rsidP="00BC3B18">
            <w:pPr>
              <w:pStyle w:val="p1"/>
              <w:jc w:val="center"/>
              <w:rPr>
                <w:sz w:val="28"/>
                <w:szCs w:val="28"/>
              </w:rPr>
            </w:pPr>
            <w:r w:rsidRPr="000B709E">
              <w:rPr>
                <w:sz w:val="28"/>
                <w:szCs w:val="28"/>
              </w:rPr>
              <w:t>14,0</w:t>
            </w:r>
          </w:p>
        </w:tc>
        <w:tc>
          <w:tcPr>
            <w:tcW w:w="848" w:type="dxa"/>
          </w:tcPr>
          <w:p w14:paraId="3DE34FB8" w14:textId="77777777" w:rsidR="00CA4990" w:rsidRPr="000B709E" w:rsidRDefault="00CA4990" w:rsidP="00BC3B18">
            <w:pPr>
              <w:pStyle w:val="p1"/>
              <w:jc w:val="center"/>
              <w:rPr>
                <w:sz w:val="28"/>
                <w:szCs w:val="28"/>
              </w:rPr>
            </w:pPr>
            <w:r w:rsidRPr="000B709E">
              <w:rPr>
                <w:sz w:val="28"/>
                <w:szCs w:val="28"/>
              </w:rPr>
              <w:t>11,6</w:t>
            </w:r>
          </w:p>
        </w:tc>
        <w:tc>
          <w:tcPr>
            <w:tcW w:w="849" w:type="dxa"/>
          </w:tcPr>
          <w:p w14:paraId="54762647" w14:textId="77777777" w:rsidR="00CA4990" w:rsidRPr="000B709E" w:rsidRDefault="00CA4990" w:rsidP="00BC3B18">
            <w:pPr>
              <w:pStyle w:val="p1"/>
              <w:jc w:val="center"/>
              <w:rPr>
                <w:sz w:val="28"/>
                <w:szCs w:val="28"/>
              </w:rPr>
            </w:pPr>
            <w:r w:rsidRPr="000B709E">
              <w:rPr>
                <w:sz w:val="28"/>
                <w:szCs w:val="28"/>
              </w:rPr>
              <w:t>3,22</w:t>
            </w:r>
          </w:p>
        </w:tc>
        <w:tc>
          <w:tcPr>
            <w:tcW w:w="850" w:type="dxa"/>
          </w:tcPr>
          <w:p w14:paraId="53A742DD" w14:textId="77777777" w:rsidR="00CA4990" w:rsidRPr="000B709E" w:rsidRDefault="00CA4990" w:rsidP="00BC3B18">
            <w:pPr>
              <w:pStyle w:val="p1"/>
              <w:jc w:val="center"/>
              <w:rPr>
                <w:sz w:val="28"/>
                <w:szCs w:val="28"/>
              </w:rPr>
            </w:pPr>
            <w:r w:rsidRPr="000B709E">
              <w:rPr>
                <w:sz w:val="28"/>
                <w:szCs w:val="28"/>
              </w:rPr>
              <w:t>1,2</w:t>
            </w:r>
          </w:p>
        </w:tc>
        <w:tc>
          <w:tcPr>
            <w:tcW w:w="850" w:type="dxa"/>
          </w:tcPr>
          <w:p w14:paraId="52BD06A7" w14:textId="77777777" w:rsidR="00CA4990" w:rsidRPr="000B709E" w:rsidRDefault="00CA4990" w:rsidP="00BC3B18">
            <w:pPr>
              <w:pStyle w:val="p1"/>
              <w:jc w:val="center"/>
              <w:rPr>
                <w:sz w:val="28"/>
                <w:szCs w:val="28"/>
              </w:rPr>
            </w:pPr>
            <w:r w:rsidRPr="000B709E">
              <w:rPr>
                <w:sz w:val="28"/>
                <w:szCs w:val="28"/>
              </w:rPr>
              <w:t>56,9</w:t>
            </w:r>
          </w:p>
        </w:tc>
        <w:tc>
          <w:tcPr>
            <w:tcW w:w="850" w:type="dxa"/>
          </w:tcPr>
          <w:p w14:paraId="38B523DD" w14:textId="77777777" w:rsidR="00CA4990" w:rsidRPr="000B709E" w:rsidRDefault="00CA4990" w:rsidP="00BC3B18">
            <w:pPr>
              <w:pStyle w:val="p1"/>
              <w:jc w:val="center"/>
              <w:rPr>
                <w:sz w:val="28"/>
                <w:szCs w:val="28"/>
              </w:rPr>
            </w:pPr>
            <w:r w:rsidRPr="000B709E">
              <w:rPr>
                <w:sz w:val="28"/>
                <w:szCs w:val="28"/>
              </w:rPr>
              <w:t>10,8</w:t>
            </w:r>
          </w:p>
        </w:tc>
        <w:tc>
          <w:tcPr>
            <w:tcW w:w="876" w:type="dxa"/>
          </w:tcPr>
          <w:p w14:paraId="182D9E0B" w14:textId="77777777" w:rsidR="00CA4990" w:rsidRPr="000B709E" w:rsidRDefault="00CA4990" w:rsidP="00BC3B18">
            <w:pPr>
              <w:pStyle w:val="p1"/>
              <w:jc w:val="center"/>
              <w:rPr>
                <w:sz w:val="28"/>
                <w:szCs w:val="28"/>
              </w:rPr>
            </w:pPr>
            <w:r w:rsidRPr="000B709E">
              <w:rPr>
                <w:sz w:val="28"/>
                <w:szCs w:val="28"/>
              </w:rPr>
              <w:t>1,8</w:t>
            </w:r>
          </w:p>
        </w:tc>
        <w:tc>
          <w:tcPr>
            <w:tcW w:w="706" w:type="dxa"/>
          </w:tcPr>
          <w:p w14:paraId="2914CDC9" w14:textId="77777777" w:rsidR="00CA4990" w:rsidRPr="000B709E" w:rsidRDefault="00CA4990" w:rsidP="00BC3B18">
            <w:pPr>
              <w:pStyle w:val="p1"/>
              <w:jc w:val="center"/>
              <w:rPr>
                <w:sz w:val="28"/>
                <w:szCs w:val="28"/>
              </w:rPr>
            </w:pPr>
            <w:r w:rsidRPr="000B709E">
              <w:rPr>
                <w:sz w:val="28"/>
                <w:szCs w:val="28"/>
              </w:rPr>
              <w:t>0,30</w:t>
            </w:r>
          </w:p>
        </w:tc>
        <w:tc>
          <w:tcPr>
            <w:tcW w:w="751" w:type="dxa"/>
            <w:gridSpan w:val="2"/>
          </w:tcPr>
          <w:p w14:paraId="1E275DEE" w14:textId="77777777" w:rsidR="00CA4990" w:rsidRPr="000B709E" w:rsidRDefault="00CA4990" w:rsidP="00BC3B18">
            <w:pPr>
              <w:pStyle w:val="p1"/>
              <w:jc w:val="center"/>
              <w:rPr>
                <w:sz w:val="28"/>
                <w:szCs w:val="28"/>
              </w:rPr>
            </w:pPr>
            <w:r w:rsidRPr="000B709E">
              <w:rPr>
                <w:sz w:val="28"/>
                <w:szCs w:val="28"/>
              </w:rPr>
              <w:t>0,14</w:t>
            </w:r>
          </w:p>
        </w:tc>
        <w:tc>
          <w:tcPr>
            <w:tcW w:w="868" w:type="dxa"/>
          </w:tcPr>
          <w:p w14:paraId="674B38FE" w14:textId="77777777" w:rsidR="00CA4990" w:rsidRPr="000B709E" w:rsidRDefault="00CA4990" w:rsidP="00BC3B18">
            <w:pPr>
              <w:pStyle w:val="p1"/>
              <w:jc w:val="center"/>
              <w:rPr>
                <w:sz w:val="28"/>
                <w:szCs w:val="28"/>
              </w:rPr>
            </w:pPr>
            <w:r w:rsidRPr="000B709E">
              <w:rPr>
                <w:sz w:val="28"/>
                <w:szCs w:val="28"/>
              </w:rPr>
              <w:t>3,87</w:t>
            </w:r>
          </w:p>
        </w:tc>
      </w:tr>
      <w:tr w:rsidR="00CA4990" w:rsidRPr="000B709E" w14:paraId="61FE4B35" w14:textId="77777777" w:rsidTr="00972797">
        <w:tc>
          <w:tcPr>
            <w:tcW w:w="1337" w:type="dxa"/>
          </w:tcPr>
          <w:p w14:paraId="78EEFEF5" w14:textId="77777777" w:rsidR="00CA4990" w:rsidRPr="000B709E" w:rsidRDefault="00CA4990" w:rsidP="00BC3B18">
            <w:pPr>
              <w:pStyle w:val="p1"/>
              <w:jc w:val="center"/>
              <w:rPr>
                <w:sz w:val="28"/>
                <w:szCs w:val="28"/>
              </w:rPr>
            </w:pPr>
            <w:r w:rsidRPr="000B709E">
              <w:rPr>
                <w:sz w:val="28"/>
                <w:szCs w:val="28"/>
              </w:rPr>
              <w:t>Рис</w:t>
            </w:r>
          </w:p>
        </w:tc>
        <w:tc>
          <w:tcPr>
            <w:tcW w:w="849" w:type="dxa"/>
          </w:tcPr>
          <w:p w14:paraId="03B7FF29" w14:textId="77777777" w:rsidR="00CA4990" w:rsidRPr="000B709E" w:rsidRDefault="00CA4990" w:rsidP="00BC3B18">
            <w:pPr>
              <w:pStyle w:val="p1"/>
              <w:jc w:val="center"/>
              <w:rPr>
                <w:sz w:val="28"/>
                <w:szCs w:val="28"/>
              </w:rPr>
            </w:pPr>
            <w:r w:rsidRPr="000B709E">
              <w:rPr>
                <w:sz w:val="28"/>
                <w:szCs w:val="28"/>
              </w:rPr>
              <w:t>14,0</w:t>
            </w:r>
          </w:p>
        </w:tc>
        <w:tc>
          <w:tcPr>
            <w:tcW w:w="848" w:type="dxa"/>
          </w:tcPr>
          <w:p w14:paraId="44C468A3" w14:textId="77777777" w:rsidR="00CA4990" w:rsidRPr="000B709E" w:rsidRDefault="00CA4990" w:rsidP="00BC3B18">
            <w:pPr>
              <w:pStyle w:val="p1"/>
              <w:jc w:val="center"/>
              <w:rPr>
                <w:sz w:val="28"/>
                <w:szCs w:val="28"/>
              </w:rPr>
            </w:pPr>
            <w:r w:rsidRPr="000B709E">
              <w:rPr>
                <w:sz w:val="28"/>
                <w:szCs w:val="28"/>
              </w:rPr>
              <w:t>7,3</w:t>
            </w:r>
          </w:p>
        </w:tc>
        <w:tc>
          <w:tcPr>
            <w:tcW w:w="849" w:type="dxa"/>
          </w:tcPr>
          <w:p w14:paraId="3DEF1D84" w14:textId="77777777" w:rsidR="00CA4990" w:rsidRPr="000B709E" w:rsidRDefault="00CA4990" w:rsidP="00BC3B18">
            <w:pPr>
              <w:pStyle w:val="p1"/>
              <w:jc w:val="center"/>
              <w:rPr>
                <w:sz w:val="28"/>
                <w:szCs w:val="28"/>
              </w:rPr>
            </w:pPr>
            <w:r w:rsidRPr="000B709E">
              <w:rPr>
                <w:sz w:val="28"/>
                <w:szCs w:val="28"/>
              </w:rPr>
              <w:t>2,53</w:t>
            </w:r>
          </w:p>
        </w:tc>
        <w:tc>
          <w:tcPr>
            <w:tcW w:w="850" w:type="dxa"/>
          </w:tcPr>
          <w:p w14:paraId="194C24CD" w14:textId="77777777" w:rsidR="00CA4990" w:rsidRPr="000B709E" w:rsidRDefault="00CA4990" w:rsidP="00BC3B18">
            <w:pPr>
              <w:pStyle w:val="p1"/>
              <w:jc w:val="center"/>
              <w:rPr>
                <w:sz w:val="28"/>
                <w:szCs w:val="28"/>
              </w:rPr>
            </w:pPr>
            <w:r w:rsidRPr="000B709E">
              <w:rPr>
                <w:sz w:val="28"/>
                <w:szCs w:val="28"/>
              </w:rPr>
              <w:t>0,9</w:t>
            </w:r>
          </w:p>
        </w:tc>
        <w:tc>
          <w:tcPr>
            <w:tcW w:w="850" w:type="dxa"/>
          </w:tcPr>
          <w:p w14:paraId="192C89C4" w14:textId="77777777" w:rsidR="00CA4990" w:rsidRPr="000B709E" w:rsidRDefault="00CA4990" w:rsidP="00BC3B18">
            <w:pPr>
              <w:pStyle w:val="p1"/>
              <w:jc w:val="center"/>
              <w:rPr>
                <w:sz w:val="28"/>
                <w:szCs w:val="28"/>
              </w:rPr>
            </w:pPr>
            <w:r w:rsidRPr="000B709E">
              <w:rPr>
                <w:sz w:val="28"/>
                <w:szCs w:val="28"/>
              </w:rPr>
              <w:t>53,2</w:t>
            </w:r>
          </w:p>
        </w:tc>
        <w:tc>
          <w:tcPr>
            <w:tcW w:w="850" w:type="dxa"/>
          </w:tcPr>
          <w:p w14:paraId="5CADEE02" w14:textId="77777777" w:rsidR="00CA4990" w:rsidRPr="000B709E" w:rsidRDefault="00CA4990" w:rsidP="00BC3B18">
            <w:pPr>
              <w:pStyle w:val="p1"/>
              <w:jc w:val="center"/>
              <w:rPr>
                <w:sz w:val="28"/>
                <w:szCs w:val="28"/>
              </w:rPr>
            </w:pPr>
            <w:r w:rsidRPr="000B709E">
              <w:rPr>
                <w:sz w:val="28"/>
                <w:szCs w:val="28"/>
              </w:rPr>
              <w:t>9,0</w:t>
            </w:r>
          </w:p>
        </w:tc>
        <w:tc>
          <w:tcPr>
            <w:tcW w:w="876" w:type="dxa"/>
          </w:tcPr>
          <w:p w14:paraId="17909959" w14:textId="77777777" w:rsidR="00CA4990" w:rsidRPr="000B709E" w:rsidRDefault="00CA4990" w:rsidP="00BC3B18">
            <w:pPr>
              <w:pStyle w:val="p1"/>
              <w:jc w:val="center"/>
              <w:rPr>
                <w:sz w:val="28"/>
                <w:szCs w:val="28"/>
              </w:rPr>
            </w:pPr>
            <w:r w:rsidRPr="000B709E">
              <w:rPr>
                <w:sz w:val="28"/>
                <w:szCs w:val="28"/>
              </w:rPr>
              <w:t>4,6</w:t>
            </w:r>
          </w:p>
        </w:tc>
        <w:tc>
          <w:tcPr>
            <w:tcW w:w="706" w:type="dxa"/>
          </w:tcPr>
          <w:p w14:paraId="21579DE9" w14:textId="77777777" w:rsidR="00CA4990" w:rsidRPr="000B709E" w:rsidRDefault="00CA4990" w:rsidP="00BC3B18">
            <w:pPr>
              <w:pStyle w:val="p1"/>
              <w:jc w:val="center"/>
              <w:rPr>
                <w:sz w:val="28"/>
                <w:szCs w:val="28"/>
              </w:rPr>
            </w:pPr>
            <w:r w:rsidRPr="000B709E">
              <w:rPr>
                <w:sz w:val="28"/>
                <w:szCs w:val="28"/>
              </w:rPr>
              <w:t>0,29</w:t>
            </w:r>
          </w:p>
        </w:tc>
        <w:tc>
          <w:tcPr>
            <w:tcW w:w="751" w:type="dxa"/>
            <w:gridSpan w:val="2"/>
          </w:tcPr>
          <w:p w14:paraId="3951BE6C" w14:textId="77777777" w:rsidR="00CA4990" w:rsidRPr="000B709E" w:rsidRDefault="00CA4990" w:rsidP="00BC3B18">
            <w:pPr>
              <w:pStyle w:val="p1"/>
              <w:jc w:val="center"/>
              <w:rPr>
                <w:sz w:val="28"/>
                <w:szCs w:val="28"/>
              </w:rPr>
            </w:pPr>
            <w:r w:rsidRPr="000B709E">
              <w:rPr>
                <w:sz w:val="28"/>
                <w:szCs w:val="28"/>
              </w:rPr>
              <w:t>0,08</w:t>
            </w:r>
          </w:p>
        </w:tc>
        <w:tc>
          <w:tcPr>
            <w:tcW w:w="868" w:type="dxa"/>
          </w:tcPr>
          <w:p w14:paraId="100319B7" w14:textId="77777777" w:rsidR="00CA4990" w:rsidRPr="000B709E" w:rsidRDefault="00CA4990" w:rsidP="00BC3B18">
            <w:pPr>
              <w:pStyle w:val="p1"/>
              <w:jc w:val="center"/>
              <w:rPr>
                <w:sz w:val="28"/>
                <w:szCs w:val="28"/>
              </w:rPr>
            </w:pPr>
            <w:r w:rsidRPr="000B709E">
              <w:rPr>
                <w:sz w:val="28"/>
                <w:szCs w:val="28"/>
              </w:rPr>
              <w:t>3,82</w:t>
            </w:r>
          </w:p>
        </w:tc>
      </w:tr>
      <w:tr w:rsidR="00CA4990" w:rsidRPr="000B709E" w14:paraId="76B0001C" w14:textId="77777777" w:rsidTr="00972797">
        <w:tc>
          <w:tcPr>
            <w:tcW w:w="1337" w:type="dxa"/>
          </w:tcPr>
          <w:p w14:paraId="73982643" w14:textId="77777777" w:rsidR="00CA4990" w:rsidRPr="000B709E" w:rsidRDefault="00CA4990" w:rsidP="00BC3B18">
            <w:pPr>
              <w:pStyle w:val="p1"/>
              <w:jc w:val="center"/>
              <w:rPr>
                <w:sz w:val="28"/>
                <w:szCs w:val="28"/>
              </w:rPr>
            </w:pPr>
            <w:r w:rsidRPr="000B709E">
              <w:rPr>
                <w:sz w:val="28"/>
                <w:szCs w:val="28"/>
              </w:rPr>
              <w:t>Кукуруза</w:t>
            </w:r>
          </w:p>
        </w:tc>
        <w:tc>
          <w:tcPr>
            <w:tcW w:w="849" w:type="dxa"/>
          </w:tcPr>
          <w:p w14:paraId="2F00DBC4" w14:textId="77777777" w:rsidR="00CA4990" w:rsidRPr="000B709E" w:rsidRDefault="00CA4990" w:rsidP="00BC3B18">
            <w:pPr>
              <w:pStyle w:val="p1"/>
              <w:jc w:val="center"/>
              <w:rPr>
                <w:sz w:val="28"/>
                <w:szCs w:val="28"/>
              </w:rPr>
            </w:pPr>
            <w:r w:rsidRPr="000B709E">
              <w:rPr>
                <w:sz w:val="28"/>
                <w:szCs w:val="28"/>
              </w:rPr>
              <w:t>14,0</w:t>
            </w:r>
          </w:p>
        </w:tc>
        <w:tc>
          <w:tcPr>
            <w:tcW w:w="848" w:type="dxa"/>
          </w:tcPr>
          <w:p w14:paraId="4EFBB89B" w14:textId="77777777" w:rsidR="00CA4990" w:rsidRPr="000B709E" w:rsidRDefault="00CA4990" w:rsidP="00BC3B18">
            <w:pPr>
              <w:pStyle w:val="p1"/>
              <w:jc w:val="center"/>
              <w:rPr>
                <w:sz w:val="28"/>
                <w:szCs w:val="28"/>
              </w:rPr>
            </w:pPr>
            <w:r w:rsidRPr="000B709E">
              <w:rPr>
                <w:sz w:val="28"/>
                <w:szCs w:val="28"/>
              </w:rPr>
              <w:t>10,3</w:t>
            </w:r>
          </w:p>
        </w:tc>
        <w:tc>
          <w:tcPr>
            <w:tcW w:w="849" w:type="dxa"/>
          </w:tcPr>
          <w:p w14:paraId="29E5FA50" w14:textId="77777777" w:rsidR="00CA4990" w:rsidRPr="000B709E" w:rsidRDefault="00CA4990" w:rsidP="00BC3B18">
            <w:pPr>
              <w:pStyle w:val="p1"/>
              <w:jc w:val="center"/>
              <w:rPr>
                <w:sz w:val="28"/>
                <w:szCs w:val="28"/>
              </w:rPr>
            </w:pPr>
            <w:r w:rsidRPr="000B709E">
              <w:rPr>
                <w:sz w:val="28"/>
                <w:szCs w:val="28"/>
              </w:rPr>
              <w:t>4,85</w:t>
            </w:r>
          </w:p>
        </w:tc>
        <w:tc>
          <w:tcPr>
            <w:tcW w:w="850" w:type="dxa"/>
          </w:tcPr>
          <w:p w14:paraId="76C08708" w14:textId="77777777" w:rsidR="00CA4990" w:rsidRPr="000B709E" w:rsidRDefault="00CA4990" w:rsidP="00BC3B18">
            <w:pPr>
              <w:pStyle w:val="p1"/>
              <w:jc w:val="center"/>
              <w:rPr>
                <w:sz w:val="28"/>
                <w:szCs w:val="28"/>
              </w:rPr>
            </w:pPr>
            <w:r w:rsidRPr="000B709E">
              <w:rPr>
                <w:sz w:val="28"/>
                <w:szCs w:val="28"/>
              </w:rPr>
              <w:t>1,5</w:t>
            </w:r>
          </w:p>
        </w:tc>
        <w:tc>
          <w:tcPr>
            <w:tcW w:w="850" w:type="dxa"/>
          </w:tcPr>
          <w:p w14:paraId="5309320B" w14:textId="77777777" w:rsidR="00CA4990" w:rsidRPr="000B709E" w:rsidRDefault="00CA4990" w:rsidP="00BC3B18">
            <w:pPr>
              <w:pStyle w:val="p1"/>
              <w:jc w:val="center"/>
              <w:rPr>
                <w:sz w:val="28"/>
                <w:szCs w:val="28"/>
              </w:rPr>
            </w:pPr>
            <w:r w:rsidRPr="000B709E">
              <w:rPr>
                <w:sz w:val="28"/>
                <w:szCs w:val="28"/>
              </w:rPr>
              <w:t>54,9</w:t>
            </w:r>
          </w:p>
        </w:tc>
        <w:tc>
          <w:tcPr>
            <w:tcW w:w="850" w:type="dxa"/>
          </w:tcPr>
          <w:p w14:paraId="22D1BEAB" w14:textId="77777777" w:rsidR="00CA4990" w:rsidRPr="000B709E" w:rsidRDefault="00CA4990" w:rsidP="00BC3B18">
            <w:pPr>
              <w:pStyle w:val="p1"/>
              <w:jc w:val="center"/>
              <w:rPr>
                <w:sz w:val="28"/>
                <w:szCs w:val="28"/>
              </w:rPr>
            </w:pPr>
            <w:r w:rsidRPr="000B709E">
              <w:rPr>
                <w:sz w:val="28"/>
                <w:szCs w:val="28"/>
              </w:rPr>
              <w:t>2,1</w:t>
            </w:r>
          </w:p>
        </w:tc>
        <w:tc>
          <w:tcPr>
            <w:tcW w:w="876" w:type="dxa"/>
          </w:tcPr>
          <w:p w14:paraId="638C6476" w14:textId="77777777" w:rsidR="00CA4990" w:rsidRPr="000B709E" w:rsidRDefault="00CA4990" w:rsidP="00BC3B18">
            <w:pPr>
              <w:pStyle w:val="p1"/>
              <w:jc w:val="center"/>
              <w:rPr>
                <w:sz w:val="28"/>
                <w:szCs w:val="28"/>
              </w:rPr>
            </w:pPr>
            <w:r w:rsidRPr="000B709E">
              <w:rPr>
                <w:sz w:val="28"/>
                <w:szCs w:val="28"/>
              </w:rPr>
              <w:t>1,2</w:t>
            </w:r>
          </w:p>
        </w:tc>
        <w:tc>
          <w:tcPr>
            <w:tcW w:w="706" w:type="dxa"/>
          </w:tcPr>
          <w:p w14:paraId="1BF6E181" w14:textId="77777777" w:rsidR="00CA4990" w:rsidRPr="000B709E" w:rsidRDefault="00CA4990" w:rsidP="00BC3B18">
            <w:pPr>
              <w:pStyle w:val="p1"/>
              <w:jc w:val="center"/>
              <w:rPr>
                <w:sz w:val="28"/>
                <w:szCs w:val="28"/>
              </w:rPr>
            </w:pPr>
            <w:r w:rsidRPr="000B709E">
              <w:rPr>
                <w:sz w:val="28"/>
                <w:szCs w:val="28"/>
              </w:rPr>
              <w:t>0,38</w:t>
            </w:r>
          </w:p>
        </w:tc>
        <w:tc>
          <w:tcPr>
            <w:tcW w:w="751" w:type="dxa"/>
            <w:gridSpan w:val="2"/>
          </w:tcPr>
          <w:p w14:paraId="6935D526" w14:textId="77777777" w:rsidR="00CA4990" w:rsidRPr="000B709E" w:rsidRDefault="00CA4990" w:rsidP="00BC3B18">
            <w:pPr>
              <w:pStyle w:val="p1"/>
              <w:jc w:val="center"/>
              <w:rPr>
                <w:sz w:val="28"/>
                <w:szCs w:val="28"/>
              </w:rPr>
            </w:pPr>
            <w:r w:rsidRPr="000B709E">
              <w:rPr>
                <w:sz w:val="28"/>
                <w:szCs w:val="28"/>
              </w:rPr>
              <w:t>0,14</w:t>
            </w:r>
          </w:p>
        </w:tc>
        <w:tc>
          <w:tcPr>
            <w:tcW w:w="868" w:type="dxa"/>
          </w:tcPr>
          <w:p w14:paraId="513EF0FD" w14:textId="77777777" w:rsidR="00CA4990" w:rsidRPr="000B709E" w:rsidRDefault="00CA4990" w:rsidP="00BC3B18">
            <w:pPr>
              <w:pStyle w:val="p1"/>
              <w:jc w:val="center"/>
              <w:rPr>
                <w:sz w:val="28"/>
                <w:szCs w:val="28"/>
              </w:rPr>
            </w:pPr>
            <w:r w:rsidRPr="000B709E">
              <w:rPr>
                <w:sz w:val="28"/>
                <w:szCs w:val="28"/>
              </w:rPr>
              <w:t>2,10</w:t>
            </w:r>
          </w:p>
        </w:tc>
      </w:tr>
      <w:tr w:rsidR="00CA4990" w:rsidRPr="000B709E" w14:paraId="52DF30E4" w14:textId="77777777" w:rsidTr="00972797">
        <w:tc>
          <w:tcPr>
            <w:tcW w:w="1337" w:type="dxa"/>
          </w:tcPr>
          <w:p w14:paraId="59012915" w14:textId="77777777" w:rsidR="00CA4990" w:rsidRPr="000B709E" w:rsidRDefault="00CA4990" w:rsidP="00BC3B18">
            <w:pPr>
              <w:pStyle w:val="p1"/>
              <w:jc w:val="center"/>
              <w:rPr>
                <w:sz w:val="28"/>
                <w:szCs w:val="28"/>
              </w:rPr>
            </w:pPr>
            <w:r w:rsidRPr="000B709E">
              <w:rPr>
                <w:sz w:val="28"/>
                <w:szCs w:val="28"/>
              </w:rPr>
              <w:t>Овес</w:t>
            </w:r>
          </w:p>
        </w:tc>
        <w:tc>
          <w:tcPr>
            <w:tcW w:w="849" w:type="dxa"/>
          </w:tcPr>
          <w:p w14:paraId="1C91EEA9" w14:textId="77777777" w:rsidR="00CA4990" w:rsidRPr="000B709E" w:rsidRDefault="00CA4990" w:rsidP="00BC3B18">
            <w:pPr>
              <w:pStyle w:val="p1"/>
              <w:jc w:val="center"/>
              <w:rPr>
                <w:sz w:val="28"/>
                <w:szCs w:val="28"/>
              </w:rPr>
            </w:pPr>
            <w:r w:rsidRPr="000B709E">
              <w:rPr>
                <w:sz w:val="28"/>
                <w:szCs w:val="28"/>
              </w:rPr>
              <w:t>13,5</w:t>
            </w:r>
          </w:p>
        </w:tc>
        <w:tc>
          <w:tcPr>
            <w:tcW w:w="848" w:type="dxa"/>
          </w:tcPr>
          <w:p w14:paraId="257D8FAE" w14:textId="77777777" w:rsidR="00CA4990" w:rsidRPr="000B709E" w:rsidRDefault="00CA4990" w:rsidP="00BC3B18">
            <w:pPr>
              <w:pStyle w:val="p1"/>
              <w:jc w:val="center"/>
              <w:rPr>
                <w:sz w:val="28"/>
                <w:szCs w:val="28"/>
              </w:rPr>
            </w:pPr>
            <w:r w:rsidRPr="000B709E">
              <w:rPr>
                <w:sz w:val="28"/>
                <w:szCs w:val="28"/>
              </w:rPr>
              <w:t>10,2</w:t>
            </w:r>
          </w:p>
        </w:tc>
        <w:tc>
          <w:tcPr>
            <w:tcW w:w="849" w:type="dxa"/>
          </w:tcPr>
          <w:p w14:paraId="5CFDC839" w14:textId="77777777" w:rsidR="00CA4990" w:rsidRPr="000B709E" w:rsidRDefault="00CA4990" w:rsidP="00BC3B18">
            <w:pPr>
              <w:pStyle w:val="p1"/>
              <w:jc w:val="center"/>
              <w:rPr>
                <w:sz w:val="28"/>
                <w:szCs w:val="28"/>
              </w:rPr>
            </w:pPr>
            <w:r w:rsidRPr="000B709E">
              <w:rPr>
                <w:sz w:val="28"/>
                <w:szCs w:val="28"/>
              </w:rPr>
              <w:t>6,21</w:t>
            </w:r>
          </w:p>
        </w:tc>
        <w:tc>
          <w:tcPr>
            <w:tcW w:w="850" w:type="dxa"/>
          </w:tcPr>
          <w:p w14:paraId="0EF70D86" w14:textId="77777777" w:rsidR="00CA4990" w:rsidRPr="000B709E" w:rsidRDefault="00CA4990" w:rsidP="00BC3B18">
            <w:pPr>
              <w:pStyle w:val="p1"/>
              <w:jc w:val="center"/>
              <w:rPr>
                <w:sz w:val="28"/>
                <w:szCs w:val="28"/>
              </w:rPr>
            </w:pPr>
            <w:r w:rsidRPr="000B709E">
              <w:rPr>
                <w:sz w:val="28"/>
                <w:szCs w:val="28"/>
              </w:rPr>
              <w:t>1,1</w:t>
            </w:r>
          </w:p>
        </w:tc>
        <w:tc>
          <w:tcPr>
            <w:tcW w:w="850" w:type="dxa"/>
          </w:tcPr>
          <w:p w14:paraId="36CE86DA" w14:textId="77777777" w:rsidR="00CA4990" w:rsidRPr="000B709E" w:rsidRDefault="00CA4990" w:rsidP="00BC3B18">
            <w:pPr>
              <w:pStyle w:val="p1"/>
              <w:jc w:val="center"/>
              <w:rPr>
                <w:sz w:val="28"/>
                <w:szCs w:val="28"/>
              </w:rPr>
            </w:pPr>
            <w:r w:rsidRPr="000B709E">
              <w:rPr>
                <w:sz w:val="28"/>
                <w:szCs w:val="28"/>
              </w:rPr>
              <w:t>36,1</w:t>
            </w:r>
          </w:p>
        </w:tc>
        <w:tc>
          <w:tcPr>
            <w:tcW w:w="850" w:type="dxa"/>
          </w:tcPr>
          <w:p w14:paraId="2C182360" w14:textId="77777777" w:rsidR="00CA4990" w:rsidRPr="000B709E" w:rsidRDefault="00CA4990" w:rsidP="00BC3B18">
            <w:pPr>
              <w:pStyle w:val="p1"/>
              <w:jc w:val="center"/>
              <w:rPr>
                <w:sz w:val="28"/>
                <w:szCs w:val="28"/>
              </w:rPr>
            </w:pPr>
            <w:r w:rsidRPr="000B709E">
              <w:rPr>
                <w:sz w:val="28"/>
                <w:szCs w:val="28"/>
              </w:rPr>
              <w:t>10,7</w:t>
            </w:r>
          </w:p>
        </w:tc>
        <w:tc>
          <w:tcPr>
            <w:tcW w:w="876" w:type="dxa"/>
          </w:tcPr>
          <w:p w14:paraId="3511ECF9" w14:textId="77777777" w:rsidR="00CA4990" w:rsidRPr="000B709E" w:rsidRDefault="00CA4990" w:rsidP="00BC3B18">
            <w:pPr>
              <w:pStyle w:val="p1"/>
              <w:jc w:val="center"/>
              <w:rPr>
                <w:sz w:val="28"/>
                <w:szCs w:val="28"/>
              </w:rPr>
            </w:pPr>
            <w:r w:rsidRPr="000B709E">
              <w:rPr>
                <w:sz w:val="28"/>
                <w:szCs w:val="28"/>
              </w:rPr>
              <w:t>3,2</w:t>
            </w:r>
          </w:p>
        </w:tc>
        <w:tc>
          <w:tcPr>
            <w:tcW w:w="706" w:type="dxa"/>
          </w:tcPr>
          <w:p w14:paraId="0BBCD0CC" w14:textId="77777777" w:rsidR="00CA4990" w:rsidRPr="000B709E" w:rsidRDefault="00CA4990" w:rsidP="00BC3B18">
            <w:pPr>
              <w:pStyle w:val="p1"/>
              <w:jc w:val="center"/>
              <w:rPr>
                <w:sz w:val="28"/>
                <w:szCs w:val="28"/>
              </w:rPr>
            </w:pPr>
            <w:r w:rsidRPr="000B709E">
              <w:rPr>
                <w:sz w:val="28"/>
                <w:szCs w:val="28"/>
              </w:rPr>
              <w:t>0,48</w:t>
            </w:r>
          </w:p>
        </w:tc>
        <w:tc>
          <w:tcPr>
            <w:tcW w:w="751" w:type="dxa"/>
            <w:gridSpan w:val="2"/>
          </w:tcPr>
          <w:p w14:paraId="65A2C865" w14:textId="77777777" w:rsidR="00CA4990" w:rsidRPr="000B709E" w:rsidRDefault="00CA4990" w:rsidP="00BC3B18">
            <w:pPr>
              <w:pStyle w:val="p1"/>
              <w:jc w:val="center"/>
              <w:rPr>
                <w:sz w:val="28"/>
                <w:szCs w:val="28"/>
              </w:rPr>
            </w:pPr>
            <w:r w:rsidRPr="000B709E">
              <w:rPr>
                <w:sz w:val="28"/>
                <w:szCs w:val="28"/>
              </w:rPr>
              <w:t>0,12</w:t>
            </w:r>
          </w:p>
        </w:tc>
        <w:tc>
          <w:tcPr>
            <w:tcW w:w="868" w:type="dxa"/>
          </w:tcPr>
          <w:p w14:paraId="30EEC3ED" w14:textId="77777777" w:rsidR="00CA4990" w:rsidRPr="000B709E" w:rsidRDefault="00CA4990" w:rsidP="00BC3B18">
            <w:pPr>
              <w:pStyle w:val="p1"/>
              <w:jc w:val="center"/>
              <w:rPr>
                <w:sz w:val="28"/>
                <w:szCs w:val="28"/>
              </w:rPr>
            </w:pPr>
            <w:r w:rsidRPr="000B709E">
              <w:rPr>
                <w:sz w:val="28"/>
                <w:szCs w:val="28"/>
              </w:rPr>
              <w:t>1,00</w:t>
            </w:r>
          </w:p>
        </w:tc>
      </w:tr>
      <w:tr w:rsidR="00CA4990" w:rsidRPr="000B709E" w14:paraId="0E997294" w14:textId="77777777" w:rsidTr="00972797">
        <w:tc>
          <w:tcPr>
            <w:tcW w:w="1337" w:type="dxa"/>
          </w:tcPr>
          <w:p w14:paraId="576373D8" w14:textId="77777777" w:rsidR="00CA4990" w:rsidRPr="000B709E" w:rsidRDefault="00CA4990" w:rsidP="00BC3B18">
            <w:pPr>
              <w:pStyle w:val="p1"/>
              <w:jc w:val="center"/>
              <w:rPr>
                <w:sz w:val="28"/>
                <w:szCs w:val="28"/>
              </w:rPr>
            </w:pPr>
            <w:r w:rsidRPr="000B709E">
              <w:rPr>
                <w:sz w:val="28"/>
                <w:szCs w:val="28"/>
              </w:rPr>
              <w:t>Пшеница (твердая)</w:t>
            </w:r>
          </w:p>
        </w:tc>
        <w:tc>
          <w:tcPr>
            <w:tcW w:w="849" w:type="dxa"/>
          </w:tcPr>
          <w:p w14:paraId="1D5FF738" w14:textId="77777777" w:rsidR="00CA4990" w:rsidRPr="000B709E" w:rsidRDefault="00CA4990" w:rsidP="00BC3B18">
            <w:pPr>
              <w:pStyle w:val="p1"/>
              <w:jc w:val="center"/>
              <w:rPr>
                <w:sz w:val="28"/>
                <w:szCs w:val="28"/>
              </w:rPr>
            </w:pPr>
            <w:r w:rsidRPr="000B709E">
              <w:rPr>
                <w:sz w:val="28"/>
                <w:szCs w:val="28"/>
              </w:rPr>
              <w:t>14,0</w:t>
            </w:r>
          </w:p>
        </w:tc>
        <w:tc>
          <w:tcPr>
            <w:tcW w:w="848" w:type="dxa"/>
          </w:tcPr>
          <w:p w14:paraId="059BD958" w14:textId="77777777" w:rsidR="00CA4990" w:rsidRPr="000B709E" w:rsidRDefault="00CA4990" w:rsidP="00BC3B18">
            <w:pPr>
              <w:pStyle w:val="p1"/>
              <w:jc w:val="center"/>
              <w:rPr>
                <w:sz w:val="28"/>
                <w:szCs w:val="28"/>
              </w:rPr>
            </w:pPr>
            <w:r w:rsidRPr="000B709E">
              <w:rPr>
                <w:sz w:val="28"/>
                <w:szCs w:val="28"/>
              </w:rPr>
              <w:t>12,5</w:t>
            </w:r>
          </w:p>
        </w:tc>
        <w:tc>
          <w:tcPr>
            <w:tcW w:w="849" w:type="dxa"/>
          </w:tcPr>
          <w:p w14:paraId="46EDA8B6" w14:textId="77777777" w:rsidR="00CA4990" w:rsidRPr="000B709E" w:rsidRDefault="00CA4990" w:rsidP="00BC3B18">
            <w:pPr>
              <w:pStyle w:val="p1"/>
              <w:jc w:val="center"/>
              <w:rPr>
                <w:sz w:val="28"/>
                <w:szCs w:val="28"/>
              </w:rPr>
            </w:pPr>
            <w:r w:rsidRPr="000B709E">
              <w:rPr>
                <w:sz w:val="28"/>
                <w:szCs w:val="28"/>
              </w:rPr>
              <w:t>2,84</w:t>
            </w:r>
          </w:p>
        </w:tc>
        <w:tc>
          <w:tcPr>
            <w:tcW w:w="850" w:type="dxa"/>
          </w:tcPr>
          <w:p w14:paraId="266E1A3F" w14:textId="77777777" w:rsidR="00CA4990" w:rsidRPr="000B709E" w:rsidRDefault="00CA4990" w:rsidP="00BC3B18">
            <w:pPr>
              <w:pStyle w:val="p1"/>
              <w:jc w:val="center"/>
              <w:rPr>
                <w:sz w:val="28"/>
                <w:szCs w:val="28"/>
              </w:rPr>
            </w:pPr>
            <w:r w:rsidRPr="000B709E">
              <w:rPr>
                <w:sz w:val="28"/>
                <w:szCs w:val="28"/>
              </w:rPr>
              <w:t>0,8</w:t>
            </w:r>
          </w:p>
        </w:tc>
        <w:tc>
          <w:tcPr>
            <w:tcW w:w="850" w:type="dxa"/>
          </w:tcPr>
          <w:p w14:paraId="68F1AB57" w14:textId="77777777" w:rsidR="00CA4990" w:rsidRPr="000B709E" w:rsidRDefault="00CA4990" w:rsidP="00BC3B18">
            <w:pPr>
              <w:pStyle w:val="p1"/>
              <w:jc w:val="center"/>
              <w:rPr>
                <w:sz w:val="28"/>
                <w:szCs w:val="28"/>
              </w:rPr>
            </w:pPr>
            <w:r w:rsidRPr="000B709E">
              <w:rPr>
                <w:sz w:val="28"/>
                <w:szCs w:val="28"/>
              </w:rPr>
              <w:t>54,7</w:t>
            </w:r>
          </w:p>
        </w:tc>
        <w:tc>
          <w:tcPr>
            <w:tcW w:w="850" w:type="dxa"/>
          </w:tcPr>
          <w:p w14:paraId="1A471B40" w14:textId="77777777" w:rsidR="00CA4990" w:rsidRPr="000B709E" w:rsidRDefault="00CA4990" w:rsidP="00BC3B18">
            <w:pPr>
              <w:pStyle w:val="p1"/>
              <w:jc w:val="center"/>
              <w:rPr>
                <w:sz w:val="28"/>
                <w:szCs w:val="28"/>
              </w:rPr>
            </w:pPr>
            <w:r w:rsidRPr="000B709E">
              <w:rPr>
                <w:sz w:val="28"/>
                <w:szCs w:val="28"/>
              </w:rPr>
              <w:t>2,3</w:t>
            </w:r>
          </w:p>
        </w:tc>
        <w:tc>
          <w:tcPr>
            <w:tcW w:w="876" w:type="dxa"/>
          </w:tcPr>
          <w:p w14:paraId="34ED1648" w14:textId="77777777" w:rsidR="00CA4990" w:rsidRPr="000B709E" w:rsidRDefault="00CA4990" w:rsidP="00BC3B18">
            <w:pPr>
              <w:pStyle w:val="p1"/>
              <w:jc w:val="center"/>
              <w:rPr>
                <w:sz w:val="28"/>
                <w:szCs w:val="28"/>
              </w:rPr>
            </w:pPr>
            <w:r w:rsidRPr="000B709E">
              <w:rPr>
                <w:sz w:val="28"/>
                <w:szCs w:val="28"/>
              </w:rPr>
              <w:t>1,8</w:t>
            </w:r>
          </w:p>
        </w:tc>
        <w:tc>
          <w:tcPr>
            <w:tcW w:w="706" w:type="dxa"/>
          </w:tcPr>
          <w:p w14:paraId="067C8C32" w14:textId="77777777" w:rsidR="00CA4990" w:rsidRPr="000B709E" w:rsidRDefault="00CA4990" w:rsidP="00BC3B18">
            <w:pPr>
              <w:pStyle w:val="p1"/>
              <w:jc w:val="center"/>
              <w:rPr>
                <w:sz w:val="28"/>
                <w:szCs w:val="28"/>
              </w:rPr>
            </w:pPr>
            <w:r w:rsidRPr="000B709E">
              <w:rPr>
                <w:sz w:val="28"/>
                <w:szCs w:val="28"/>
              </w:rPr>
              <w:t>0,37</w:t>
            </w:r>
          </w:p>
        </w:tc>
        <w:tc>
          <w:tcPr>
            <w:tcW w:w="751" w:type="dxa"/>
            <w:gridSpan w:val="2"/>
          </w:tcPr>
          <w:p w14:paraId="731B0AF1" w14:textId="77777777" w:rsidR="00CA4990" w:rsidRPr="000B709E" w:rsidRDefault="00CA4990" w:rsidP="00BC3B18">
            <w:pPr>
              <w:pStyle w:val="p1"/>
              <w:jc w:val="center"/>
              <w:rPr>
                <w:sz w:val="28"/>
                <w:szCs w:val="28"/>
              </w:rPr>
            </w:pPr>
            <w:r w:rsidRPr="000B709E">
              <w:rPr>
                <w:sz w:val="28"/>
                <w:szCs w:val="28"/>
              </w:rPr>
              <w:t>0,10</w:t>
            </w:r>
          </w:p>
        </w:tc>
        <w:tc>
          <w:tcPr>
            <w:tcW w:w="868" w:type="dxa"/>
          </w:tcPr>
          <w:p w14:paraId="6F7FA2E7" w14:textId="77777777" w:rsidR="00CA4990" w:rsidRPr="000B709E" w:rsidRDefault="00CA4990" w:rsidP="00BC3B18">
            <w:pPr>
              <w:pStyle w:val="p1"/>
              <w:jc w:val="center"/>
              <w:rPr>
                <w:sz w:val="28"/>
                <w:szCs w:val="28"/>
              </w:rPr>
            </w:pPr>
            <w:r w:rsidRPr="000B709E">
              <w:rPr>
                <w:sz w:val="28"/>
                <w:szCs w:val="28"/>
              </w:rPr>
              <w:t>4,94</w:t>
            </w:r>
          </w:p>
        </w:tc>
      </w:tr>
      <w:tr w:rsidR="00CA4990" w:rsidRPr="000B709E" w14:paraId="4AA00A82" w14:textId="77777777" w:rsidTr="00972797">
        <w:tc>
          <w:tcPr>
            <w:tcW w:w="1337" w:type="dxa"/>
          </w:tcPr>
          <w:p w14:paraId="2FCD5894" w14:textId="77777777" w:rsidR="00CA4990" w:rsidRPr="000B709E" w:rsidRDefault="00CA4990" w:rsidP="00BC3B18">
            <w:pPr>
              <w:pStyle w:val="p1"/>
              <w:jc w:val="center"/>
              <w:rPr>
                <w:sz w:val="28"/>
                <w:szCs w:val="28"/>
              </w:rPr>
            </w:pPr>
            <w:r w:rsidRPr="000B709E">
              <w:rPr>
                <w:sz w:val="28"/>
                <w:szCs w:val="28"/>
              </w:rPr>
              <w:t>Рожь</w:t>
            </w:r>
          </w:p>
        </w:tc>
        <w:tc>
          <w:tcPr>
            <w:tcW w:w="849" w:type="dxa"/>
          </w:tcPr>
          <w:p w14:paraId="73CC042C" w14:textId="77777777" w:rsidR="00CA4990" w:rsidRPr="000B709E" w:rsidRDefault="00CA4990" w:rsidP="00BC3B18">
            <w:pPr>
              <w:pStyle w:val="p1"/>
              <w:jc w:val="center"/>
              <w:rPr>
                <w:sz w:val="28"/>
                <w:szCs w:val="28"/>
              </w:rPr>
            </w:pPr>
            <w:r w:rsidRPr="000B709E">
              <w:rPr>
                <w:sz w:val="28"/>
                <w:szCs w:val="28"/>
              </w:rPr>
              <w:t>14,0</w:t>
            </w:r>
          </w:p>
        </w:tc>
        <w:tc>
          <w:tcPr>
            <w:tcW w:w="848" w:type="dxa"/>
          </w:tcPr>
          <w:p w14:paraId="74C90717" w14:textId="77777777" w:rsidR="00CA4990" w:rsidRPr="000B709E" w:rsidRDefault="00CA4990" w:rsidP="00BC3B18">
            <w:pPr>
              <w:pStyle w:val="p1"/>
              <w:jc w:val="center"/>
              <w:rPr>
                <w:sz w:val="28"/>
                <w:szCs w:val="28"/>
              </w:rPr>
            </w:pPr>
            <w:r w:rsidRPr="000B709E">
              <w:rPr>
                <w:sz w:val="28"/>
                <w:szCs w:val="28"/>
              </w:rPr>
              <w:t>9,9</w:t>
            </w:r>
          </w:p>
        </w:tc>
        <w:tc>
          <w:tcPr>
            <w:tcW w:w="849" w:type="dxa"/>
          </w:tcPr>
          <w:p w14:paraId="5F21E7FA" w14:textId="77777777" w:rsidR="00CA4990" w:rsidRPr="000B709E" w:rsidRDefault="00CA4990" w:rsidP="00BC3B18">
            <w:pPr>
              <w:pStyle w:val="p1"/>
              <w:jc w:val="center"/>
              <w:rPr>
                <w:sz w:val="28"/>
                <w:szCs w:val="28"/>
              </w:rPr>
            </w:pPr>
            <w:r w:rsidRPr="000B709E">
              <w:rPr>
                <w:sz w:val="28"/>
                <w:szCs w:val="28"/>
              </w:rPr>
              <w:t>2,18</w:t>
            </w:r>
          </w:p>
        </w:tc>
        <w:tc>
          <w:tcPr>
            <w:tcW w:w="850" w:type="dxa"/>
          </w:tcPr>
          <w:p w14:paraId="32CD4DF1" w14:textId="77777777" w:rsidR="00CA4990" w:rsidRPr="000B709E" w:rsidRDefault="00CA4990" w:rsidP="00BC3B18">
            <w:pPr>
              <w:pStyle w:val="p1"/>
              <w:jc w:val="center"/>
              <w:rPr>
                <w:sz w:val="28"/>
                <w:szCs w:val="28"/>
              </w:rPr>
            </w:pPr>
            <w:r w:rsidRPr="000B709E">
              <w:rPr>
                <w:sz w:val="28"/>
                <w:szCs w:val="28"/>
              </w:rPr>
              <w:t>1,1</w:t>
            </w:r>
          </w:p>
        </w:tc>
        <w:tc>
          <w:tcPr>
            <w:tcW w:w="850" w:type="dxa"/>
          </w:tcPr>
          <w:p w14:paraId="0933F484" w14:textId="77777777" w:rsidR="00CA4990" w:rsidRPr="000B709E" w:rsidRDefault="00CA4990" w:rsidP="00BC3B18">
            <w:pPr>
              <w:pStyle w:val="p1"/>
              <w:jc w:val="center"/>
              <w:rPr>
                <w:sz w:val="28"/>
                <w:szCs w:val="28"/>
              </w:rPr>
            </w:pPr>
            <w:r w:rsidRPr="000B709E">
              <w:rPr>
                <w:sz w:val="28"/>
                <w:szCs w:val="28"/>
              </w:rPr>
              <w:t>54,0</w:t>
            </w:r>
          </w:p>
        </w:tc>
        <w:tc>
          <w:tcPr>
            <w:tcW w:w="850" w:type="dxa"/>
          </w:tcPr>
          <w:p w14:paraId="293816E4" w14:textId="77777777" w:rsidR="00CA4990" w:rsidRPr="000B709E" w:rsidRDefault="00CA4990" w:rsidP="00BC3B18">
            <w:pPr>
              <w:pStyle w:val="p1"/>
              <w:jc w:val="center"/>
              <w:rPr>
                <w:sz w:val="28"/>
                <w:szCs w:val="28"/>
              </w:rPr>
            </w:pPr>
            <w:r w:rsidRPr="000B709E">
              <w:rPr>
                <w:sz w:val="28"/>
                <w:szCs w:val="28"/>
              </w:rPr>
              <w:t>2,6</w:t>
            </w:r>
          </w:p>
        </w:tc>
        <w:tc>
          <w:tcPr>
            <w:tcW w:w="876" w:type="dxa"/>
          </w:tcPr>
          <w:p w14:paraId="67D2DF60" w14:textId="77777777" w:rsidR="00CA4990" w:rsidRPr="000B709E" w:rsidRDefault="00CA4990" w:rsidP="00BC3B18">
            <w:pPr>
              <w:pStyle w:val="p1"/>
              <w:jc w:val="center"/>
              <w:rPr>
                <w:sz w:val="28"/>
                <w:szCs w:val="28"/>
              </w:rPr>
            </w:pPr>
            <w:r w:rsidRPr="000B709E">
              <w:rPr>
                <w:sz w:val="28"/>
                <w:szCs w:val="28"/>
              </w:rPr>
              <w:t>1,7</w:t>
            </w:r>
          </w:p>
        </w:tc>
        <w:tc>
          <w:tcPr>
            <w:tcW w:w="706" w:type="dxa"/>
          </w:tcPr>
          <w:p w14:paraId="1FD048B5" w14:textId="77777777" w:rsidR="00CA4990" w:rsidRPr="000B709E" w:rsidRDefault="00CA4990" w:rsidP="00BC3B18">
            <w:pPr>
              <w:pStyle w:val="p1"/>
              <w:jc w:val="center"/>
              <w:rPr>
                <w:sz w:val="28"/>
                <w:szCs w:val="28"/>
              </w:rPr>
            </w:pPr>
            <w:r w:rsidRPr="000B709E">
              <w:rPr>
                <w:sz w:val="28"/>
                <w:szCs w:val="28"/>
              </w:rPr>
              <w:t>0,44</w:t>
            </w:r>
          </w:p>
        </w:tc>
        <w:tc>
          <w:tcPr>
            <w:tcW w:w="751" w:type="dxa"/>
            <w:gridSpan w:val="2"/>
          </w:tcPr>
          <w:p w14:paraId="148211A3" w14:textId="77777777" w:rsidR="00CA4990" w:rsidRPr="000B709E" w:rsidRDefault="00CA4990" w:rsidP="00BC3B18">
            <w:pPr>
              <w:pStyle w:val="p1"/>
              <w:jc w:val="center"/>
              <w:rPr>
                <w:sz w:val="28"/>
                <w:szCs w:val="28"/>
              </w:rPr>
            </w:pPr>
            <w:r w:rsidRPr="000B709E">
              <w:rPr>
                <w:sz w:val="28"/>
                <w:szCs w:val="28"/>
              </w:rPr>
              <w:t>0,20</w:t>
            </w:r>
          </w:p>
        </w:tc>
        <w:tc>
          <w:tcPr>
            <w:tcW w:w="868" w:type="dxa"/>
          </w:tcPr>
          <w:p w14:paraId="5CEB5170" w14:textId="77777777" w:rsidR="00CA4990" w:rsidRPr="000B709E" w:rsidRDefault="00CA4990" w:rsidP="00BC3B18">
            <w:pPr>
              <w:pStyle w:val="p1"/>
              <w:jc w:val="center"/>
              <w:rPr>
                <w:sz w:val="28"/>
                <w:szCs w:val="28"/>
              </w:rPr>
            </w:pPr>
            <w:r w:rsidRPr="000B709E">
              <w:rPr>
                <w:sz w:val="28"/>
                <w:szCs w:val="28"/>
              </w:rPr>
              <w:t>1,30</w:t>
            </w:r>
          </w:p>
        </w:tc>
      </w:tr>
    </w:tbl>
    <w:p w14:paraId="78BFE860" w14:textId="77777777" w:rsidR="00CA4990" w:rsidRPr="000B709E" w:rsidRDefault="00CA4990" w:rsidP="000B709E">
      <w:pPr>
        <w:pStyle w:val="p1"/>
        <w:spacing w:before="0" w:beforeAutospacing="0" w:after="0" w:afterAutospacing="0"/>
        <w:rPr>
          <w:sz w:val="28"/>
          <w:szCs w:val="28"/>
          <w:lang w:val="ru-RU"/>
        </w:rPr>
      </w:pPr>
    </w:p>
    <w:p w14:paraId="7542B231" w14:textId="77777777" w:rsidR="00CA4990" w:rsidRPr="000B709E" w:rsidRDefault="00CA4990" w:rsidP="000B709E">
      <w:pPr>
        <w:pStyle w:val="p1"/>
        <w:spacing w:before="0" w:beforeAutospacing="0" w:after="0" w:afterAutospacing="0"/>
        <w:ind w:firstLine="709"/>
        <w:jc w:val="both"/>
        <w:rPr>
          <w:sz w:val="28"/>
          <w:szCs w:val="28"/>
        </w:rPr>
      </w:pPr>
      <w:r w:rsidRPr="000B709E">
        <w:rPr>
          <w:sz w:val="28"/>
          <w:szCs w:val="28"/>
        </w:rPr>
        <w:t xml:space="preserve">Из приведенных данных видно, что в гречихе больше всего содержится углеводов, а из углеводов первое место принадлежит крахмалу. Содержание жира во всех злаковых культурах, как правило, невелико. Витаминный состав крупяных культур преимущественно представлен витаминами группы B, </w:t>
      </w:r>
      <w:r w:rsidRPr="000B709E">
        <w:rPr>
          <w:sz w:val="28"/>
          <w:szCs w:val="28"/>
        </w:rPr>
        <w:lastRenderedPageBreak/>
        <w:t>включая тиамин (B₁), рибофлавин (B₂) и ниацин (PP), которые играют важную роль в регуляции обменных процессов и функционировании нервной системы.</w:t>
      </w:r>
    </w:p>
    <w:p w14:paraId="1ABB03A7" w14:textId="77777777" w:rsidR="00CA4990" w:rsidRPr="000B709E" w:rsidRDefault="00CA4990" w:rsidP="000B709E">
      <w:pPr>
        <w:ind w:firstLine="709"/>
        <w:jc w:val="both"/>
        <w:rPr>
          <w:sz w:val="28"/>
          <w:szCs w:val="28"/>
        </w:rPr>
      </w:pPr>
      <w:r w:rsidRPr="000B709E">
        <w:rPr>
          <w:sz w:val="28"/>
          <w:szCs w:val="28"/>
        </w:rPr>
        <w:t>Особое место в химическом составе гречневой муки занимает биологически активное соединение из группы флавоноидов — рутин. Наличие данного компонента определяет выраженные профилактические свойства гречихи в отношении сердечно-сосудистой системы. Регулярное употребление продуктов переработки гречихи способствует снижению артериального давления за счёт расширения кровеносных сосудов, уменьшает агрегацию тромбоцитов, снижает уровень холестерина и улучшает кислородный обмен крови. Установлено, что гречневая мука оказывает положительное влияние на микроциркуляцию и способствует снижению проницаемости сосудистой стенки.</w:t>
      </w:r>
    </w:p>
    <w:p w14:paraId="1387EF45" w14:textId="77777777" w:rsidR="00CA4990" w:rsidRPr="000B709E" w:rsidRDefault="00CA4990" w:rsidP="000B709E">
      <w:pPr>
        <w:ind w:firstLine="709"/>
        <w:jc w:val="both"/>
        <w:rPr>
          <w:sz w:val="28"/>
          <w:szCs w:val="28"/>
        </w:rPr>
      </w:pPr>
      <w:r w:rsidRPr="000B709E">
        <w:rPr>
          <w:sz w:val="28"/>
          <w:szCs w:val="28"/>
        </w:rPr>
        <w:t>Благодаря высокому содержанию рутина, который не синтезируется в организме человека и поступает исключительно с пищей, продукты на основе гречихи способствуют укреплению сосудистой стенки, повышению её эластичности и прочности, что снижает вероятность развития гипертонической болезни. Отсутствие глютена и вредных углеводов делает гречневую крупу и муку особенно ценными для диетического питания. Употребление гречневых продуктов рекомендуется лицам с варикозным расширением вен, нарушениями пуринового обмена (подагра), а также людям, подвергшимся радиационному воздействию.</w:t>
      </w:r>
    </w:p>
    <w:p w14:paraId="60F2D61F" w14:textId="77777777" w:rsidR="00CA4990" w:rsidRPr="000B709E" w:rsidRDefault="00CA4990" w:rsidP="000B709E">
      <w:pPr>
        <w:ind w:firstLine="709"/>
        <w:jc w:val="both"/>
        <w:rPr>
          <w:sz w:val="28"/>
          <w:szCs w:val="28"/>
        </w:rPr>
      </w:pPr>
      <w:r w:rsidRPr="000B709E">
        <w:rPr>
          <w:sz w:val="28"/>
          <w:szCs w:val="28"/>
        </w:rPr>
        <w:t>Флавоноидный комплекс гречихи посевной (</w:t>
      </w:r>
      <w:r w:rsidRPr="000B709E">
        <w:rPr>
          <w:i/>
          <w:iCs/>
          <w:sz w:val="28"/>
          <w:szCs w:val="28"/>
        </w:rPr>
        <w:t>Fagopýrum esculéntum</w:t>
      </w:r>
      <w:r w:rsidRPr="000B709E">
        <w:rPr>
          <w:sz w:val="28"/>
          <w:szCs w:val="28"/>
        </w:rPr>
        <w:t>) характеризуется выраженными антиоксидантными свойствами, способствует снижению риска развития злокачественных новообразований, замедляет процессы старения и оказывает стимулирующее воздействие на иммунную систему организма.</w:t>
      </w:r>
    </w:p>
    <w:p w14:paraId="5014B60A" w14:textId="77777777" w:rsidR="00A87913" w:rsidRPr="00A87913" w:rsidRDefault="00A87913" w:rsidP="00A87913">
      <w:pPr>
        <w:ind w:firstLine="709"/>
        <w:jc w:val="both"/>
        <w:rPr>
          <w:color w:val="000000" w:themeColor="text1"/>
          <w:sz w:val="28"/>
          <w:szCs w:val="28"/>
        </w:rPr>
      </w:pPr>
      <w:r w:rsidRPr="00A87913">
        <w:rPr>
          <w:color w:val="000000" w:themeColor="text1"/>
          <w:sz w:val="28"/>
          <w:szCs w:val="28"/>
        </w:rPr>
        <w:t>Результаты исследований указывают на потенциальную способность компонентов гречихи оказывать положительное влияние на процессы желчеобразования и функционирование желудочно-кишечного тракта.</w:t>
      </w:r>
    </w:p>
    <w:p w14:paraId="1E8E2AD6" w14:textId="77777777" w:rsidR="00CA4990" w:rsidRPr="000B709E" w:rsidRDefault="00CA4990" w:rsidP="000B709E">
      <w:pPr>
        <w:ind w:firstLine="709"/>
        <w:jc w:val="both"/>
        <w:rPr>
          <w:sz w:val="28"/>
          <w:szCs w:val="28"/>
        </w:rPr>
      </w:pPr>
      <w:r w:rsidRPr="000B709E">
        <w:rPr>
          <w:sz w:val="28"/>
          <w:szCs w:val="28"/>
        </w:rPr>
        <w:t>Гречневая мука улучшает усвоение кальция, что обуславливает её значение в профилактике остеопороза и укреплении костной ткани. Кроме того, она положительно влияет на функционирование нервной системы, способствует улучшению когнитивной активности, укреплению иммунитета и активации метаболических процессов. Высокое содержание витаминов и биологически активных веществ в переработанной гречихе благоприятно отражается на состоянии кожи, волос и ногтей, улучшает пищеварение и поддерживает функциональное состояние поджелудочной железы.</w:t>
      </w:r>
    </w:p>
    <w:p w14:paraId="4F0E233E" w14:textId="77777777" w:rsidR="00CA4990" w:rsidRPr="000B709E" w:rsidRDefault="00CA4990" w:rsidP="000B709E">
      <w:pPr>
        <w:ind w:firstLine="709"/>
        <w:jc w:val="both"/>
        <w:rPr>
          <w:sz w:val="28"/>
          <w:szCs w:val="28"/>
        </w:rPr>
      </w:pPr>
      <w:r w:rsidRPr="000B709E">
        <w:rPr>
          <w:sz w:val="28"/>
          <w:szCs w:val="28"/>
        </w:rPr>
        <w:t>Таким образом, высокая концентрация рутина в гречихе, поступающего в организм исключительно с пищей, определяет её важную роль в укреплении сосудистой системы, снижении риска сердечно-сосудистых заболеваний и формировании профилактически направленного рациона питания. Регулярное употребление продуктов из гречневой муки, может существенно понизить уровень сахара в крови. Полноценные белки и сложные углеводы, содержащиеся в гречневой муке, насыщают и обеспечивают энергией на длительное время.</w:t>
      </w:r>
    </w:p>
    <w:p w14:paraId="6C6AD0A5" w14:textId="77777777" w:rsidR="00CA4990" w:rsidRPr="000B709E" w:rsidRDefault="00CA4990" w:rsidP="000B709E">
      <w:pPr>
        <w:ind w:firstLine="709"/>
        <w:jc w:val="both"/>
        <w:rPr>
          <w:sz w:val="28"/>
          <w:szCs w:val="28"/>
        </w:rPr>
      </w:pPr>
      <w:r w:rsidRPr="000B709E">
        <w:rPr>
          <w:sz w:val="28"/>
          <w:szCs w:val="28"/>
        </w:rPr>
        <w:lastRenderedPageBreak/>
        <w:t>Гречневая мука характеризуется высоким содержанием минеральных веществ, среди которых преобладают фосфор, железо и калий; в меньших количествах присутствуют соединения магния, кальция и натрия. Существенное значение имеет и витаминный состав зерна гречихи, которое является источником преимущественно водорастворимых витаминов. Зерновые продукты, в том числе гречневая мука, относятся к основным поставщикам витаминов группы B, прежде всего рибофлавина (B₂) и ниацина (PP), а зародыши зерна дополнительно содержат значительное количество витамина E.</w:t>
      </w:r>
    </w:p>
    <w:p w14:paraId="58D342F3" w14:textId="77777777" w:rsidR="00CA4990" w:rsidRPr="000B709E" w:rsidRDefault="00CA4990" w:rsidP="000B709E">
      <w:pPr>
        <w:ind w:firstLine="709"/>
        <w:jc w:val="both"/>
        <w:rPr>
          <w:sz w:val="28"/>
          <w:szCs w:val="28"/>
        </w:rPr>
      </w:pPr>
      <w:r w:rsidRPr="000B709E">
        <w:rPr>
          <w:sz w:val="28"/>
          <w:szCs w:val="28"/>
        </w:rPr>
        <w:t>Рибофлавин (витамин B₂) относится к водорастворимым витаминам и отличается высокой биодоступностью. Он участвует в окислительно-восстановительных реакциях и играет важную роль в обеспечении энергетического обмена. Тиамин (витамин B₁) является ключевым регулятором углеводного и липидного обмена, необходим для нормального роста и развития организма, а также для поддержания функций сердечно-сосудистой, нервной и пищеварительной систем. Витамин B₁ не накапливается в организме и не проявляет токсического действия, что обуславливает необходимость его регулярного поступления с пищей.</w:t>
      </w:r>
    </w:p>
    <w:p w14:paraId="3BBC4B9B" w14:textId="77777777" w:rsidR="00CA4990" w:rsidRPr="000B709E" w:rsidRDefault="00CA4990" w:rsidP="000B709E">
      <w:pPr>
        <w:ind w:firstLine="709"/>
        <w:jc w:val="both"/>
        <w:rPr>
          <w:sz w:val="28"/>
          <w:szCs w:val="28"/>
        </w:rPr>
      </w:pPr>
      <w:r w:rsidRPr="000B709E">
        <w:rPr>
          <w:sz w:val="28"/>
          <w:szCs w:val="28"/>
        </w:rPr>
        <w:t>Ниацин (витамин PP) принимает участие в белковом обмене, способствует стабильной работе нервной системы и органов желудочно-кишечного тракта, а также оказывает мягкое седативное воздействие. Он способствует снижению уровня холестерина в крови и улучшает психоэмоциональное состояние. Дефицит витамина PP может сопровождаться такими симптомами, как повышенная утомляемость, нарушения сна, головокружение, депрессивные состояния, а также воспалительные изменения кожи.</w:t>
      </w:r>
    </w:p>
    <w:p w14:paraId="41AD3F4B" w14:textId="77777777" w:rsidR="00CA4990" w:rsidRPr="000B709E" w:rsidRDefault="00CA4990" w:rsidP="000B709E">
      <w:pPr>
        <w:ind w:firstLine="709"/>
        <w:jc w:val="both"/>
        <w:rPr>
          <w:sz w:val="28"/>
          <w:szCs w:val="28"/>
        </w:rPr>
      </w:pPr>
      <w:r w:rsidRPr="000B709E">
        <w:rPr>
          <w:sz w:val="28"/>
          <w:szCs w:val="28"/>
        </w:rPr>
        <w:t>Витамин E представляет собой мощный природный антиоксидант, защищающий клеточные структуры от повреждений и замедляющий процессы клеточного старения за счёт нейтрализации свободных радикалов. Он участвует в формировании соединительной ткани, поддерживает функцию гладкой мускулатуры сосудов и органов пищеварения, стимулирует мышечную активность и работу репродуктивной системы. Кроме того, витамин E способствует ускорению процессов регенерации тканей, предупреждает развитие атеросклеротических изменений и снижает риск сердечно-сосудистых заболеваний. Биологическая активность токоферола усиливается при его совместном поступлении с витаминами A и C.</w:t>
      </w:r>
    </w:p>
    <w:p w14:paraId="2E61ECC0" w14:textId="77777777" w:rsidR="00CA4990" w:rsidRPr="000B709E" w:rsidRDefault="00CA4990" w:rsidP="000B709E">
      <w:pPr>
        <w:ind w:firstLine="709"/>
        <w:jc w:val="both"/>
        <w:rPr>
          <w:sz w:val="28"/>
          <w:szCs w:val="28"/>
        </w:rPr>
      </w:pPr>
      <w:r w:rsidRPr="000B709E">
        <w:rPr>
          <w:sz w:val="28"/>
          <w:szCs w:val="28"/>
        </w:rPr>
        <w:t>Комплексное воздействие биологически активных компонентов гречневой муки обусловливает её выраженное положительное влияние на организм человека, которое проявляется, в частности, в способности способствовать выведению продуктов обмена, токсичных соединений и других нежелательных веществ:</w:t>
      </w:r>
    </w:p>
    <w:p w14:paraId="7DC446AE" w14:textId="77777777" w:rsidR="00CA4990" w:rsidRPr="000B709E" w:rsidRDefault="00CA4990" w:rsidP="000B709E">
      <w:pPr>
        <w:pStyle w:val="p1"/>
        <w:spacing w:before="0" w:beforeAutospacing="0" w:after="0" w:afterAutospacing="0"/>
        <w:ind w:firstLine="709"/>
        <w:jc w:val="both"/>
        <w:rPr>
          <w:sz w:val="28"/>
          <w:szCs w:val="28"/>
        </w:rPr>
      </w:pPr>
      <w:r w:rsidRPr="000B709E">
        <w:rPr>
          <w:sz w:val="28"/>
          <w:szCs w:val="28"/>
        </w:rPr>
        <w:t>- мощный общеоздоровительный эффект;</w:t>
      </w:r>
    </w:p>
    <w:p w14:paraId="6DD8859B" w14:textId="77777777" w:rsidR="00CA4990" w:rsidRPr="000B709E" w:rsidRDefault="00CA4990" w:rsidP="000B709E">
      <w:pPr>
        <w:pStyle w:val="p1"/>
        <w:spacing w:before="0" w:beforeAutospacing="0" w:after="0" w:afterAutospacing="0"/>
        <w:ind w:firstLine="709"/>
        <w:jc w:val="both"/>
        <w:rPr>
          <w:sz w:val="28"/>
          <w:szCs w:val="28"/>
        </w:rPr>
      </w:pPr>
      <w:r w:rsidRPr="000B709E">
        <w:rPr>
          <w:sz w:val="28"/>
          <w:szCs w:val="28"/>
        </w:rPr>
        <w:t>- активизация обмена веществ;</w:t>
      </w:r>
    </w:p>
    <w:p w14:paraId="268A8A04" w14:textId="77777777" w:rsidR="00CA4990" w:rsidRPr="000B709E" w:rsidRDefault="00CA4990" w:rsidP="000B709E">
      <w:pPr>
        <w:pStyle w:val="p1"/>
        <w:spacing w:before="0" w:beforeAutospacing="0" w:after="0" w:afterAutospacing="0"/>
        <w:ind w:firstLine="709"/>
        <w:jc w:val="both"/>
        <w:rPr>
          <w:sz w:val="28"/>
          <w:szCs w:val="28"/>
        </w:rPr>
      </w:pPr>
      <w:r w:rsidRPr="000B709E">
        <w:rPr>
          <w:sz w:val="28"/>
          <w:szCs w:val="28"/>
        </w:rPr>
        <w:t>- улучшение работы сердечно-сосудистой системы;</w:t>
      </w:r>
    </w:p>
    <w:p w14:paraId="2BDD74ED" w14:textId="77777777" w:rsidR="00CA4990" w:rsidRPr="000B709E" w:rsidRDefault="00CA4990" w:rsidP="000B709E">
      <w:pPr>
        <w:pStyle w:val="p1"/>
        <w:spacing w:before="0" w:beforeAutospacing="0" w:after="0" w:afterAutospacing="0"/>
        <w:ind w:firstLine="709"/>
        <w:jc w:val="both"/>
        <w:rPr>
          <w:sz w:val="28"/>
          <w:szCs w:val="28"/>
        </w:rPr>
      </w:pPr>
      <w:r w:rsidRPr="000B709E">
        <w:rPr>
          <w:sz w:val="28"/>
          <w:szCs w:val="28"/>
        </w:rPr>
        <w:t>- снижение уровня сахара в крови [62].</w:t>
      </w:r>
    </w:p>
    <w:p w14:paraId="1E55B051" w14:textId="77777777" w:rsidR="00DA470E" w:rsidRDefault="00CA4990" w:rsidP="000B709E">
      <w:pPr>
        <w:pStyle w:val="p1"/>
        <w:spacing w:before="0" w:beforeAutospacing="0" w:after="0" w:afterAutospacing="0"/>
        <w:ind w:firstLine="708"/>
        <w:jc w:val="both"/>
        <w:rPr>
          <w:sz w:val="28"/>
          <w:szCs w:val="28"/>
          <w:lang w:val="ru-RU"/>
        </w:rPr>
      </w:pPr>
      <w:r w:rsidRPr="000B709E">
        <w:rPr>
          <w:sz w:val="28"/>
          <w:szCs w:val="28"/>
        </w:rPr>
        <w:lastRenderedPageBreak/>
        <w:t xml:space="preserve">Таким образом гречневая мука богата витаминами, минералами и растительным белком. В ней есть жизненно важные для человеческого организма аминокислоты, природные антиоксиданты и пищевые волокна. При этом в гречневой крупе отсутствуют вредные углеводы и глютен. Таким образом, различие между традиционной и комбинированной пищей сводится к различию в степени технологической обработки сырья. </w:t>
      </w:r>
    </w:p>
    <w:p w14:paraId="212972FF" w14:textId="06C8E240" w:rsidR="00CA4990" w:rsidRPr="000B709E" w:rsidRDefault="00CA4990" w:rsidP="00DA470E">
      <w:pPr>
        <w:pStyle w:val="p1"/>
        <w:spacing w:before="0" w:beforeAutospacing="0" w:after="0" w:afterAutospacing="0"/>
        <w:ind w:firstLine="708"/>
        <w:jc w:val="both"/>
        <w:rPr>
          <w:sz w:val="28"/>
          <w:szCs w:val="28"/>
        </w:rPr>
      </w:pPr>
      <w:r w:rsidRPr="000B709E">
        <w:rPr>
          <w:sz w:val="28"/>
          <w:szCs w:val="28"/>
        </w:rPr>
        <w:t>Сами</w:t>
      </w:r>
      <w:r w:rsidR="00DA470E">
        <w:rPr>
          <w:sz w:val="28"/>
          <w:szCs w:val="28"/>
          <w:lang w:val="ru-RU"/>
        </w:rPr>
        <w:t xml:space="preserve"> </w:t>
      </w:r>
      <w:r w:rsidRPr="000B709E">
        <w:rPr>
          <w:sz w:val="28"/>
          <w:szCs w:val="28"/>
        </w:rPr>
        <w:t>пищевые компоненты при производстве пищи не синтезируются. В связи с вышеизложенным использование гречневой муки в качестве растительного сырья в составе многокомпонентного рассола считается весьма актуальным и своевременным, так как при этом улучшаются антиоксидантные свойства, и происходит обогащение готовых</w:t>
      </w:r>
    </w:p>
    <w:p w14:paraId="4E2D6678" w14:textId="77777777" w:rsidR="00CA4990" w:rsidRPr="000B709E" w:rsidRDefault="00CA4990" w:rsidP="000B709E">
      <w:pPr>
        <w:pStyle w:val="p1"/>
        <w:spacing w:before="0" w:beforeAutospacing="0" w:after="0" w:afterAutospacing="0"/>
        <w:jc w:val="both"/>
        <w:rPr>
          <w:sz w:val="28"/>
          <w:szCs w:val="28"/>
        </w:rPr>
      </w:pPr>
      <w:r w:rsidRPr="000B709E">
        <w:rPr>
          <w:sz w:val="28"/>
          <w:szCs w:val="28"/>
        </w:rPr>
        <w:t>национальных мясных продуктов нового поколения пищевыми волокнами,</w:t>
      </w:r>
    </w:p>
    <w:p w14:paraId="3EC0EE86" w14:textId="77777777" w:rsidR="00CA4990" w:rsidRPr="000B709E" w:rsidRDefault="00CA4990" w:rsidP="000B709E">
      <w:pPr>
        <w:pStyle w:val="p1"/>
        <w:spacing w:before="0" w:beforeAutospacing="0" w:after="0" w:afterAutospacing="0"/>
        <w:jc w:val="both"/>
        <w:rPr>
          <w:sz w:val="28"/>
          <w:szCs w:val="28"/>
        </w:rPr>
      </w:pPr>
      <w:r w:rsidRPr="000B709E">
        <w:rPr>
          <w:sz w:val="28"/>
          <w:szCs w:val="28"/>
        </w:rPr>
        <w:t>минеральными веществами, витаминами.</w:t>
      </w:r>
    </w:p>
    <w:p w14:paraId="0A8B57DC" w14:textId="77777777" w:rsidR="00CA4990" w:rsidRPr="000B709E" w:rsidRDefault="00CA4990" w:rsidP="000B709E">
      <w:pPr>
        <w:ind w:firstLine="709"/>
        <w:jc w:val="both"/>
        <w:rPr>
          <w:sz w:val="28"/>
          <w:szCs w:val="28"/>
        </w:rPr>
      </w:pPr>
      <w:r w:rsidRPr="000B709E">
        <w:rPr>
          <w:sz w:val="28"/>
          <w:szCs w:val="28"/>
        </w:rPr>
        <w:t>В Республике Казахстан для производства крупяной продукции используется широкий спектр зерновых и зернобобовых культур, к числу которых относятся гречиха, рис, овёс, просо, ячмень, пшеница, кукуруза и горох. При этом из отдельных видов зерна получают несколько разновидностей круп, что формирует ассортимент отечественного рынка, включающий около 15 наименований крупяной продукции.</w:t>
      </w:r>
    </w:p>
    <w:p w14:paraId="1EB649D9" w14:textId="1FC794A9" w:rsidR="00CA4990" w:rsidRPr="000B709E" w:rsidRDefault="00CA4990" w:rsidP="000B709E">
      <w:pPr>
        <w:ind w:firstLine="709"/>
        <w:jc w:val="both"/>
        <w:rPr>
          <w:sz w:val="28"/>
          <w:szCs w:val="28"/>
        </w:rPr>
      </w:pPr>
      <w:r w:rsidRPr="000B709E">
        <w:rPr>
          <w:sz w:val="28"/>
          <w:szCs w:val="28"/>
        </w:rPr>
        <w:t xml:space="preserve">Гречневая крупа производится из зерна культурной гречихи. На территории Казахстана выпускаются два основных вида гречневой крупы </w:t>
      </w:r>
      <w:r w:rsidR="00972797">
        <w:rPr>
          <w:sz w:val="28"/>
          <w:szCs w:val="28"/>
        </w:rPr>
        <w:t>–</w:t>
      </w:r>
      <w:r w:rsidRPr="000B709E">
        <w:rPr>
          <w:sz w:val="28"/>
          <w:szCs w:val="28"/>
        </w:rPr>
        <w:t xml:space="preserve"> ядрица и продел, отличающиеся степенью целостности ядра после переработки.</w:t>
      </w:r>
    </w:p>
    <w:p w14:paraId="523BC2C7" w14:textId="77777777" w:rsidR="00CA4990" w:rsidRPr="000B709E" w:rsidRDefault="00CA4990" w:rsidP="000B709E">
      <w:pPr>
        <w:ind w:firstLine="709"/>
        <w:jc w:val="both"/>
        <w:rPr>
          <w:sz w:val="28"/>
          <w:szCs w:val="28"/>
        </w:rPr>
      </w:pPr>
      <w:r w:rsidRPr="000B709E">
        <w:rPr>
          <w:sz w:val="28"/>
          <w:szCs w:val="28"/>
        </w:rPr>
        <w:t>Производство гречневой крупы осуществляется по многостадийной технологической схеме, включающей очистку зерна от минеральных и органических примесей, проведение гидротермической обработки (ГТО), заключающейся в пропаривании зерна с последующей сушкой, сортирование пропаренного сырья по крупности на несколько фракций, профракционное шелушение с целью удаления цветковой оболочки и выделения ядра, а также окончательный контроль готовой продукции с применением ситовых, воздушных и магнитных устройств.</w:t>
      </w:r>
    </w:p>
    <w:p w14:paraId="59AC27EE" w14:textId="77777777" w:rsidR="00CA4990" w:rsidRPr="000B709E" w:rsidRDefault="00CA4990" w:rsidP="000B709E">
      <w:pPr>
        <w:ind w:firstLine="709"/>
        <w:jc w:val="both"/>
        <w:rPr>
          <w:sz w:val="28"/>
          <w:szCs w:val="28"/>
        </w:rPr>
      </w:pPr>
      <w:r w:rsidRPr="000B709E">
        <w:rPr>
          <w:sz w:val="28"/>
          <w:szCs w:val="28"/>
        </w:rPr>
        <w:t>Гидротермическая обработка является ключевым этапом технологии переработки гречихи, оказывающим существенное влияние на потребительские и технологические свойства готовой крупы. Пропаривание зерна проводят при давлении порядка 0,25–0,30 МПа, после чего осуществляется его сушка нагретым воздухом при температуре 150–180 °C.</w:t>
      </w:r>
    </w:p>
    <w:p w14:paraId="3C84B4EC" w14:textId="77777777" w:rsidR="00CA4990" w:rsidRPr="000B709E" w:rsidRDefault="00CA4990" w:rsidP="000B709E">
      <w:pPr>
        <w:ind w:firstLine="709"/>
        <w:jc w:val="both"/>
        <w:rPr>
          <w:sz w:val="28"/>
          <w:szCs w:val="28"/>
        </w:rPr>
      </w:pPr>
      <w:r w:rsidRPr="000B709E">
        <w:rPr>
          <w:sz w:val="28"/>
          <w:szCs w:val="28"/>
        </w:rPr>
        <w:t>В результате обработки паром гречневая крупа приобретает характерный коричневый оттенок, выраженные вкусоароматические свойства и отличается сокращённым временем тепловой обработки при приготовлении. Дополнительным преимуществом является повышение стабильности при хранении, что связано с улучшением санитарно-гигиенических показателей продукции. Указанные особенности обусловили появление наименований «быстроразваривающаяся ядрица» и «быстроразваривающийся продел».</w:t>
      </w:r>
    </w:p>
    <w:p w14:paraId="4A1D84F2" w14:textId="77777777" w:rsidR="00CA4990" w:rsidRPr="000B709E" w:rsidRDefault="00CA4990" w:rsidP="000B709E">
      <w:pPr>
        <w:ind w:firstLine="709"/>
        <w:jc w:val="both"/>
        <w:rPr>
          <w:sz w:val="28"/>
          <w:szCs w:val="28"/>
        </w:rPr>
      </w:pPr>
      <w:r w:rsidRPr="000B709E">
        <w:rPr>
          <w:sz w:val="28"/>
          <w:szCs w:val="28"/>
        </w:rPr>
        <w:t xml:space="preserve">Пищевая ценность ядрицы и продела практически идентична и определяется содержанием основных нутриентов — белков, аминокислот, </w:t>
      </w:r>
      <w:r w:rsidRPr="000B709E">
        <w:rPr>
          <w:sz w:val="28"/>
          <w:szCs w:val="28"/>
        </w:rPr>
        <w:lastRenderedPageBreak/>
        <w:t>углеводов, липидов, а также витаминов и минеральных элементов. Количественная характеристика указанных веществ рассматривается с учётом суточных физиологических норм потребления, разработанных профильными научными учреждениями в области питания.</w:t>
      </w:r>
    </w:p>
    <w:p w14:paraId="69820F21" w14:textId="77777777" w:rsidR="00CA4990" w:rsidRPr="000B709E" w:rsidRDefault="00CA4990" w:rsidP="000B709E">
      <w:pPr>
        <w:ind w:firstLine="709"/>
        <w:jc w:val="both"/>
        <w:rPr>
          <w:sz w:val="28"/>
          <w:szCs w:val="28"/>
        </w:rPr>
      </w:pPr>
      <w:r w:rsidRPr="000B709E">
        <w:rPr>
          <w:sz w:val="28"/>
          <w:szCs w:val="28"/>
        </w:rPr>
        <w:t>Среднее содержание белка в гречневой крупе составляет около 12,8% (таблица 8). Белковая фракция характеризуется преобладанием водорастворимых (альбумины) и солерастворимых (глобулины) соединений, доля которых превышает 50% от общего количества белка. Указанные фракции обладают высокой биологической ценностью, поскольку отличаются повышенной доступностью для пищеварительных ферментов желудочно-кишечного тракта и, как следствие, более полной и лёгкой усвояемостью организмом человека [63].</w:t>
      </w:r>
    </w:p>
    <w:p w14:paraId="3D8B4F50" w14:textId="77777777" w:rsidR="00CA4990" w:rsidRPr="000B709E" w:rsidRDefault="00CA4990" w:rsidP="000B709E">
      <w:pPr>
        <w:ind w:firstLine="709"/>
        <w:jc w:val="both"/>
        <w:rPr>
          <w:sz w:val="32"/>
          <w:szCs w:val="32"/>
        </w:rPr>
      </w:pPr>
    </w:p>
    <w:p w14:paraId="246E803D" w14:textId="77777777" w:rsidR="00CA4990" w:rsidRPr="000B709E" w:rsidRDefault="00CA4990" w:rsidP="000B709E">
      <w:pPr>
        <w:ind w:firstLine="709"/>
        <w:rPr>
          <w:sz w:val="28"/>
          <w:szCs w:val="28"/>
        </w:rPr>
      </w:pPr>
      <w:r w:rsidRPr="000B709E">
        <w:rPr>
          <w:sz w:val="28"/>
          <w:szCs w:val="28"/>
        </w:rPr>
        <w:t>Таблица 8 – Белковый и аминокислотный состав гречневой крупы [63]</w:t>
      </w:r>
    </w:p>
    <w:p w14:paraId="3E3A6546" w14:textId="77777777" w:rsidR="00CA4990" w:rsidRPr="000B709E" w:rsidRDefault="00CA4990" w:rsidP="000B709E">
      <w:pPr>
        <w:pStyle w:val="p1"/>
        <w:spacing w:before="0" w:beforeAutospacing="0" w:after="0" w:afterAutospacing="0"/>
        <w:ind w:firstLine="708"/>
        <w:jc w:val="center"/>
        <w:rPr>
          <w:sz w:val="28"/>
          <w:szCs w:val="28"/>
        </w:rPr>
      </w:pPr>
    </w:p>
    <w:tbl>
      <w:tblPr>
        <w:tblStyle w:val="ae"/>
        <w:tblW w:w="9634" w:type="dxa"/>
        <w:tblLook w:val="04A0" w:firstRow="1" w:lastRow="0" w:firstColumn="1" w:lastColumn="0" w:noHBand="0" w:noVBand="1"/>
      </w:tblPr>
      <w:tblGrid>
        <w:gridCol w:w="3053"/>
        <w:gridCol w:w="1901"/>
        <w:gridCol w:w="1770"/>
        <w:gridCol w:w="2910"/>
      </w:tblGrid>
      <w:tr w:rsidR="00CA4990" w:rsidRPr="000B709E" w14:paraId="3E385BE1" w14:textId="77777777" w:rsidTr="00BC3B18">
        <w:tc>
          <w:tcPr>
            <w:tcW w:w="3053" w:type="dxa"/>
          </w:tcPr>
          <w:p w14:paraId="614C0259"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Пищевые вещества</w:t>
            </w:r>
          </w:p>
        </w:tc>
        <w:tc>
          <w:tcPr>
            <w:tcW w:w="1901" w:type="dxa"/>
          </w:tcPr>
          <w:p w14:paraId="3C02FAF5"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Номра потребления, г/сут</w:t>
            </w:r>
          </w:p>
        </w:tc>
        <w:tc>
          <w:tcPr>
            <w:tcW w:w="1770" w:type="dxa"/>
          </w:tcPr>
          <w:p w14:paraId="59624EB0"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Содержание в 100 г продукта, %</w:t>
            </w:r>
          </w:p>
        </w:tc>
        <w:tc>
          <w:tcPr>
            <w:tcW w:w="2910" w:type="dxa"/>
          </w:tcPr>
          <w:p w14:paraId="2B718CEE"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Удовлетворение суточной потребности, %</w:t>
            </w:r>
          </w:p>
        </w:tc>
      </w:tr>
      <w:tr w:rsidR="00CA4990" w:rsidRPr="000B709E" w14:paraId="4A86426D" w14:textId="77777777" w:rsidTr="00BC3B18">
        <w:tc>
          <w:tcPr>
            <w:tcW w:w="3053" w:type="dxa"/>
          </w:tcPr>
          <w:p w14:paraId="1329A347" w14:textId="77777777" w:rsidR="00CA4990" w:rsidRPr="000B709E" w:rsidRDefault="00CA4990" w:rsidP="000B709E">
            <w:pPr>
              <w:pStyle w:val="p1"/>
              <w:spacing w:before="0" w:beforeAutospacing="0" w:after="0" w:afterAutospacing="0"/>
              <w:jc w:val="both"/>
              <w:rPr>
                <w:sz w:val="28"/>
                <w:szCs w:val="28"/>
              </w:rPr>
            </w:pPr>
            <w:r w:rsidRPr="000B709E">
              <w:rPr>
                <w:sz w:val="28"/>
                <w:szCs w:val="28"/>
              </w:rPr>
              <w:t>Белки, г, всего</w:t>
            </w:r>
          </w:p>
          <w:p w14:paraId="3F699AC8" w14:textId="77777777" w:rsidR="00CA4990" w:rsidRPr="000B709E" w:rsidRDefault="00CA4990" w:rsidP="000B709E">
            <w:pPr>
              <w:pStyle w:val="p1"/>
              <w:spacing w:before="0" w:beforeAutospacing="0" w:after="0" w:afterAutospacing="0"/>
              <w:jc w:val="both"/>
              <w:rPr>
                <w:sz w:val="28"/>
                <w:szCs w:val="28"/>
              </w:rPr>
            </w:pPr>
            <w:r w:rsidRPr="000B709E">
              <w:rPr>
                <w:sz w:val="28"/>
                <w:szCs w:val="28"/>
              </w:rPr>
              <w:t xml:space="preserve">В </w:t>
            </w:r>
            <w:proofErr w:type="gramStart"/>
            <w:r w:rsidRPr="000B709E">
              <w:rPr>
                <w:sz w:val="28"/>
                <w:szCs w:val="28"/>
              </w:rPr>
              <w:t>т.ч.</w:t>
            </w:r>
            <w:proofErr w:type="gramEnd"/>
            <w:r w:rsidRPr="000B709E">
              <w:rPr>
                <w:sz w:val="28"/>
                <w:szCs w:val="28"/>
              </w:rPr>
              <w:t xml:space="preserve"> альбумины и глобулины </w:t>
            </w:r>
          </w:p>
        </w:tc>
        <w:tc>
          <w:tcPr>
            <w:tcW w:w="1901" w:type="dxa"/>
          </w:tcPr>
          <w:p w14:paraId="5163C924" w14:textId="77777777" w:rsidR="00CA4990" w:rsidRPr="000B709E" w:rsidRDefault="00CA4990" w:rsidP="000B709E">
            <w:pPr>
              <w:pStyle w:val="p1"/>
              <w:spacing w:before="0" w:beforeAutospacing="0" w:after="0" w:afterAutospacing="0"/>
              <w:jc w:val="center"/>
              <w:rPr>
                <w:sz w:val="28"/>
                <w:szCs w:val="28"/>
              </w:rPr>
            </w:pPr>
            <w:proofErr w:type="gramStart"/>
            <w:r w:rsidRPr="000B709E">
              <w:rPr>
                <w:sz w:val="28"/>
                <w:szCs w:val="28"/>
              </w:rPr>
              <w:t>80-100</w:t>
            </w:r>
            <w:proofErr w:type="gramEnd"/>
          </w:p>
          <w:p w14:paraId="7C2845C9"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w:t>
            </w:r>
          </w:p>
        </w:tc>
        <w:tc>
          <w:tcPr>
            <w:tcW w:w="1770" w:type="dxa"/>
          </w:tcPr>
          <w:p w14:paraId="300A3CD0"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12,8</w:t>
            </w:r>
          </w:p>
          <w:p w14:paraId="13CBB6BB"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6,5</w:t>
            </w:r>
          </w:p>
        </w:tc>
        <w:tc>
          <w:tcPr>
            <w:tcW w:w="2910" w:type="dxa"/>
          </w:tcPr>
          <w:p w14:paraId="092DDC22"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14,2</w:t>
            </w:r>
          </w:p>
          <w:p w14:paraId="3F62C0AB"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w:t>
            </w:r>
          </w:p>
        </w:tc>
      </w:tr>
      <w:tr w:rsidR="00CA4990" w:rsidRPr="000B709E" w14:paraId="3E87CE2D" w14:textId="77777777" w:rsidTr="00BC3B18">
        <w:tc>
          <w:tcPr>
            <w:tcW w:w="3053" w:type="dxa"/>
          </w:tcPr>
          <w:p w14:paraId="1BAF356E" w14:textId="77777777" w:rsidR="00CA4990" w:rsidRPr="000B709E" w:rsidRDefault="00CA4990" w:rsidP="000B709E">
            <w:pPr>
              <w:pStyle w:val="p1"/>
              <w:spacing w:before="0" w:beforeAutospacing="0" w:after="0" w:afterAutospacing="0"/>
              <w:jc w:val="both"/>
              <w:rPr>
                <w:sz w:val="28"/>
                <w:szCs w:val="28"/>
              </w:rPr>
            </w:pPr>
            <w:r w:rsidRPr="000B709E">
              <w:rPr>
                <w:sz w:val="28"/>
                <w:szCs w:val="28"/>
              </w:rPr>
              <w:t>Аминокислоты, г, всего</w:t>
            </w:r>
          </w:p>
        </w:tc>
        <w:tc>
          <w:tcPr>
            <w:tcW w:w="1901" w:type="dxa"/>
          </w:tcPr>
          <w:p w14:paraId="2BA16AAB"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20-31</w:t>
            </w:r>
          </w:p>
        </w:tc>
        <w:tc>
          <w:tcPr>
            <w:tcW w:w="1770" w:type="dxa"/>
          </w:tcPr>
          <w:p w14:paraId="6A85F451"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12,06</w:t>
            </w:r>
          </w:p>
        </w:tc>
        <w:tc>
          <w:tcPr>
            <w:tcW w:w="2910" w:type="dxa"/>
          </w:tcPr>
          <w:p w14:paraId="2FFAAB3B"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16,1</w:t>
            </w:r>
          </w:p>
        </w:tc>
      </w:tr>
      <w:tr w:rsidR="00CA4990" w:rsidRPr="000B709E" w14:paraId="30417C06" w14:textId="77777777" w:rsidTr="00BC3B18">
        <w:tc>
          <w:tcPr>
            <w:tcW w:w="3053" w:type="dxa"/>
          </w:tcPr>
          <w:p w14:paraId="7AFD62B8" w14:textId="77777777" w:rsidR="00CA4990" w:rsidRPr="000B709E" w:rsidRDefault="00CA4990" w:rsidP="000B709E">
            <w:pPr>
              <w:pStyle w:val="p1"/>
              <w:spacing w:before="0" w:beforeAutospacing="0" w:after="0" w:afterAutospacing="0"/>
              <w:jc w:val="both"/>
              <w:rPr>
                <w:sz w:val="28"/>
                <w:szCs w:val="28"/>
              </w:rPr>
            </w:pPr>
            <w:r w:rsidRPr="000B709E">
              <w:rPr>
                <w:sz w:val="28"/>
                <w:szCs w:val="28"/>
              </w:rPr>
              <w:t>Незаменимые аминокислоты</w:t>
            </w:r>
          </w:p>
          <w:p w14:paraId="65C12CE5" w14:textId="77777777" w:rsidR="00CA4990" w:rsidRPr="000B709E" w:rsidRDefault="00CA4990" w:rsidP="000B709E">
            <w:pPr>
              <w:pStyle w:val="p1"/>
              <w:spacing w:before="0" w:beforeAutospacing="0" w:after="0" w:afterAutospacing="0"/>
              <w:jc w:val="both"/>
              <w:rPr>
                <w:sz w:val="28"/>
                <w:szCs w:val="28"/>
              </w:rPr>
            </w:pPr>
            <w:r w:rsidRPr="000B709E">
              <w:rPr>
                <w:sz w:val="28"/>
                <w:szCs w:val="28"/>
              </w:rPr>
              <w:t xml:space="preserve">В </w:t>
            </w:r>
            <w:proofErr w:type="gramStart"/>
            <w:r w:rsidRPr="000B709E">
              <w:rPr>
                <w:sz w:val="28"/>
                <w:szCs w:val="28"/>
              </w:rPr>
              <w:t>т.ч.</w:t>
            </w:r>
            <w:proofErr w:type="gramEnd"/>
            <w:r w:rsidRPr="000B709E">
              <w:rPr>
                <w:sz w:val="28"/>
                <w:szCs w:val="28"/>
              </w:rPr>
              <w:t>:</w:t>
            </w:r>
          </w:p>
          <w:p w14:paraId="3EE4375D" w14:textId="77777777" w:rsidR="00CA4990" w:rsidRPr="000B709E" w:rsidRDefault="00CA4990" w:rsidP="000B709E">
            <w:pPr>
              <w:pStyle w:val="p1"/>
              <w:spacing w:before="0" w:beforeAutospacing="0" w:after="0" w:afterAutospacing="0"/>
              <w:ind w:firstLine="315"/>
              <w:jc w:val="both"/>
              <w:rPr>
                <w:sz w:val="28"/>
                <w:szCs w:val="28"/>
              </w:rPr>
            </w:pPr>
            <w:r w:rsidRPr="000B709E">
              <w:rPr>
                <w:sz w:val="28"/>
                <w:szCs w:val="28"/>
              </w:rPr>
              <w:t>Триптофан</w:t>
            </w:r>
          </w:p>
          <w:p w14:paraId="542CD362" w14:textId="77777777" w:rsidR="00CA4990" w:rsidRPr="000B709E" w:rsidRDefault="00CA4990" w:rsidP="000B709E">
            <w:pPr>
              <w:pStyle w:val="p1"/>
              <w:spacing w:before="0" w:beforeAutospacing="0" w:after="0" w:afterAutospacing="0"/>
              <w:ind w:firstLine="315"/>
              <w:jc w:val="both"/>
              <w:rPr>
                <w:sz w:val="28"/>
                <w:szCs w:val="28"/>
              </w:rPr>
            </w:pPr>
            <w:r w:rsidRPr="000B709E">
              <w:rPr>
                <w:sz w:val="28"/>
                <w:szCs w:val="28"/>
              </w:rPr>
              <w:t>Лейцин</w:t>
            </w:r>
          </w:p>
          <w:p w14:paraId="56B64652" w14:textId="77777777" w:rsidR="00CA4990" w:rsidRPr="000B709E" w:rsidRDefault="00CA4990" w:rsidP="000B709E">
            <w:pPr>
              <w:pStyle w:val="p1"/>
              <w:spacing w:before="0" w:beforeAutospacing="0" w:after="0" w:afterAutospacing="0"/>
              <w:ind w:firstLine="315"/>
              <w:jc w:val="both"/>
              <w:rPr>
                <w:sz w:val="28"/>
                <w:szCs w:val="28"/>
              </w:rPr>
            </w:pPr>
            <w:r w:rsidRPr="000B709E">
              <w:rPr>
                <w:sz w:val="28"/>
                <w:szCs w:val="28"/>
              </w:rPr>
              <w:t xml:space="preserve">Изолейцин </w:t>
            </w:r>
          </w:p>
          <w:p w14:paraId="29B48AF6" w14:textId="77777777" w:rsidR="00CA4990" w:rsidRPr="000B709E" w:rsidRDefault="00CA4990" w:rsidP="000B709E">
            <w:pPr>
              <w:pStyle w:val="p1"/>
              <w:spacing w:before="0" w:beforeAutospacing="0" w:after="0" w:afterAutospacing="0"/>
              <w:ind w:firstLine="315"/>
              <w:jc w:val="both"/>
              <w:rPr>
                <w:sz w:val="28"/>
                <w:szCs w:val="28"/>
              </w:rPr>
            </w:pPr>
            <w:r w:rsidRPr="000B709E">
              <w:rPr>
                <w:sz w:val="28"/>
                <w:szCs w:val="28"/>
              </w:rPr>
              <w:t>Треонин</w:t>
            </w:r>
          </w:p>
          <w:p w14:paraId="0E43CAAC" w14:textId="77777777" w:rsidR="00CA4990" w:rsidRPr="000B709E" w:rsidRDefault="00CA4990" w:rsidP="000B709E">
            <w:pPr>
              <w:pStyle w:val="p1"/>
              <w:spacing w:before="0" w:beforeAutospacing="0" w:after="0" w:afterAutospacing="0"/>
              <w:ind w:firstLine="315"/>
              <w:jc w:val="both"/>
              <w:rPr>
                <w:sz w:val="28"/>
                <w:szCs w:val="28"/>
              </w:rPr>
            </w:pPr>
            <w:r w:rsidRPr="000B709E">
              <w:rPr>
                <w:sz w:val="28"/>
                <w:szCs w:val="28"/>
              </w:rPr>
              <w:t>Валин</w:t>
            </w:r>
          </w:p>
          <w:p w14:paraId="59C2F104" w14:textId="77777777" w:rsidR="00CA4990" w:rsidRPr="000B709E" w:rsidRDefault="00CA4990" w:rsidP="000B709E">
            <w:pPr>
              <w:pStyle w:val="p1"/>
              <w:spacing w:before="0" w:beforeAutospacing="0" w:after="0" w:afterAutospacing="0"/>
              <w:ind w:firstLine="315"/>
              <w:jc w:val="both"/>
              <w:rPr>
                <w:sz w:val="28"/>
                <w:szCs w:val="28"/>
              </w:rPr>
            </w:pPr>
            <w:r w:rsidRPr="000B709E">
              <w:rPr>
                <w:sz w:val="28"/>
                <w:szCs w:val="28"/>
              </w:rPr>
              <w:t>Лизин</w:t>
            </w:r>
          </w:p>
          <w:p w14:paraId="26A4F9B3" w14:textId="77777777" w:rsidR="00CA4990" w:rsidRPr="000B709E" w:rsidRDefault="00CA4990" w:rsidP="000B709E">
            <w:pPr>
              <w:pStyle w:val="p1"/>
              <w:spacing w:before="0" w:beforeAutospacing="0" w:after="0" w:afterAutospacing="0"/>
              <w:ind w:firstLine="315"/>
              <w:jc w:val="both"/>
              <w:rPr>
                <w:sz w:val="28"/>
                <w:szCs w:val="28"/>
              </w:rPr>
            </w:pPr>
            <w:r w:rsidRPr="000B709E">
              <w:rPr>
                <w:sz w:val="28"/>
                <w:szCs w:val="28"/>
              </w:rPr>
              <w:t>Метионин</w:t>
            </w:r>
          </w:p>
          <w:p w14:paraId="220C1A4D" w14:textId="77777777" w:rsidR="00CA4990" w:rsidRPr="000B709E" w:rsidRDefault="00CA4990" w:rsidP="000B709E">
            <w:pPr>
              <w:pStyle w:val="p1"/>
              <w:spacing w:before="0" w:beforeAutospacing="0" w:after="0" w:afterAutospacing="0"/>
              <w:ind w:firstLine="315"/>
              <w:jc w:val="both"/>
              <w:rPr>
                <w:sz w:val="28"/>
                <w:szCs w:val="28"/>
              </w:rPr>
            </w:pPr>
            <w:r w:rsidRPr="000B709E">
              <w:rPr>
                <w:sz w:val="28"/>
                <w:szCs w:val="28"/>
              </w:rPr>
              <w:t>Фенилаланин</w:t>
            </w:r>
          </w:p>
        </w:tc>
        <w:tc>
          <w:tcPr>
            <w:tcW w:w="1901" w:type="dxa"/>
          </w:tcPr>
          <w:p w14:paraId="4559C062" w14:textId="77777777" w:rsidR="00CA4990" w:rsidRPr="000B709E" w:rsidRDefault="00CA4990" w:rsidP="000B709E">
            <w:pPr>
              <w:pStyle w:val="p1"/>
              <w:spacing w:before="0" w:beforeAutospacing="0" w:after="0" w:afterAutospacing="0"/>
              <w:jc w:val="center"/>
              <w:rPr>
                <w:sz w:val="28"/>
                <w:szCs w:val="28"/>
              </w:rPr>
            </w:pPr>
            <w:proofErr w:type="gramStart"/>
            <w:r w:rsidRPr="000B709E">
              <w:rPr>
                <w:sz w:val="28"/>
                <w:szCs w:val="28"/>
              </w:rPr>
              <w:t>20-31</w:t>
            </w:r>
            <w:proofErr w:type="gramEnd"/>
          </w:p>
          <w:p w14:paraId="1F364339" w14:textId="77777777" w:rsidR="00CA4990" w:rsidRPr="000B709E" w:rsidRDefault="00CA4990" w:rsidP="000B709E">
            <w:pPr>
              <w:pStyle w:val="p1"/>
              <w:spacing w:before="0" w:beforeAutospacing="0" w:after="0" w:afterAutospacing="0"/>
              <w:jc w:val="center"/>
              <w:rPr>
                <w:sz w:val="28"/>
                <w:szCs w:val="28"/>
              </w:rPr>
            </w:pPr>
          </w:p>
          <w:p w14:paraId="7FBDB074" w14:textId="77777777" w:rsidR="00CA4990" w:rsidRPr="000B709E" w:rsidRDefault="00CA4990" w:rsidP="000B709E">
            <w:pPr>
              <w:pStyle w:val="p1"/>
              <w:spacing w:before="0" w:beforeAutospacing="0" w:after="0" w:afterAutospacing="0"/>
              <w:jc w:val="center"/>
              <w:rPr>
                <w:sz w:val="28"/>
                <w:szCs w:val="28"/>
              </w:rPr>
            </w:pPr>
          </w:p>
          <w:p w14:paraId="2B274EAC"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1</w:t>
            </w:r>
          </w:p>
          <w:p w14:paraId="1E01F1FB" w14:textId="77777777" w:rsidR="00CA4990" w:rsidRPr="000B709E" w:rsidRDefault="00CA4990" w:rsidP="000B709E">
            <w:pPr>
              <w:pStyle w:val="p1"/>
              <w:spacing w:before="0" w:beforeAutospacing="0" w:after="0" w:afterAutospacing="0"/>
              <w:jc w:val="center"/>
              <w:rPr>
                <w:sz w:val="28"/>
                <w:szCs w:val="28"/>
              </w:rPr>
            </w:pPr>
            <w:proofErr w:type="gramStart"/>
            <w:r w:rsidRPr="000B709E">
              <w:rPr>
                <w:sz w:val="28"/>
                <w:szCs w:val="28"/>
              </w:rPr>
              <w:t>4-6</w:t>
            </w:r>
            <w:proofErr w:type="gramEnd"/>
          </w:p>
          <w:p w14:paraId="4BACE753" w14:textId="77777777" w:rsidR="00CA4990" w:rsidRPr="000B709E" w:rsidRDefault="00CA4990" w:rsidP="000B709E">
            <w:pPr>
              <w:pStyle w:val="p1"/>
              <w:spacing w:before="0" w:beforeAutospacing="0" w:after="0" w:afterAutospacing="0"/>
              <w:jc w:val="center"/>
              <w:rPr>
                <w:sz w:val="28"/>
                <w:szCs w:val="28"/>
              </w:rPr>
            </w:pPr>
            <w:proofErr w:type="gramStart"/>
            <w:r w:rsidRPr="000B709E">
              <w:rPr>
                <w:sz w:val="28"/>
                <w:szCs w:val="28"/>
              </w:rPr>
              <w:t>3-4</w:t>
            </w:r>
            <w:proofErr w:type="gramEnd"/>
          </w:p>
          <w:p w14:paraId="43333D62" w14:textId="77777777" w:rsidR="00CA4990" w:rsidRPr="000B709E" w:rsidRDefault="00CA4990" w:rsidP="000B709E">
            <w:pPr>
              <w:pStyle w:val="p1"/>
              <w:spacing w:before="0" w:beforeAutospacing="0" w:after="0" w:afterAutospacing="0"/>
              <w:jc w:val="center"/>
              <w:rPr>
                <w:sz w:val="28"/>
                <w:szCs w:val="28"/>
              </w:rPr>
            </w:pPr>
            <w:proofErr w:type="gramStart"/>
            <w:r w:rsidRPr="000B709E">
              <w:rPr>
                <w:sz w:val="28"/>
                <w:szCs w:val="28"/>
              </w:rPr>
              <w:t>2-3</w:t>
            </w:r>
            <w:proofErr w:type="gramEnd"/>
          </w:p>
          <w:p w14:paraId="1FC6B777" w14:textId="77777777" w:rsidR="00CA4990" w:rsidRPr="000B709E" w:rsidRDefault="00CA4990" w:rsidP="000B709E">
            <w:pPr>
              <w:pStyle w:val="p1"/>
              <w:spacing w:before="0" w:beforeAutospacing="0" w:after="0" w:afterAutospacing="0"/>
              <w:jc w:val="center"/>
              <w:rPr>
                <w:sz w:val="28"/>
                <w:szCs w:val="28"/>
              </w:rPr>
            </w:pPr>
            <w:proofErr w:type="gramStart"/>
            <w:r w:rsidRPr="000B709E">
              <w:rPr>
                <w:sz w:val="28"/>
                <w:szCs w:val="28"/>
              </w:rPr>
              <w:t>3-4</w:t>
            </w:r>
            <w:proofErr w:type="gramEnd"/>
          </w:p>
          <w:p w14:paraId="2579020F" w14:textId="77777777" w:rsidR="00CA4990" w:rsidRPr="000B709E" w:rsidRDefault="00CA4990" w:rsidP="000B709E">
            <w:pPr>
              <w:pStyle w:val="p1"/>
              <w:spacing w:before="0" w:beforeAutospacing="0" w:after="0" w:afterAutospacing="0"/>
              <w:jc w:val="center"/>
              <w:rPr>
                <w:sz w:val="28"/>
                <w:szCs w:val="28"/>
              </w:rPr>
            </w:pPr>
            <w:proofErr w:type="gramStart"/>
            <w:r w:rsidRPr="000B709E">
              <w:rPr>
                <w:sz w:val="28"/>
                <w:szCs w:val="28"/>
              </w:rPr>
              <w:t>3-5</w:t>
            </w:r>
            <w:proofErr w:type="gramEnd"/>
          </w:p>
          <w:p w14:paraId="2E50CB46" w14:textId="77777777" w:rsidR="00CA4990" w:rsidRPr="000B709E" w:rsidRDefault="00CA4990" w:rsidP="000B709E">
            <w:pPr>
              <w:pStyle w:val="p1"/>
              <w:spacing w:before="0" w:beforeAutospacing="0" w:after="0" w:afterAutospacing="0"/>
              <w:jc w:val="center"/>
              <w:rPr>
                <w:sz w:val="28"/>
                <w:szCs w:val="28"/>
              </w:rPr>
            </w:pPr>
            <w:proofErr w:type="gramStart"/>
            <w:r w:rsidRPr="000B709E">
              <w:rPr>
                <w:sz w:val="28"/>
                <w:szCs w:val="28"/>
              </w:rPr>
              <w:t>2-4</w:t>
            </w:r>
            <w:proofErr w:type="gramEnd"/>
          </w:p>
          <w:p w14:paraId="6C92FD64"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2-4</w:t>
            </w:r>
          </w:p>
        </w:tc>
        <w:tc>
          <w:tcPr>
            <w:tcW w:w="1770" w:type="dxa"/>
          </w:tcPr>
          <w:p w14:paraId="5E0FD1AC"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3,9</w:t>
            </w:r>
          </w:p>
          <w:p w14:paraId="1FEBA65A" w14:textId="77777777" w:rsidR="00CA4990" w:rsidRPr="000B709E" w:rsidRDefault="00CA4990" w:rsidP="000B709E">
            <w:pPr>
              <w:pStyle w:val="p1"/>
              <w:spacing w:before="0" w:beforeAutospacing="0" w:after="0" w:afterAutospacing="0"/>
              <w:jc w:val="center"/>
              <w:rPr>
                <w:sz w:val="28"/>
                <w:szCs w:val="28"/>
              </w:rPr>
            </w:pPr>
          </w:p>
          <w:p w14:paraId="2E598FA1" w14:textId="77777777" w:rsidR="00CA4990" w:rsidRPr="000B709E" w:rsidRDefault="00CA4990" w:rsidP="000B709E">
            <w:pPr>
              <w:pStyle w:val="p1"/>
              <w:spacing w:before="0" w:beforeAutospacing="0" w:after="0" w:afterAutospacing="0"/>
              <w:jc w:val="center"/>
              <w:rPr>
                <w:sz w:val="28"/>
                <w:szCs w:val="28"/>
              </w:rPr>
            </w:pPr>
          </w:p>
          <w:p w14:paraId="3CE7F186"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0,18</w:t>
            </w:r>
          </w:p>
          <w:p w14:paraId="292979F2"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0,68</w:t>
            </w:r>
          </w:p>
          <w:p w14:paraId="373811B4"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0,52</w:t>
            </w:r>
          </w:p>
          <w:p w14:paraId="7D0C0998"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0,50</w:t>
            </w:r>
          </w:p>
          <w:p w14:paraId="51D8F8F0"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0,59</w:t>
            </w:r>
          </w:p>
          <w:p w14:paraId="0BD2FE9C"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0,63</w:t>
            </w:r>
          </w:p>
          <w:p w14:paraId="387E5DF8"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0,26</w:t>
            </w:r>
          </w:p>
          <w:p w14:paraId="62E7CEE1"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0,54</w:t>
            </w:r>
          </w:p>
        </w:tc>
        <w:tc>
          <w:tcPr>
            <w:tcW w:w="2910" w:type="dxa"/>
          </w:tcPr>
          <w:p w14:paraId="71F87B22"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15,3</w:t>
            </w:r>
          </w:p>
          <w:p w14:paraId="6498A8AE" w14:textId="77777777" w:rsidR="00CA4990" w:rsidRPr="000B709E" w:rsidRDefault="00CA4990" w:rsidP="000B709E">
            <w:pPr>
              <w:pStyle w:val="p1"/>
              <w:spacing w:before="0" w:beforeAutospacing="0" w:after="0" w:afterAutospacing="0"/>
              <w:jc w:val="center"/>
              <w:rPr>
                <w:sz w:val="28"/>
                <w:szCs w:val="28"/>
              </w:rPr>
            </w:pPr>
          </w:p>
          <w:p w14:paraId="4F8C199D" w14:textId="77777777" w:rsidR="00CA4990" w:rsidRPr="000B709E" w:rsidRDefault="00CA4990" w:rsidP="000B709E">
            <w:pPr>
              <w:pStyle w:val="p1"/>
              <w:spacing w:before="0" w:beforeAutospacing="0" w:after="0" w:afterAutospacing="0"/>
              <w:jc w:val="center"/>
              <w:rPr>
                <w:sz w:val="28"/>
                <w:szCs w:val="28"/>
              </w:rPr>
            </w:pPr>
          </w:p>
          <w:p w14:paraId="4CBF8648"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18</w:t>
            </w:r>
          </w:p>
          <w:p w14:paraId="6A8F67B9"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13,6</w:t>
            </w:r>
          </w:p>
          <w:p w14:paraId="1A8B0FCF"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14,9</w:t>
            </w:r>
          </w:p>
          <w:p w14:paraId="63EA2561"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20</w:t>
            </w:r>
          </w:p>
          <w:p w14:paraId="28A8E862"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16,9</w:t>
            </w:r>
          </w:p>
          <w:p w14:paraId="72E7D1E3"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15,8</w:t>
            </w:r>
          </w:p>
          <w:p w14:paraId="426BECF2"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8,7</w:t>
            </w:r>
          </w:p>
          <w:p w14:paraId="416DE6F1"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18</w:t>
            </w:r>
          </w:p>
        </w:tc>
      </w:tr>
      <w:tr w:rsidR="00CA4990" w:rsidRPr="000B709E" w14:paraId="610B1418" w14:textId="77777777" w:rsidTr="00BC3B18">
        <w:tc>
          <w:tcPr>
            <w:tcW w:w="3053" w:type="dxa"/>
          </w:tcPr>
          <w:p w14:paraId="5B3FCF2A" w14:textId="77777777" w:rsidR="00CA4990" w:rsidRPr="000B709E" w:rsidRDefault="00CA4990" w:rsidP="000B709E">
            <w:pPr>
              <w:pStyle w:val="p1"/>
              <w:spacing w:before="0" w:beforeAutospacing="0" w:after="0" w:afterAutospacing="0"/>
              <w:jc w:val="both"/>
              <w:rPr>
                <w:sz w:val="28"/>
                <w:szCs w:val="28"/>
              </w:rPr>
            </w:pPr>
            <w:r w:rsidRPr="000B709E">
              <w:rPr>
                <w:sz w:val="28"/>
                <w:szCs w:val="28"/>
              </w:rPr>
              <w:t>Заменимые аминокислоты</w:t>
            </w:r>
          </w:p>
          <w:p w14:paraId="39FB680F" w14:textId="77777777" w:rsidR="00CA4990" w:rsidRPr="000B709E" w:rsidRDefault="00CA4990" w:rsidP="000B709E">
            <w:pPr>
              <w:pStyle w:val="p1"/>
              <w:spacing w:before="0" w:beforeAutospacing="0" w:after="0" w:afterAutospacing="0"/>
              <w:jc w:val="both"/>
              <w:rPr>
                <w:sz w:val="28"/>
                <w:szCs w:val="28"/>
              </w:rPr>
            </w:pPr>
            <w:r w:rsidRPr="000B709E">
              <w:rPr>
                <w:sz w:val="28"/>
                <w:szCs w:val="28"/>
              </w:rPr>
              <w:t xml:space="preserve">В </w:t>
            </w:r>
            <w:proofErr w:type="gramStart"/>
            <w:r w:rsidRPr="000B709E">
              <w:rPr>
                <w:sz w:val="28"/>
                <w:szCs w:val="28"/>
              </w:rPr>
              <w:t>т.ч.</w:t>
            </w:r>
            <w:proofErr w:type="gramEnd"/>
            <w:r w:rsidRPr="000B709E">
              <w:rPr>
                <w:sz w:val="28"/>
                <w:szCs w:val="28"/>
              </w:rPr>
              <w:t>:</w:t>
            </w:r>
          </w:p>
          <w:p w14:paraId="7CD3CD34" w14:textId="77777777" w:rsidR="00CA4990" w:rsidRPr="000B709E" w:rsidRDefault="00CA4990" w:rsidP="000B709E">
            <w:pPr>
              <w:pStyle w:val="p1"/>
              <w:spacing w:before="0" w:beforeAutospacing="0" w:after="0" w:afterAutospacing="0"/>
              <w:ind w:firstLine="315"/>
              <w:jc w:val="both"/>
              <w:rPr>
                <w:sz w:val="28"/>
                <w:szCs w:val="28"/>
              </w:rPr>
            </w:pPr>
            <w:r w:rsidRPr="000B709E">
              <w:rPr>
                <w:sz w:val="28"/>
                <w:szCs w:val="28"/>
              </w:rPr>
              <w:t>Гистидин</w:t>
            </w:r>
          </w:p>
          <w:p w14:paraId="64744836" w14:textId="77777777" w:rsidR="00CA4990" w:rsidRPr="000B709E" w:rsidRDefault="00CA4990" w:rsidP="000B709E">
            <w:pPr>
              <w:pStyle w:val="p1"/>
              <w:spacing w:before="0" w:beforeAutospacing="0" w:after="0" w:afterAutospacing="0"/>
              <w:ind w:firstLine="315"/>
              <w:jc w:val="both"/>
              <w:rPr>
                <w:sz w:val="28"/>
                <w:szCs w:val="28"/>
              </w:rPr>
            </w:pPr>
            <w:r w:rsidRPr="000B709E">
              <w:rPr>
                <w:sz w:val="28"/>
                <w:szCs w:val="28"/>
              </w:rPr>
              <w:t>Аргинин</w:t>
            </w:r>
          </w:p>
          <w:p w14:paraId="5C033747" w14:textId="77777777" w:rsidR="00CA4990" w:rsidRPr="000B709E" w:rsidRDefault="00CA4990" w:rsidP="000B709E">
            <w:pPr>
              <w:pStyle w:val="p1"/>
              <w:spacing w:before="0" w:beforeAutospacing="0" w:after="0" w:afterAutospacing="0"/>
              <w:ind w:firstLine="315"/>
              <w:jc w:val="both"/>
              <w:rPr>
                <w:sz w:val="28"/>
                <w:szCs w:val="28"/>
              </w:rPr>
            </w:pPr>
            <w:r w:rsidRPr="000B709E">
              <w:rPr>
                <w:sz w:val="28"/>
                <w:szCs w:val="28"/>
              </w:rPr>
              <w:t>Цистин</w:t>
            </w:r>
          </w:p>
          <w:p w14:paraId="026C7BB5" w14:textId="77777777" w:rsidR="00CA4990" w:rsidRPr="000B709E" w:rsidRDefault="00CA4990" w:rsidP="000B709E">
            <w:pPr>
              <w:pStyle w:val="p1"/>
              <w:spacing w:before="0" w:beforeAutospacing="0" w:after="0" w:afterAutospacing="0"/>
              <w:ind w:firstLine="315"/>
              <w:jc w:val="both"/>
              <w:rPr>
                <w:sz w:val="28"/>
                <w:szCs w:val="28"/>
              </w:rPr>
            </w:pPr>
            <w:r w:rsidRPr="000B709E">
              <w:rPr>
                <w:sz w:val="28"/>
                <w:szCs w:val="28"/>
              </w:rPr>
              <w:t>Тирозин</w:t>
            </w:r>
          </w:p>
          <w:p w14:paraId="16D28B39" w14:textId="77777777" w:rsidR="00CA4990" w:rsidRPr="000B709E" w:rsidRDefault="00CA4990" w:rsidP="000B709E">
            <w:pPr>
              <w:pStyle w:val="p1"/>
              <w:spacing w:before="0" w:beforeAutospacing="0" w:after="0" w:afterAutospacing="0"/>
              <w:ind w:firstLine="315"/>
              <w:jc w:val="both"/>
              <w:rPr>
                <w:sz w:val="28"/>
                <w:szCs w:val="28"/>
              </w:rPr>
            </w:pPr>
            <w:r w:rsidRPr="000B709E">
              <w:rPr>
                <w:sz w:val="28"/>
                <w:szCs w:val="28"/>
              </w:rPr>
              <w:t>Аланин</w:t>
            </w:r>
          </w:p>
          <w:p w14:paraId="2633D397" w14:textId="77777777" w:rsidR="00CA4990" w:rsidRPr="000B709E" w:rsidRDefault="00CA4990" w:rsidP="000B709E">
            <w:pPr>
              <w:pStyle w:val="p1"/>
              <w:spacing w:before="0" w:beforeAutospacing="0" w:after="0" w:afterAutospacing="0"/>
              <w:ind w:firstLine="315"/>
              <w:jc w:val="both"/>
              <w:rPr>
                <w:sz w:val="28"/>
                <w:szCs w:val="28"/>
              </w:rPr>
            </w:pPr>
            <w:r w:rsidRPr="000B709E">
              <w:rPr>
                <w:sz w:val="28"/>
                <w:szCs w:val="28"/>
              </w:rPr>
              <w:t>Серин</w:t>
            </w:r>
          </w:p>
          <w:p w14:paraId="2D491615" w14:textId="77777777" w:rsidR="00CA4990" w:rsidRPr="000B709E" w:rsidRDefault="00CA4990" w:rsidP="000B709E">
            <w:pPr>
              <w:pStyle w:val="p1"/>
              <w:spacing w:before="0" w:beforeAutospacing="0" w:after="0" w:afterAutospacing="0"/>
              <w:ind w:firstLine="315"/>
              <w:jc w:val="both"/>
              <w:rPr>
                <w:sz w:val="28"/>
                <w:szCs w:val="28"/>
              </w:rPr>
            </w:pPr>
            <w:r w:rsidRPr="000B709E">
              <w:rPr>
                <w:sz w:val="28"/>
                <w:szCs w:val="28"/>
              </w:rPr>
              <w:t>Глутаминовая кислота</w:t>
            </w:r>
          </w:p>
          <w:p w14:paraId="67E0EF61" w14:textId="77777777" w:rsidR="00CA4990" w:rsidRPr="000B709E" w:rsidRDefault="00CA4990" w:rsidP="000B709E">
            <w:pPr>
              <w:pStyle w:val="p1"/>
              <w:spacing w:before="0" w:beforeAutospacing="0" w:after="0" w:afterAutospacing="0"/>
              <w:ind w:firstLine="315"/>
              <w:jc w:val="both"/>
              <w:rPr>
                <w:sz w:val="28"/>
                <w:szCs w:val="28"/>
              </w:rPr>
            </w:pPr>
            <w:r w:rsidRPr="000B709E">
              <w:rPr>
                <w:sz w:val="28"/>
                <w:szCs w:val="28"/>
              </w:rPr>
              <w:lastRenderedPageBreak/>
              <w:t>Аспарагиновая кислота</w:t>
            </w:r>
          </w:p>
          <w:p w14:paraId="3B4C4E94" w14:textId="77777777" w:rsidR="00CA4990" w:rsidRPr="000B709E" w:rsidRDefault="00CA4990" w:rsidP="000B709E">
            <w:pPr>
              <w:pStyle w:val="p1"/>
              <w:spacing w:before="0" w:beforeAutospacing="0" w:after="0" w:afterAutospacing="0"/>
              <w:ind w:firstLine="315"/>
              <w:jc w:val="both"/>
              <w:rPr>
                <w:sz w:val="28"/>
                <w:szCs w:val="28"/>
              </w:rPr>
            </w:pPr>
            <w:r w:rsidRPr="000B709E">
              <w:rPr>
                <w:sz w:val="28"/>
                <w:szCs w:val="28"/>
              </w:rPr>
              <w:t>Глицин</w:t>
            </w:r>
          </w:p>
          <w:p w14:paraId="796F64A5" w14:textId="77777777" w:rsidR="00CA4990" w:rsidRPr="000B709E" w:rsidRDefault="00CA4990" w:rsidP="000B709E">
            <w:pPr>
              <w:pStyle w:val="p1"/>
              <w:spacing w:before="0" w:beforeAutospacing="0" w:after="0" w:afterAutospacing="0"/>
              <w:ind w:firstLine="315"/>
              <w:jc w:val="both"/>
              <w:rPr>
                <w:sz w:val="28"/>
                <w:szCs w:val="28"/>
              </w:rPr>
            </w:pPr>
            <w:r w:rsidRPr="000B709E">
              <w:rPr>
                <w:sz w:val="28"/>
                <w:szCs w:val="28"/>
              </w:rPr>
              <w:t xml:space="preserve">Пролин </w:t>
            </w:r>
          </w:p>
        </w:tc>
        <w:tc>
          <w:tcPr>
            <w:tcW w:w="1901" w:type="dxa"/>
          </w:tcPr>
          <w:p w14:paraId="417508D3" w14:textId="77777777" w:rsidR="00CA4990" w:rsidRPr="000B709E" w:rsidRDefault="00CA4990" w:rsidP="000B709E">
            <w:pPr>
              <w:pStyle w:val="p1"/>
              <w:spacing w:before="0" w:beforeAutospacing="0" w:after="0" w:afterAutospacing="0"/>
              <w:jc w:val="center"/>
              <w:rPr>
                <w:sz w:val="28"/>
                <w:szCs w:val="28"/>
              </w:rPr>
            </w:pPr>
            <w:proofErr w:type="gramStart"/>
            <w:r w:rsidRPr="000B709E">
              <w:rPr>
                <w:sz w:val="28"/>
                <w:szCs w:val="28"/>
              </w:rPr>
              <w:lastRenderedPageBreak/>
              <w:t>47,5-51</w:t>
            </w:r>
            <w:proofErr w:type="gramEnd"/>
          </w:p>
          <w:p w14:paraId="41E05C4C" w14:textId="77777777" w:rsidR="00CA4990" w:rsidRPr="000B709E" w:rsidRDefault="00CA4990" w:rsidP="000B709E">
            <w:pPr>
              <w:pStyle w:val="p1"/>
              <w:spacing w:before="0" w:beforeAutospacing="0" w:after="0" w:afterAutospacing="0"/>
              <w:jc w:val="center"/>
              <w:rPr>
                <w:sz w:val="28"/>
                <w:szCs w:val="28"/>
              </w:rPr>
            </w:pPr>
          </w:p>
          <w:p w14:paraId="57419AB0" w14:textId="77777777" w:rsidR="00CA4990" w:rsidRPr="000B709E" w:rsidRDefault="00CA4990" w:rsidP="000B709E">
            <w:pPr>
              <w:pStyle w:val="p1"/>
              <w:spacing w:before="0" w:beforeAutospacing="0" w:after="0" w:afterAutospacing="0"/>
              <w:jc w:val="center"/>
              <w:rPr>
                <w:sz w:val="28"/>
                <w:szCs w:val="28"/>
              </w:rPr>
            </w:pPr>
          </w:p>
          <w:p w14:paraId="0AD82BEE" w14:textId="77777777" w:rsidR="00CA4990" w:rsidRPr="000B709E" w:rsidRDefault="00CA4990" w:rsidP="000B709E">
            <w:pPr>
              <w:pStyle w:val="p1"/>
              <w:spacing w:before="0" w:beforeAutospacing="0" w:after="0" w:afterAutospacing="0"/>
              <w:jc w:val="center"/>
              <w:rPr>
                <w:sz w:val="28"/>
                <w:szCs w:val="28"/>
              </w:rPr>
            </w:pPr>
            <w:proofErr w:type="gramStart"/>
            <w:r w:rsidRPr="000B709E">
              <w:rPr>
                <w:sz w:val="28"/>
                <w:szCs w:val="28"/>
              </w:rPr>
              <w:t>1,5-2</w:t>
            </w:r>
            <w:proofErr w:type="gramEnd"/>
          </w:p>
          <w:p w14:paraId="221A02B5" w14:textId="77777777" w:rsidR="00CA4990" w:rsidRPr="000B709E" w:rsidRDefault="00CA4990" w:rsidP="000B709E">
            <w:pPr>
              <w:pStyle w:val="p1"/>
              <w:spacing w:before="0" w:beforeAutospacing="0" w:after="0" w:afterAutospacing="0"/>
              <w:jc w:val="center"/>
              <w:rPr>
                <w:sz w:val="28"/>
                <w:szCs w:val="28"/>
              </w:rPr>
            </w:pPr>
            <w:proofErr w:type="gramStart"/>
            <w:r w:rsidRPr="000B709E">
              <w:rPr>
                <w:sz w:val="28"/>
                <w:szCs w:val="28"/>
              </w:rPr>
              <w:t>5-6</w:t>
            </w:r>
            <w:proofErr w:type="gramEnd"/>
          </w:p>
          <w:p w14:paraId="5AE6AAE6" w14:textId="77777777" w:rsidR="00CA4990" w:rsidRPr="000B709E" w:rsidRDefault="00CA4990" w:rsidP="000B709E">
            <w:pPr>
              <w:pStyle w:val="p1"/>
              <w:spacing w:before="0" w:beforeAutospacing="0" w:after="0" w:afterAutospacing="0"/>
              <w:jc w:val="center"/>
              <w:rPr>
                <w:sz w:val="28"/>
                <w:szCs w:val="28"/>
              </w:rPr>
            </w:pPr>
            <w:proofErr w:type="gramStart"/>
            <w:r w:rsidRPr="000B709E">
              <w:rPr>
                <w:sz w:val="28"/>
                <w:szCs w:val="28"/>
              </w:rPr>
              <w:t>2-3</w:t>
            </w:r>
            <w:proofErr w:type="gramEnd"/>
          </w:p>
          <w:p w14:paraId="5E372EE4" w14:textId="77777777" w:rsidR="00CA4990" w:rsidRPr="000B709E" w:rsidRDefault="00CA4990" w:rsidP="000B709E">
            <w:pPr>
              <w:pStyle w:val="p1"/>
              <w:spacing w:before="0" w:beforeAutospacing="0" w:after="0" w:afterAutospacing="0"/>
              <w:jc w:val="center"/>
              <w:rPr>
                <w:sz w:val="28"/>
                <w:szCs w:val="28"/>
              </w:rPr>
            </w:pPr>
            <w:proofErr w:type="gramStart"/>
            <w:r w:rsidRPr="000B709E">
              <w:rPr>
                <w:sz w:val="28"/>
                <w:szCs w:val="28"/>
              </w:rPr>
              <w:t>3-4</w:t>
            </w:r>
            <w:proofErr w:type="gramEnd"/>
          </w:p>
          <w:p w14:paraId="060ECBE8"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3</w:t>
            </w:r>
          </w:p>
          <w:p w14:paraId="00B1260D"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3</w:t>
            </w:r>
          </w:p>
          <w:p w14:paraId="270D7EFD"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16</w:t>
            </w:r>
          </w:p>
          <w:p w14:paraId="4BCD8794" w14:textId="77777777" w:rsidR="00CA4990" w:rsidRPr="000B709E" w:rsidRDefault="00CA4990" w:rsidP="000B709E">
            <w:pPr>
              <w:pStyle w:val="p1"/>
              <w:spacing w:before="0" w:beforeAutospacing="0" w:after="0" w:afterAutospacing="0"/>
              <w:jc w:val="center"/>
              <w:rPr>
                <w:sz w:val="28"/>
                <w:szCs w:val="28"/>
              </w:rPr>
            </w:pPr>
          </w:p>
          <w:p w14:paraId="26D70BAD"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lastRenderedPageBreak/>
              <w:t>6</w:t>
            </w:r>
          </w:p>
          <w:p w14:paraId="22E7B1FC" w14:textId="77777777" w:rsidR="00CA4990" w:rsidRPr="000B709E" w:rsidRDefault="00CA4990" w:rsidP="000B709E">
            <w:pPr>
              <w:pStyle w:val="p1"/>
              <w:spacing w:before="0" w:beforeAutospacing="0" w:after="0" w:afterAutospacing="0"/>
              <w:jc w:val="center"/>
              <w:rPr>
                <w:sz w:val="28"/>
                <w:szCs w:val="28"/>
              </w:rPr>
            </w:pPr>
          </w:p>
          <w:p w14:paraId="2DA3C4A0"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3</w:t>
            </w:r>
          </w:p>
          <w:p w14:paraId="7EBAEAD0"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5</w:t>
            </w:r>
          </w:p>
        </w:tc>
        <w:tc>
          <w:tcPr>
            <w:tcW w:w="1770" w:type="dxa"/>
          </w:tcPr>
          <w:p w14:paraId="63CF32B5"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lastRenderedPageBreak/>
              <w:t>8,16</w:t>
            </w:r>
          </w:p>
          <w:p w14:paraId="1ED9416B" w14:textId="77777777" w:rsidR="00CA4990" w:rsidRPr="000B709E" w:rsidRDefault="00CA4990" w:rsidP="000B709E">
            <w:pPr>
              <w:pStyle w:val="p1"/>
              <w:spacing w:before="0" w:beforeAutospacing="0" w:after="0" w:afterAutospacing="0"/>
              <w:jc w:val="center"/>
              <w:rPr>
                <w:sz w:val="28"/>
                <w:szCs w:val="28"/>
              </w:rPr>
            </w:pPr>
          </w:p>
          <w:p w14:paraId="0FAF5C6C" w14:textId="77777777" w:rsidR="00CA4990" w:rsidRPr="000B709E" w:rsidRDefault="00CA4990" w:rsidP="000B709E">
            <w:pPr>
              <w:pStyle w:val="p1"/>
              <w:spacing w:before="0" w:beforeAutospacing="0" w:after="0" w:afterAutospacing="0"/>
              <w:jc w:val="center"/>
              <w:rPr>
                <w:sz w:val="28"/>
                <w:szCs w:val="28"/>
              </w:rPr>
            </w:pPr>
          </w:p>
          <w:p w14:paraId="557957B3"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0,3</w:t>
            </w:r>
          </w:p>
          <w:p w14:paraId="2B265E46"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1,12</w:t>
            </w:r>
          </w:p>
          <w:p w14:paraId="79FB5AA6"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0,33</w:t>
            </w:r>
          </w:p>
          <w:p w14:paraId="3AD18D7D"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0,43</w:t>
            </w:r>
          </w:p>
          <w:p w14:paraId="142DBF91"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0,58</w:t>
            </w:r>
          </w:p>
          <w:p w14:paraId="3A1AD845"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0,68</w:t>
            </w:r>
          </w:p>
          <w:p w14:paraId="32E7AA8E"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2,26</w:t>
            </w:r>
          </w:p>
          <w:p w14:paraId="7C86DB1B" w14:textId="77777777" w:rsidR="00CA4990" w:rsidRPr="000B709E" w:rsidRDefault="00CA4990" w:rsidP="000B709E">
            <w:pPr>
              <w:pStyle w:val="p1"/>
              <w:spacing w:before="0" w:beforeAutospacing="0" w:after="0" w:afterAutospacing="0"/>
              <w:jc w:val="center"/>
              <w:rPr>
                <w:sz w:val="28"/>
                <w:szCs w:val="28"/>
              </w:rPr>
            </w:pPr>
          </w:p>
          <w:p w14:paraId="5C908CA0"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lastRenderedPageBreak/>
              <w:t>1,21</w:t>
            </w:r>
          </w:p>
          <w:p w14:paraId="306FACAB" w14:textId="77777777" w:rsidR="00CA4990" w:rsidRPr="000B709E" w:rsidRDefault="00CA4990" w:rsidP="000B709E">
            <w:pPr>
              <w:pStyle w:val="p1"/>
              <w:spacing w:before="0" w:beforeAutospacing="0" w:after="0" w:afterAutospacing="0"/>
              <w:jc w:val="center"/>
              <w:rPr>
                <w:sz w:val="28"/>
                <w:szCs w:val="28"/>
              </w:rPr>
            </w:pPr>
          </w:p>
          <w:p w14:paraId="473FEE18"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0,75</w:t>
            </w:r>
          </w:p>
          <w:p w14:paraId="7A9DDD9D"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0,5</w:t>
            </w:r>
          </w:p>
        </w:tc>
        <w:tc>
          <w:tcPr>
            <w:tcW w:w="2910" w:type="dxa"/>
          </w:tcPr>
          <w:p w14:paraId="154BDA81"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lastRenderedPageBreak/>
              <w:t>16,6</w:t>
            </w:r>
          </w:p>
          <w:p w14:paraId="1A0A541E" w14:textId="77777777" w:rsidR="00CA4990" w:rsidRPr="000B709E" w:rsidRDefault="00CA4990" w:rsidP="000B709E">
            <w:pPr>
              <w:pStyle w:val="p1"/>
              <w:spacing w:before="0" w:beforeAutospacing="0" w:after="0" w:afterAutospacing="0"/>
              <w:jc w:val="center"/>
              <w:rPr>
                <w:sz w:val="28"/>
                <w:szCs w:val="28"/>
              </w:rPr>
            </w:pPr>
          </w:p>
          <w:p w14:paraId="1949C0CB" w14:textId="77777777" w:rsidR="00CA4990" w:rsidRPr="000B709E" w:rsidRDefault="00CA4990" w:rsidP="000B709E">
            <w:pPr>
              <w:pStyle w:val="p1"/>
              <w:spacing w:before="0" w:beforeAutospacing="0" w:after="0" w:afterAutospacing="0"/>
              <w:jc w:val="center"/>
              <w:rPr>
                <w:sz w:val="28"/>
                <w:szCs w:val="28"/>
              </w:rPr>
            </w:pPr>
          </w:p>
          <w:p w14:paraId="3D75E092"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17,1</w:t>
            </w:r>
          </w:p>
          <w:p w14:paraId="6E351D0C"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20,4</w:t>
            </w:r>
          </w:p>
          <w:p w14:paraId="06A857AA"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13,2</w:t>
            </w:r>
          </w:p>
          <w:p w14:paraId="0337C371"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12,3</w:t>
            </w:r>
          </w:p>
          <w:p w14:paraId="0D517FC0"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19,3</w:t>
            </w:r>
          </w:p>
          <w:p w14:paraId="0A9E96FD"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22,7</w:t>
            </w:r>
          </w:p>
          <w:p w14:paraId="01130ECB"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14,1</w:t>
            </w:r>
          </w:p>
          <w:p w14:paraId="532B3061" w14:textId="77777777" w:rsidR="00CA4990" w:rsidRPr="000B709E" w:rsidRDefault="00CA4990" w:rsidP="000B709E">
            <w:pPr>
              <w:pStyle w:val="p1"/>
              <w:spacing w:before="0" w:beforeAutospacing="0" w:after="0" w:afterAutospacing="0"/>
              <w:jc w:val="center"/>
              <w:rPr>
                <w:sz w:val="28"/>
                <w:szCs w:val="28"/>
              </w:rPr>
            </w:pPr>
          </w:p>
          <w:p w14:paraId="3AEBD9BD"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lastRenderedPageBreak/>
              <w:t>20,2</w:t>
            </w:r>
          </w:p>
          <w:p w14:paraId="050CFBF5" w14:textId="77777777" w:rsidR="00CA4990" w:rsidRPr="000B709E" w:rsidRDefault="00CA4990" w:rsidP="000B709E">
            <w:pPr>
              <w:pStyle w:val="p1"/>
              <w:spacing w:before="0" w:beforeAutospacing="0" w:after="0" w:afterAutospacing="0"/>
              <w:jc w:val="center"/>
              <w:rPr>
                <w:sz w:val="28"/>
                <w:szCs w:val="28"/>
              </w:rPr>
            </w:pPr>
          </w:p>
          <w:p w14:paraId="5E2AA6BE"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25</w:t>
            </w:r>
          </w:p>
          <w:p w14:paraId="254B9E77" w14:textId="77777777" w:rsidR="00CA4990" w:rsidRPr="000B709E" w:rsidRDefault="00CA4990" w:rsidP="000B709E">
            <w:pPr>
              <w:pStyle w:val="p1"/>
              <w:spacing w:before="0" w:beforeAutospacing="0" w:after="0" w:afterAutospacing="0"/>
              <w:jc w:val="center"/>
              <w:rPr>
                <w:sz w:val="28"/>
                <w:szCs w:val="28"/>
              </w:rPr>
            </w:pPr>
            <w:r w:rsidRPr="000B709E">
              <w:rPr>
                <w:sz w:val="28"/>
                <w:szCs w:val="28"/>
              </w:rPr>
              <w:t>10</w:t>
            </w:r>
          </w:p>
        </w:tc>
      </w:tr>
    </w:tbl>
    <w:p w14:paraId="010EC6E5" w14:textId="77777777" w:rsidR="00CA4990" w:rsidRPr="000B709E" w:rsidRDefault="00CA4990" w:rsidP="000B709E">
      <w:pPr>
        <w:pStyle w:val="p1"/>
        <w:spacing w:before="0" w:beforeAutospacing="0" w:after="0" w:afterAutospacing="0"/>
        <w:jc w:val="both"/>
        <w:rPr>
          <w:sz w:val="28"/>
          <w:szCs w:val="28"/>
        </w:rPr>
      </w:pPr>
    </w:p>
    <w:p w14:paraId="2EF1016E" w14:textId="77777777" w:rsidR="00CA4990" w:rsidRPr="000B709E" w:rsidRDefault="00CA4990" w:rsidP="000B709E">
      <w:pPr>
        <w:ind w:firstLine="709"/>
        <w:jc w:val="both"/>
        <w:rPr>
          <w:sz w:val="28"/>
          <w:szCs w:val="28"/>
        </w:rPr>
      </w:pPr>
      <w:r w:rsidRPr="000B709E">
        <w:rPr>
          <w:sz w:val="28"/>
          <w:szCs w:val="28"/>
        </w:rPr>
        <w:t>Биологическая ценность белков гречневой крупы подтверждается их аминокислотным профилем. В составе гречневого белка идентифицировано 12,06 аминокислот, при этом доля незаменимых аминокислот составляет 32,34 %. Существенным является содержание таких эссенциальных аминокислот, как лейцин, изолейцин, валин, треонин, лизин и фенилаланин, что свидетельствует о высокой физиологической значимости данного растительного белка.</w:t>
      </w:r>
    </w:p>
    <w:p w14:paraId="6ED0A250" w14:textId="77777777" w:rsidR="00CA4990" w:rsidRPr="000B709E" w:rsidRDefault="00CA4990" w:rsidP="000B709E">
      <w:pPr>
        <w:ind w:firstLine="709"/>
        <w:jc w:val="both"/>
        <w:rPr>
          <w:sz w:val="28"/>
          <w:szCs w:val="28"/>
        </w:rPr>
      </w:pPr>
      <w:r w:rsidRPr="000B709E">
        <w:rPr>
          <w:sz w:val="28"/>
          <w:szCs w:val="28"/>
        </w:rPr>
        <w:t>Следует отметить, что, аналогично овсяной крупе, гречка характеризуется сравнительно низким содержанием триптофана. Однако с учётом невысокой рекомендуемой суточной потребности в данной аминокислоте, употребление 100 г гречневой крупы обеспечивает около 18 % её суточной нормы.</w:t>
      </w:r>
    </w:p>
    <w:p w14:paraId="54EFDC19" w14:textId="77777777" w:rsidR="00CA4990" w:rsidRPr="000B709E" w:rsidRDefault="00CA4990" w:rsidP="000B709E">
      <w:pPr>
        <w:ind w:firstLine="709"/>
        <w:jc w:val="both"/>
        <w:rPr>
          <w:sz w:val="28"/>
          <w:szCs w:val="28"/>
        </w:rPr>
      </w:pPr>
      <w:r w:rsidRPr="000B709E">
        <w:rPr>
          <w:sz w:val="28"/>
          <w:szCs w:val="28"/>
        </w:rPr>
        <w:t>Уровень обеспечения организма человека заменимыми аминокислотами при потреблении гречневой крупы составляет в среднем 10-25 % от суточной потребности. Среди заменимых аминокислот в составе гречневого белка преобладают аргинин, аланин, серин, глицин, аспарагиновая кислота и гистидин.</w:t>
      </w:r>
    </w:p>
    <w:p w14:paraId="10DB8513" w14:textId="77777777" w:rsidR="00CA4990" w:rsidRPr="000B709E" w:rsidRDefault="00CA4990" w:rsidP="000B709E">
      <w:pPr>
        <w:ind w:firstLine="709"/>
        <w:jc w:val="both"/>
        <w:rPr>
          <w:sz w:val="28"/>
          <w:szCs w:val="28"/>
        </w:rPr>
      </w:pPr>
      <w:r w:rsidRPr="000B709E">
        <w:rPr>
          <w:sz w:val="28"/>
          <w:szCs w:val="28"/>
        </w:rPr>
        <w:t>Анализ соотношения аминокислот относительно триптофана указывает на их благоприятную сбалансированность: при условном принятии содержания триптофана за 1, соотношение лейцина составляет 3,8; изолейцина - 2,9; валина - 3,3; треонина - 2,8; лизина - 3,5; фенилаланина - 3,0; гистидина - 1,7; метионина - 1,4. Данные показатели подтверждают высокую биологическую полноценность белкового компонента гречневой крупы.</w:t>
      </w:r>
    </w:p>
    <w:p w14:paraId="6F4F7916" w14:textId="600201F9" w:rsidR="00E13C00" w:rsidRPr="003D3C9B" w:rsidRDefault="00CA4990" w:rsidP="003D3C9B">
      <w:pPr>
        <w:ind w:firstLine="709"/>
        <w:jc w:val="both"/>
        <w:rPr>
          <w:sz w:val="28"/>
          <w:szCs w:val="28"/>
          <w:lang w:val="ru-RU"/>
        </w:rPr>
      </w:pPr>
      <w:r w:rsidRPr="000B709E">
        <w:rPr>
          <w:sz w:val="28"/>
          <w:szCs w:val="28"/>
        </w:rPr>
        <w:t>Углеводный комплекс гречневой крупы составляет 68,8 %, из которых основную долю занимает крахмал (55,4 %). Содержание пищевых волокон достигает 11,3 %, а доля простых углеводов (сахаров) составляет 2,1 %, что обусловливает как энергетическую ценность продукта, так и его функциональные свойства (таблица 9).</w:t>
      </w:r>
    </w:p>
    <w:p w14:paraId="2FCA1D8A" w14:textId="77777777" w:rsidR="00E13C00" w:rsidRPr="000B709E" w:rsidRDefault="00E13C00" w:rsidP="000B709E">
      <w:pPr>
        <w:jc w:val="both"/>
        <w:rPr>
          <w:color w:val="141413"/>
          <w:sz w:val="32"/>
          <w:szCs w:val="32"/>
        </w:rPr>
      </w:pPr>
    </w:p>
    <w:p w14:paraId="4F6BD49D" w14:textId="77777777" w:rsidR="00CA4990" w:rsidRPr="000B709E" w:rsidRDefault="00CA4990" w:rsidP="000B709E">
      <w:pPr>
        <w:pStyle w:val="p1"/>
        <w:spacing w:before="0" w:beforeAutospacing="0" w:after="0" w:afterAutospacing="0"/>
        <w:rPr>
          <w:sz w:val="28"/>
          <w:szCs w:val="28"/>
        </w:rPr>
      </w:pPr>
      <w:r w:rsidRPr="000B709E">
        <w:rPr>
          <w:color w:val="141413"/>
          <w:sz w:val="32"/>
          <w:szCs w:val="32"/>
        </w:rPr>
        <w:tab/>
      </w:r>
      <w:r w:rsidRPr="000B709E">
        <w:rPr>
          <w:sz w:val="28"/>
          <w:szCs w:val="28"/>
        </w:rPr>
        <w:t>Таблица 9 – Углеводно-липидный состав гречневой крупы [64]</w:t>
      </w:r>
    </w:p>
    <w:p w14:paraId="76C8761B" w14:textId="77777777" w:rsidR="00CA4990" w:rsidRPr="000B709E" w:rsidRDefault="00CA4990" w:rsidP="000B709E">
      <w:pPr>
        <w:jc w:val="both"/>
        <w:rPr>
          <w:b/>
          <w:bCs/>
          <w:color w:val="141413"/>
          <w:sz w:val="28"/>
          <w:szCs w:val="28"/>
        </w:rPr>
      </w:pPr>
    </w:p>
    <w:tbl>
      <w:tblPr>
        <w:tblStyle w:val="ae"/>
        <w:tblW w:w="9634" w:type="dxa"/>
        <w:tblLook w:val="04A0" w:firstRow="1" w:lastRow="0" w:firstColumn="1" w:lastColumn="0" w:noHBand="0" w:noVBand="1"/>
      </w:tblPr>
      <w:tblGrid>
        <w:gridCol w:w="3323"/>
        <w:gridCol w:w="1798"/>
        <w:gridCol w:w="1700"/>
        <w:gridCol w:w="2813"/>
      </w:tblGrid>
      <w:tr w:rsidR="00CA4990" w:rsidRPr="000B709E" w14:paraId="7B15F4DC" w14:textId="77777777" w:rsidTr="00BC3B18">
        <w:tc>
          <w:tcPr>
            <w:tcW w:w="3323" w:type="dxa"/>
          </w:tcPr>
          <w:p w14:paraId="0367D94E" w14:textId="77777777" w:rsidR="00CA4990" w:rsidRPr="000B709E" w:rsidRDefault="00CA4990" w:rsidP="000B709E">
            <w:pPr>
              <w:jc w:val="center"/>
              <w:rPr>
                <w:color w:val="141413"/>
                <w:sz w:val="28"/>
                <w:szCs w:val="28"/>
              </w:rPr>
            </w:pPr>
            <w:r w:rsidRPr="000B709E">
              <w:rPr>
                <w:color w:val="141413"/>
                <w:sz w:val="28"/>
                <w:szCs w:val="28"/>
              </w:rPr>
              <w:t>Пищевые вещества</w:t>
            </w:r>
          </w:p>
        </w:tc>
        <w:tc>
          <w:tcPr>
            <w:tcW w:w="1798" w:type="dxa"/>
          </w:tcPr>
          <w:p w14:paraId="4208439A" w14:textId="77777777" w:rsidR="00CA4990" w:rsidRPr="000B709E" w:rsidRDefault="00CA4990" w:rsidP="000B709E">
            <w:pPr>
              <w:jc w:val="center"/>
              <w:rPr>
                <w:color w:val="141413"/>
                <w:sz w:val="28"/>
                <w:szCs w:val="28"/>
              </w:rPr>
            </w:pPr>
            <w:r w:rsidRPr="000B709E">
              <w:rPr>
                <w:color w:val="141413"/>
                <w:sz w:val="28"/>
                <w:szCs w:val="28"/>
              </w:rPr>
              <w:t>Норма потребления, г/сут</w:t>
            </w:r>
          </w:p>
        </w:tc>
        <w:tc>
          <w:tcPr>
            <w:tcW w:w="1700" w:type="dxa"/>
          </w:tcPr>
          <w:p w14:paraId="5216429C" w14:textId="77777777" w:rsidR="00CA4990" w:rsidRPr="000B709E" w:rsidRDefault="00CA4990" w:rsidP="000B709E">
            <w:pPr>
              <w:jc w:val="center"/>
              <w:rPr>
                <w:color w:val="141413"/>
                <w:sz w:val="28"/>
                <w:szCs w:val="28"/>
              </w:rPr>
            </w:pPr>
            <w:r w:rsidRPr="000B709E">
              <w:rPr>
                <w:color w:val="141413"/>
                <w:sz w:val="28"/>
                <w:szCs w:val="28"/>
              </w:rPr>
              <w:t>Содержание в 100 г продукта, %</w:t>
            </w:r>
          </w:p>
        </w:tc>
        <w:tc>
          <w:tcPr>
            <w:tcW w:w="2813" w:type="dxa"/>
          </w:tcPr>
          <w:p w14:paraId="3B064871" w14:textId="77777777" w:rsidR="00CA4990" w:rsidRPr="000B709E" w:rsidRDefault="00CA4990" w:rsidP="000B709E">
            <w:pPr>
              <w:jc w:val="center"/>
              <w:rPr>
                <w:color w:val="141413"/>
                <w:sz w:val="28"/>
                <w:szCs w:val="28"/>
              </w:rPr>
            </w:pPr>
            <w:r w:rsidRPr="000B709E">
              <w:rPr>
                <w:color w:val="141413"/>
                <w:sz w:val="28"/>
                <w:szCs w:val="28"/>
              </w:rPr>
              <w:t>Удовлетворение суточной потребности, %</w:t>
            </w:r>
          </w:p>
        </w:tc>
      </w:tr>
      <w:tr w:rsidR="00CA4990" w:rsidRPr="000B709E" w14:paraId="37621F54" w14:textId="77777777" w:rsidTr="00BC3B18">
        <w:tc>
          <w:tcPr>
            <w:tcW w:w="3323" w:type="dxa"/>
          </w:tcPr>
          <w:p w14:paraId="145F85A6" w14:textId="77777777" w:rsidR="00CA4990" w:rsidRPr="000B709E" w:rsidRDefault="00CA4990" w:rsidP="000B709E">
            <w:pPr>
              <w:jc w:val="both"/>
              <w:rPr>
                <w:color w:val="141413"/>
                <w:sz w:val="28"/>
                <w:szCs w:val="28"/>
              </w:rPr>
            </w:pPr>
            <w:r w:rsidRPr="000B709E">
              <w:rPr>
                <w:color w:val="141413"/>
                <w:sz w:val="28"/>
                <w:szCs w:val="28"/>
              </w:rPr>
              <w:t>Углеводы, г, всего</w:t>
            </w:r>
          </w:p>
          <w:p w14:paraId="2F96F02C" w14:textId="77777777" w:rsidR="00CA4990" w:rsidRPr="000B709E" w:rsidRDefault="00CA4990" w:rsidP="000B709E">
            <w:pPr>
              <w:jc w:val="both"/>
              <w:rPr>
                <w:color w:val="141413"/>
                <w:sz w:val="28"/>
                <w:szCs w:val="28"/>
              </w:rPr>
            </w:pPr>
            <w:r w:rsidRPr="000B709E">
              <w:rPr>
                <w:color w:val="141413"/>
                <w:sz w:val="28"/>
                <w:szCs w:val="28"/>
              </w:rPr>
              <w:t>В том числе:</w:t>
            </w:r>
          </w:p>
          <w:p w14:paraId="4C888AAC" w14:textId="77777777" w:rsidR="00CA4990" w:rsidRPr="000B709E" w:rsidRDefault="00CA4990" w:rsidP="000B709E">
            <w:pPr>
              <w:ind w:firstLine="315"/>
              <w:jc w:val="both"/>
              <w:rPr>
                <w:color w:val="141413"/>
                <w:sz w:val="28"/>
                <w:szCs w:val="28"/>
              </w:rPr>
            </w:pPr>
            <w:r w:rsidRPr="000B709E">
              <w:rPr>
                <w:color w:val="141413"/>
                <w:sz w:val="28"/>
                <w:szCs w:val="28"/>
              </w:rPr>
              <w:t>Крахмал</w:t>
            </w:r>
          </w:p>
          <w:p w14:paraId="2D3CB54A" w14:textId="77777777" w:rsidR="00CA4990" w:rsidRPr="000B709E" w:rsidRDefault="00CA4990" w:rsidP="000B709E">
            <w:pPr>
              <w:ind w:firstLine="315"/>
              <w:jc w:val="both"/>
              <w:rPr>
                <w:color w:val="141413"/>
                <w:sz w:val="28"/>
                <w:szCs w:val="28"/>
              </w:rPr>
            </w:pPr>
            <w:r w:rsidRPr="000B709E">
              <w:rPr>
                <w:color w:val="141413"/>
                <w:sz w:val="28"/>
                <w:szCs w:val="28"/>
              </w:rPr>
              <w:t>Пищевые волокна</w:t>
            </w:r>
          </w:p>
          <w:p w14:paraId="0D039255" w14:textId="77777777" w:rsidR="00CA4990" w:rsidRPr="000B709E" w:rsidRDefault="00CA4990" w:rsidP="000B709E">
            <w:pPr>
              <w:ind w:firstLine="315"/>
              <w:jc w:val="both"/>
              <w:rPr>
                <w:color w:val="141413"/>
                <w:sz w:val="28"/>
                <w:szCs w:val="28"/>
              </w:rPr>
            </w:pPr>
            <w:r w:rsidRPr="000B709E">
              <w:rPr>
                <w:color w:val="141413"/>
                <w:sz w:val="28"/>
                <w:szCs w:val="28"/>
              </w:rPr>
              <w:t>Сахара</w:t>
            </w:r>
          </w:p>
        </w:tc>
        <w:tc>
          <w:tcPr>
            <w:tcW w:w="1798" w:type="dxa"/>
          </w:tcPr>
          <w:p w14:paraId="5D116E11" w14:textId="77777777" w:rsidR="00CA4990" w:rsidRPr="000B709E" w:rsidRDefault="00CA4990" w:rsidP="000B709E">
            <w:pPr>
              <w:jc w:val="center"/>
              <w:rPr>
                <w:color w:val="141413"/>
                <w:sz w:val="28"/>
                <w:szCs w:val="28"/>
              </w:rPr>
            </w:pPr>
            <w:proofErr w:type="gramStart"/>
            <w:r w:rsidRPr="000B709E">
              <w:rPr>
                <w:color w:val="141413"/>
                <w:sz w:val="28"/>
                <w:szCs w:val="28"/>
              </w:rPr>
              <w:t>400-500</w:t>
            </w:r>
            <w:proofErr w:type="gramEnd"/>
          </w:p>
          <w:p w14:paraId="00B85BF2" w14:textId="77777777" w:rsidR="00CA4990" w:rsidRPr="000B709E" w:rsidRDefault="00CA4990" w:rsidP="000B709E">
            <w:pPr>
              <w:jc w:val="center"/>
              <w:rPr>
                <w:color w:val="141413"/>
                <w:sz w:val="28"/>
                <w:szCs w:val="28"/>
              </w:rPr>
            </w:pPr>
          </w:p>
          <w:p w14:paraId="3BABF741" w14:textId="77777777" w:rsidR="00CA4990" w:rsidRPr="000B709E" w:rsidRDefault="00CA4990" w:rsidP="000B709E">
            <w:pPr>
              <w:jc w:val="center"/>
              <w:rPr>
                <w:color w:val="141413"/>
                <w:sz w:val="28"/>
                <w:szCs w:val="28"/>
              </w:rPr>
            </w:pPr>
            <w:proofErr w:type="gramStart"/>
            <w:r w:rsidRPr="000B709E">
              <w:rPr>
                <w:color w:val="141413"/>
                <w:sz w:val="28"/>
                <w:szCs w:val="28"/>
              </w:rPr>
              <w:t>400-500</w:t>
            </w:r>
            <w:proofErr w:type="gramEnd"/>
          </w:p>
          <w:p w14:paraId="4F395620" w14:textId="77777777" w:rsidR="00CA4990" w:rsidRPr="000B709E" w:rsidRDefault="00CA4990" w:rsidP="000B709E">
            <w:pPr>
              <w:jc w:val="center"/>
              <w:rPr>
                <w:color w:val="141413"/>
                <w:sz w:val="28"/>
                <w:szCs w:val="28"/>
              </w:rPr>
            </w:pPr>
            <w:r w:rsidRPr="000B709E">
              <w:rPr>
                <w:color w:val="141413"/>
                <w:sz w:val="28"/>
                <w:szCs w:val="28"/>
              </w:rPr>
              <w:t>30</w:t>
            </w:r>
          </w:p>
          <w:p w14:paraId="65A9E2F0" w14:textId="77777777" w:rsidR="00CA4990" w:rsidRPr="000B709E" w:rsidRDefault="00CA4990" w:rsidP="000B709E">
            <w:pPr>
              <w:jc w:val="center"/>
              <w:rPr>
                <w:color w:val="141413"/>
                <w:sz w:val="28"/>
                <w:szCs w:val="28"/>
              </w:rPr>
            </w:pPr>
            <w:r w:rsidRPr="000B709E">
              <w:rPr>
                <w:color w:val="141413"/>
                <w:sz w:val="28"/>
                <w:szCs w:val="28"/>
              </w:rPr>
              <w:t>-</w:t>
            </w:r>
          </w:p>
        </w:tc>
        <w:tc>
          <w:tcPr>
            <w:tcW w:w="1700" w:type="dxa"/>
          </w:tcPr>
          <w:p w14:paraId="4173FECF" w14:textId="77777777" w:rsidR="00CA4990" w:rsidRPr="000B709E" w:rsidRDefault="00CA4990" w:rsidP="000B709E">
            <w:pPr>
              <w:jc w:val="center"/>
              <w:rPr>
                <w:color w:val="141413"/>
                <w:sz w:val="28"/>
                <w:szCs w:val="28"/>
              </w:rPr>
            </w:pPr>
            <w:r w:rsidRPr="000B709E">
              <w:rPr>
                <w:color w:val="141413"/>
                <w:sz w:val="28"/>
                <w:szCs w:val="28"/>
              </w:rPr>
              <w:t>66,7</w:t>
            </w:r>
          </w:p>
          <w:p w14:paraId="1A031B13" w14:textId="77777777" w:rsidR="00CA4990" w:rsidRPr="000B709E" w:rsidRDefault="00CA4990" w:rsidP="000B709E">
            <w:pPr>
              <w:jc w:val="center"/>
              <w:rPr>
                <w:color w:val="141413"/>
                <w:sz w:val="28"/>
                <w:szCs w:val="28"/>
              </w:rPr>
            </w:pPr>
          </w:p>
          <w:p w14:paraId="04327382" w14:textId="77777777" w:rsidR="00CA4990" w:rsidRPr="000B709E" w:rsidRDefault="00CA4990" w:rsidP="000B709E">
            <w:pPr>
              <w:jc w:val="center"/>
              <w:rPr>
                <w:color w:val="141413"/>
                <w:sz w:val="28"/>
                <w:szCs w:val="28"/>
              </w:rPr>
            </w:pPr>
            <w:r w:rsidRPr="000B709E">
              <w:rPr>
                <w:color w:val="141413"/>
                <w:sz w:val="28"/>
                <w:szCs w:val="28"/>
              </w:rPr>
              <w:t>58,2</w:t>
            </w:r>
          </w:p>
          <w:p w14:paraId="1E860045" w14:textId="77777777" w:rsidR="00CA4990" w:rsidRPr="000B709E" w:rsidRDefault="00CA4990" w:rsidP="000B709E">
            <w:pPr>
              <w:jc w:val="center"/>
              <w:rPr>
                <w:color w:val="141413"/>
                <w:sz w:val="28"/>
                <w:szCs w:val="28"/>
              </w:rPr>
            </w:pPr>
            <w:r w:rsidRPr="000B709E">
              <w:rPr>
                <w:color w:val="141413"/>
                <w:sz w:val="28"/>
                <w:szCs w:val="28"/>
              </w:rPr>
              <w:t>8</w:t>
            </w:r>
          </w:p>
          <w:p w14:paraId="15C519D5" w14:textId="77777777" w:rsidR="00CA4990" w:rsidRPr="000B709E" w:rsidRDefault="00CA4990" w:rsidP="000B709E">
            <w:pPr>
              <w:jc w:val="center"/>
              <w:rPr>
                <w:color w:val="141413"/>
                <w:sz w:val="28"/>
                <w:szCs w:val="28"/>
              </w:rPr>
            </w:pPr>
            <w:r w:rsidRPr="000B709E">
              <w:rPr>
                <w:color w:val="141413"/>
                <w:sz w:val="28"/>
                <w:szCs w:val="28"/>
              </w:rPr>
              <w:t>2,1</w:t>
            </w:r>
          </w:p>
        </w:tc>
        <w:tc>
          <w:tcPr>
            <w:tcW w:w="2813" w:type="dxa"/>
          </w:tcPr>
          <w:p w14:paraId="457CADC9" w14:textId="77777777" w:rsidR="00CA4990" w:rsidRPr="000B709E" w:rsidRDefault="00CA4990" w:rsidP="000B709E">
            <w:pPr>
              <w:jc w:val="center"/>
              <w:rPr>
                <w:color w:val="141413"/>
                <w:sz w:val="28"/>
                <w:szCs w:val="28"/>
              </w:rPr>
            </w:pPr>
            <w:r w:rsidRPr="000B709E">
              <w:rPr>
                <w:color w:val="141413"/>
                <w:sz w:val="28"/>
                <w:szCs w:val="28"/>
              </w:rPr>
              <w:t>14,8</w:t>
            </w:r>
          </w:p>
          <w:p w14:paraId="5B23D4B4" w14:textId="77777777" w:rsidR="00CA4990" w:rsidRPr="000B709E" w:rsidRDefault="00CA4990" w:rsidP="000B709E">
            <w:pPr>
              <w:jc w:val="center"/>
              <w:rPr>
                <w:color w:val="141413"/>
                <w:sz w:val="28"/>
                <w:szCs w:val="28"/>
              </w:rPr>
            </w:pPr>
          </w:p>
          <w:p w14:paraId="08A3F1AF" w14:textId="77777777" w:rsidR="00CA4990" w:rsidRPr="000B709E" w:rsidRDefault="00CA4990" w:rsidP="000B709E">
            <w:pPr>
              <w:jc w:val="center"/>
              <w:rPr>
                <w:color w:val="141413"/>
                <w:sz w:val="28"/>
                <w:szCs w:val="28"/>
              </w:rPr>
            </w:pPr>
            <w:r w:rsidRPr="000B709E">
              <w:rPr>
                <w:color w:val="141413"/>
                <w:sz w:val="28"/>
                <w:szCs w:val="28"/>
              </w:rPr>
              <w:t>13,7</w:t>
            </w:r>
          </w:p>
          <w:p w14:paraId="147B7675" w14:textId="77777777" w:rsidR="00CA4990" w:rsidRPr="000B709E" w:rsidRDefault="00CA4990" w:rsidP="000B709E">
            <w:pPr>
              <w:jc w:val="center"/>
              <w:rPr>
                <w:color w:val="141413"/>
                <w:sz w:val="28"/>
                <w:szCs w:val="28"/>
              </w:rPr>
            </w:pPr>
            <w:r w:rsidRPr="000B709E">
              <w:rPr>
                <w:color w:val="141413"/>
                <w:sz w:val="28"/>
                <w:szCs w:val="28"/>
              </w:rPr>
              <w:t>26,7</w:t>
            </w:r>
          </w:p>
          <w:p w14:paraId="5F7C1C9A" w14:textId="77777777" w:rsidR="00CA4990" w:rsidRPr="000B709E" w:rsidRDefault="00CA4990" w:rsidP="000B709E">
            <w:pPr>
              <w:jc w:val="center"/>
              <w:rPr>
                <w:color w:val="141413"/>
                <w:sz w:val="28"/>
                <w:szCs w:val="28"/>
              </w:rPr>
            </w:pPr>
            <w:r w:rsidRPr="000B709E">
              <w:rPr>
                <w:color w:val="141413"/>
                <w:sz w:val="28"/>
                <w:szCs w:val="28"/>
              </w:rPr>
              <w:t>-</w:t>
            </w:r>
          </w:p>
        </w:tc>
      </w:tr>
      <w:tr w:rsidR="00CA4990" w:rsidRPr="000B709E" w14:paraId="3747157E" w14:textId="77777777" w:rsidTr="00BC3B18">
        <w:tc>
          <w:tcPr>
            <w:tcW w:w="3323" w:type="dxa"/>
          </w:tcPr>
          <w:p w14:paraId="4A58BC1F" w14:textId="77777777" w:rsidR="00CA4990" w:rsidRPr="000B709E" w:rsidRDefault="00CA4990" w:rsidP="000B709E">
            <w:pPr>
              <w:jc w:val="both"/>
              <w:rPr>
                <w:color w:val="141413"/>
                <w:sz w:val="28"/>
                <w:szCs w:val="28"/>
              </w:rPr>
            </w:pPr>
            <w:r w:rsidRPr="000B709E">
              <w:rPr>
                <w:color w:val="141413"/>
                <w:sz w:val="28"/>
                <w:szCs w:val="28"/>
              </w:rPr>
              <w:t>Жиры, г, всего</w:t>
            </w:r>
          </w:p>
          <w:p w14:paraId="4935CC99" w14:textId="77777777" w:rsidR="00CA4990" w:rsidRPr="000B709E" w:rsidRDefault="00CA4990" w:rsidP="000B709E">
            <w:pPr>
              <w:jc w:val="both"/>
              <w:rPr>
                <w:color w:val="141413"/>
                <w:sz w:val="28"/>
                <w:szCs w:val="28"/>
              </w:rPr>
            </w:pPr>
            <w:r w:rsidRPr="000B709E">
              <w:rPr>
                <w:color w:val="141413"/>
                <w:sz w:val="28"/>
                <w:szCs w:val="28"/>
              </w:rPr>
              <w:t>В том числе</w:t>
            </w:r>
          </w:p>
          <w:p w14:paraId="2FF6F388" w14:textId="77777777" w:rsidR="00CA4990" w:rsidRPr="000B709E" w:rsidRDefault="00CA4990" w:rsidP="000B709E">
            <w:pPr>
              <w:jc w:val="both"/>
              <w:rPr>
                <w:color w:val="141413"/>
                <w:sz w:val="28"/>
                <w:szCs w:val="28"/>
              </w:rPr>
            </w:pPr>
            <w:r w:rsidRPr="000B709E">
              <w:rPr>
                <w:color w:val="141413"/>
                <w:sz w:val="28"/>
                <w:szCs w:val="28"/>
              </w:rPr>
              <w:t>Растительные</w:t>
            </w:r>
          </w:p>
          <w:p w14:paraId="2FE97C1A" w14:textId="77777777" w:rsidR="00CA4990" w:rsidRPr="000B709E" w:rsidRDefault="00CA4990" w:rsidP="000B709E">
            <w:pPr>
              <w:jc w:val="both"/>
              <w:rPr>
                <w:color w:val="141413"/>
                <w:sz w:val="28"/>
                <w:szCs w:val="28"/>
              </w:rPr>
            </w:pPr>
            <w:r w:rsidRPr="000B709E">
              <w:rPr>
                <w:color w:val="141413"/>
                <w:sz w:val="28"/>
                <w:szCs w:val="28"/>
              </w:rPr>
              <w:lastRenderedPageBreak/>
              <w:t>Ненасыщенные жирные кислоты</w:t>
            </w:r>
          </w:p>
          <w:p w14:paraId="2B4AC72A" w14:textId="77777777" w:rsidR="00CA4990" w:rsidRPr="000B709E" w:rsidRDefault="00CA4990" w:rsidP="000B709E">
            <w:pPr>
              <w:jc w:val="both"/>
              <w:rPr>
                <w:b/>
                <w:bCs/>
                <w:color w:val="141413"/>
                <w:sz w:val="28"/>
                <w:szCs w:val="28"/>
              </w:rPr>
            </w:pPr>
            <w:r w:rsidRPr="000B709E">
              <w:rPr>
                <w:color w:val="141413"/>
                <w:sz w:val="28"/>
                <w:szCs w:val="28"/>
              </w:rPr>
              <w:t>Насыщенные жирные кислоты</w:t>
            </w:r>
          </w:p>
        </w:tc>
        <w:tc>
          <w:tcPr>
            <w:tcW w:w="1798" w:type="dxa"/>
          </w:tcPr>
          <w:p w14:paraId="6EC7684D" w14:textId="77777777" w:rsidR="00CA4990" w:rsidRPr="000B709E" w:rsidRDefault="00CA4990" w:rsidP="000B709E">
            <w:pPr>
              <w:jc w:val="center"/>
              <w:rPr>
                <w:color w:val="141413"/>
                <w:sz w:val="28"/>
                <w:szCs w:val="28"/>
              </w:rPr>
            </w:pPr>
            <w:proofErr w:type="gramStart"/>
            <w:r w:rsidRPr="000B709E">
              <w:rPr>
                <w:color w:val="141413"/>
                <w:sz w:val="28"/>
                <w:szCs w:val="28"/>
              </w:rPr>
              <w:lastRenderedPageBreak/>
              <w:t>80-100</w:t>
            </w:r>
            <w:proofErr w:type="gramEnd"/>
          </w:p>
          <w:p w14:paraId="72F94E33" w14:textId="77777777" w:rsidR="00CA4990" w:rsidRPr="000B709E" w:rsidRDefault="00CA4990" w:rsidP="000B709E">
            <w:pPr>
              <w:jc w:val="center"/>
              <w:rPr>
                <w:color w:val="141413"/>
                <w:sz w:val="28"/>
                <w:szCs w:val="28"/>
              </w:rPr>
            </w:pPr>
          </w:p>
          <w:p w14:paraId="613A00DF" w14:textId="77777777" w:rsidR="00CA4990" w:rsidRPr="000B709E" w:rsidRDefault="00CA4990" w:rsidP="000B709E">
            <w:pPr>
              <w:jc w:val="center"/>
              <w:rPr>
                <w:color w:val="141413"/>
                <w:sz w:val="28"/>
                <w:szCs w:val="28"/>
              </w:rPr>
            </w:pPr>
            <w:proofErr w:type="gramStart"/>
            <w:r w:rsidRPr="000B709E">
              <w:rPr>
                <w:color w:val="141413"/>
                <w:sz w:val="28"/>
                <w:szCs w:val="28"/>
              </w:rPr>
              <w:t>30-40</w:t>
            </w:r>
            <w:proofErr w:type="gramEnd"/>
          </w:p>
          <w:p w14:paraId="09405F14" w14:textId="77777777" w:rsidR="00CA4990" w:rsidRPr="000B709E" w:rsidRDefault="00CA4990" w:rsidP="000B709E">
            <w:pPr>
              <w:jc w:val="center"/>
              <w:rPr>
                <w:color w:val="141413"/>
                <w:sz w:val="28"/>
                <w:szCs w:val="28"/>
              </w:rPr>
            </w:pPr>
            <w:r w:rsidRPr="000B709E">
              <w:rPr>
                <w:color w:val="141413"/>
                <w:sz w:val="28"/>
                <w:szCs w:val="28"/>
              </w:rPr>
              <w:lastRenderedPageBreak/>
              <w:t>11</w:t>
            </w:r>
          </w:p>
          <w:p w14:paraId="058C439B" w14:textId="77777777" w:rsidR="00CA4990" w:rsidRPr="000B709E" w:rsidRDefault="00CA4990" w:rsidP="000B709E">
            <w:pPr>
              <w:jc w:val="center"/>
              <w:rPr>
                <w:color w:val="141413"/>
                <w:sz w:val="28"/>
                <w:szCs w:val="28"/>
              </w:rPr>
            </w:pPr>
          </w:p>
          <w:p w14:paraId="710A53C4" w14:textId="77777777" w:rsidR="00CA4990" w:rsidRPr="000B709E" w:rsidRDefault="00CA4990" w:rsidP="000B709E">
            <w:pPr>
              <w:jc w:val="center"/>
              <w:rPr>
                <w:color w:val="141413"/>
                <w:sz w:val="28"/>
                <w:szCs w:val="28"/>
              </w:rPr>
            </w:pPr>
            <w:r w:rsidRPr="000B709E">
              <w:rPr>
                <w:color w:val="141413"/>
                <w:sz w:val="28"/>
                <w:szCs w:val="28"/>
              </w:rPr>
              <w:t>25-30</w:t>
            </w:r>
          </w:p>
        </w:tc>
        <w:tc>
          <w:tcPr>
            <w:tcW w:w="1700" w:type="dxa"/>
          </w:tcPr>
          <w:p w14:paraId="343C8AD4" w14:textId="77777777" w:rsidR="00CA4990" w:rsidRPr="000B709E" w:rsidRDefault="00CA4990" w:rsidP="000B709E">
            <w:pPr>
              <w:jc w:val="center"/>
              <w:rPr>
                <w:color w:val="141413"/>
                <w:sz w:val="28"/>
                <w:szCs w:val="28"/>
              </w:rPr>
            </w:pPr>
            <w:r w:rsidRPr="000B709E">
              <w:rPr>
                <w:color w:val="141413"/>
                <w:sz w:val="28"/>
                <w:szCs w:val="28"/>
              </w:rPr>
              <w:lastRenderedPageBreak/>
              <w:t>3,3</w:t>
            </w:r>
          </w:p>
          <w:p w14:paraId="11A6ADD3" w14:textId="77777777" w:rsidR="00CA4990" w:rsidRPr="000B709E" w:rsidRDefault="00CA4990" w:rsidP="000B709E">
            <w:pPr>
              <w:jc w:val="center"/>
              <w:rPr>
                <w:color w:val="141413"/>
                <w:sz w:val="28"/>
                <w:szCs w:val="28"/>
              </w:rPr>
            </w:pPr>
          </w:p>
          <w:p w14:paraId="42674414" w14:textId="77777777" w:rsidR="00CA4990" w:rsidRPr="000B709E" w:rsidRDefault="00CA4990" w:rsidP="000B709E">
            <w:pPr>
              <w:jc w:val="center"/>
              <w:rPr>
                <w:color w:val="141413"/>
                <w:sz w:val="28"/>
                <w:szCs w:val="28"/>
              </w:rPr>
            </w:pPr>
            <w:r w:rsidRPr="000B709E">
              <w:rPr>
                <w:color w:val="141413"/>
                <w:sz w:val="28"/>
                <w:szCs w:val="28"/>
              </w:rPr>
              <w:t>3,3</w:t>
            </w:r>
          </w:p>
          <w:p w14:paraId="0EAB9799" w14:textId="77777777" w:rsidR="00CA4990" w:rsidRPr="000B709E" w:rsidRDefault="00CA4990" w:rsidP="000B709E">
            <w:pPr>
              <w:jc w:val="center"/>
              <w:rPr>
                <w:color w:val="141413"/>
                <w:sz w:val="28"/>
                <w:szCs w:val="28"/>
              </w:rPr>
            </w:pPr>
            <w:r w:rsidRPr="000B709E">
              <w:rPr>
                <w:color w:val="141413"/>
                <w:sz w:val="28"/>
                <w:szCs w:val="28"/>
              </w:rPr>
              <w:lastRenderedPageBreak/>
              <w:t>2,28</w:t>
            </w:r>
          </w:p>
          <w:p w14:paraId="67E3845F" w14:textId="77777777" w:rsidR="00CA4990" w:rsidRPr="000B709E" w:rsidRDefault="00CA4990" w:rsidP="000B709E">
            <w:pPr>
              <w:jc w:val="center"/>
              <w:rPr>
                <w:color w:val="141413"/>
                <w:sz w:val="28"/>
                <w:szCs w:val="28"/>
              </w:rPr>
            </w:pPr>
          </w:p>
          <w:p w14:paraId="1E5A2EC5" w14:textId="77777777" w:rsidR="00CA4990" w:rsidRPr="000B709E" w:rsidRDefault="00CA4990" w:rsidP="000B709E">
            <w:pPr>
              <w:jc w:val="center"/>
              <w:rPr>
                <w:color w:val="141413"/>
                <w:sz w:val="28"/>
                <w:szCs w:val="28"/>
              </w:rPr>
            </w:pPr>
            <w:r w:rsidRPr="000B709E">
              <w:rPr>
                <w:color w:val="141413"/>
                <w:sz w:val="28"/>
                <w:szCs w:val="28"/>
              </w:rPr>
              <w:t>0,59</w:t>
            </w:r>
          </w:p>
        </w:tc>
        <w:tc>
          <w:tcPr>
            <w:tcW w:w="2813" w:type="dxa"/>
          </w:tcPr>
          <w:p w14:paraId="04C0F185" w14:textId="77777777" w:rsidR="00CA4990" w:rsidRPr="000B709E" w:rsidRDefault="00CA4990" w:rsidP="000B709E">
            <w:pPr>
              <w:jc w:val="center"/>
              <w:rPr>
                <w:color w:val="141413"/>
                <w:sz w:val="28"/>
                <w:szCs w:val="28"/>
              </w:rPr>
            </w:pPr>
            <w:r w:rsidRPr="000B709E">
              <w:rPr>
                <w:color w:val="141413"/>
                <w:sz w:val="28"/>
                <w:szCs w:val="28"/>
              </w:rPr>
              <w:lastRenderedPageBreak/>
              <w:t>3,7</w:t>
            </w:r>
          </w:p>
          <w:p w14:paraId="78FE2666" w14:textId="77777777" w:rsidR="00CA4990" w:rsidRPr="000B709E" w:rsidRDefault="00CA4990" w:rsidP="000B709E">
            <w:pPr>
              <w:jc w:val="center"/>
              <w:rPr>
                <w:color w:val="141413"/>
                <w:sz w:val="28"/>
                <w:szCs w:val="28"/>
              </w:rPr>
            </w:pPr>
          </w:p>
          <w:p w14:paraId="491401E7" w14:textId="77777777" w:rsidR="00CA4990" w:rsidRPr="000B709E" w:rsidRDefault="00CA4990" w:rsidP="000B709E">
            <w:pPr>
              <w:jc w:val="center"/>
              <w:rPr>
                <w:color w:val="141413"/>
                <w:sz w:val="28"/>
                <w:szCs w:val="28"/>
              </w:rPr>
            </w:pPr>
            <w:r w:rsidRPr="000B709E">
              <w:rPr>
                <w:color w:val="141413"/>
                <w:sz w:val="28"/>
                <w:szCs w:val="28"/>
              </w:rPr>
              <w:t>9,4</w:t>
            </w:r>
          </w:p>
          <w:p w14:paraId="1F99D582" w14:textId="77777777" w:rsidR="00CA4990" w:rsidRPr="000B709E" w:rsidRDefault="00CA4990" w:rsidP="000B709E">
            <w:pPr>
              <w:jc w:val="center"/>
              <w:rPr>
                <w:color w:val="141413"/>
                <w:sz w:val="28"/>
                <w:szCs w:val="28"/>
              </w:rPr>
            </w:pPr>
            <w:r w:rsidRPr="000B709E">
              <w:rPr>
                <w:color w:val="141413"/>
                <w:sz w:val="28"/>
                <w:szCs w:val="28"/>
              </w:rPr>
              <w:lastRenderedPageBreak/>
              <w:t>20,7</w:t>
            </w:r>
          </w:p>
          <w:p w14:paraId="6BA0A6DA" w14:textId="77777777" w:rsidR="00CA4990" w:rsidRPr="000B709E" w:rsidRDefault="00CA4990" w:rsidP="000B709E">
            <w:pPr>
              <w:jc w:val="center"/>
              <w:rPr>
                <w:color w:val="141413"/>
                <w:sz w:val="28"/>
                <w:szCs w:val="28"/>
              </w:rPr>
            </w:pPr>
          </w:p>
          <w:p w14:paraId="0D2DF61B" w14:textId="77777777" w:rsidR="00CA4990" w:rsidRPr="000B709E" w:rsidRDefault="00CA4990" w:rsidP="000B709E">
            <w:pPr>
              <w:jc w:val="center"/>
              <w:rPr>
                <w:color w:val="141413"/>
                <w:sz w:val="28"/>
                <w:szCs w:val="28"/>
              </w:rPr>
            </w:pPr>
            <w:r w:rsidRPr="000B709E">
              <w:rPr>
                <w:color w:val="141413"/>
                <w:sz w:val="28"/>
                <w:szCs w:val="28"/>
              </w:rPr>
              <w:t>2,1</w:t>
            </w:r>
          </w:p>
        </w:tc>
      </w:tr>
    </w:tbl>
    <w:p w14:paraId="3D1058A4" w14:textId="77777777" w:rsidR="00CA4990" w:rsidRPr="000B709E" w:rsidRDefault="00CA4990" w:rsidP="000B709E">
      <w:pPr>
        <w:jc w:val="both"/>
        <w:rPr>
          <w:b/>
          <w:bCs/>
          <w:color w:val="141413"/>
          <w:sz w:val="28"/>
          <w:szCs w:val="28"/>
        </w:rPr>
      </w:pPr>
    </w:p>
    <w:p w14:paraId="37256B90" w14:textId="77777777" w:rsidR="00CA4990" w:rsidRPr="000B709E" w:rsidRDefault="00CA4990" w:rsidP="000B709E">
      <w:pPr>
        <w:ind w:firstLine="709"/>
        <w:jc w:val="both"/>
        <w:rPr>
          <w:sz w:val="28"/>
          <w:szCs w:val="28"/>
        </w:rPr>
      </w:pPr>
      <w:r w:rsidRPr="000B709E">
        <w:rPr>
          <w:sz w:val="28"/>
          <w:szCs w:val="28"/>
        </w:rPr>
        <w:t>Гречневая крупа характеризуется высоким содержанием пищевых волокон - 11,3 %, что обеспечивает покрытие около 37,7 % суточной физиологической потребности человека в данном компоненте. Простые углеводы в её составе представлены преимущественно сахарозой.</w:t>
      </w:r>
    </w:p>
    <w:p w14:paraId="319C40F0" w14:textId="77777777" w:rsidR="00CA4990" w:rsidRPr="000B709E" w:rsidRDefault="00CA4990" w:rsidP="000B709E">
      <w:pPr>
        <w:ind w:firstLine="709"/>
        <w:jc w:val="both"/>
        <w:rPr>
          <w:sz w:val="28"/>
          <w:szCs w:val="28"/>
        </w:rPr>
      </w:pPr>
      <w:r w:rsidRPr="000B709E">
        <w:rPr>
          <w:sz w:val="28"/>
          <w:szCs w:val="28"/>
        </w:rPr>
        <w:t>Среди всех видов круп гречневая занимает лидирующее положение по уровню пищевых волокон. Функционально-физиологические свойства данных соединений обусловлены выраженной сорбционной способностью, в том числе высокой способностью к удержанию влаги, что положительно отражается на процессах пищеварения и обмена веществ.</w:t>
      </w:r>
    </w:p>
    <w:p w14:paraId="527417EB" w14:textId="77777777" w:rsidR="00CA4990" w:rsidRPr="000B709E" w:rsidRDefault="00CA4990" w:rsidP="000B709E">
      <w:pPr>
        <w:ind w:firstLine="709"/>
        <w:jc w:val="both"/>
        <w:rPr>
          <w:sz w:val="28"/>
          <w:szCs w:val="28"/>
        </w:rPr>
      </w:pPr>
      <w:r w:rsidRPr="000B709E">
        <w:rPr>
          <w:sz w:val="28"/>
          <w:szCs w:val="28"/>
        </w:rPr>
        <w:t>Жировой компонент гречневой крупы составляет около 3,3 %, при этом до 69 % липидной фракции приходится на моно- и полиненасыщенные жирные кислоты, включая линолевую, линоленовую и олеиновую. Указанные жирные кислоты относятся к числу эссенциальных, поскольку играют ключевую роль в регуляции обменных процессов, а их эндогенный синтез в организме человека крайне ограничен.</w:t>
      </w:r>
    </w:p>
    <w:p w14:paraId="4AC67F51" w14:textId="77777777" w:rsidR="00CA4990" w:rsidRPr="000B709E" w:rsidRDefault="00CA4990" w:rsidP="000B709E">
      <w:pPr>
        <w:ind w:firstLine="709"/>
        <w:jc w:val="both"/>
        <w:rPr>
          <w:sz w:val="28"/>
          <w:szCs w:val="28"/>
        </w:rPr>
      </w:pPr>
      <w:r w:rsidRPr="000B709E">
        <w:rPr>
          <w:sz w:val="28"/>
          <w:szCs w:val="28"/>
        </w:rPr>
        <w:t>Липиды гречневой крупы отличаются высокой устойчивостью к окислительным процессам в период хранения. Это позволяет сохранять потребительские и пищевые свойства ядрицы в течение до 20 месяцев, а продела - до 18 месяцев в условиях северных и умеренных климатических зон Казахстана. В южных регионах сроки хранения составляют соответственно 15 и 14 месяцев. Повышенная стабильность жировой фазы обусловлена значительным содержанием витамина Е, который эффективно защищает ненасыщенные жирные кислоты от окисления и прогоркания.</w:t>
      </w:r>
    </w:p>
    <w:p w14:paraId="3C0F2450" w14:textId="77777777" w:rsidR="00CA4990" w:rsidRPr="000B709E" w:rsidRDefault="00CA4990" w:rsidP="000B709E">
      <w:pPr>
        <w:ind w:firstLine="709"/>
        <w:jc w:val="both"/>
        <w:rPr>
          <w:sz w:val="28"/>
          <w:szCs w:val="28"/>
        </w:rPr>
      </w:pPr>
      <w:r w:rsidRPr="000B709E">
        <w:rPr>
          <w:sz w:val="28"/>
          <w:szCs w:val="28"/>
        </w:rPr>
        <w:t>Специфической особенностью липидного комплекса гречневой крупы является наличие биологически активных соединений - лецитина и милиацина, суммарная концентрация которых достигает 4,5 %. Лецитин выполняет регуляторную функцию в обмене холестерина, способствуя его расщеплению и выведению из организма, а также оказывает положительное влияние на процессы кроветворения, деятельность нервной системы и печени, повышает устойчивость организма к токсическим воздействиям и препятствует развитию атеросклероза.</w:t>
      </w:r>
    </w:p>
    <w:p w14:paraId="2BF0DB65" w14:textId="77777777" w:rsidR="00CA4990" w:rsidRPr="000B709E" w:rsidRDefault="00CA4990" w:rsidP="000B709E">
      <w:pPr>
        <w:ind w:firstLine="709"/>
        <w:jc w:val="both"/>
        <w:rPr>
          <w:sz w:val="28"/>
          <w:szCs w:val="28"/>
        </w:rPr>
      </w:pPr>
      <w:r w:rsidRPr="000B709E">
        <w:rPr>
          <w:sz w:val="28"/>
          <w:szCs w:val="28"/>
        </w:rPr>
        <w:t>Милиацин, относящийся к классу тритерпеноидов, характеризуется широким спектром биологической активности. Он проявляет иммуномодулирующие свойства, способствует нормализации ферментативной активности печени и сыворотки крови, оказывает противовоспалительное и антигликемическое действие, а также стимулирует рост и развитие организма.</w:t>
      </w:r>
    </w:p>
    <w:p w14:paraId="521D6C5C" w14:textId="77777777" w:rsidR="00CA4990" w:rsidRPr="000B709E" w:rsidRDefault="00CA4990" w:rsidP="000B709E">
      <w:pPr>
        <w:ind w:firstLine="709"/>
        <w:jc w:val="both"/>
        <w:rPr>
          <w:sz w:val="28"/>
          <w:szCs w:val="28"/>
        </w:rPr>
      </w:pPr>
      <w:r w:rsidRPr="000B709E">
        <w:rPr>
          <w:sz w:val="28"/>
          <w:szCs w:val="28"/>
        </w:rPr>
        <w:t>Витаминно-минеральный состав гречневой крупы представляет значительную пищевую ценность и рассматривается как важный фактор, определяющий её физиологическую значимость (таблица 10).</w:t>
      </w:r>
    </w:p>
    <w:p w14:paraId="0AD8E0E9" w14:textId="77777777" w:rsidR="00CA4990" w:rsidRPr="000B709E" w:rsidRDefault="00CA4990" w:rsidP="000B709E">
      <w:pPr>
        <w:ind w:firstLine="709"/>
        <w:jc w:val="both"/>
        <w:rPr>
          <w:sz w:val="28"/>
          <w:szCs w:val="28"/>
        </w:rPr>
      </w:pPr>
      <w:r w:rsidRPr="000B709E">
        <w:rPr>
          <w:sz w:val="28"/>
          <w:szCs w:val="28"/>
          <w:lang w:val="kk-KZ"/>
        </w:rPr>
        <w:lastRenderedPageBreak/>
        <w:t>Т</w:t>
      </w:r>
      <w:r w:rsidRPr="000B709E">
        <w:rPr>
          <w:sz w:val="28"/>
          <w:szCs w:val="28"/>
        </w:rPr>
        <w:t>аблица 10 – Показатели витаминного и минерального состава гречневой крупы [64]</w:t>
      </w:r>
    </w:p>
    <w:p w14:paraId="3D38F73A" w14:textId="77777777" w:rsidR="00CA4990" w:rsidRPr="000B709E" w:rsidRDefault="00CA4990" w:rsidP="000B709E">
      <w:pPr>
        <w:ind w:firstLine="708"/>
        <w:jc w:val="both"/>
        <w:rPr>
          <w:color w:val="141413"/>
          <w:sz w:val="28"/>
          <w:szCs w:val="28"/>
        </w:rPr>
      </w:pPr>
    </w:p>
    <w:tbl>
      <w:tblPr>
        <w:tblStyle w:val="ae"/>
        <w:tblW w:w="9634" w:type="dxa"/>
        <w:tblLook w:val="04A0" w:firstRow="1" w:lastRow="0" w:firstColumn="1" w:lastColumn="0" w:noHBand="0" w:noVBand="1"/>
      </w:tblPr>
      <w:tblGrid>
        <w:gridCol w:w="2214"/>
        <w:gridCol w:w="36"/>
        <w:gridCol w:w="2251"/>
        <w:gridCol w:w="57"/>
        <w:gridCol w:w="2199"/>
        <w:gridCol w:w="42"/>
        <w:gridCol w:w="2835"/>
      </w:tblGrid>
      <w:tr w:rsidR="00CA4990" w:rsidRPr="000B709E" w14:paraId="790FF04F" w14:textId="77777777" w:rsidTr="00BC3B18">
        <w:tc>
          <w:tcPr>
            <w:tcW w:w="2250" w:type="dxa"/>
            <w:gridSpan w:val="2"/>
          </w:tcPr>
          <w:p w14:paraId="4D7148D5" w14:textId="77777777" w:rsidR="00CA4990" w:rsidRPr="000B709E" w:rsidRDefault="00CA4990" w:rsidP="000B709E">
            <w:pPr>
              <w:jc w:val="center"/>
              <w:rPr>
                <w:color w:val="141413"/>
                <w:sz w:val="28"/>
                <w:szCs w:val="28"/>
              </w:rPr>
            </w:pPr>
            <w:r w:rsidRPr="000B709E">
              <w:rPr>
                <w:color w:val="141413"/>
                <w:sz w:val="28"/>
                <w:szCs w:val="28"/>
              </w:rPr>
              <w:t>Пищевые вещества</w:t>
            </w:r>
          </w:p>
        </w:tc>
        <w:tc>
          <w:tcPr>
            <w:tcW w:w="2251" w:type="dxa"/>
          </w:tcPr>
          <w:p w14:paraId="0E03E847" w14:textId="77777777" w:rsidR="00CA4990" w:rsidRPr="000B709E" w:rsidRDefault="00CA4990" w:rsidP="000B709E">
            <w:pPr>
              <w:jc w:val="center"/>
              <w:rPr>
                <w:color w:val="141413"/>
                <w:sz w:val="28"/>
                <w:szCs w:val="28"/>
              </w:rPr>
            </w:pPr>
            <w:r w:rsidRPr="000B709E">
              <w:rPr>
                <w:color w:val="141413"/>
                <w:sz w:val="28"/>
                <w:szCs w:val="28"/>
              </w:rPr>
              <w:t>Норма потребления, г/сут</w:t>
            </w:r>
          </w:p>
        </w:tc>
        <w:tc>
          <w:tcPr>
            <w:tcW w:w="2256" w:type="dxa"/>
            <w:gridSpan w:val="2"/>
          </w:tcPr>
          <w:p w14:paraId="46F2978D" w14:textId="77777777" w:rsidR="00CA4990" w:rsidRPr="000B709E" w:rsidRDefault="00CA4990" w:rsidP="000B709E">
            <w:pPr>
              <w:jc w:val="center"/>
              <w:rPr>
                <w:color w:val="141413"/>
                <w:sz w:val="28"/>
                <w:szCs w:val="28"/>
              </w:rPr>
            </w:pPr>
            <w:r w:rsidRPr="000B709E">
              <w:rPr>
                <w:color w:val="141413"/>
                <w:sz w:val="28"/>
                <w:szCs w:val="28"/>
              </w:rPr>
              <w:t>Содержание в 100 г продукта, %</w:t>
            </w:r>
          </w:p>
        </w:tc>
        <w:tc>
          <w:tcPr>
            <w:tcW w:w="2877" w:type="dxa"/>
            <w:gridSpan w:val="2"/>
          </w:tcPr>
          <w:p w14:paraId="63ACD90F" w14:textId="77777777" w:rsidR="00CA4990" w:rsidRPr="000B709E" w:rsidRDefault="00CA4990" w:rsidP="000B709E">
            <w:pPr>
              <w:jc w:val="center"/>
              <w:rPr>
                <w:color w:val="141413"/>
                <w:sz w:val="28"/>
                <w:szCs w:val="28"/>
              </w:rPr>
            </w:pPr>
            <w:r w:rsidRPr="000B709E">
              <w:rPr>
                <w:color w:val="141413"/>
                <w:sz w:val="28"/>
                <w:szCs w:val="28"/>
              </w:rPr>
              <w:t>Удовлетворение суточной потребности, %</w:t>
            </w:r>
          </w:p>
        </w:tc>
      </w:tr>
      <w:tr w:rsidR="00CA4990" w:rsidRPr="000B709E" w14:paraId="02E6721A" w14:textId="77777777" w:rsidTr="00BC3B1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634" w:type="dxa"/>
            <w:gridSpan w:val="7"/>
            <w:tcBorders>
              <w:top w:val="single" w:sz="4" w:space="0" w:color="auto"/>
              <w:left w:val="single" w:sz="4" w:space="0" w:color="auto"/>
              <w:bottom w:val="single" w:sz="4" w:space="0" w:color="auto"/>
              <w:right w:val="single" w:sz="4" w:space="0" w:color="auto"/>
            </w:tcBorders>
          </w:tcPr>
          <w:p w14:paraId="7382FB0F" w14:textId="77777777" w:rsidR="00CA4990" w:rsidRPr="000B709E" w:rsidRDefault="00CA4990" w:rsidP="000B709E">
            <w:pPr>
              <w:jc w:val="center"/>
              <w:rPr>
                <w:color w:val="141413"/>
                <w:sz w:val="28"/>
                <w:szCs w:val="28"/>
              </w:rPr>
            </w:pPr>
            <w:r w:rsidRPr="000B709E">
              <w:rPr>
                <w:color w:val="141413"/>
                <w:sz w:val="28"/>
                <w:szCs w:val="28"/>
              </w:rPr>
              <w:t>Витамины, мг:</w:t>
            </w:r>
          </w:p>
        </w:tc>
      </w:tr>
      <w:tr w:rsidR="00CA4990" w:rsidRPr="000B709E" w14:paraId="29E6E330" w14:textId="77777777" w:rsidTr="00BC3B1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14" w:type="dxa"/>
            <w:tcBorders>
              <w:left w:val="single" w:sz="4" w:space="0" w:color="auto"/>
              <w:bottom w:val="single" w:sz="4" w:space="0" w:color="auto"/>
              <w:right w:val="single" w:sz="4" w:space="0" w:color="auto"/>
            </w:tcBorders>
          </w:tcPr>
          <w:p w14:paraId="5DB40877" w14:textId="77777777" w:rsidR="00CA4990" w:rsidRPr="000B709E" w:rsidRDefault="00CA4990" w:rsidP="000B709E">
            <w:pPr>
              <w:jc w:val="both"/>
              <w:rPr>
                <w:color w:val="141413"/>
                <w:sz w:val="28"/>
                <w:szCs w:val="28"/>
                <w:vertAlign w:val="subscript"/>
                <w:lang w:val="en-US"/>
              </w:rPr>
            </w:pPr>
            <w:r w:rsidRPr="000B709E">
              <w:rPr>
                <w:color w:val="141413"/>
                <w:sz w:val="28"/>
                <w:szCs w:val="28"/>
                <w:lang w:val="en-US"/>
              </w:rPr>
              <w:t>B</w:t>
            </w:r>
            <w:r w:rsidRPr="000B709E">
              <w:rPr>
                <w:color w:val="141413"/>
                <w:sz w:val="28"/>
                <w:szCs w:val="28"/>
                <w:vertAlign w:val="subscript"/>
                <w:lang w:val="en-US"/>
              </w:rPr>
              <w:t>1</w:t>
            </w:r>
          </w:p>
        </w:tc>
        <w:tc>
          <w:tcPr>
            <w:tcW w:w="2344" w:type="dxa"/>
            <w:gridSpan w:val="3"/>
            <w:tcBorders>
              <w:bottom w:val="single" w:sz="4" w:space="0" w:color="auto"/>
              <w:right w:val="single" w:sz="4" w:space="0" w:color="auto"/>
            </w:tcBorders>
          </w:tcPr>
          <w:p w14:paraId="5EB59FD6" w14:textId="77777777" w:rsidR="00CA4990" w:rsidRPr="000B709E" w:rsidRDefault="00CA4990" w:rsidP="000B709E">
            <w:pPr>
              <w:jc w:val="center"/>
              <w:rPr>
                <w:color w:val="141413"/>
                <w:sz w:val="28"/>
                <w:szCs w:val="28"/>
                <w:lang w:val="en-US"/>
              </w:rPr>
            </w:pPr>
            <w:r w:rsidRPr="000B709E">
              <w:rPr>
                <w:color w:val="141413"/>
                <w:sz w:val="28"/>
                <w:szCs w:val="28"/>
                <w:lang w:val="en-US"/>
              </w:rPr>
              <w:t>1,5-2</w:t>
            </w:r>
          </w:p>
        </w:tc>
        <w:tc>
          <w:tcPr>
            <w:tcW w:w="2199" w:type="dxa"/>
            <w:tcBorders>
              <w:left w:val="single" w:sz="4" w:space="0" w:color="auto"/>
              <w:bottom w:val="single" w:sz="4" w:space="0" w:color="auto"/>
            </w:tcBorders>
          </w:tcPr>
          <w:p w14:paraId="78C1C714" w14:textId="77777777" w:rsidR="00CA4990" w:rsidRPr="000B709E" w:rsidRDefault="00CA4990" w:rsidP="000B709E">
            <w:pPr>
              <w:jc w:val="center"/>
              <w:rPr>
                <w:color w:val="141413"/>
                <w:sz w:val="28"/>
                <w:szCs w:val="28"/>
                <w:lang w:val="en-US"/>
              </w:rPr>
            </w:pPr>
            <w:r w:rsidRPr="000B709E">
              <w:rPr>
                <w:color w:val="141413"/>
                <w:sz w:val="28"/>
                <w:szCs w:val="28"/>
                <w:lang w:val="en-US"/>
              </w:rPr>
              <w:t>0,53</w:t>
            </w:r>
          </w:p>
        </w:tc>
        <w:tc>
          <w:tcPr>
            <w:tcW w:w="2877" w:type="dxa"/>
            <w:gridSpan w:val="2"/>
            <w:tcBorders>
              <w:left w:val="single" w:sz="4" w:space="0" w:color="auto"/>
              <w:bottom w:val="single" w:sz="4" w:space="0" w:color="auto"/>
              <w:right w:val="single" w:sz="4" w:space="0" w:color="auto"/>
            </w:tcBorders>
          </w:tcPr>
          <w:p w14:paraId="3CFF5183" w14:textId="77777777" w:rsidR="00CA4990" w:rsidRPr="000B709E" w:rsidRDefault="00CA4990" w:rsidP="000B709E">
            <w:pPr>
              <w:jc w:val="center"/>
              <w:rPr>
                <w:color w:val="141413"/>
                <w:sz w:val="28"/>
                <w:szCs w:val="28"/>
                <w:lang w:val="en-US"/>
              </w:rPr>
            </w:pPr>
            <w:r w:rsidRPr="000B709E">
              <w:rPr>
                <w:color w:val="141413"/>
                <w:sz w:val="28"/>
                <w:szCs w:val="28"/>
                <w:lang w:val="en-US"/>
              </w:rPr>
              <w:t>30,3</w:t>
            </w:r>
          </w:p>
        </w:tc>
      </w:tr>
      <w:tr w:rsidR="00CA4990" w:rsidRPr="000B709E" w14:paraId="579F9F63" w14:textId="77777777" w:rsidTr="00BC3B1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14" w:type="dxa"/>
            <w:tcBorders>
              <w:left w:val="single" w:sz="4" w:space="0" w:color="auto"/>
              <w:bottom w:val="single" w:sz="4" w:space="0" w:color="auto"/>
              <w:right w:val="single" w:sz="4" w:space="0" w:color="auto"/>
            </w:tcBorders>
          </w:tcPr>
          <w:p w14:paraId="19A65EB0" w14:textId="77777777" w:rsidR="00CA4990" w:rsidRPr="000B709E" w:rsidRDefault="00CA4990" w:rsidP="000B709E">
            <w:pPr>
              <w:jc w:val="both"/>
              <w:rPr>
                <w:color w:val="141413"/>
                <w:sz w:val="28"/>
                <w:szCs w:val="28"/>
                <w:vertAlign w:val="subscript"/>
                <w:lang w:val="en-US"/>
              </w:rPr>
            </w:pPr>
            <w:r w:rsidRPr="000B709E">
              <w:rPr>
                <w:color w:val="141413"/>
                <w:sz w:val="28"/>
                <w:szCs w:val="28"/>
                <w:lang w:val="en-US"/>
              </w:rPr>
              <w:t>B</w:t>
            </w:r>
            <w:r w:rsidRPr="000B709E">
              <w:rPr>
                <w:color w:val="141413"/>
                <w:sz w:val="28"/>
                <w:szCs w:val="28"/>
                <w:vertAlign w:val="subscript"/>
                <w:lang w:val="en-US"/>
              </w:rPr>
              <w:t>2</w:t>
            </w:r>
          </w:p>
        </w:tc>
        <w:tc>
          <w:tcPr>
            <w:tcW w:w="2344" w:type="dxa"/>
            <w:gridSpan w:val="3"/>
            <w:tcBorders>
              <w:bottom w:val="single" w:sz="4" w:space="0" w:color="auto"/>
              <w:right w:val="single" w:sz="4" w:space="0" w:color="auto"/>
            </w:tcBorders>
          </w:tcPr>
          <w:p w14:paraId="1E8B4CE6" w14:textId="77777777" w:rsidR="00CA4990" w:rsidRPr="000B709E" w:rsidRDefault="00CA4990" w:rsidP="000B709E">
            <w:pPr>
              <w:jc w:val="center"/>
              <w:rPr>
                <w:color w:val="141413"/>
                <w:sz w:val="28"/>
                <w:szCs w:val="28"/>
                <w:lang w:val="en-US"/>
              </w:rPr>
            </w:pPr>
            <w:r w:rsidRPr="000B709E">
              <w:rPr>
                <w:color w:val="141413"/>
                <w:sz w:val="28"/>
                <w:szCs w:val="28"/>
                <w:lang w:val="en-US"/>
              </w:rPr>
              <w:t>2-2,5</w:t>
            </w:r>
          </w:p>
        </w:tc>
        <w:tc>
          <w:tcPr>
            <w:tcW w:w="2199" w:type="dxa"/>
            <w:tcBorders>
              <w:left w:val="single" w:sz="4" w:space="0" w:color="auto"/>
              <w:bottom w:val="single" w:sz="4" w:space="0" w:color="auto"/>
            </w:tcBorders>
          </w:tcPr>
          <w:p w14:paraId="6111C78E" w14:textId="77777777" w:rsidR="00CA4990" w:rsidRPr="000B709E" w:rsidRDefault="00CA4990" w:rsidP="000B709E">
            <w:pPr>
              <w:jc w:val="center"/>
              <w:rPr>
                <w:color w:val="141413"/>
                <w:sz w:val="28"/>
                <w:szCs w:val="28"/>
                <w:lang w:val="en-US"/>
              </w:rPr>
            </w:pPr>
            <w:r w:rsidRPr="000B709E">
              <w:rPr>
                <w:color w:val="141413"/>
                <w:sz w:val="28"/>
                <w:szCs w:val="28"/>
                <w:lang w:val="en-US"/>
              </w:rPr>
              <w:t>0,24</w:t>
            </w:r>
          </w:p>
        </w:tc>
        <w:tc>
          <w:tcPr>
            <w:tcW w:w="2877" w:type="dxa"/>
            <w:gridSpan w:val="2"/>
            <w:tcBorders>
              <w:left w:val="single" w:sz="4" w:space="0" w:color="auto"/>
              <w:bottom w:val="single" w:sz="4" w:space="0" w:color="auto"/>
              <w:right w:val="single" w:sz="4" w:space="0" w:color="auto"/>
            </w:tcBorders>
          </w:tcPr>
          <w:p w14:paraId="02216EAD" w14:textId="77777777" w:rsidR="00CA4990" w:rsidRPr="000B709E" w:rsidRDefault="00CA4990" w:rsidP="000B709E">
            <w:pPr>
              <w:jc w:val="center"/>
              <w:rPr>
                <w:color w:val="141413"/>
                <w:sz w:val="28"/>
                <w:szCs w:val="28"/>
                <w:lang w:val="en-US"/>
              </w:rPr>
            </w:pPr>
            <w:r w:rsidRPr="000B709E">
              <w:rPr>
                <w:color w:val="141413"/>
                <w:sz w:val="28"/>
                <w:szCs w:val="28"/>
                <w:lang w:val="en-US"/>
              </w:rPr>
              <w:t>10,7</w:t>
            </w:r>
          </w:p>
        </w:tc>
      </w:tr>
      <w:tr w:rsidR="00CA4990" w:rsidRPr="000B709E" w14:paraId="1AC2E1C7" w14:textId="77777777" w:rsidTr="00BC3B1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14" w:type="dxa"/>
            <w:tcBorders>
              <w:left w:val="single" w:sz="4" w:space="0" w:color="auto"/>
              <w:bottom w:val="single" w:sz="4" w:space="0" w:color="auto"/>
              <w:right w:val="single" w:sz="4" w:space="0" w:color="auto"/>
            </w:tcBorders>
          </w:tcPr>
          <w:p w14:paraId="21B2902E" w14:textId="77777777" w:rsidR="00CA4990" w:rsidRPr="000B709E" w:rsidRDefault="00CA4990" w:rsidP="000B709E">
            <w:pPr>
              <w:jc w:val="both"/>
              <w:rPr>
                <w:color w:val="141413"/>
                <w:sz w:val="28"/>
                <w:szCs w:val="28"/>
                <w:lang w:val="en-US"/>
              </w:rPr>
            </w:pPr>
            <w:r w:rsidRPr="000B709E">
              <w:rPr>
                <w:color w:val="141413"/>
                <w:sz w:val="28"/>
                <w:szCs w:val="28"/>
                <w:lang w:val="en-US"/>
              </w:rPr>
              <w:t>PP</w:t>
            </w:r>
          </w:p>
        </w:tc>
        <w:tc>
          <w:tcPr>
            <w:tcW w:w="2344" w:type="dxa"/>
            <w:gridSpan w:val="3"/>
            <w:tcBorders>
              <w:bottom w:val="single" w:sz="4" w:space="0" w:color="auto"/>
              <w:right w:val="single" w:sz="4" w:space="0" w:color="auto"/>
            </w:tcBorders>
          </w:tcPr>
          <w:p w14:paraId="5A51FED0" w14:textId="77777777" w:rsidR="00CA4990" w:rsidRPr="000B709E" w:rsidRDefault="00CA4990" w:rsidP="000B709E">
            <w:pPr>
              <w:jc w:val="center"/>
              <w:rPr>
                <w:color w:val="141413"/>
                <w:sz w:val="28"/>
                <w:szCs w:val="28"/>
                <w:lang w:val="en-US"/>
              </w:rPr>
            </w:pPr>
            <w:r w:rsidRPr="000B709E">
              <w:rPr>
                <w:color w:val="141413"/>
                <w:sz w:val="28"/>
                <w:szCs w:val="28"/>
                <w:lang w:val="en-US"/>
              </w:rPr>
              <w:t>15-20</w:t>
            </w:r>
          </w:p>
        </w:tc>
        <w:tc>
          <w:tcPr>
            <w:tcW w:w="2199" w:type="dxa"/>
            <w:tcBorders>
              <w:left w:val="single" w:sz="4" w:space="0" w:color="auto"/>
              <w:bottom w:val="single" w:sz="4" w:space="0" w:color="auto"/>
            </w:tcBorders>
          </w:tcPr>
          <w:p w14:paraId="16A9640E" w14:textId="77777777" w:rsidR="00CA4990" w:rsidRPr="000B709E" w:rsidRDefault="00CA4990" w:rsidP="000B709E">
            <w:pPr>
              <w:jc w:val="center"/>
              <w:rPr>
                <w:color w:val="141413"/>
                <w:sz w:val="28"/>
                <w:szCs w:val="28"/>
                <w:lang w:val="en-US"/>
              </w:rPr>
            </w:pPr>
            <w:r w:rsidRPr="000B709E">
              <w:rPr>
                <w:color w:val="141413"/>
                <w:sz w:val="28"/>
                <w:szCs w:val="28"/>
                <w:lang w:val="en-US"/>
              </w:rPr>
              <w:t>4,3</w:t>
            </w:r>
          </w:p>
        </w:tc>
        <w:tc>
          <w:tcPr>
            <w:tcW w:w="2877" w:type="dxa"/>
            <w:gridSpan w:val="2"/>
            <w:tcBorders>
              <w:left w:val="single" w:sz="4" w:space="0" w:color="auto"/>
              <w:bottom w:val="single" w:sz="4" w:space="0" w:color="auto"/>
              <w:right w:val="single" w:sz="4" w:space="0" w:color="auto"/>
            </w:tcBorders>
          </w:tcPr>
          <w:p w14:paraId="7B70358A" w14:textId="77777777" w:rsidR="00CA4990" w:rsidRPr="000B709E" w:rsidRDefault="00CA4990" w:rsidP="000B709E">
            <w:pPr>
              <w:jc w:val="center"/>
              <w:rPr>
                <w:color w:val="141413"/>
                <w:sz w:val="28"/>
                <w:szCs w:val="28"/>
                <w:lang w:val="en-US"/>
              </w:rPr>
            </w:pPr>
            <w:r w:rsidRPr="000B709E">
              <w:rPr>
                <w:color w:val="141413"/>
                <w:sz w:val="28"/>
                <w:szCs w:val="28"/>
                <w:lang w:val="en-US"/>
              </w:rPr>
              <w:t>24,6</w:t>
            </w:r>
          </w:p>
        </w:tc>
      </w:tr>
      <w:tr w:rsidR="00CA4990" w:rsidRPr="000B709E" w14:paraId="1DBD618F" w14:textId="77777777" w:rsidTr="00BC3B1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14" w:type="dxa"/>
            <w:tcBorders>
              <w:left w:val="single" w:sz="4" w:space="0" w:color="auto"/>
              <w:bottom w:val="single" w:sz="4" w:space="0" w:color="auto"/>
              <w:right w:val="single" w:sz="4" w:space="0" w:color="auto"/>
            </w:tcBorders>
          </w:tcPr>
          <w:p w14:paraId="415C3F52" w14:textId="77777777" w:rsidR="00CA4990" w:rsidRPr="000B709E" w:rsidRDefault="00CA4990" w:rsidP="000B709E">
            <w:pPr>
              <w:jc w:val="both"/>
              <w:rPr>
                <w:color w:val="141413"/>
                <w:sz w:val="28"/>
                <w:szCs w:val="28"/>
              </w:rPr>
            </w:pPr>
            <w:r w:rsidRPr="000B709E">
              <w:rPr>
                <w:color w:val="141413"/>
                <w:sz w:val="28"/>
                <w:szCs w:val="28"/>
                <w:lang w:val="en-US"/>
              </w:rPr>
              <w:sym w:font="Symbol" w:char="F062"/>
            </w:r>
            <w:r w:rsidRPr="000B709E">
              <w:rPr>
                <w:color w:val="141413"/>
                <w:sz w:val="28"/>
                <w:szCs w:val="28"/>
                <w:lang w:val="en-US"/>
              </w:rPr>
              <w:t>-</w:t>
            </w:r>
            <w:r w:rsidRPr="000B709E">
              <w:rPr>
                <w:color w:val="141413"/>
                <w:sz w:val="28"/>
                <w:szCs w:val="28"/>
              </w:rPr>
              <w:t>каротин</w:t>
            </w:r>
          </w:p>
        </w:tc>
        <w:tc>
          <w:tcPr>
            <w:tcW w:w="2344" w:type="dxa"/>
            <w:gridSpan w:val="3"/>
            <w:tcBorders>
              <w:bottom w:val="single" w:sz="4" w:space="0" w:color="auto"/>
              <w:right w:val="single" w:sz="4" w:space="0" w:color="auto"/>
            </w:tcBorders>
          </w:tcPr>
          <w:p w14:paraId="0AF61731" w14:textId="77777777" w:rsidR="00CA4990" w:rsidRPr="000B709E" w:rsidRDefault="00CA4990" w:rsidP="000B709E">
            <w:pPr>
              <w:jc w:val="center"/>
              <w:rPr>
                <w:color w:val="141413"/>
                <w:sz w:val="28"/>
                <w:szCs w:val="28"/>
              </w:rPr>
            </w:pPr>
            <w:r w:rsidRPr="000B709E">
              <w:rPr>
                <w:color w:val="141413"/>
                <w:sz w:val="28"/>
                <w:szCs w:val="28"/>
              </w:rPr>
              <w:t>3-5</w:t>
            </w:r>
          </w:p>
        </w:tc>
        <w:tc>
          <w:tcPr>
            <w:tcW w:w="2199" w:type="dxa"/>
            <w:tcBorders>
              <w:left w:val="single" w:sz="4" w:space="0" w:color="auto"/>
              <w:bottom w:val="single" w:sz="4" w:space="0" w:color="auto"/>
            </w:tcBorders>
          </w:tcPr>
          <w:p w14:paraId="1DE46395" w14:textId="77777777" w:rsidR="00CA4990" w:rsidRPr="000B709E" w:rsidRDefault="00CA4990" w:rsidP="000B709E">
            <w:pPr>
              <w:jc w:val="center"/>
              <w:rPr>
                <w:color w:val="141413"/>
                <w:sz w:val="28"/>
                <w:szCs w:val="28"/>
              </w:rPr>
            </w:pPr>
            <w:r w:rsidRPr="000B709E">
              <w:rPr>
                <w:color w:val="141413"/>
                <w:sz w:val="28"/>
                <w:szCs w:val="28"/>
              </w:rPr>
              <w:t>0,01</w:t>
            </w:r>
          </w:p>
        </w:tc>
        <w:tc>
          <w:tcPr>
            <w:tcW w:w="2877" w:type="dxa"/>
            <w:gridSpan w:val="2"/>
            <w:tcBorders>
              <w:left w:val="single" w:sz="4" w:space="0" w:color="auto"/>
              <w:bottom w:val="single" w:sz="4" w:space="0" w:color="auto"/>
              <w:right w:val="single" w:sz="4" w:space="0" w:color="auto"/>
            </w:tcBorders>
          </w:tcPr>
          <w:p w14:paraId="5DCD081E" w14:textId="77777777" w:rsidR="00CA4990" w:rsidRPr="000B709E" w:rsidRDefault="00CA4990" w:rsidP="000B709E">
            <w:pPr>
              <w:jc w:val="center"/>
              <w:rPr>
                <w:color w:val="141413"/>
                <w:sz w:val="28"/>
                <w:szCs w:val="28"/>
              </w:rPr>
            </w:pPr>
            <w:r w:rsidRPr="000B709E">
              <w:rPr>
                <w:color w:val="141413"/>
                <w:sz w:val="28"/>
                <w:szCs w:val="28"/>
              </w:rPr>
              <w:t>0,25</w:t>
            </w:r>
          </w:p>
        </w:tc>
      </w:tr>
      <w:tr w:rsidR="00CA4990" w:rsidRPr="000B709E" w14:paraId="3D882900" w14:textId="77777777" w:rsidTr="00BC3B1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14" w:type="dxa"/>
            <w:tcBorders>
              <w:left w:val="single" w:sz="4" w:space="0" w:color="auto"/>
              <w:bottom w:val="single" w:sz="4" w:space="0" w:color="auto"/>
              <w:right w:val="single" w:sz="4" w:space="0" w:color="auto"/>
            </w:tcBorders>
          </w:tcPr>
          <w:p w14:paraId="05546BB1" w14:textId="77777777" w:rsidR="00CA4990" w:rsidRPr="000B709E" w:rsidRDefault="00CA4990" w:rsidP="000B709E">
            <w:pPr>
              <w:jc w:val="both"/>
              <w:rPr>
                <w:color w:val="141413"/>
                <w:sz w:val="28"/>
                <w:szCs w:val="28"/>
              </w:rPr>
            </w:pPr>
            <w:r w:rsidRPr="000B709E">
              <w:rPr>
                <w:color w:val="141413"/>
                <w:sz w:val="28"/>
                <w:szCs w:val="28"/>
                <w:lang w:val="en-US"/>
              </w:rPr>
              <w:t>B</w:t>
            </w:r>
            <w:r w:rsidRPr="000B709E">
              <w:rPr>
                <w:color w:val="141413"/>
                <w:sz w:val="28"/>
                <w:szCs w:val="28"/>
                <w:vertAlign w:val="subscript"/>
              </w:rPr>
              <w:t>6</w:t>
            </w:r>
          </w:p>
        </w:tc>
        <w:tc>
          <w:tcPr>
            <w:tcW w:w="2344" w:type="dxa"/>
            <w:gridSpan w:val="3"/>
            <w:tcBorders>
              <w:bottom w:val="single" w:sz="4" w:space="0" w:color="auto"/>
              <w:right w:val="single" w:sz="4" w:space="0" w:color="auto"/>
            </w:tcBorders>
          </w:tcPr>
          <w:p w14:paraId="12B41662" w14:textId="77777777" w:rsidR="00CA4990" w:rsidRPr="000B709E" w:rsidRDefault="00CA4990" w:rsidP="000B709E">
            <w:pPr>
              <w:jc w:val="center"/>
              <w:rPr>
                <w:color w:val="141413"/>
                <w:sz w:val="28"/>
                <w:szCs w:val="28"/>
              </w:rPr>
            </w:pPr>
            <w:r w:rsidRPr="000B709E">
              <w:rPr>
                <w:color w:val="141413"/>
                <w:sz w:val="28"/>
                <w:szCs w:val="28"/>
              </w:rPr>
              <w:t>2-3</w:t>
            </w:r>
          </w:p>
        </w:tc>
        <w:tc>
          <w:tcPr>
            <w:tcW w:w="2199" w:type="dxa"/>
            <w:tcBorders>
              <w:left w:val="single" w:sz="4" w:space="0" w:color="auto"/>
              <w:bottom w:val="single" w:sz="4" w:space="0" w:color="auto"/>
            </w:tcBorders>
          </w:tcPr>
          <w:p w14:paraId="21CB601B" w14:textId="77777777" w:rsidR="00CA4990" w:rsidRPr="000B709E" w:rsidRDefault="00CA4990" w:rsidP="000B709E">
            <w:pPr>
              <w:jc w:val="center"/>
              <w:rPr>
                <w:color w:val="141413"/>
                <w:sz w:val="28"/>
                <w:szCs w:val="28"/>
                <w:lang w:val="en-US"/>
              </w:rPr>
            </w:pPr>
            <w:r w:rsidRPr="000B709E">
              <w:rPr>
                <w:color w:val="141413"/>
                <w:sz w:val="28"/>
                <w:szCs w:val="28"/>
              </w:rPr>
              <w:t>0,4</w:t>
            </w:r>
          </w:p>
        </w:tc>
        <w:tc>
          <w:tcPr>
            <w:tcW w:w="2877" w:type="dxa"/>
            <w:gridSpan w:val="2"/>
            <w:tcBorders>
              <w:left w:val="single" w:sz="4" w:space="0" w:color="auto"/>
              <w:bottom w:val="single" w:sz="4" w:space="0" w:color="auto"/>
              <w:right w:val="single" w:sz="4" w:space="0" w:color="auto"/>
            </w:tcBorders>
          </w:tcPr>
          <w:p w14:paraId="1232AF9F" w14:textId="77777777" w:rsidR="00CA4990" w:rsidRPr="000B709E" w:rsidRDefault="00CA4990" w:rsidP="000B709E">
            <w:pPr>
              <w:jc w:val="center"/>
              <w:rPr>
                <w:color w:val="141413"/>
                <w:sz w:val="28"/>
                <w:szCs w:val="28"/>
                <w:lang w:val="en-US"/>
              </w:rPr>
            </w:pPr>
            <w:r w:rsidRPr="000B709E">
              <w:rPr>
                <w:color w:val="141413"/>
                <w:sz w:val="28"/>
                <w:szCs w:val="28"/>
                <w:lang w:val="en-US"/>
              </w:rPr>
              <w:t>16</w:t>
            </w:r>
          </w:p>
        </w:tc>
      </w:tr>
      <w:tr w:rsidR="00CA4990" w:rsidRPr="000B709E" w14:paraId="50C8880C" w14:textId="77777777" w:rsidTr="00BC3B1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14" w:type="dxa"/>
            <w:tcBorders>
              <w:left w:val="single" w:sz="4" w:space="0" w:color="auto"/>
              <w:bottom w:val="single" w:sz="4" w:space="0" w:color="auto"/>
              <w:right w:val="single" w:sz="4" w:space="0" w:color="auto"/>
            </w:tcBorders>
          </w:tcPr>
          <w:p w14:paraId="2B99AE5B" w14:textId="77777777" w:rsidR="00CA4990" w:rsidRPr="000B709E" w:rsidRDefault="00CA4990" w:rsidP="000B709E">
            <w:pPr>
              <w:jc w:val="both"/>
              <w:rPr>
                <w:color w:val="141413"/>
                <w:sz w:val="28"/>
                <w:szCs w:val="28"/>
              </w:rPr>
            </w:pPr>
            <w:r w:rsidRPr="000B709E">
              <w:rPr>
                <w:color w:val="141413"/>
                <w:sz w:val="28"/>
                <w:szCs w:val="28"/>
              </w:rPr>
              <w:t>Пантотеновая кислота</w:t>
            </w:r>
          </w:p>
        </w:tc>
        <w:tc>
          <w:tcPr>
            <w:tcW w:w="2344" w:type="dxa"/>
            <w:gridSpan w:val="3"/>
            <w:tcBorders>
              <w:bottom w:val="single" w:sz="4" w:space="0" w:color="auto"/>
              <w:right w:val="single" w:sz="4" w:space="0" w:color="auto"/>
            </w:tcBorders>
          </w:tcPr>
          <w:p w14:paraId="41C2AC3B" w14:textId="77777777" w:rsidR="00CA4990" w:rsidRPr="000B709E" w:rsidRDefault="00CA4990" w:rsidP="000B709E">
            <w:pPr>
              <w:jc w:val="center"/>
              <w:rPr>
                <w:color w:val="141413"/>
                <w:sz w:val="28"/>
                <w:szCs w:val="28"/>
              </w:rPr>
            </w:pPr>
            <w:r w:rsidRPr="000B709E">
              <w:rPr>
                <w:color w:val="141413"/>
                <w:sz w:val="28"/>
                <w:szCs w:val="28"/>
              </w:rPr>
              <w:t>5-10</w:t>
            </w:r>
          </w:p>
        </w:tc>
        <w:tc>
          <w:tcPr>
            <w:tcW w:w="2199" w:type="dxa"/>
            <w:tcBorders>
              <w:left w:val="single" w:sz="4" w:space="0" w:color="auto"/>
              <w:bottom w:val="single" w:sz="4" w:space="0" w:color="auto"/>
            </w:tcBorders>
          </w:tcPr>
          <w:p w14:paraId="64561EBC" w14:textId="77777777" w:rsidR="00CA4990" w:rsidRPr="000B709E" w:rsidRDefault="00CA4990" w:rsidP="000B709E">
            <w:pPr>
              <w:jc w:val="center"/>
              <w:rPr>
                <w:color w:val="141413"/>
                <w:sz w:val="28"/>
                <w:szCs w:val="28"/>
              </w:rPr>
            </w:pPr>
            <w:r w:rsidRPr="000B709E">
              <w:rPr>
                <w:color w:val="141413"/>
                <w:sz w:val="28"/>
                <w:szCs w:val="28"/>
              </w:rPr>
              <w:t>1,5</w:t>
            </w:r>
          </w:p>
        </w:tc>
        <w:tc>
          <w:tcPr>
            <w:tcW w:w="2877" w:type="dxa"/>
            <w:gridSpan w:val="2"/>
            <w:tcBorders>
              <w:left w:val="single" w:sz="4" w:space="0" w:color="auto"/>
              <w:bottom w:val="single" w:sz="4" w:space="0" w:color="auto"/>
              <w:right w:val="single" w:sz="4" w:space="0" w:color="auto"/>
            </w:tcBorders>
          </w:tcPr>
          <w:p w14:paraId="56E60131" w14:textId="77777777" w:rsidR="00CA4990" w:rsidRPr="000B709E" w:rsidRDefault="00CA4990" w:rsidP="000B709E">
            <w:pPr>
              <w:jc w:val="center"/>
              <w:rPr>
                <w:color w:val="141413"/>
                <w:sz w:val="28"/>
                <w:szCs w:val="28"/>
              </w:rPr>
            </w:pPr>
            <w:r w:rsidRPr="000B709E">
              <w:rPr>
                <w:color w:val="141413"/>
                <w:sz w:val="28"/>
                <w:szCs w:val="28"/>
              </w:rPr>
              <w:t>20</w:t>
            </w:r>
          </w:p>
        </w:tc>
      </w:tr>
      <w:tr w:rsidR="00CA4990" w:rsidRPr="000B709E" w14:paraId="24197311" w14:textId="77777777" w:rsidTr="00BC3B1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14" w:type="dxa"/>
            <w:tcBorders>
              <w:left w:val="single" w:sz="4" w:space="0" w:color="auto"/>
              <w:bottom w:val="single" w:sz="4" w:space="0" w:color="auto"/>
              <w:right w:val="single" w:sz="4" w:space="0" w:color="auto"/>
            </w:tcBorders>
          </w:tcPr>
          <w:p w14:paraId="381806A2" w14:textId="77777777" w:rsidR="00CA4990" w:rsidRPr="000B709E" w:rsidRDefault="00CA4990" w:rsidP="000B709E">
            <w:pPr>
              <w:jc w:val="both"/>
              <w:rPr>
                <w:color w:val="141413"/>
                <w:sz w:val="28"/>
                <w:szCs w:val="28"/>
              </w:rPr>
            </w:pPr>
            <w:r w:rsidRPr="000B709E">
              <w:rPr>
                <w:color w:val="141413"/>
                <w:sz w:val="28"/>
                <w:szCs w:val="28"/>
              </w:rPr>
              <w:t>Фолацин</w:t>
            </w:r>
          </w:p>
        </w:tc>
        <w:tc>
          <w:tcPr>
            <w:tcW w:w="2344" w:type="dxa"/>
            <w:gridSpan w:val="3"/>
            <w:tcBorders>
              <w:bottom w:val="single" w:sz="4" w:space="0" w:color="auto"/>
              <w:right w:val="single" w:sz="4" w:space="0" w:color="auto"/>
            </w:tcBorders>
          </w:tcPr>
          <w:p w14:paraId="0CC33944" w14:textId="77777777" w:rsidR="00CA4990" w:rsidRPr="000B709E" w:rsidRDefault="00CA4990" w:rsidP="000B709E">
            <w:pPr>
              <w:jc w:val="center"/>
              <w:rPr>
                <w:color w:val="141413"/>
                <w:sz w:val="28"/>
                <w:szCs w:val="28"/>
              </w:rPr>
            </w:pPr>
            <w:r w:rsidRPr="000B709E">
              <w:rPr>
                <w:color w:val="141413"/>
                <w:sz w:val="28"/>
                <w:szCs w:val="28"/>
              </w:rPr>
              <w:t>0,2-0,3</w:t>
            </w:r>
          </w:p>
        </w:tc>
        <w:tc>
          <w:tcPr>
            <w:tcW w:w="2199" w:type="dxa"/>
            <w:tcBorders>
              <w:left w:val="single" w:sz="4" w:space="0" w:color="auto"/>
              <w:bottom w:val="single" w:sz="4" w:space="0" w:color="auto"/>
            </w:tcBorders>
          </w:tcPr>
          <w:p w14:paraId="387892F6" w14:textId="77777777" w:rsidR="00CA4990" w:rsidRPr="000B709E" w:rsidRDefault="00CA4990" w:rsidP="000B709E">
            <w:pPr>
              <w:jc w:val="center"/>
              <w:rPr>
                <w:color w:val="141413"/>
                <w:sz w:val="28"/>
                <w:szCs w:val="28"/>
              </w:rPr>
            </w:pPr>
            <w:r w:rsidRPr="000B709E">
              <w:rPr>
                <w:color w:val="141413"/>
                <w:sz w:val="28"/>
                <w:szCs w:val="28"/>
              </w:rPr>
              <w:t>0,032</w:t>
            </w:r>
          </w:p>
        </w:tc>
        <w:tc>
          <w:tcPr>
            <w:tcW w:w="2877" w:type="dxa"/>
            <w:gridSpan w:val="2"/>
            <w:tcBorders>
              <w:left w:val="single" w:sz="4" w:space="0" w:color="auto"/>
              <w:bottom w:val="single" w:sz="4" w:space="0" w:color="auto"/>
              <w:right w:val="single" w:sz="4" w:space="0" w:color="auto"/>
            </w:tcBorders>
          </w:tcPr>
          <w:p w14:paraId="04AAB61F" w14:textId="77777777" w:rsidR="00CA4990" w:rsidRPr="000B709E" w:rsidRDefault="00CA4990" w:rsidP="000B709E">
            <w:pPr>
              <w:jc w:val="center"/>
              <w:rPr>
                <w:color w:val="141413"/>
                <w:sz w:val="28"/>
                <w:szCs w:val="28"/>
              </w:rPr>
            </w:pPr>
            <w:r w:rsidRPr="000B709E">
              <w:rPr>
                <w:color w:val="141413"/>
                <w:sz w:val="28"/>
                <w:szCs w:val="28"/>
              </w:rPr>
              <w:t>12,8</w:t>
            </w:r>
          </w:p>
        </w:tc>
      </w:tr>
      <w:tr w:rsidR="00CA4990" w:rsidRPr="000B709E" w14:paraId="5204DF90" w14:textId="77777777" w:rsidTr="00BC3B1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14" w:type="dxa"/>
            <w:tcBorders>
              <w:left w:val="single" w:sz="4" w:space="0" w:color="auto"/>
              <w:bottom w:val="single" w:sz="4" w:space="0" w:color="auto"/>
              <w:right w:val="single" w:sz="4" w:space="0" w:color="auto"/>
            </w:tcBorders>
          </w:tcPr>
          <w:p w14:paraId="7F6028AA" w14:textId="77777777" w:rsidR="00CA4990" w:rsidRPr="000B709E" w:rsidRDefault="00CA4990" w:rsidP="000B709E">
            <w:pPr>
              <w:jc w:val="both"/>
              <w:rPr>
                <w:color w:val="141413"/>
                <w:sz w:val="28"/>
                <w:szCs w:val="28"/>
              </w:rPr>
            </w:pPr>
            <w:r w:rsidRPr="000B709E">
              <w:rPr>
                <w:color w:val="141413"/>
                <w:sz w:val="28"/>
                <w:szCs w:val="28"/>
              </w:rPr>
              <w:t>Холин</w:t>
            </w:r>
          </w:p>
        </w:tc>
        <w:tc>
          <w:tcPr>
            <w:tcW w:w="2344" w:type="dxa"/>
            <w:gridSpan w:val="3"/>
            <w:tcBorders>
              <w:bottom w:val="single" w:sz="4" w:space="0" w:color="auto"/>
              <w:right w:val="single" w:sz="4" w:space="0" w:color="auto"/>
            </w:tcBorders>
          </w:tcPr>
          <w:p w14:paraId="27050BA1" w14:textId="77777777" w:rsidR="00CA4990" w:rsidRPr="000B709E" w:rsidRDefault="00CA4990" w:rsidP="000B709E">
            <w:pPr>
              <w:jc w:val="center"/>
              <w:rPr>
                <w:color w:val="141413"/>
                <w:sz w:val="28"/>
                <w:szCs w:val="28"/>
              </w:rPr>
            </w:pPr>
            <w:r w:rsidRPr="000B709E">
              <w:rPr>
                <w:color w:val="141413"/>
                <w:sz w:val="28"/>
                <w:szCs w:val="28"/>
              </w:rPr>
              <w:t>250-600</w:t>
            </w:r>
          </w:p>
        </w:tc>
        <w:tc>
          <w:tcPr>
            <w:tcW w:w="2199" w:type="dxa"/>
            <w:tcBorders>
              <w:left w:val="single" w:sz="4" w:space="0" w:color="auto"/>
              <w:bottom w:val="single" w:sz="4" w:space="0" w:color="auto"/>
            </w:tcBorders>
          </w:tcPr>
          <w:p w14:paraId="079BDB5C" w14:textId="77777777" w:rsidR="00CA4990" w:rsidRPr="000B709E" w:rsidRDefault="00CA4990" w:rsidP="000B709E">
            <w:pPr>
              <w:jc w:val="center"/>
              <w:rPr>
                <w:color w:val="141413"/>
                <w:sz w:val="28"/>
                <w:szCs w:val="28"/>
              </w:rPr>
            </w:pPr>
            <w:r w:rsidRPr="000B709E">
              <w:rPr>
                <w:color w:val="141413"/>
                <w:sz w:val="28"/>
                <w:szCs w:val="28"/>
              </w:rPr>
              <w:t>100</w:t>
            </w:r>
          </w:p>
        </w:tc>
        <w:tc>
          <w:tcPr>
            <w:tcW w:w="2877" w:type="dxa"/>
            <w:gridSpan w:val="2"/>
            <w:tcBorders>
              <w:left w:val="single" w:sz="4" w:space="0" w:color="auto"/>
              <w:bottom w:val="single" w:sz="4" w:space="0" w:color="auto"/>
              <w:right w:val="single" w:sz="4" w:space="0" w:color="auto"/>
            </w:tcBorders>
          </w:tcPr>
          <w:p w14:paraId="013B10EC" w14:textId="77777777" w:rsidR="00CA4990" w:rsidRPr="000B709E" w:rsidRDefault="00CA4990" w:rsidP="000B709E">
            <w:pPr>
              <w:jc w:val="center"/>
              <w:rPr>
                <w:color w:val="141413"/>
                <w:sz w:val="28"/>
                <w:szCs w:val="28"/>
              </w:rPr>
            </w:pPr>
            <w:r w:rsidRPr="000B709E">
              <w:rPr>
                <w:color w:val="141413"/>
                <w:sz w:val="28"/>
                <w:szCs w:val="28"/>
              </w:rPr>
              <w:t>23,5</w:t>
            </w:r>
          </w:p>
        </w:tc>
      </w:tr>
      <w:tr w:rsidR="00CA4990" w:rsidRPr="000B709E" w14:paraId="69CD2AF2" w14:textId="77777777" w:rsidTr="00BC3B1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14" w:type="dxa"/>
            <w:tcBorders>
              <w:left w:val="single" w:sz="4" w:space="0" w:color="auto"/>
              <w:bottom w:val="single" w:sz="4" w:space="0" w:color="auto"/>
              <w:right w:val="single" w:sz="4" w:space="0" w:color="auto"/>
            </w:tcBorders>
          </w:tcPr>
          <w:p w14:paraId="20016923" w14:textId="77777777" w:rsidR="00CA4990" w:rsidRPr="000B709E" w:rsidRDefault="00CA4990" w:rsidP="000B709E">
            <w:pPr>
              <w:jc w:val="both"/>
              <w:rPr>
                <w:color w:val="141413"/>
                <w:sz w:val="28"/>
                <w:szCs w:val="28"/>
              </w:rPr>
            </w:pPr>
            <w:r w:rsidRPr="000B709E">
              <w:rPr>
                <w:color w:val="141413"/>
                <w:sz w:val="28"/>
                <w:szCs w:val="28"/>
              </w:rPr>
              <w:t>Е</w:t>
            </w:r>
          </w:p>
        </w:tc>
        <w:tc>
          <w:tcPr>
            <w:tcW w:w="2344" w:type="dxa"/>
            <w:gridSpan w:val="3"/>
            <w:tcBorders>
              <w:bottom w:val="single" w:sz="4" w:space="0" w:color="auto"/>
              <w:right w:val="single" w:sz="4" w:space="0" w:color="auto"/>
            </w:tcBorders>
          </w:tcPr>
          <w:p w14:paraId="712B3024" w14:textId="77777777" w:rsidR="00CA4990" w:rsidRPr="000B709E" w:rsidRDefault="00CA4990" w:rsidP="000B709E">
            <w:pPr>
              <w:jc w:val="center"/>
              <w:rPr>
                <w:color w:val="141413"/>
                <w:sz w:val="28"/>
                <w:szCs w:val="28"/>
              </w:rPr>
            </w:pPr>
            <w:r w:rsidRPr="000B709E">
              <w:rPr>
                <w:color w:val="141413"/>
                <w:sz w:val="28"/>
                <w:szCs w:val="28"/>
              </w:rPr>
              <w:t>20</w:t>
            </w:r>
          </w:p>
        </w:tc>
        <w:tc>
          <w:tcPr>
            <w:tcW w:w="2199" w:type="dxa"/>
            <w:tcBorders>
              <w:left w:val="single" w:sz="4" w:space="0" w:color="auto"/>
              <w:bottom w:val="single" w:sz="4" w:space="0" w:color="auto"/>
            </w:tcBorders>
          </w:tcPr>
          <w:p w14:paraId="20E2B969" w14:textId="77777777" w:rsidR="00CA4990" w:rsidRPr="000B709E" w:rsidRDefault="00CA4990" w:rsidP="000B709E">
            <w:pPr>
              <w:jc w:val="center"/>
              <w:rPr>
                <w:color w:val="141413"/>
                <w:sz w:val="28"/>
                <w:szCs w:val="28"/>
              </w:rPr>
            </w:pPr>
            <w:r w:rsidRPr="000B709E">
              <w:rPr>
                <w:color w:val="141413"/>
                <w:sz w:val="28"/>
                <w:szCs w:val="28"/>
              </w:rPr>
              <w:t>6,65</w:t>
            </w:r>
          </w:p>
        </w:tc>
        <w:tc>
          <w:tcPr>
            <w:tcW w:w="2877" w:type="dxa"/>
            <w:gridSpan w:val="2"/>
            <w:tcBorders>
              <w:left w:val="single" w:sz="4" w:space="0" w:color="auto"/>
              <w:bottom w:val="single" w:sz="4" w:space="0" w:color="auto"/>
              <w:right w:val="single" w:sz="4" w:space="0" w:color="auto"/>
            </w:tcBorders>
          </w:tcPr>
          <w:p w14:paraId="34EFAD03" w14:textId="77777777" w:rsidR="00CA4990" w:rsidRPr="000B709E" w:rsidRDefault="00CA4990" w:rsidP="000B709E">
            <w:pPr>
              <w:jc w:val="center"/>
              <w:rPr>
                <w:color w:val="141413"/>
                <w:sz w:val="28"/>
                <w:szCs w:val="28"/>
              </w:rPr>
            </w:pPr>
            <w:r w:rsidRPr="000B709E">
              <w:rPr>
                <w:color w:val="141413"/>
                <w:sz w:val="28"/>
                <w:szCs w:val="28"/>
              </w:rPr>
              <w:t>33,2</w:t>
            </w:r>
          </w:p>
        </w:tc>
      </w:tr>
      <w:tr w:rsidR="00CA4990" w:rsidRPr="000B709E" w14:paraId="20AA5D13" w14:textId="77777777" w:rsidTr="00BC3B1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14" w:type="dxa"/>
            <w:tcBorders>
              <w:left w:val="single" w:sz="4" w:space="0" w:color="auto"/>
              <w:bottom w:val="single" w:sz="4" w:space="0" w:color="auto"/>
              <w:right w:val="single" w:sz="4" w:space="0" w:color="auto"/>
            </w:tcBorders>
          </w:tcPr>
          <w:p w14:paraId="7EF58477" w14:textId="77777777" w:rsidR="00CA4990" w:rsidRPr="000B709E" w:rsidRDefault="00CA4990" w:rsidP="000B709E">
            <w:pPr>
              <w:jc w:val="both"/>
              <w:rPr>
                <w:color w:val="141413"/>
                <w:sz w:val="28"/>
                <w:szCs w:val="28"/>
              </w:rPr>
            </w:pPr>
            <w:r w:rsidRPr="000B709E">
              <w:rPr>
                <w:color w:val="141413"/>
                <w:sz w:val="28"/>
                <w:szCs w:val="28"/>
              </w:rPr>
              <w:t>Биотин</w:t>
            </w:r>
          </w:p>
        </w:tc>
        <w:tc>
          <w:tcPr>
            <w:tcW w:w="2344" w:type="dxa"/>
            <w:gridSpan w:val="3"/>
            <w:tcBorders>
              <w:bottom w:val="single" w:sz="4" w:space="0" w:color="auto"/>
              <w:right w:val="single" w:sz="4" w:space="0" w:color="auto"/>
            </w:tcBorders>
          </w:tcPr>
          <w:p w14:paraId="2BE7C16B" w14:textId="77777777" w:rsidR="00CA4990" w:rsidRPr="000B709E" w:rsidRDefault="00CA4990" w:rsidP="000B709E">
            <w:pPr>
              <w:jc w:val="center"/>
              <w:rPr>
                <w:color w:val="141413"/>
                <w:sz w:val="28"/>
                <w:szCs w:val="28"/>
              </w:rPr>
            </w:pPr>
            <w:r w:rsidRPr="000B709E">
              <w:rPr>
                <w:color w:val="141413"/>
                <w:sz w:val="28"/>
                <w:szCs w:val="28"/>
              </w:rPr>
              <w:t>0,15-0,3</w:t>
            </w:r>
          </w:p>
        </w:tc>
        <w:tc>
          <w:tcPr>
            <w:tcW w:w="2199" w:type="dxa"/>
            <w:tcBorders>
              <w:left w:val="single" w:sz="4" w:space="0" w:color="auto"/>
              <w:bottom w:val="single" w:sz="4" w:space="0" w:color="auto"/>
            </w:tcBorders>
          </w:tcPr>
          <w:p w14:paraId="74F3E6D5" w14:textId="77777777" w:rsidR="00CA4990" w:rsidRPr="000B709E" w:rsidRDefault="00CA4990" w:rsidP="000B709E">
            <w:pPr>
              <w:jc w:val="center"/>
              <w:rPr>
                <w:color w:val="141413"/>
                <w:sz w:val="28"/>
                <w:szCs w:val="28"/>
              </w:rPr>
            </w:pPr>
            <w:r w:rsidRPr="000B709E">
              <w:rPr>
                <w:color w:val="141413"/>
                <w:sz w:val="28"/>
                <w:szCs w:val="28"/>
              </w:rPr>
              <w:t>0,006</w:t>
            </w:r>
          </w:p>
        </w:tc>
        <w:tc>
          <w:tcPr>
            <w:tcW w:w="2877" w:type="dxa"/>
            <w:gridSpan w:val="2"/>
            <w:tcBorders>
              <w:left w:val="single" w:sz="4" w:space="0" w:color="auto"/>
              <w:bottom w:val="single" w:sz="4" w:space="0" w:color="auto"/>
              <w:right w:val="single" w:sz="4" w:space="0" w:color="auto"/>
            </w:tcBorders>
          </w:tcPr>
          <w:p w14:paraId="4BEB65BA" w14:textId="77777777" w:rsidR="00CA4990" w:rsidRPr="000B709E" w:rsidRDefault="00CA4990" w:rsidP="000B709E">
            <w:pPr>
              <w:jc w:val="center"/>
              <w:rPr>
                <w:color w:val="141413"/>
                <w:sz w:val="28"/>
                <w:szCs w:val="28"/>
              </w:rPr>
            </w:pPr>
            <w:r w:rsidRPr="000B709E">
              <w:rPr>
                <w:color w:val="141413"/>
                <w:sz w:val="28"/>
                <w:szCs w:val="28"/>
              </w:rPr>
              <w:t>2,7</w:t>
            </w:r>
          </w:p>
        </w:tc>
      </w:tr>
      <w:tr w:rsidR="00CA4990" w:rsidRPr="000B709E" w14:paraId="1092FDC8" w14:textId="77777777" w:rsidTr="00BC3B1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634" w:type="dxa"/>
            <w:gridSpan w:val="7"/>
            <w:tcBorders>
              <w:top w:val="single" w:sz="4" w:space="0" w:color="auto"/>
              <w:left w:val="single" w:sz="4" w:space="0" w:color="auto"/>
              <w:bottom w:val="single" w:sz="4" w:space="0" w:color="auto"/>
              <w:right w:val="single" w:sz="4" w:space="0" w:color="auto"/>
            </w:tcBorders>
          </w:tcPr>
          <w:p w14:paraId="42C166D6" w14:textId="77777777" w:rsidR="00CA4990" w:rsidRPr="000B709E" w:rsidRDefault="00CA4990" w:rsidP="000B709E">
            <w:pPr>
              <w:jc w:val="center"/>
              <w:rPr>
                <w:color w:val="141413"/>
                <w:sz w:val="28"/>
                <w:szCs w:val="28"/>
              </w:rPr>
            </w:pPr>
            <w:r w:rsidRPr="000B709E">
              <w:rPr>
                <w:color w:val="141413"/>
                <w:sz w:val="28"/>
                <w:szCs w:val="28"/>
              </w:rPr>
              <w:t>Минеральные вещества, мг:</w:t>
            </w:r>
          </w:p>
        </w:tc>
      </w:tr>
      <w:tr w:rsidR="00CA4990" w:rsidRPr="000B709E" w14:paraId="61A17C98" w14:textId="77777777" w:rsidTr="00BC3B1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14" w:type="dxa"/>
            <w:tcBorders>
              <w:top w:val="single" w:sz="4" w:space="0" w:color="auto"/>
              <w:left w:val="single" w:sz="4" w:space="0" w:color="auto"/>
              <w:bottom w:val="single" w:sz="4" w:space="0" w:color="auto"/>
              <w:right w:val="single" w:sz="4" w:space="0" w:color="auto"/>
            </w:tcBorders>
          </w:tcPr>
          <w:p w14:paraId="721E938E" w14:textId="77777777" w:rsidR="00CA4990" w:rsidRPr="000B709E" w:rsidRDefault="00CA4990" w:rsidP="000B709E">
            <w:pPr>
              <w:jc w:val="center"/>
              <w:rPr>
                <w:color w:val="141413"/>
                <w:sz w:val="28"/>
                <w:szCs w:val="28"/>
              </w:rPr>
            </w:pPr>
            <w:r w:rsidRPr="000B709E">
              <w:rPr>
                <w:color w:val="141413"/>
                <w:sz w:val="28"/>
                <w:szCs w:val="28"/>
              </w:rPr>
              <w:t>Кальций</w:t>
            </w:r>
          </w:p>
        </w:tc>
        <w:tc>
          <w:tcPr>
            <w:tcW w:w="2344" w:type="dxa"/>
            <w:gridSpan w:val="3"/>
            <w:tcBorders>
              <w:top w:val="single" w:sz="4" w:space="0" w:color="auto"/>
              <w:left w:val="single" w:sz="4" w:space="0" w:color="auto"/>
              <w:bottom w:val="single" w:sz="4" w:space="0" w:color="auto"/>
              <w:right w:val="single" w:sz="4" w:space="0" w:color="auto"/>
            </w:tcBorders>
          </w:tcPr>
          <w:p w14:paraId="1A0FADBE" w14:textId="77777777" w:rsidR="00CA4990" w:rsidRPr="000B709E" w:rsidRDefault="00CA4990" w:rsidP="000B709E">
            <w:pPr>
              <w:jc w:val="center"/>
              <w:rPr>
                <w:color w:val="141413"/>
                <w:sz w:val="28"/>
                <w:szCs w:val="28"/>
              </w:rPr>
            </w:pPr>
            <w:r w:rsidRPr="000B709E">
              <w:rPr>
                <w:color w:val="141413"/>
                <w:sz w:val="28"/>
                <w:szCs w:val="28"/>
              </w:rPr>
              <w:t>1000</w:t>
            </w:r>
          </w:p>
        </w:tc>
        <w:tc>
          <w:tcPr>
            <w:tcW w:w="2241" w:type="dxa"/>
            <w:gridSpan w:val="2"/>
            <w:tcBorders>
              <w:top w:val="single" w:sz="4" w:space="0" w:color="auto"/>
              <w:left w:val="single" w:sz="4" w:space="0" w:color="auto"/>
              <w:bottom w:val="single" w:sz="4" w:space="0" w:color="auto"/>
              <w:right w:val="single" w:sz="4" w:space="0" w:color="auto"/>
            </w:tcBorders>
          </w:tcPr>
          <w:p w14:paraId="66890EF0" w14:textId="77777777" w:rsidR="00CA4990" w:rsidRPr="000B709E" w:rsidRDefault="00CA4990" w:rsidP="000B709E">
            <w:pPr>
              <w:jc w:val="center"/>
              <w:rPr>
                <w:color w:val="141413"/>
                <w:sz w:val="28"/>
                <w:szCs w:val="28"/>
              </w:rPr>
            </w:pPr>
            <w:r w:rsidRPr="000B709E">
              <w:rPr>
                <w:color w:val="141413"/>
                <w:sz w:val="28"/>
                <w:szCs w:val="28"/>
              </w:rPr>
              <w:t>70</w:t>
            </w:r>
          </w:p>
        </w:tc>
        <w:tc>
          <w:tcPr>
            <w:tcW w:w="2835" w:type="dxa"/>
            <w:tcBorders>
              <w:top w:val="single" w:sz="4" w:space="0" w:color="auto"/>
              <w:left w:val="single" w:sz="4" w:space="0" w:color="auto"/>
              <w:bottom w:val="single" w:sz="4" w:space="0" w:color="auto"/>
              <w:right w:val="single" w:sz="4" w:space="0" w:color="auto"/>
            </w:tcBorders>
          </w:tcPr>
          <w:p w14:paraId="330F00E1" w14:textId="77777777" w:rsidR="00CA4990" w:rsidRPr="000B709E" w:rsidRDefault="00CA4990" w:rsidP="000B709E">
            <w:pPr>
              <w:jc w:val="center"/>
              <w:rPr>
                <w:color w:val="141413"/>
                <w:sz w:val="28"/>
                <w:szCs w:val="28"/>
              </w:rPr>
            </w:pPr>
            <w:r w:rsidRPr="000B709E">
              <w:rPr>
                <w:color w:val="141413"/>
                <w:sz w:val="28"/>
                <w:szCs w:val="28"/>
              </w:rPr>
              <w:t>7</w:t>
            </w:r>
          </w:p>
        </w:tc>
      </w:tr>
      <w:tr w:rsidR="00CA4990" w:rsidRPr="000B709E" w14:paraId="3D973D38" w14:textId="77777777" w:rsidTr="00BC3B1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14" w:type="dxa"/>
            <w:tcBorders>
              <w:top w:val="single" w:sz="4" w:space="0" w:color="auto"/>
              <w:left w:val="single" w:sz="4" w:space="0" w:color="auto"/>
              <w:bottom w:val="single" w:sz="4" w:space="0" w:color="auto"/>
              <w:right w:val="single" w:sz="4" w:space="0" w:color="auto"/>
            </w:tcBorders>
          </w:tcPr>
          <w:p w14:paraId="0B35D0A7" w14:textId="77777777" w:rsidR="00CA4990" w:rsidRPr="000B709E" w:rsidRDefault="00CA4990" w:rsidP="000B709E">
            <w:pPr>
              <w:jc w:val="center"/>
              <w:rPr>
                <w:color w:val="141413"/>
                <w:sz w:val="28"/>
                <w:szCs w:val="28"/>
              </w:rPr>
            </w:pPr>
            <w:r w:rsidRPr="000B709E">
              <w:rPr>
                <w:color w:val="141413"/>
                <w:sz w:val="28"/>
                <w:szCs w:val="28"/>
              </w:rPr>
              <w:t>Фосфор</w:t>
            </w:r>
          </w:p>
        </w:tc>
        <w:tc>
          <w:tcPr>
            <w:tcW w:w="2344" w:type="dxa"/>
            <w:gridSpan w:val="3"/>
            <w:tcBorders>
              <w:top w:val="single" w:sz="4" w:space="0" w:color="auto"/>
              <w:left w:val="single" w:sz="4" w:space="0" w:color="auto"/>
              <w:bottom w:val="single" w:sz="4" w:space="0" w:color="auto"/>
              <w:right w:val="single" w:sz="4" w:space="0" w:color="auto"/>
            </w:tcBorders>
          </w:tcPr>
          <w:p w14:paraId="2A924CB1" w14:textId="77777777" w:rsidR="00CA4990" w:rsidRPr="000B709E" w:rsidRDefault="00CA4990" w:rsidP="000B709E">
            <w:pPr>
              <w:jc w:val="center"/>
              <w:rPr>
                <w:color w:val="141413"/>
                <w:sz w:val="28"/>
                <w:szCs w:val="28"/>
              </w:rPr>
            </w:pPr>
            <w:r w:rsidRPr="000B709E">
              <w:rPr>
                <w:color w:val="141413"/>
                <w:sz w:val="28"/>
                <w:szCs w:val="28"/>
              </w:rPr>
              <w:t>1000</w:t>
            </w:r>
          </w:p>
        </w:tc>
        <w:tc>
          <w:tcPr>
            <w:tcW w:w="2241" w:type="dxa"/>
            <w:gridSpan w:val="2"/>
            <w:tcBorders>
              <w:top w:val="single" w:sz="4" w:space="0" w:color="auto"/>
              <w:left w:val="single" w:sz="4" w:space="0" w:color="auto"/>
              <w:bottom w:val="single" w:sz="4" w:space="0" w:color="auto"/>
              <w:right w:val="single" w:sz="4" w:space="0" w:color="auto"/>
            </w:tcBorders>
          </w:tcPr>
          <w:p w14:paraId="4994FAB7" w14:textId="77777777" w:rsidR="00CA4990" w:rsidRPr="000B709E" w:rsidRDefault="00CA4990" w:rsidP="000B709E">
            <w:pPr>
              <w:jc w:val="center"/>
              <w:rPr>
                <w:color w:val="141413"/>
                <w:sz w:val="28"/>
                <w:szCs w:val="28"/>
              </w:rPr>
            </w:pPr>
            <w:r w:rsidRPr="000B709E">
              <w:rPr>
                <w:color w:val="141413"/>
                <w:sz w:val="28"/>
                <w:szCs w:val="28"/>
              </w:rPr>
              <w:t>298</w:t>
            </w:r>
          </w:p>
        </w:tc>
        <w:tc>
          <w:tcPr>
            <w:tcW w:w="2835" w:type="dxa"/>
            <w:tcBorders>
              <w:top w:val="single" w:sz="4" w:space="0" w:color="auto"/>
              <w:left w:val="single" w:sz="4" w:space="0" w:color="auto"/>
              <w:bottom w:val="single" w:sz="4" w:space="0" w:color="auto"/>
              <w:right w:val="single" w:sz="4" w:space="0" w:color="auto"/>
            </w:tcBorders>
          </w:tcPr>
          <w:p w14:paraId="73632534" w14:textId="77777777" w:rsidR="00CA4990" w:rsidRPr="000B709E" w:rsidRDefault="00CA4990" w:rsidP="000B709E">
            <w:pPr>
              <w:jc w:val="center"/>
              <w:rPr>
                <w:color w:val="141413"/>
                <w:sz w:val="28"/>
                <w:szCs w:val="28"/>
              </w:rPr>
            </w:pPr>
            <w:r w:rsidRPr="000B709E">
              <w:rPr>
                <w:color w:val="141413"/>
                <w:sz w:val="28"/>
                <w:szCs w:val="28"/>
              </w:rPr>
              <w:t>29,8</w:t>
            </w:r>
          </w:p>
        </w:tc>
      </w:tr>
      <w:tr w:rsidR="00CA4990" w:rsidRPr="000B709E" w14:paraId="20CE22D2" w14:textId="77777777" w:rsidTr="00BC3B1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14" w:type="dxa"/>
            <w:tcBorders>
              <w:top w:val="single" w:sz="4" w:space="0" w:color="auto"/>
              <w:left w:val="single" w:sz="4" w:space="0" w:color="auto"/>
              <w:bottom w:val="single" w:sz="4" w:space="0" w:color="auto"/>
              <w:right w:val="single" w:sz="4" w:space="0" w:color="auto"/>
            </w:tcBorders>
          </w:tcPr>
          <w:p w14:paraId="6E145473" w14:textId="77777777" w:rsidR="00CA4990" w:rsidRPr="000B709E" w:rsidRDefault="00CA4990" w:rsidP="000B709E">
            <w:pPr>
              <w:jc w:val="center"/>
              <w:rPr>
                <w:color w:val="141413"/>
                <w:sz w:val="28"/>
                <w:szCs w:val="28"/>
              </w:rPr>
            </w:pPr>
            <w:r w:rsidRPr="000B709E">
              <w:rPr>
                <w:color w:val="141413"/>
                <w:sz w:val="28"/>
                <w:szCs w:val="28"/>
              </w:rPr>
              <w:t>Магний</w:t>
            </w:r>
          </w:p>
        </w:tc>
        <w:tc>
          <w:tcPr>
            <w:tcW w:w="2344" w:type="dxa"/>
            <w:gridSpan w:val="3"/>
            <w:tcBorders>
              <w:top w:val="single" w:sz="4" w:space="0" w:color="auto"/>
              <w:left w:val="single" w:sz="4" w:space="0" w:color="auto"/>
              <w:bottom w:val="single" w:sz="4" w:space="0" w:color="auto"/>
              <w:right w:val="single" w:sz="4" w:space="0" w:color="auto"/>
            </w:tcBorders>
          </w:tcPr>
          <w:p w14:paraId="1CF8A814" w14:textId="77777777" w:rsidR="00CA4990" w:rsidRPr="000B709E" w:rsidRDefault="00CA4990" w:rsidP="000B709E">
            <w:pPr>
              <w:jc w:val="center"/>
              <w:rPr>
                <w:color w:val="141413"/>
                <w:sz w:val="28"/>
                <w:szCs w:val="28"/>
              </w:rPr>
            </w:pPr>
            <w:r w:rsidRPr="000B709E">
              <w:rPr>
                <w:color w:val="141413"/>
                <w:sz w:val="28"/>
                <w:szCs w:val="28"/>
              </w:rPr>
              <w:t>400</w:t>
            </w:r>
          </w:p>
        </w:tc>
        <w:tc>
          <w:tcPr>
            <w:tcW w:w="2241" w:type="dxa"/>
            <w:gridSpan w:val="2"/>
            <w:tcBorders>
              <w:top w:val="single" w:sz="4" w:space="0" w:color="auto"/>
              <w:left w:val="single" w:sz="4" w:space="0" w:color="auto"/>
              <w:bottom w:val="single" w:sz="4" w:space="0" w:color="auto"/>
              <w:right w:val="single" w:sz="4" w:space="0" w:color="auto"/>
            </w:tcBorders>
          </w:tcPr>
          <w:p w14:paraId="0A54DB1D" w14:textId="77777777" w:rsidR="00CA4990" w:rsidRPr="000B709E" w:rsidRDefault="00CA4990" w:rsidP="000B709E">
            <w:pPr>
              <w:jc w:val="center"/>
              <w:rPr>
                <w:color w:val="141413"/>
                <w:sz w:val="28"/>
                <w:szCs w:val="28"/>
              </w:rPr>
            </w:pPr>
            <w:r w:rsidRPr="000B709E">
              <w:rPr>
                <w:color w:val="141413"/>
                <w:sz w:val="28"/>
                <w:szCs w:val="28"/>
              </w:rPr>
              <w:t>200</w:t>
            </w:r>
          </w:p>
        </w:tc>
        <w:tc>
          <w:tcPr>
            <w:tcW w:w="2835" w:type="dxa"/>
            <w:tcBorders>
              <w:top w:val="single" w:sz="4" w:space="0" w:color="auto"/>
              <w:left w:val="single" w:sz="4" w:space="0" w:color="auto"/>
              <w:bottom w:val="single" w:sz="4" w:space="0" w:color="auto"/>
              <w:right w:val="single" w:sz="4" w:space="0" w:color="auto"/>
            </w:tcBorders>
          </w:tcPr>
          <w:p w14:paraId="7466A4D3" w14:textId="77777777" w:rsidR="00CA4990" w:rsidRPr="000B709E" w:rsidRDefault="00CA4990" w:rsidP="000B709E">
            <w:pPr>
              <w:jc w:val="center"/>
              <w:rPr>
                <w:color w:val="141413"/>
                <w:sz w:val="28"/>
                <w:szCs w:val="28"/>
              </w:rPr>
            </w:pPr>
            <w:r w:rsidRPr="000B709E">
              <w:rPr>
                <w:color w:val="141413"/>
                <w:sz w:val="28"/>
                <w:szCs w:val="28"/>
              </w:rPr>
              <w:t>50</w:t>
            </w:r>
          </w:p>
        </w:tc>
      </w:tr>
      <w:tr w:rsidR="00CA4990" w:rsidRPr="000B709E" w14:paraId="5698C724" w14:textId="77777777" w:rsidTr="00BC3B1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14" w:type="dxa"/>
            <w:tcBorders>
              <w:top w:val="single" w:sz="4" w:space="0" w:color="auto"/>
              <w:left w:val="single" w:sz="4" w:space="0" w:color="auto"/>
              <w:bottom w:val="single" w:sz="4" w:space="0" w:color="auto"/>
              <w:right w:val="single" w:sz="4" w:space="0" w:color="auto"/>
            </w:tcBorders>
          </w:tcPr>
          <w:p w14:paraId="1F1AA8FC" w14:textId="77777777" w:rsidR="00CA4990" w:rsidRPr="000B709E" w:rsidRDefault="00CA4990" w:rsidP="000B709E">
            <w:pPr>
              <w:jc w:val="center"/>
              <w:rPr>
                <w:color w:val="141413"/>
                <w:sz w:val="28"/>
                <w:szCs w:val="28"/>
              </w:rPr>
            </w:pPr>
            <w:r w:rsidRPr="000B709E">
              <w:rPr>
                <w:color w:val="141413"/>
                <w:sz w:val="28"/>
                <w:szCs w:val="28"/>
              </w:rPr>
              <w:t>Калий</w:t>
            </w:r>
          </w:p>
        </w:tc>
        <w:tc>
          <w:tcPr>
            <w:tcW w:w="2344" w:type="dxa"/>
            <w:gridSpan w:val="3"/>
            <w:tcBorders>
              <w:top w:val="single" w:sz="4" w:space="0" w:color="auto"/>
              <w:left w:val="single" w:sz="4" w:space="0" w:color="auto"/>
              <w:bottom w:val="single" w:sz="4" w:space="0" w:color="auto"/>
              <w:right w:val="single" w:sz="4" w:space="0" w:color="auto"/>
            </w:tcBorders>
          </w:tcPr>
          <w:p w14:paraId="5CD18517" w14:textId="77777777" w:rsidR="00CA4990" w:rsidRPr="000B709E" w:rsidRDefault="00CA4990" w:rsidP="000B709E">
            <w:pPr>
              <w:jc w:val="center"/>
              <w:rPr>
                <w:color w:val="141413"/>
                <w:sz w:val="28"/>
                <w:szCs w:val="28"/>
              </w:rPr>
            </w:pPr>
            <w:r w:rsidRPr="000B709E">
              <w:rPr>
                <w:color w:val="141413"/>
                <w:sz w:val="28"/>
                <w:szCs w:val="28"/>
              </w:rPr>
              <w:t>3500</w:t>
            </w:r>
          </w:p>
        </w:tc>
        <w:tc>
          <w:tcPr>
            <w:tcW w:w="2241" w:type="dxa"/>
            <w:gridSpan w:val="2"/>
            <w:tcBorders>
              <w:top w:val="single" w:sz="4" w:space="0" w:color="auto"/>
              <w:left w:val="single" w:sz="4" w:space="0" w:color="auto"/>
              <w:bottom w:val="single" w:sz="4" w:space="0" w:color="auto"/>
              <w:right w:val="single" w:sz="4" w:space="0" w:color="auto"/>
            </w:tcBorders>
          </w:tcPr>
          <w:p w14:paraId="6CEBB060" w14:textId="77777777" w:rsidR="00CA4990" w:rsidRPr="000B709E" w:rsidRDefault="00CA4990" w:rsidP="000B709E">
            <w:pPr>
              <w:jc w:val="center"/>
              <w:rPr>
                <w:color w:val="141413"/>
                <w:sz w:val="28"/>
                <w:szCs w:val="28"/>
              </w:rPr>
            </w:pPr>
            <w:r w:rsidRPr="000B709E">
              <w:rPr>
                <w:color w:val="141413"/>
                <w:sz w:val="28"/>
                <w:szCs w:val="28"/>
              </w:rPr>
              <w:t>380</w:t>
            </w:r>
          </w:p>
        </w:tc>
        <w:tc>
          <w:tcPr>
            <w:tcW w:w="2835" w:type="dxa"/>
            <w:tcBorders>
              <w:top w:val="single" w:sz="4" w:space="0" w:color="auto"/>
              <w:left w:val="single" w:sz="4" w:space="0" w:color="auto"/>
              <w:bottom w:val="single" w:sz="4" w:space="0" w:color="auto"/>
              <w:right w:val="single" w:sz="4" w:space="0" w:color="auto"/>
            </w:tcBorders>
          </w:tcPr>
          <w:p w14:paraId="28DA37BB" w14:textId="77777777" w:rsidR="00CA4990" w:rsidRPr="000B709E" w:rsidRDefault="00CA4990" w:rsidP="000B709E">
            <w:pPr>
              <w:jc w:val="center"/>
              <w:rPr>
                <w:color w:val="141413"/>
                <w:sz w:val="28"/>
                <w:szCs w:val="28"/>
              </w:rPr>
            </w:pPr>
            <w:r w:rsidRPr="000B709E">
              <w:rPr>
                <w:color w:val="141413"/>
                <w:sz w:val="28"/>
                <w:szCs w:val="28"/>
              </w:rPr>
              <w:t>10,9</w:t>
            </w:r>
          </w:p>
        </w:tc>
      </w:tr>
      <w:tr w:rsidR="00CA4990" w:rsidRPr="000B709E" w14:paraId="29736CD3" w14:textId="77777777" w:rsidTr="00BC3B1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14" w:type="dxa"/>
            <w:tcBorders>
              <w:top w:val="single" w:sz="4" w:space="0" w:color="auto"/>
              <w:left w:val="single" w:sz="4" w:space="0" w:color="auto"/>
              <w:bottom w:val="single" w:sz="4" w:space="0" w:color="auto"/>
              <w:right w:val="single" w:sz="4" w:space="0" w:color="auto"/>
            </w:tcBorders>
          </w:tcPr>
          <w:p w14:paraId="3E1C917C" w14:textId="77777777" w:rsidR="00CA4990" w:rsidRPr="000B709E" w:rsidRDefault="00CA4990" w:rsidP="000B709E">
            <w:pPr>
              <w:jc w:val="center"/>
              <w:rPr>
                <w:color w:val="141413"/>
                <w:sz w:val="28"/>
                <w:szCs w:val="28"/>
              </w:rPr>
            </w:pPr>
            <w:r w:rsidRPr="000B709E">
              <w:rPr>
                <w:color w:val="141413"/>
                <w:sz w:val="28"/>
                <w:szCs w:val="28"/>
              </w:rPr>
              <w:t>Кремний</w:t>
            </w:r>
          </w:p>
        </w:tc>
        <w:tc>
          <w:tcPr>
            <w:tcW w:w="2344" w:type="dxa"/>
            <w:gridSpan w:val="3"/>
            <w:tcBorders>
              <w:top w:val="single" w:sz="4" w:space="0" w:color="auto"/>
              <w:left w:val="single" w:sz="4" w:space="0" w:color="auto"/>
              <w:bottom w:val="single" w:sz="4" w:space="0" w:color="auto"/>
              <w:right w:val="single" w:sz="4" w:space="0" w:color="auto"/>
            </w:tcBorders>
          </w:tcPr>
          <w:p w14:paraId="690620FB" w14:textId="77777777" w:rsidR="00CA4990" w:rsidRPr="000B709E" w:rsidRDefault="00CA4990" w:rsidP="000B709E">
            <w:pPr>
              <w:jc w:val="center"/>
              <w:rPr>
                <w:color w:val="141413"/>
                <w:sz w:val="28"/>
                <w:szCs w:val="28"/>
              </w:rPr>
            </w:pPr>
            <w:r w:rsidRPr="000B709E">
              <w:rPr>
                <w:color w:val="141413"/>
                <w:sz w:val="28"/>
                <w:szCs w:val="28"/>
              </w:rPr>
              <w:t>30</w:t>
            </w:r>
          </w:p>
        </w:tc>
        <w:tc>
          <w:tcPr>
            <w:tcW w:w="2241" w:type="dxa"/>
            <w:gridSpan w:val="2"/>
            <w:tcBorders>
              <w:top w:val="single" w:sz="4" w:space="0" w:color="auto"/>
              <w:left w:val="single" w:sz="4" w:space="0" w:color="auto"/>
              <w:bottom w:val="single" w:sz="4" w:space="0" w:color="auto"/>
              <w:right w:val="single" w:sz="4" w:space="0" w:color="auto"/>
            </w:tcBorders>
          </w:tcPr>
          <w:p w14:paraId="2B2C1C58" w14:textId="77777777" w:rsidR="00CA4990" w:rsidRPr="000B709E" w:rsidRDefault="00CA4990" w:rsidP="000B709E">
            <w:pPr>
              <w:jc w:val="center"/>
              <w:rPr>
                <w:color w:val="141413"/>
                <w:sz w:val="28"/>
                <w:szCs w:val="28"/>
              </w:rPr>
            </w:pPr>
            <w:r w:rsidRPr="000B709E">
              <w:rPr>
                <w:color w:val="141413"/>
                <w:sz w:val="28"/>
                <w:szCs w:val="28"/>
              </w:rPr>
              <w:t>81</w:t>
            </w:r>
          </w:p>
        </w:tc>
        <w:tc>
          <w:tcPr>
            <w:tcW w:w="2835" w:type="dxa"/>
            <w:tcBorders>
              <w:top w:val="single" w:sz="4" w:space="0" w:color="auto"/>
              <w:left w:val="single" w:sz="4" w:space="0" w:color="auto"/>
              <w:bottom w:val="single" w:sz="4" w:space="0" w:color="auto"/>
              <w:right w:val="single" w:sz="4" w:space="0" w:color="auto"/>
            </w:tcBorders>
          </w:tcPr>
          <w:p w14:paraId="564829AB" w14:textId="77777777" w:rsidR="00CA4990" w:rsidRPr="000B709E" w:rsidRDefault="00CA4990" w:rsidP="000B709E">
            <w:pPr>
              <w:jc w:val="center"/>
              <w:rPr>
                <w:color w:val="141413"/>
                <w:sz w:val="28"/>
                <w:szCs w:val="28"/>
              </w:rPr>
            </w:pPr>
            <w:r w:rsidRPr="000B709E">
              <w:rPr>
                <w:color w:val="141413"/>
                <w:sz w:val="28"/>
                <w:szCs w:val="28"/>
              </w:rPr>
              <w:t>270</w:t>
            </w:r>
          </w:p>
        </w:tc>
      </w:tr>
      <w:tr w:rsidR="00CA4990" w:rsidRPr="000B709E" w14:paraId="4A01E070" w14:textId="77777777" w:rsidTr="00BC3B1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14" w:type="dxa"/>
            <w:tcBorders>
              <w:top w:val="single" w:sz="4" w:space="0" w:color="auto"/>
              <w:left w:val="single" w:sz="4" w:space="0" w:color="auto"/>
              <w:bottom w:val="single" w:sz="4" w:space="0" w:color="auto"/>
              <w:right w:val="single" w:sz="4" w:space="0" w:color="auto"/>
            </w:tcBorders>
          </w:tcPr>
          <w:p w14:paraId="4C229D1D" w14:textId="77777777" w:rsidR="00CA4990" w:rsidRPr="000B709E" w:rsidRDefault="00CA4990" w:rsidP="000B709E">
            <w:pPr>
              <w:jc w:val="center"/>
              <w:rPr>
                <w:color w:val="141413"/>
                <w:sz w:val="28"/>
                <w:szCs w:val="28"/>
              </w:rPr>
            </w:pPr>
            <w:r w:rsidRPr="000B709E">
              <w:rPr>
                <w:color w:val="141413"/>
                <w:sz w:val="28"/>
                <w:szCs w:val="28"/>
              </w:rPr>
              <w:t>Железо</w:t>
            </w:r>
          </w:p>
        </w:tc>
        <w:tc>
          <w:tcPr>
            <w:tcW w:w="2344" w:type="dxa"/>
            <w:gridSpan w:val="3"/>
            <w:tcBorders>
              <w:top w:val="single" w:sz="4" w:space="0" w:color="auto"/>
              <w:left w:val="single" w:sz="4" w:space="0" w:color="auto"/>
              <w:bottom w:val="single" w:sz="4" w:space="0" w:color="auto"/>
              <w:right w:val="single" w:sz="4" w:space="0" w:color="auto"/>
            </w:tcBorders>
          </w:tcPr>
          <w:p w14:paraId="66F23FCB" w14:textId="77777777" w:rsidR="00CA4990" w:rsidRPr="000B709E" w:rsidRDefault="00CA4990" w:rsidP="000B709E">
            <w:pPr>
              <w:jc w:val="center"/>
              <w:rPr>
                <w:color w:val="141413"/>
                <w:sz w:val="28"/>
                <w:szCs w:val="28"/>
              </w:rPr>
            </w:pPr>
            <w:r w:rsidRPr="000B709E">
              <w:rPr>
                <w:color w:val="141413"/>
                <w:sz w:val="28"/>
                <w:szCs w:val="28"/>
              </w:rPr>
              <w:t>14</w:t>
            </w:r>
          </w:p>
        </w:tc>
        <w:tc>
          <w:tcPr>
            <w:tcW w:w="2241" w:type="dxa"/>
            <w:gridSpan w:val="2"/>
            <w:tcBorders>
              <w:top w:val="single" w:sz="4" w:space="0" w:color="auto"/>
              <w:left w:val="single" w:sz="4" w:space="0" w:color="auto"/>
              <w:bottom w:val="single" w:sz="4" w:space="0" w:color="auto"/>
              <w:right w:val="single" w:sz="4" w:space="0" w:color="auto"/>
            </w:tcBorders>
          </w:tcPr>
          <w:p w14:paraId="76863BEA" w14:textId="77777777" w:rsidR="00CA4990" w:rsidRPr="000B709E" w:rsidRDefault="00CA4990" w:rsidP="000B709E">
            <w:pPr>
              <w:jc w:val="center"/>
              <w:rPr>
                <w:color w:val="141413"/>
                <w:sz w:val="28"/>
                <w:szCs w:val="28"/>
              </w:rPr>
            </w:pPr>
            <w:r w:rsidRPr="000B709E">
              <w:rPr>
                <w:color w:val="141413"/>
                <w:sz w:val="28"/>
                <w:szCs w:val="28"/>
              </w:rPr>
              <w:t>8</w:t>
            </w:r>
          </w:p>
        </w:tc>
        <w:tc>
          <w:tcPr>
            <w:tcW w:w="2835" w:type="dxa"/>
            <w:tcBorders>
              <w:top w:val="single" w:sz="4" w:space="0" w:color="auto"/>
              <w:left w:val="single" w:sz="4" w:space="0" w:color="auto"/>
              <w:bottom w:val="single" w:sz="4" w:space="0" w:color="auto"/>
              <w:right w:val="single" w:sz="4" w:space="0" w:color="auto"/>
            </w:tcBorders>
          </w:tcPr>
          <w:p w14:paraId="16B572CD" w14:textId="77777777" w:rsidR="00CA4990" w:rsidRPr="000B709E" w:rsidRDefault="00CA4990" w:rsidP="000B709E">
            <w:pPr>
              <w:jc w:val="center"/>
              <w:rPr>
                <w:color w:val="141413"/>
                <w:sz w:val="28"/>
                <w:szCs w:val="28"/>
              </w:rPr>
            </w:pPr>
            <w:r w:rsidRPr="000B709E">
              <w:rPr>
                <w:color w:val="141413"/>
                <w:sz w:val="28"/>
                <w:szCs w:val="28"/>
              </w:rPr>
              <w:t>57,1</w:t>
            </w:r>
          </w:p>
        </w:tc>
      </w:tr>
      <w:tr w:rsidR="00CA4990" w:rsidRPr="000B709E" w14:paraId="704411DE" w14:textId="77777777" w:rsidTr="00BC3B1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14" w:type="dxa"/>
            <w:tcBorders>
              <w:top w:val="single" w:sz="4" w:space="0" w:color="auto"/>
              <w:left w:val="single" w:sz="4" w:space="0" w:color="auto"/>
              <w:bottom w:val="single" w:sz="4" w:space="0" w:color="auto"/>
              <w:right w:val="single" w:sz="4" w:space="0" w:color="auto"/>
            </w:tcBorders>
          </w:tcPr>
          <w:p w14:paraId="450C0AD8" w14:textId="77777777" w:rsidR="00CA4990" w:rsidRPr="000B709E" w:rsidRDefault="00CA4990" w:rsidP="000B709E">
            <w:pPr>
              <w:jc w:val="center"/>
              <w:rPr>
                <w:color w:val="141413"/>
                <w:sz w:val="28"/>
                <w:szCs w:val="28"/>
              </w:rPr>
            </w:pPr>
            <w:r w:rsidRPr="000B709E">
              <w:rPr>
                <w:color w:val="141413"/>
                <w:sz w:val="28"/>
                <w:szCs w:val="28"/>
              </w:rPr>
              <w:t>Цинк</w:t>
            </w:r>
          </w:p>
        </w:tc>
        <w:tc>
          <w:tcPr>
            <w:tcW w:w="2344" w:type="dxa"/>
            <w:gridSpan w:val="3"/>
            <w:tcBorders>
              <w:top w:val="single" w:sz="4" w:space="0" w:color="auto"/>
              <w:left w:val="single" w:sz="4" w:space="0" w:color="auto"/>
              <w:bottom w:val="single" w:sz="4" w:space="0" w:color="auto"/>
              <w:right w:val="single" w:sz="4" w:space="0" w:color="auto"/>
            </w:tcBorders>
          </w:tcPr>
          <w:p w14:paraId="7A08D85B" w14:textId="77777777" w:rsidR="00CA4990" w:rsidRPr="000B709E" w:rsidRDefault="00CA4990" w:rsidP="000B709E">
            <w:pPr>
              <w:jc w:val="center"/>
              <w:rPr>
                <w:color w:val="141413"/>
                <w:sz w:val="28"/>
                <w:szCs w:val="28"/>
              </w:rPr>
            </w:pPr>
            <w:r w:rsidRPr="000B709E">
              <w:rPr>
                <w:color w:val="141413"/>
                <w:sz w:val="28"/>
                <w:szCs w:val="28"/>
              </w:rPr>
              <w:t>10-15</w:t>
            </w:r>
          </w:p>
        </w:tc>
        <w:tc>
          <w:tcPr>
            <w:tcW w:w="2241" w:type="dxa"/>
            <w:gridSpan w:val="2"/>
            <w:tcBorders>
              <w:top w:val="single" w:sz="4" w:space="0" w:color="auto"/>
              <w:left w:val="single" w:sz="4" w:space="0" w:color="auto"/>
              <w:bottom w:val="single" w:sz="4" w:space="0" w:color="auto"/>
              <w:right w:val="single" w:sz="4" w:space="0" w:color="auto"/>
            </w:tcBorders>
          </w:tcPr>
          <w:p w14:paraId="40611DBC" w14:textId="77777777" w:rsidR="00CA4990" w:rsidRPr="000B709E" w:rsidRDefault="00CA4990" w:rsidP="000B709E">
            <w:pPr>
              <w:jc w:val="center"/>
              <w:rPr>
                <w:color w:val="141413"/>
                <w:sz w:val="28"/>
                <w:szCs w:val="28"/>
              </w:rPr>
            </w:pPr>
            <w:r w:rsidRPr="000B709E">
              <w:rPr>
                <w:color w:val="141413"/>
                <w:sz w:val="28"/>
                <w:szCs w:val="28"/>
              </w:rPr>
              <w:t>2,1</w:t>
            </w:r>
          </w:p>
        </w:tc>
        <w:tc>
          <w:tcPr>
            <w:tcW w:w="2835" w:type="dxa"/>
            <w:tcBorders>
              <w:top w:val="single" w:sz="4" w:space="0" w:color="auto"/>
              <w:left w:val="single" w:sz="4" w:space="0" w:color="auto"/>
              <w:bottom w:val="single" w:sz="4" w:space="0" w:color="auto"/>
              <w:right w:val="single" w:sz="4" w:space="0" w:color="auto"/>
            </w:tcBorders>
          </w:tcPr>
          <w:p w14:paraId="68BE86BE" w14:textId="77777777" w:rsidR="00CA4990" w:rsidRPr="000B709E" w:rsidRDefault="00CA4990" w:rsidP="000B709E">
            <w:pPr>
              <w:jc w:val="center"/>
              <w:rPr>
                <w:color w:val="141413"/>
                <w:sz w:val="28"/>
                <w:szCs w:val="28"/>
              </w:rPr>
            </w:pPr>
            <w:r w:rsidRPr="000B709E">
              <w:rPr>
                <w:color w:val="141413"/>
                <w:sz w:val="28"/>
                <w:szCs w:val="28"/>
              </w:rPr>
              <w:t>16,8</w:t>
            </w:r>
          </w:p>
        </w:tc>
      </w:tr>
      <w:tr w:rsidR="00CA4990" w:rsidRPr="000B709E" w14:paraId="146BFB55" w14:textId="77777777" w:rsidTr="00BC3B1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14" w:type="dxa"/>
            <w:tcBorders>
              <w:top w:val="single" w:sz="4" w:space="0" w:color="auto"/>
              <w:left w:val="single" w:sz="4" w:space="0" w:color="auto"/>
              <w:bottom w:val="single" w:sz="4" w:space="0" w:color="auto"/>
              <w:right w:val="single" w:sz="4" w:space="0" w:color="auto"/>
            </w:tcBorders>
          </w:tcPr>
          <w:p w14:paraId="7E6E7299" w14:textId="77777777" w:rsidR="00CA4990" w:rsidRPr="000B709E" w:rsidRDefault="00CA4990" w:rsidP="000B709E">
            <w:pPr>
              <w:jc w:val="center"/>
              <w:rPr>
                <w:color w:val="141413"/>
                <w:sz w:val="28"/>
                <w:szCs w:val="28"/>
              </w:rPr>
            </w:pPr>
            <w:r w:rsidRPr="000B709E">
              <w:rPr>
                <w:color w:val="141413"/>
                <w:sz w:val="28"/>
                <w:szCs w:val="28"/>
              </w:rPr>
              <w:t>Марганец</w:t>
            </w:r>
          </w:p>
        </w:tc>
        <w:tc>
          <w:tcPr>
            <w:tcW w:w="2344" w:type="dxa"/>
            <w:gridSpan w:val="3"/>
            <w:tcBorders>
              <w:top w:val="single" w:sz="4" w:space="0" w:color="auto"/>
              <w:left w:val="single" w:sz="4" w:space="0" w:color="auto"/>
              <w:bottom w:val="single" w:sz="4" w:space="0" w:color="auto"/>
              <w:right w:val="single" w:sz="4" w:space="0" w:color="auto"/>
            </w:tcBorders>
          </w:tcPr>
          <w:p w14:paraId="6E2F48A5" w14:textId="77777777" w:rsidR="00CA4990" w:rsidRPr="000B709E" w:rsidRDefault="00CA4990" w:rsidP="000B709E">
            <w:pPr>
              <w:jc w:val="center"/>
              <w:rPr>
                <w:color w:val="141413"/>
                <w:sz w:val="28"/>
                <w:szCs w:val="28"/>
              </w:rPr>
            </w:pPr>
            <w:r w:rsidRPr="000B709E">
              <w:rPr>
                <w:color w:val="141413"/>
                <w:sz w:val="28"/>
                <w:szCs w:val="28"/>
              </w:rPr>
              <w:t>5-10</w:t>
            </w:r>
          </w:p>
        </w:tc>
        <w:tc>
          <w:tcPr>
            <w:tcW w:w="2241" w:type="dxa"/>
            <w:gridSpan w:val="2"/>
            <w:tcBorders>
              <w:top w:val="single" w:sz="4" w:space="0" w:color="auto"/>
              <w:left w:val="single" w:sz="4" w:space="0" w:color="auto"/>
              <w:bottom w:val="single" w:sz="4" w:space="0" w:color="auto"/>
              <w:right w:val="single" w:sz="4" w:space="0" w:color="auto"/>
            </w:tcBorders>
          </w:tcPr>
          <w:p w14:paraId="2702E5E4" w14:textId="77777777" w:rsidR="00CA4990" w:rsidRPr="000B709E" w:rsidRDefault="00CA4990" w:rsidP="000B709E">
            <w:pPr>
              <w:jc w:val="center"/>
              <w:rPr>
                <w:color w:val="141413"/>
                <w:sz w:val="28"/>
                <w:szCs w:val="28"/>
              </w:rPr>
            </w:pPr>
            <w:r w:rsidRPr="000B709E">
              <w:rPr>
                <w:color w:val="141413"/>
                <w:sz w:val="28"/>
                <w:szCs w:val="28"/>
              </w:rPr>
              <w:t>1,6</w:t>
            </w:r>
          </w:p>
        </w:tc>
        <w:tc>
          <w:tcPr>
            <w:tcW w:w="2835" w:type="dxa"/>
            <w:tcBorders>
              <w:top w:val="single" w:sz="4" w:space="0" w:color="auto"/>
              <w:left w:val="single" w:sz="4" w:space="0" w:color="auto"/>
              <w:bottom w:val="single" w:sz="4" w:space="0" w:color="auto"/>
              <w:right w:val="single" w:sz="4" w:space="0" w:color="auto"/>
            </w:tcBorders>
          </w:tcPr>
          <w:p w14:paraId="353A30B9" w14:textId="77777777" w:rsidR="00CA4990" w:rsidRPr="000B709E" w:rsidRDefault="00CA4990" w:rsidP="000B709E">
            <w:pPr>
              <w:jc w:val="center"/>
              <w:rPr>
                <w:color w:val="141413"/>
                <w:sz w:val="28"/>
                <w:szCs w:val="28"/>
              </w:rPr>
            </w:pPr>
            <w:r w:rsidRPr="000B709E">
              <w:rPr>
                <w:color w:val="141413"/>
                <w:sz w:val="28"/>
                <w:szCs w:val="28"/>
              </w:rPr>
              <w:t>21,3</w:t>
            </w:r>
          </w:p>
        </w:tc>
      </w:tr>
      <w:tr w:rsidR="00CA4990" w:rsidRPr="000B709E" w14:paraId="149AABC1" w14:textId="77777777" w:rsidTr="00BC3B1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14" w:type="dxa"/>
            <w:tcBorders>
              <w:top w:val="single" w:sz="4" w:space="0" w:color="auto"/>
              <w:left w:val="single" w:sz="4" w:space="0" w:color="auto"/>
              <w:bottom w:val="single" w:sz="4" w:space="0" w:color="auto"/>
              <w:right w:val="single" w:sz="4" w:space="0" w:color="auto"/>
            </w:tcBorders>
          </w:tcPr>
          <w:p w14:paraId="0D95A25B" w14:textId="77777777" w:rsidR="00CA4990" w:rsidRPr="000B709E" w:rsidRDefault="00CA4990" w:rsidP="000B709E">
            <w:pPr>
              <w:jc w:val="center"/>
              <w:rPr>
                <w:color w:val="141413"/>
                <w:sz w:val="28"/>
                <w:szCs w:val="28"/>
              </w:rPr>
            </w:pPr>
            <w:r w:rsidRPr="000B709E">
              <w:rPr>
                <w:color w:val="141413"/>
                <w:sz w:val="28"/>
                <w:szCs w:val="28"/>
              </w:rPr>
              <w:t>Медь</w:t>
            </w:r>
          </w:p>
        </w:tc>
        <w:tc>
          <w:tcPr>
            <w:tcW w:w="2344" w:type="dxa"/>
            <w:gridSpan w:val="3"/>
            <w:tcBorders>
              <w:top w:val="single" w:sz="4" w:space="0" w:color="auto"/>
              <w:left w:val="single" w:sz="4" w:space="0" w:color="auto"/>
              <w:bottom w:val="single" w:sz="4" w:space="0" w:color="auto"/>
              <w:right w:val="single" w:sz="4" w:space="0" w:color="auto"/>
            </w:tcBorders>
          </w:tcPr>
          <w:p w14:paraId="4082328F" w14:textId="77777777" w:rsidR="00CA4990" w:rsidRPr="000B709E" w:rsidRDefault="00CA4990" w:rsidP="000B709E">
            <w:pPr>
              <w:jc w:val="center"/>
              <w:rPr>
                <w:color w:val="141413"/>
                <w:sz w:val="28"/>
                <w:szCs w:val="28"/>
              </w:rPr>
            </w:pPr>
            <w:r w:rsidRPr="000B709E">
              <w:rPr>
                <w:color w:val="141413"/>
                <w:sz w:val="28"/>
                <w:szCs w:val="28"/>
              </w:rPr>
              <w:t>2</w:t>
            </w:r>
          </w:p>
        </w:tc>
        <w:tc>
          <w:tcPr>
            <w:tcW w:w="2241" w:type="dxa"/>
            <w:gridSpan w:val="2"/>
            <w:tcBorders>
              <w:top w:val="single" w:sz="4" w:space="0" w:color="auto"/>
              <w:left w:val="single" w:sz="4" w:space="0" w:color="auto"/>
              <w:bottom w:val="single" w:sz="4" w:space="0" w:color="auto"/>
              <w:right w:val="single" w:sz="4" w:space="0" w:color="auto"/>
            </w:tcBorders>
          </w:tcPr>
          <w:p w14:paraId="5DDA65F3" w14:textId="77777777" w:rsidR="00CA4990" w:rsidRPr="000B709E" w:rsidRDefault="00CA4990" w:rsidP="000B709E">
            <w:pPr>
              <w:jc w:val="center"/>
              <w:rPr>
                <w:color w:val="141413"/>
                <w:sz w:val="28"/>
                <w:szCs w:val="28"/>
              </w:rPr>
            </w:pPr>
            <w:r w:rsidRPr="000B709E">
              <w:rPr>
                <w:color w:val="141413"/>
                <w:sz w:val="28"/>
                <w:szCs w:val="28"/>
              </w:rPr>
              <w:t>0,64</w:t>
            </w:r>
          </w:p>
        </w:tc>
        <w:tc>
          <w:tcPr>
            <w:tcW w:w="2835" w:type="dxa"/>
            <w:tcBorders>
              <w:top w:val="single" w:sz="4" w:space="0" w:color="auto"/>
              <w:left w:val="single" w:sz="4" w:space="0" w:color="auto"/>
              <w:bottom w:val="single" w:sz="4" w:space="0" w:color="auto"/>
              <w:right w:val="single" w:sz="4" w:space="0" w:color="auto"/>
            </w:tcBorders>
          </w:tcPr>
          <w:p w14:paraId="1E85F87E" w14:textId="77777777" w:rsidR="00CA4990" w:rsidRPr="000B709E" w:rsidRDefault="00CA4990" w:rsidP="000B709E">
            <w:pPr>
              <w:jc w:val="center"/>
              <w:rPr>
                <w:color w:val="141413"/>
                <w:sz w:val="28"/>
                <w:szCs w:val="28"/>
              </w:rPr>
            </w:pPr>
            <w:r w:rsidRPr="000B709E">
              <w:rPr>
                <w:color w:val="141413"/>
                <w:sz w:val="28"/>
                <w:szCs w:val="28"/>
              </w:rPr>
              <w:t>32</w:t>
            </w:r>
          </w:p>
        </w:tc>
      </w:tr>
      <w:tr w:rsidR="00CA4990" w:rsidRPr="000B709E" w14:paraId="614C1F20" w14:textId="77777777" w:rsidTr="00BC3B1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14" w:type="dxa"/>
            <w:tcBorders>
              <w:top w:val="single" w:sz="4" w:space="0" w:color="auto"/>
              <w:left w:val="single" w:sz="4" w:space="0" w:color="auto"/>
              <w:bottom w:val="single" w:sz="4" w:space="0" w:color="auto"/>
              <w:right w:val="single" w:sz="4" w:space="0" w:color="auto"/>
            </w:tcBorders>
          </w:tcPr>
          <w:p w14:paraId="0CBBC483" w14:textId="77777777" w:rsidR="00CA4990" w:rsidRPr="000B709E" w:rsidRDefault="00CA4990" w:rsidP="000B709E">
            <w:pPr>
              <w:jc w:val="center"/>
              <w:rPr>
                <w:color w:val="141413"/>
                <w:sz w:val="28"/>
                <w:szCs w:val="28"/>
              </w:rPr>
            </w:pPr>
            <w:r w:rsidRPr="000B709E">
              <w:rPr>
                <w:color w:val="141413"/>
                <w:sz w:val="28"/>
                <w:szCs w:val="28"/>
              </w:rPr>
              <w:t>Сера</w:t>
            </w:r>
          </w:p>
        </w:tc>
        <w:tc>
          <w:tcPr>
            <w:tcW w:w="2344" w:type="dxa"/>
            <w:gridSpan w:val="3"/>
            <w:tcBorders>
              <w:top w:val="single" w:sz="4" w:space="0" w:color="auto"/>
              <w:left w:val="single" w:sz="4" w:space="0" w:color="auto"/>
              <w:bottom w:val="single" w:sz="4" w:space="0" w:color="auto"/>
              <w:right w:val="single" w:sz="4" w:space="0" w:color="auto"/>
            </w:tcBorders>
          </w:tcPr>
          <w:p w14:paraId="1A6E8E50" w14:textId="77777777" w:rsidR="00CA4990" w:rsidRPr="000B709E" w:rsidRDefault="00CA4990" w:rsidP="000B709E">
            <w:pPr>
              <w:jc w:val="center"/>
              <w:rPr>
                <w:color w:val="141413"/>
                <w:sz w:val="28"/>
                <w:szCs w:val="28"/>
              </w:rPr>
            </w:pPr>
            <w:r w:rsidRPr="000B709E">
              <w:rPr>
                <w:color w:val="141413"/>
                <w:sz w:val="28"/>
                <w:szCs w:val="28"/>
              </w:rPr>
              <w:t>1000</w:t>
            </w:r>
          </w:p>
        </w:tc>
        <w:tc>
          <w:tcPr>
            <w:tcW w:w="2241" w:type="dxa"/>
            <w:gridSpan w:val="2"/>
            <w:tcBorders>
              <w:top w:val="single" w:sz="4" w:space="0" w:color="auto"/>
              <w:left w:val="single" w:sz="4" w:space="0" w:color="auto"/>
              <w:bottom w:val="single" w:sz="4" w:space="0" w:color="auto"/>
              <w:right w:val="single" w:sz="4" w:space="0" w:color="auto"/>
            </w:tcBorders>
          </w:tcPr>
          <w:p w14:paraId="1E5659CC" w14:textId="77777777" w:rsidR="00CA4990" w:rsidRPr="000B709E" w:rsidRDefault="00CA4990" w:rsidP="000B709E">
            <w:pPr>
              <w:jc w:val="center"/>
              <w:rPr>
                <w:color w:val="141413"/>
                <w:sz w:val="28"/>
                <w:szCs w:val="28"/>
              </w:rPr>
            </w:pPr>
            <w:r w:rsidRPr="000B709E">
              <w:rPr>
                <w:color w:val="141413"/>
                <w:sz w:val="28"/>
                <w:szCs w:val="28"/>
              </w:rPr>
              <w:t>48</w:t>
            </w:r>
          </w:p>
        </w:tc>
        <w:tc>
          <w:tcPr>
            <w:tcW w:w="2835" w:type="dxa"/>
            <w:tcBorders>
              <w:top w:val="single" w:sz="4" w:space="0" w:color="auto"/>
              <w:left w:val="single" w:sz="4" w:space="0" w:color="auto"/>
              <w:bottom w:val="single" w:sz="4" w:space="0" w:color="auto"/>
              <w:right w:val="single" w:sz="4" w:space="0" w:color="auto"/>
            </w:tcBorders>
          </w:tcPr>
          <w:p w14:paraId="71BFAC91" w14:textId="77777777" w:rsidR="00CA4990" w:rsidRPr="000B709E" w:rsidRDefault="00CA4990" w:rsidP="000B709E">
            <w:pPr>
              <w:jc w:val="center"/>
              <w:rPr>
                <w:color w:val="141413"/>
                <w:sz w:val="28"/>
                <w:szCs w:val="28"/>
              </w:rPr>
            </w:pPr>
            <w:r w:rsidRPr="000B709E">
              <w:rPr>
                <w:color w:val="141413"/>
                <w:sz w:val="28"/>
                <w:szCs w:val="28"/>
              </w:rPr>
              <w:t>4,8</w:t>
            </w:r>
          </w:p>
        </w:tc>
      </w:tr>
      <w:tr w:rsidR="00CA4990" w:rsidRPr="000B709E" w14:paraId="308525F7" w14:textId="77777777" w:rsidTr="00BC3B1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14" w:type="dxa"/>
            <w:tcBorders>
              <w:top w:val="single" w:sz="4" w:space="0" w:color="auto"/>
              <w:left w:val="single" w:sz="4" w:space="0" w:color="auto"/>
              <w:bottom w:val="single" w:sz="4" w:space="0" w:color="auto"/>
              <w:right w:val="single" w:sz="4" w:space="0" w:color="auto"/>
            </w:tcBorders>
          </w:tcPr>
          <w:p w14:paraId="4052F068" w14:textId="77777777" w:rsidR="00CA4990" w:rsidRPr="000B709E" w:rsidRDefault="00CA4990" w:rsidP="000B709E">
            <w:pPr>
              <w:jc w:val="center"/>
              <w:rPr>
                <w:color w:val="141413"/>
                <w:sz w:val="28"/>
                <w:szCs w:val="28"/>
              </w:rPr>
            </w:pPr>
            <w:r w:rsidRPr="000B709E">
              <w:rPr>
                <w:color w:val="141413"/>
                <w:sz w:val="28"/>
                <w:szCs w:val="28"/>
              </w:rPr>
              <w:t>Алюминий</w:t>
            </w:r>
          </w:p>
        </w:tc>
        <w:tc>
          <w:tcPr>
            <w:tcW w:w="2344" w:type="dxa"/>
            <w:gridSpan w:val="3"/>
            <w:tcBorders>
              <w:top w:val="single" w:sz="4" w:space="0" w:color="auto"/>
              <w:left w:val="single" w:sz="4" w:space="0" w:color="auto"/>
              <w:bottom w:val="single" w:sz="4" w:space="0" w:color="auto"/>
              <w:right w:val="single" w:sz="4" w:space="0" w:color="auto"/>
            </w:tcBorders>
          </w:tcPr>
          <w:p w14:paraId="48DDA132" w14:textId="77777777" w:rsidR="00CA4990" w:rsidRPr="000B709E" w:rsidRDefault="00CA4990" w:rsidP="000B709E">
            <w:pPr>
              <w:jc w:val="center"/>
              <w:rPr>
                <w:color w:val="141413"/>
                <w:sz w:val="28"/>
                <w:szCs w:val="28"/>
              </w:rPr>
            </w:pPr>
            <w:r w:rsidRPr="000B709E">
              <w:rPr>
                <w:color w:val="141413"/>
                <w:sz w:val="28"/>
                <w:szCs w:val="28"/>
              </w:rPr>
              <w:t>100</w:t>
            </w:r>
          </w:p>
        </w:tc>
        <w:tc>
          <w:tcPr>
            <w:tcW w:w="2241" w:type="dxa"/>
            <w:gridSpan w:val="2"/>
            <w:tcBorders>
              <w:top w:val="single" w:sz="4" w:space="0" w:color="auto"/>
              <w:left w:val="single" w:sz="4" w:space="0" w:color="auto"/>
              <w:bottom w:val="single" w:sz="4" w:space="0" w:color="auto"/>
              <w:right w:val="single" w:sz="4" w:space="0" w:color="auto"/>
            </w:tcBorders>
          </w:tcPr>
          <w:p w14:paraId="797DC5B7" w14:textId="77777777" w:rsidR="00CA4990" w:rsidRPr="000B709E" w:rsidRDefault="00CA4990" w:rsidP="000B709E">
            <w:pPr>
              <w:jc w:val="center"/>
              <w:rPr>
                <w:color w:val="141413"/>
                <w:sz w:val="28"/>
                <w:szCs w:val="28"/>
              </w:rPr>
            </w:pPr>
            <w:r w:rsidRPr="000B709E">
              <w:rPr>
                <w:color w:val="141413"/>
                <w:sz w:val="28"/>
                <w:szCs w:val="28"/>
              </w:rPr>
              <w:t>-</w:t>
            </w:r>
          </w:p>
        </w:tc>
        <w:tc>
          <w:tcPr>
            <w:tcW w:w="2835" w:type="dxa"/>
            <w:tcBorders>
              <w:top w:val="single" w:sz="4" w:space="0" w:color="auto"/>
              <w:left w:val="single" w:sz="4" w:space="0" w:color="auto"/>
              <w:bottom w:val="single" w:sz="4" w:space="0" w:color="auto"/>
              <w:right w:val="single" w:sz="4" w:space="0" w:color="auto"/>
            </w:tcBorders>
          </w:tcPr>
          <w:p w14:paraId="6916F36A" w14:textId="77777777" w:rsidR="00CA4990" w:rsidRPr="000B709E" w:rsidRDefault="00CA4990" w:rsidP="000B709E">
            <w:pPr>
              <w:jc w:val="center"/>
              <w:rPr>
                <w:color w:val="141413"/>
                <w:sz w:val="28"/>
                <w:szCs w:val="28"/>
              </w:rPr>
            </w:pPr>
            <w:r w:rsidRPr="000B709E">
              <w:rPr>
                <w:color w:val="141413"/>
                <w:sz w:val="28"/>
                <w:szCs w:val="28"/>
              </w:rPr>
              <w:t>-</w:t>
            </w:r>
          </w:p>
        </w:tc>
      </w:tr>
    </w:tbl>
    <w:p w14:paraId="7F0E4340" w14:textId="77777777" w:rsidR="00CA4990" w:rsidRPr="000B709E" w:rsidRDefault="00CA4990" w:rsidP="000B709E">
      <w:pPr>
        <w:ind w:firstLine="708"/>
        <w:jc w:val="both"/>
        <w:rPr>
          <w:color w:val="141413"/>
          <w:sz w:val="28"/>
          <w:szCs w:val="28"/>
        </w:rPr>
      </w:pPr>
    </w:p>
    <w:p w14:paraId="6136FC3D" w14:textId="77777777" w:rsidR="00CA4990" w:rsidRPr="000B709E" w:rsidRDefault="00CA4990" w:rsidP="000B709E">
      <w:pPr>
        <w:ind w:firstLine="709"/>
        <w:jc w:val="both"/>
        <w:rPr>
          <w:sz w:val="28"/>
          <w:szCs w:val="28"/>
        </w:rPr>
      </w:pPr>
      <w:r w:rsidRPr="000B709E">
        <w:rPr>
          <w:sz w:val="28"/>
          <w:szCs w:val="28"/>
        </w:rPr>
        <w:t>Гречневая крупа характеризуется высоким содержанием витаминов группы B, включая тиамин (B₁), рибофлавин (B₂), ниацин (PP), пиридоксин (B₆), а также пантотеновую и фолиевую кислоты, холин и токоферол. В её составе также обнаружены биотин, незначительные количества β-каротина и флавоноид рутин. Минеральный комплекс гречневой крупы представлен фосфором, магнием, калием, цинком, марганцем, медью, кремнием и серой, что обусловливает её высокую пищевую и биологическую ценность.</w:t>
      </w:r>
    </w:p>
    <w:p w14:paraId="15779218" w14:textId="77777777" w:rsidR="00CA4990" w:rsidRPr="000B709E" w:rsidRDefault="00CA4990" w:rsidP="000B709E">
      <w:pPr>
        <w:ind w:firstLine="709"/>
        <w:jc w:val="both"/>
        <w:rPr>
          <w:sz w:val="28"/>
          <w:szCs w:val="28"/>
        </w:rPr>
      </w:pPr>
      <w:r w:rsidRPr="000B709E">
        <w:rPr>
          <w:sz w:val="28"/>
          <w:szCs w:val="28"/>
        </w:rPr>
        <w:t xml:space="preserve">Наряду с питательными достоинствами гречневая крупа обладает выраженными потребительскими преимуществами. Она отличается коротким временем тепловой обработки, которое составляет в среднем 15–20 минут для ядрицы и 10-12 минут для продела, а также способностью значительно увеличиваться в объёме при варке - в 4,5–5,7 раза. Готовая каша характеризуется </w:t>
      </w:r>
      <w:r w:rsidRPr="000B709E">
        <w:rPr>
          <w:sz w:val="28"/>
          <w:szCs w:val="28"/>
        </w:rPr>
        <w:lastRenderedPageBreak/>
        <w:t>высокими вкусовыми качествами: из ядрицы получают рассыпчатую структуру, тогда как продел позволяет формировать как рассыпчатую, так и более вязкую консистенцию.</w:t>
      </w:r>
    </w:p>
    <w:p w14:paraId="272C65B5" w14:textId="3B2485AD" w:rsidR="00CA4990" w:rsidRPr="000B709E" w:rsidRDefault="00CA4990" w:rsidP="000B709E">
      <w:pPr>
        <w:pStyle w:val="p1"/>
        <w:spacing w:before="0" w:beforeAutospacing="0" w:after="0" w:afterAutospacing="0"/>
        <w:ind w:firstLine="709"/>
        <w:jc w:val="both"/>
        <w:rPr>
          <w:sz w:val="28"/>
          <w:szCs w:val="28"/>
        </w:rPr>
      </w:pPr>
      <w:r w:rsidRPr="000B709E">
        <w:rPr>
          <w:sz w:val="28"/>
          <w:szCs w:val="28"/>
        </w:rPr>
        <w:t xml:space="preserve">Благодаря хорошей сочетаемости с продуктами животного происхождения - молоком, мясом и творогом - гречневая крупа широко используется при формировании комбинированных пищевых систем. Это позволяет получать продукты с повышенной питательной ценностью, сбалансированные по аминокислотному составу белков, профилю жирных кислот, а также обогащённые витаминами и минеральными элементами. </w:t>
      </w:r>
      <w:r w:rsidRPr="000B709E">
        <w:rPr>
          <w:color w:val="141413"/>
          <w:sz w:val="28"/>
          <w:szCs w:val="28"/>
        </w:rPr>
        <w:t>Анализ</w:t>
      </w:r>
      <w:r w:rsidRPr="000B709E">
        <w:rPr>
          <w:color w:val="141413"/>
          <w:sz w:val="28"/>
          <w:szCs w:val="28"/>
        </w:rPr>
        <w:softHyphen/>
        <w:t xml:space="preserve"> представленных данных свидетельствует</w:t>
      </w:r>
      <w:r w:rsidRPr="000B709E">
        <w:rPr>
          <w:color w:val="141413"/>
          <w:sz w:val="28"/>
          <w:szCs w:val="28"/>
        </w:rPr>
        <w:softHyphen/>
        <w:t xml:space="preserve"> о </w:t>
      </w:r>
      <w:r w:rsidRPr="000B709E">
        <w:rPr>
          <w:color w:val="141413"/>
          <w:sz w:val="28"/>
          <w:szCs w:val="28"/>
        </w:rPr>
        <w:softHyphen/>
        <w:t>том,</w:t>
      </w:r>
      <w:r w:rsidRPr="000B709E">
        <w:rPr>
          <w:color w:val="141413"/>
          <w:sz w:val="28"/>
          <w:szCs w:val="28"/>
        </w:rPr>
        <w:softHyphen/>
      </w:r>
      <w:r w:rsidR="00BF2919">
        <w:rPr>
          <w:color w:val="141413"/>
          <w:sz w:val="28"/>
          <w:szCs w:val="28"/>
          <w:lang w:val="ru-RU"/>
        </w:rPr>
        <w:t xml:space="preserve"> </w:t>
      </w:r>
      <w:r w:rsidRPr="000B709E">
        <w:rPr>
          <w:color w:val="141413"/>
          <w:sz w:val="28"/>
          <w:szCs w:val="28"/>
        </w:rPr>
        <w:t xml:space="preserve">что </w:t>
      </w:r>
      <w:r w:rsidRPr="000B709E">
        <w:rPr>
          <w:color w:val="141413"/>
          <w:sz w:val="28"/>
          <w:szCs w:val="28"/>
        </w:rPr>
        <w:softHyphen/>
        <w:t>гречневая</w:t>
      </w:r>
      <w:r w:rsidRPr="000B709E">
        <w:rPr>
          <w:color w:val="141413"/>
          <w:sz w:val="28"/>
          <w:szCs w:val="28"/>
        </w:rPr>
        <w:softHyphen/>
        <w:t xml:space="preserve"> крупа</w:t>
      </w:r>
      <w:r w:rsidRPr="000B709E">
        <w:rPr>
          <w:color w:val="141413"/>
          <w:sz w:val="28"/>
          <w:szCs w:val="28"/>
        </w:rPr>
        <w:softHyphen/>
        <w:t xml:space="preserve"> является ценным</w:t>
      </w:r>
      <w:r w:rsidRPr="000B709E">
        <w:rPr>
          <w:color w:val="141413"/>
          <w:sz w:val="28"/>
          <w:szCs w:val="28"/>
        </w:rPr>
        <w:softHyphen/>
        <w:t xml:space="preserve"> </w:t>
      </w:r>
      <w:r w:rsidR="00BF2919">
        <w:rPr>
          <w:color w:val="141413"/>
          <w:sz w:val="28"/>
          <w:szCs w:val="28"/>
          <w:lang w:val="ru-RU"/>
        </w:rPr>
        <w:t xml:space="preserve">пищевым </w:t>
      </w:r>
      <w:r w:rsidRPr="000B709E">
        <w:rPr>
          <w:color w:val="141413"/>
          <w:sz w:val="28"/>
          <w:szCs w:val="28"/>
        </w:rPr>
        <w:t>продуктом.</w:t>
      </w:r>
      <w:r w:rsidRPr="000B709E">
        <w:rPr>
          <w:color w:val="141413"/>
          <w:sz w:val="28"/>
          <w:szCs w:val="28"/>
        </w:rPr>
        <w:softHyphen/>
        <w:t xml:space="preserve"> </w:t>
      </w:r>
      <w:r w:rsidRPr="000B709E">
        <w:rPr>
          <w:sz w:val="28"/>
          <w:szCs w:val="28"/>
        </w:rPr>
        <w:t>Пищевая ценность гречневой крупы характеризуется высокой степенью обеспечения суточных потребностей организма человека в основных нутриентах. Употребление 100 г гречневой крупы позволяет покрыть около 14,2% суточной нормы белка и 16,1% общей потребности в аминокислотах, включая до 15,3% незаменимых аминокислот. Содержание углеводов обеспечивает порядка 15,3% суточной потребности, а растительных жиров - около 9,4%. Существенным является вклад гречневой крупы в обеспечение организма витаминами и минеральными элементами: тиамином - на 30,3%, витамином PP - на 24,6%, холином - на 23,5%, витамином E - на 33,2%, фосфором - на 29,8%, медью - на 32%, магнием - на 50% и железом - на 57%.</w:t>
      </w:r>
    </w:p>
    <w:p w14:paraId="5157B9B1" w14:textId="77777777" w:rsidR="004C0E4F" w:rsidRDefault="00CA4990" w:rsidP="004C0E4F">
      <w:pPr>
        <w:ind w:firstLine="709"/>
        <w:jc w:val="both"/>
        <w:rPr>
          <w:sz w:val="28"/>
          <w:szCs w:val="28"/>
        </w:rPr>
      </w:pPr>
      <w:r w:rsidRPr="000B709E">
        <w:rPr>
          <w:sz w:val="28"/>
          <w:szCs w:val="28"/>
        </w:rPr>
        <w:t>Особого внимания заслуживает высокий уровень пищевых волокон, ненасыщенных жирных кислот, лецитина, а также комплекса жизненно важных витаминов и минеральных веществ, содержащихся в гречневой крупе. Благодаря такому составу данный продукт широко используется в рационе как взрослого населения, так и детей, включая питание детей раннего возраста.</w:t>
      </w:r>
    </w:p>
    <w:p w14:paraId="4784C380" w14:textId="2DDF7F33" w:rsidR="00CA4990" w:rsidRPr="000B709E" w:rsidRDefault="004C0E4F" w:rsidP="004C0E4F">
      <w:pPr>
        <w:ind w:firstLine="709"/>
        <w:jc w:val="both"/>
        <w:rPr>
          <w:sz w:val="28"/>
          <w:szCs w:val="28"/>
        </w:rPr>
      </w:pPr>
      <w:r w:rsidRPr="004C0E4F">
        <w:rPr>
          <w:color w:val="000000" w:themeColor="text1"/>
          <w:sz w:val="28"/>
          <w:szCs w:val="28"/>
        </w:rPr>
        <w:t xml:space="preserve">Гречневая крупа широко рассматривается как перспективный компонент рационов профилактической направленности. </w:t>
      </w:r>
      <w:r w:rsidR="00CA4990" w:rsidRPr="000B709E">
        <w:rPr>
          <w:sz w:val="28"/>
          <w:szCs w:val="28"/>
        </w:rPr>
        <w:t>Диетологи рекомендуют её включение в рационы пациентов, страдающих анемией, сахарным диабетом, атеросклерозом, заболеваниями желудочно-кишечного тракта, сердечно-сосудистой системы, печени и желчевыводящих путей, а также при избыточной массе тела. Регулярное употребление гречневой крупы способствует нормализации функций нервной системы, улучшению состояния сосудистой стенки и активизации процессов кроветворения в организме человека [63].</w:t>
      </w:r>
    </w:p>
    <w:bookmarkEnd w:id="4"/>
    <w:p w14:paraId="7CBE7639" w14:textId="77777777" w:rsidR="00E80583" w:rsidRPr="003D3C9B" w:rsidRDefault="00E80583" w:rsidP="00CA4990">
      <w:pPr>
        <w:jc w:val="both"/>
        <w:rPr>
          <w:color w:val="141413"/>
          <w:sz w:val="28"/>
          <w:szCs w:val="28"/>
          <w:lang w:val="ru-RU"/>
        </w:rPr>
      </w:pPr>
    </w:p>
    <w:p w14:paraId="3BE872AC" w14:textId="77777777" w:rsidR="00E80583" w:rsidRPr="000B709E" w:rsidRDefault="00E80583" w:rsidP="00CA4990">
      <w:pPr>
        <w:jc w:val="both"/>
        <w:rPr>
          <w:color w:val="141413"/>
          <w:sz w:val="28"/>
          <w:szCs w:val="28"/>
        </w:rPr>
      </w:pPr>
    </w:p>
    <w:p w14:paraId="5D82F0E6" w14:textId="5569F6EB" w:rsidR="00CA4990" w:rsidRPr="000B709E" w:rsidRDefault="00CA4990" w:rsidP="00CA4990">
      <w:pPr>
        <w:pStyle w:val="a5"/>
        <w:ind w:left="760"/>
        <w:rPr>
          <w:rFonts w:ascii="Times New Roman" w:hAnsi="Times New Roman" w:cs="Times New Roman"/>
          <w:b/>
          <w:bCs/>
          <w:sz w:val="28"/>
          <w:szCs w:val="28"/>
        </w:rPr>
      </w:pPr>
      <w:r w:rsidRPr="000B709E">
        <w:rPr>
          <w:rFonts w:ascii="Times New Roman" w:hAnsi="Times New Roman" w:cs="Times New Roman"/>
          <w:b/>
          <w:bCs/>
          <w:sz w:val="28"/>
          <w:szCs w:val="28"/>
        </w:rPr>
        <w:t>Вывод</w:t>
      </w:r>
      <w:r w:rsidR="00936AF5">
        <w:rPr>
          <w:rFonts w:ascii="Times New Roman" w:hAnsi="Times New Roman" w:cs="Times New Roman"/>
          <w:b/>
          <w:bCs/>
          <w:sz w:val="28"/>
          <w:szCs w:val="28"/>
          <w:lang w:val="ru-RU"/>
        </w:rPr>
        <w:t>ы</w:t>
      </w:r>
      <w:r w:rsidRPr="000B709E">
        <w:rPr>
          <w:rFonts w:ascii="Times New Roman" w:hAnsi="Times New Roman" w:cs="Times New Roman"/>
          <w:b/>
          <w:bCs/>
          <w:sz w:val="28"/>
          <w:szCs w:val="28"/>
        </w:rPr>
        <w:t xml:space="preserve"> по 1 разделу</w:t>
      </w:r>
    </w:p>
    <w:p w14:paraId="036092EE" w14:textId="77777777" w:rsidR="00CA4990" w:rsidRPr="000B709E" w:rsidRDefault="00CA4990" w:rsidP="00CA4990">
      <w:pPr>
        <w:pStyle w:val="a5"/>
        <w:ind w:left="760"/>
        <w:rPr>
          <w:rFonts w:ascii="Times New Roman" w:hAnsi="Times New Roman" w:cs="Times New Roman"/>
          <w:b/>
          <w:bCs/>
          <w:sz w:val="28"/>
          <w:szCs w:val="28"/>
        </w:rPr>
      </w:pPr>
    </w:p>
    <w:bookmarkEnd w:id="1"/>
    <w:p w14:paraId="67BF39D8" w14:textId="77777777" w:rsidR="007711D6" w:rsidRPr="00E80583" w:rsidRDefault="007711D6" w:rsidP="00E80583">
      <w:pPr>
        <w:pStyle w:val="p1"/>
        <w:numPr>
          <w:ilvl w:val="0"/>
          <w:numId w:val="99"/>
        </w:numPr>
        <w:tabs>
          <w:tab w:val="left" w:pos="993"/>
        </w:tabs>
        <w:spacing w:before="0" w:beforeAutospacing="0" w:after="0" w:afterAutospacing="0"/>
        <w:ind w:left="0" w:firstLine="709"/>
        <w:jc w:val="both"/>
        <w:rPr>
          <w:sz w:val="28"/>
          <w:szCs w:val="28"/>
        </w:rPr>
      </w:pPr>
      <w:r w:rsidRPr="00E80583">
        <w:rPr>
          <w:sz w:val="28"/>
          <w:szCs w:val="28"/>
        </w:rPr>
        <w:t>Проведённый анализ научно-технической литературы показал, что конина обладает высокой пищевой и биологической ценностью, характеризуется благоприятным аминокислотным и жирнокислотным составом, однако её промышленное использование в производстве деликатесных мясных продуктов остаётся ограниченным вследствие специфических органолептических и структурно-механических свойств сырья.</w:t>
      </w:r>
    </w:p>
    <w:p w14:paraId="2E1AF21B" w14:textId="771A8711" w:rsidR="007711D6" w:rsidRPr="00E80583" w:rsidRDefault="007711D6" w:rsidP="00E80583">
      <w:pPr>
        <w:pStyle w:val="p1"/>
        <w:numPr>
          <w:ilvl w:val="0"/>
          <w:numId w:val="99"/>
        </w:numPr>
        <w:tabs>
          <w:tab w:val="left" w:pos="993"/>
        </w:tabs>
        <w:spacing w:before="0" w:beforeAutospacing="0" w:after="0" w:afterAutospacing="0"/>
        <w:ind w:left="0" w:firstLine="709"/>
        <w:jc w:val="both"/>
        <w:rPr>
          <w:sz w:val="28"/>
          <w:szCs w:val="28"/>
        </w:rPr>
      </w:pPr>
      <w:r w:rsidRPr="00E80583">
        <w:rPr>
          <w:sz w:val="28"/>
          <w:szCs w:val="28"/>
        </w:rPr>
        <w:lastRenderedPageBreak/>
        <w:t>Установлено, что одним из перспективных направлений повышения эффективности переработки конины является комплексное и рациональное использование вторичных продуктов убоя. Особый интерес представляет кишечное сырьё лошади</w:t>
      </w:r>
      <w:r w:rsidR="0009610C" w:rsidRPr="00E80583">
        <w:rPr>
          <w:sz w:val="28"/>
          <w:szCs w:val="28"/>
          <w:lang w:val="ru-RU"/>
        </w:rPr>
        <w:t xml:space="preserve"> </w:t>
      </w:r>
      <w:r w:rsidRPr="00E80583">
        <w:rPr>
          <w:sz w:val="28"/>
          <w:szCs w:val="28"/>
        </w:rPr>
        <w:t>«</w:t>
      </w:r>
      <w:r w:rsidR="0009610C" w:rsidRPr="00E80583">
        <w:rPr>
          <w:sz w:val="28"/>
          <w:szCs w:val="28"/>
          <w:lang w:val="ru-RU"/>
        </w:rPr>
        <w:t>К</w:t>
      </w:r>
      <w:r w:rsidRPr="00E80583">
        <w:rPr>
          <w:sz w:val="28"/>
          <w:szCs w:val="28"/>
        </w:rPr>
        <w:t>арта», характеризующееся высоким содержанием коллагеновых белков, прочностными и эластическими свойствами, что обусловливает возможность его применения не только как натуральной оболочки, но и как функционального компонента мясных систем.</w:t>
      </w:r>
    </w:p>
    <w:p w14:paraId="5AC6B918" w14:textId="2E646BD5" w:rsidR="007711D6" w:rsidRPr="00E80583" w:rsidRDefault="007711D6" w:rsidP="00E80583">
      <w:pPr>
        <w:pStyle w:val="p1"/>
        <w:numPr>
          <w:ilvl w:val="0"/>
          <w:numId w:val="99"/>
        </w:numPr>
        <w:tabs>
          <w:tab w:val="left" w:pos="993"/>
        </w:tabs>
        <w:spacing w:before="0" w:beforeAutospacing="0" w:after="0" w:afterAutospacing="0"/>
        <w:ind w:left="0" w:firstLine="709"/>
        <w:jc w:val="both"/>
        <w:rPr>
          <w:sz w:val="28"/>
          <w:szCs w:val="28"/>
        </w:rPr>
      </w:pPr>
      <w:r w:rsidRPr="00E80583">
        <w:rPr>
          <w:sz w:val="28"/>
          <w:szCs w:val="28"/>
        </w:rPr>
        <w:t>Анализ отечественных и зарубежных исследований показал, что вопросы технологической модификации толстого отдела кишечника лошади «</w:t>
      </w:r>
      <w:r w:rsidR="0009610C" w:rsidRPr="00E80583">
        <w:rPr>
          <w:sz w:val="28"/>
          <w:szCs w:val="28"/>
          <w:lang w:val="ru-RU"/>
        </w:rPr>
        <w:t>К</w:t>
      </w:r>
      <w:r w:rsidRPr="00E80583">
        <w:rPr>
          <w:sz w:val="28"/>
          <w:szCs w:val="28"/>
        </w:rPr>
        <w:t>арта» и расширения направлений его пищевого использования изучены достаточно полн</w:t>
      </w:r>
      <w:r w:rsidR="00955C47" w:rsidRPr="00E80583">
        <w:rPr>
          <w:sz w:val="28"/>
          <w:szCs w:val="28"/>
          <w:lang w:val="ru-RU"/>
        </w:rPr>
        <w:t>о</w:t>
      </w:r>
      <w:r w:rsidRPr="00E80583">
        <w:rPr>
          <w:sz w:val="28"/>
          <w:szCs w:val="28"/>
        </w:rPr>
        <w:t>. Отсутствуют системные данные по совершенствованию способов его подготовки и вовлечения в рецептуры варёных мясных продуктов, что определяет научную новизну и практическую значимость настоящего исследования.</w:t>
      </w:r>
    </w:p>
    <w:p w14:paraId="14B7ABE8" w14:textId="7225BF02" w:rsidR="007711D6" w:rsidRPr="00E80583" w:rsidRDefault="007711D6" w:rsidP="00E80583">
      <w:pPr>
        <w:pStyle w:val="p1"/>
        <w:numPr>
          <w:ilvl w:val="0"/>
          <w:numId w:val="99"/>
        </w:numPr>
        <w:tabs>
          <w:tab w:val="left" w:pos="993"/>
        </w:tabs>
        <w:spacing w:before="0" w:beforeAutospacing="0" w:after="0" w:afterAutospacing="0"/>
        <w:ind w:left="0" w:firstLine="709"/>
        <w:jc w:val="both"/>
        <w:rPr>
          <w:sz w:val="28"/>
          <w:szCs w:val="28"/>
        </w:rPr>
      </w:pPr>
      <w:r w:rsidRPr="00E80583">
        <w:rPr>
          <w:sz w:val="28"/>
          <w:szCs w:val="28"/>
        </w:rPr>
        <w:t xml:space="preserve">Показано, что включение компонентов растительного происхождения в мясные системы является эффективным способом регулирования структурно-механических, функционально-технологических и потребительских свойств продукции. Особый </w:t>
      </w:r>
      <w:r w:rsidR="00E11AE2" w:rsidRPr="00E80583">
        <w:rPr>
          <w:sz w:val="28"/>
          <w:szCs w:val="28"/>
          <w:lang w:val="ru-RU"/>
        </w:rPr>
        <w:t xml:space="preserve">научно-практический </w:t>
      </w:r>
      <w:r w:rsidRPr="00E80583">
        <w:rPr>
          <w:sz w:val="28"/>
          <w:szCs w:val="28"/>
        </w:rPr>
        <w:t>интерес представляет гречневая крупа, отличающаяся высоким содержанием пищевых волокон, биологически активных веществ и антиоксидантов, что позволяет рассматривать её как перспективный ингредиент комбинированных мясных продуктов.</w:t>
      </w:r>
    </w:p>
    <w:p w14:paraId="654AA31E" w14:textId="0E8CF27F" w:rsidR="007711D6" w:rsidRPr="00E80583" w:rsidRDefault="007711D6" w:rsidP="00E80583">
      <w:pPr>
        <w:pStyle w:val="p1"/>
        <w:numPr>
          <w:ilvl w:val="0"/>
          <w:numId w:val="99"/>
        </w:numPr>
        <w:tabs>
          <w:tab w:val="left" w:pos="993"/>
        </w:tabs>
        <w:spacing w:before="0" w:beforeAutospacing="0" w:after="0" w:afterAutospacing="0"/>
        <w:ind w:left="0" w:firstLine="709"/>
        <w:jc w:val="both"/>
        <w:rPr>
          <w:sz w:val="28"/>
          <w:szCs w:val="28"/>
        </w:rPr>
      </w:pPr>
      <w:r w:rsidRPr="00E80583">
        <w:rPr>
          <w:sz w:val="28"/>
          <w:szCs w:val="28"/>
        </w:rPr>
        <w:t>На основании проведённого анализа обоснована целесообразность разработки технологии деликатесных варёных мясных продуктов на основе конины с комбинированным использованием кишечного сырья «</w:t>
      </w:r>
      <w:r w:rsidR="00923A22" w:rsidRPr="00E80583">
        <w:rPr>
          <w:sz w:val="28"/>
          <w:szCs w:val="28"/>
          <w:lang w:val="ru-RU"/>
        </w:rPr>
        <w:t>К</w:t>
      </w:r>
      <w:r w:rsidRPr="00E80583">
        <w:rPr>
          <w:sz w:val="28"/>
          <w:szCs w:val="28"/>
        </w:rPr>
        <w:t>арта» и растительных компонентов, направленной на повышение эффективности переработки сырья, расширение ассортимента продукции и реализацию принципов ресурсосбережения в мясной промышленности.</w:t>
      </w:r>
    </w:p>
    <w:bookmarkEnd w:id="5"/>
    <w:p w14:paraId="21D9139E" w14:textId="77777777" w:rsidR="00CA4990" w:rsidRDefault="00CA4990" w:rsidP="00CA4990">
      <w:pPr>
        <w:pStyle w:val="a5"/>
        <w:ind w:left="760"/>
        <w:jc w:val="both"/>
        <w:rPr>
          <w:rFonts w:ascii="Times New Roman" w:hAnsi="Times New Roman" w:cs="Times New Roman"/>
          <w:sz w:val="40"/>
          <w:szCs w:val="40"/>
          <w:lang w:val="ru-RU"/>
        </w:rPr>
      </w:pPr>
    </w:p>
    <w:bookmarkEnd w:id="2"/>
    <w:p w14:paraId="6CB4268F" w14:textId="77777777" w:rsidR="003B32FF" w:rsidRDefault="003B32FF" w:rsidP="00CA4990">
      <w:pPr>
        <w:pStyle w:val="a5"/>
        <w:ind w:left="760"/>
        <w:jc w:val="both"/>
        <w:rPr>
          <w:rFonts w:ascii="Times New Roman" w:hAnsi="Times New Roman" w:cs="Times New Roman"/>
          <w:sz w:val="40"/>
          <w:szCs w:val="40"/>
          <w:lang w:val="ru-RU"/>
        </w:rPr>
      </w:pPr>
    </w:p>
    <w:p w14:paraId="4274A370" w14:textId="77777777" w:rsidR="003B32FF" w:rsidRDefault="003B32FF" w:rsidP="00CA4990">
      <w:pPr>
        <w:pStyle w:val="a5"/>
        <w:ind w:left="760"/>
        <w:jc w:val="both"/>
        <w:rPr>
          <w:rFonts w:ascii="Times New Roman" w:hAnsi="Times New Roman" w:cs="Times New Roman"/>
          <w:sz w:val="40"/>
          <w:szCs w:val="40"/>
          <w:lang w:val="ru-RU"/>
        </w:rPr>
      </w:pPr>
    </w:p>
    <w:p w14:paraId="41C202E1" w14:textId="77777777" w:rsidR="003B32FF" w:rsidRDefault="003B32FF" w:rsidP="00CA4990">
      <w:pPr>
        <w:pStyle w:val="a5"/>
        <w:ind w:left="760"/>
        <w:jc w:val="both"/>
        <w:rPr>
          <w:rFonts w:ascii="Times New Roman" w:hAnsi="Times New Roman" w:cs="Times New Roman"/>
          <w:sz w:val="40"/>
          <w:szCs w:val="40"/>
          <w:lang w:val="ru-RU"/>
        </w:rPr>
      </w:pPr>
    </w:p>
    <w:p w14:paraId="3F1F216A" w14:textId="77777777" w:rsidR="003B32FF" w:rsidRDefault="003B32FF" w:rsidP="00CA4990">
      <w:pPr>
        <w:pStyle w:val="a5"/>
        <w:ind w:left="760"/>
        <w:jc w:val="both"/>
        <w:rPr>
          <w:rFonts w:ascii="Times New Roman" w:hAnsi="Times New Roman" w:cs="Times New Roman"/>
          <w:sz w:val="40"/>
          <w:szCs w:val="40"/>
          <w:lang w:val="ru-RU"/>
        </w:rPr>
      </w:pPr>
    </w:p>
    <w:p w14:paraId="38EB0C3B" w14:textId="77777777" w:rsidR="00FD0D13" w:rsidRDefault="00FD0D13" w:rsidP="00CA4990">
      <w:pPr>
        <w:pStyle w:val="a5"/>
        <w:ind w:left="760"/>
        <w:jc w:val="both"/>
        <w:rPr>
          <w:rFonts w:ascii="Times New Roman" w:hAnsi="Times New Roman" w:cs="Times New Roman"/>
          <w:sz w:val="40"/>
          <w:szCs w:val="40"/>
          <w:lang w:val="ru-RU"/>
        </w:rPr>
      </w:pPr>
    </w:p>
    <w:p w14:paraId="1F5C0B5D" w14:textId="77777777" w:rsidR="003D3C9B" w:rsidRDefault="003D3C9B" w:rsidP="00CA4990">
      <w:pPr>
        <w:pStyle w:val="a5"/>
        <w:ind w:left="760"/>
        <w:jc w:val="both"/>
        <w:rPr>
          <w:rFonts w:ascii="Times New Roman" w:hAnsi="Times New Roman" w:cs="Times New Roman"/>
          <w:sz w:val="40"/>
          <w:szCs w:val="40"/>
          <w:lang w:val="ru-RU"/>
        </w:rPr>
      </w:pPr>
    </w:p>
    <w:p w14:paraId="323120CE" w14:textId="77777777" w:rsidR="003D3C9B" w:rsidRDefault="003D3C9B" w:rsidP="00CA4990">
      <w:pPr>
        <w:pStyle w:val="a5"/>
        <w:ind w:left="760"/>
        <w:jc w:val="both"/>
        <w:rPr>
          <w:rFonts w:ascii="Times New Roman" w:hAnsi="Times New Roman" w:cs="Times New Roman"/>
          <w:sz w:val="40"/>
          <w:szCs w:val="40"/>
          <w:lang w:val="ru-RU"/>
        </w:rPr>
      </w:pPr>
    </w:p>
    <w:p w14:paraId="00ED202B" w14:textId="77777777" w:rsidR="003D3C9B" w:rsidRDefault="003D3C9B" w:rsidP="00CA4990">
      <w:pPr>
        <w:pStyle w:val="a5"/>
        <w:ind w:left="760"/>
        <w:jc w:val="both"/>
        <w:rPr>
          <w:rFonts w:ascii="Times New Roman" w:hAnsi="Times New Roman" w:cs="Times New Roman"/>
          <w:sz w:val="40"/>
          <w:szCs w:val="40"/>
          <w:lang w:val="ru-RU"/>
        </w:rPr>
      </w:pPr>
    </w:p>
    <w:p w14:paraId="70E43DB0" w14:textId="77777777" w:rsidR="003D3C9B" w:rsidRDefault="003D3C9B" w:rsidP="00CA4990">
      <w:pPr>
        <w:pStyle w:val="a5"/>
        <w:ind w:left="760"/>
        <w:jc w:val="both"/>
        <w:rPr>
          <w:rFonts w:ascii="Times New Roman" w:hAnsi="Times New Roman" w:cs="Times New Roman"/>
          <w:sz w:val="40"/>
          <w:szCs w:val="40"/>
          <w:lang w:val="ru-RU"/>
        </w:rPr>
      </w:pPr>
    </w:p>
    <w:p w14:paraId="74F02D66" w14:textId="77777777" w:rsidR="003D3C9B" w:rsidRDefault="003D3C9B" w:rsidP="00CA4990">
      <w:pPr>
        <w:pStyle w:val="a5"/>
        <w:ind w:left="760"/>
        <w:jc w:val="both"/>
        <w:rPr>
          <w:rFonts w:ascii="Times New Roman" w:hAnsi="Times New Roman" w:cs="Times New Roman"/>
          <w:sz w:val="40"/>
          <w:szCs w:val="40"/>
          <w:lang w:val="ru-RU"/>
        </w:rPr>
      </w:pPr>
    </w:p>
    <w:p w14:paraId="5F2420D3" w14:textId="77777777" w:rsidR="003B32FF" w:rsidRDefault="003B32FF" w:rsidP="00CA4990">
      <w:pPr>
        <w:pStyle w:val="a5"/>
        <w:ind w:left="760"/>
        <w:jc w:val="both"/>
        <w:rPr>
          <w:rFonts w:ascii="Times New Roman" w:hAnsi="Times New Roman" w:cs="Times New Roman"/>
          <w:sz w:val="40"/>
          <w:szCs w:val="40"/>
          <w:lang w:val="ru-RU"/>
        </w:rPr>
      </w:pPr>
    </w:p>
    <w:p w14:paraId="11BCCB24" w14:textId="77777777" w:rsidR="00C6028C" w:rsidRDefault="00C6028C" w:rsidP="00C6028C">
      <w:pPr>
        <w:ind w:firstLine="709"/>
        <w:jc w:val="both"/>
        <w:rPr>
          <w:b/>
          <w:bCs/>
          <w:sz w:val="28"/>
          <w:szCs w:val="28"/>
        </w:rPr>
      </w:pPr>
      <w:r w:rsidRPr="000B35DC">
        <w:rPr>
          <w:b/>
          <w:bCs/>
          <w:sz w:val="28"/>
          <w:szCs w:val="28"/>
        </w:rPr>
        <w:lastRenderedPageBreak/>
        <w:t xml:space="preserve">2 </w:t>
      </w:r>
      <w:r>
        <w:rPr>
          <w:b/>
          <w:bCs/>
          <w:sz w:val="28"/>
          <w:szCs w:val="28"/>
        </w:rPr>
        <w:t>ОРГАНИЗАЦИЯ ЭКСПЕРИМЕНТА И МЕТОДЫ ИССЛЕДОВАНИЙ</w:t>
      </w:r>
    </w:p>
    <w:p w14:paraId="12C9E232" w14:textId="77777777" w:rsidR="00C6028C" w:rsidRPr="000B35DC" w:rsidRDefault="00C6028C" w:rsidP="00C6028C">
      <w:pPr>
        <w:ind w:firstLine="709"/>
        <w:rPr>
          <w:b/>
          <w:bCs/>
          <w:sz w:val="28"/>
          <w:szCs w:val="28"/>
        </w:rPr>
      </w:pPr>
    </w:p>
    <w:p w14:paraId="65F761E4" w14:textId="77777777" w:rsidR="00C6028C" w:rsidRDefault="00C6028C" w:rsidP="00C6028C">
      <w:pPr>
        <w:ind w:firstLine="709"/>
        <w:rPr>
          <w:b/>
          <w:bCs/>
          <w:sz w:val="28"/>
          <w:szCs w:val="28"/>
        </w:rPr>
      </w:pPr>
      <w:r w:rsidRPr="000B35DC">
        <w:rPr>
          <w:b/>
          <w:bCs/>
          <w:sz w:val="28"/>
          <w:szCs w:val="28"/>
        </w:rPr>
        <w:t xml:space="preserve">2.1 </w:t>
      </w:r>
      <w:r>
        <w:rPr>
          <w:b/>
          <w:bCs/>
          <w:sz w:val="28"/>
          <w:szCs w:val="28"/>
        </w:rPr>
        <w:t>Схема</w:t>
      </w:r>
      <w:r w:rsidRPr="000B35DC">
        <w:rPr>
          <w:b/>
          <w:bCs/>
          <w:sz w:val="28"/>
          <w:szCs w:val="28"/>
        </w:rPr>
        <w:t>, объекты и методы исследований</w:t>
      </w:r>
    </w:p>
    <w:p w14:paraId="5E735DD7" w14:textId="77777777" w:rsidR="00C6028C" w:rsidRDefault="00C6028C" w:rsidP="00C6028C">
      <w:pPr>
        <w:rPr>
          <w:sz w:val="28"/>
          <w:szCs w:val="28"/>
        </w:rPr>
      </w:pPr>
    </w:p>
    <w:p w14:paraId="0AE3DE2C" w14:textId="77777777" w:rsidR="00C6028C" w:rsidRPr="00235D27" w:rsidRDefault="00C6028C" w:rsidP="00C6028C">
      <w:pPr>
        <w:ind w:firstLine="709"/>
        <w:jc w:val="both"/>
        <w:rPr>
          <w:sz w:val="28"/>
          <w:szCs w:val="28"/>
        </w:rPr>
      </w:pPr>
      <w:bookmarkStart w:id="6" w:name="OLE_LINK2"/>
      <w:r w:rsidRPr="00235D27">
        <w:rPr>
          <w:sz w:val="28"/>
          <w:szCs w:val="28"/>
        </w:rPr>
        <w:t>В данной главе рассмотрены вопросы организации и проведения теоретических и экспериментальных исследований, а также представлены объекты и методы исследования. Теоретические и экспериментальные этапы работы выполнялись в соответствии с поставленной целью и сформулированными задачами, на основе которых была разработана общая схема организации исследований.</w:t>
      </w:r>
    </w:p>
    <w:p w14:paraId="62CEE206" w14:textId="77777777" w:rsidR="00C6028C" w:rsidRPr="00235D27" w:rsidRDefault="00C6028C" w:rsidP="00C6028C">
      <w:pPr>
        <w:ind w:firstLine="709"/>
        <w:jc w:val="both"/>
        <w:rPr>
          <w:sz w:val="28"/>
          <w:szCs w:val="28"/>
        </w:rPr>
      </w:pPr>
      <w:r w:rsidRPr="00235D27">
        <w:rPr>
          <w:sz w:val="28"/>
          <w:szCs w:val="28"/>
        </w:rPr>
        <w:t>Теоретический этап исследований основывался на анализе отечественных и зарубежных литературных источников, а также патентной документации, отражающих современные направления использования конины в производстве мясных продуктов в мире и Республике Казахстан. На основании проведённого обзора сформирована научная концепция исследования. Выполнен анализ структуры питания населения и потребительских предпочтений в отношении пищевых продуктов. Дана характеристика ингредиентов, применяемых при разработке деликатесного мясного продукта на основе конины, а также научно обоснован выбор кишечного сырья конины в качестве объекта обработки. Определены объекты исследования и подобран комплекс методов, необходимых для решения поставленных задач.</w:t>
      </w:r>
    </w:p>
    <w:p w14:paraId="35C1E82E" w14:textId="77777777" w:rsidR="00C6028C" w:rsidRPr="00235D27" w:rsidRDefault="00C6028C" w:rsidP="00C6028C">
      <w:pPr>
        <w:ind w:firstLine="709"/>
        <w:jc w:val="both"/>
        <w:rPr>
          <w:sz w:val="28"/>
          <w:szCs w:val="28"/>
        </w:rPr>
      </w:pPr>
      <w:r w:rsidRPr="00235D27">
        <w:rPr>
          <w:sz w:val="28"/>
          <w:szCs w:val="28"/>
        </w:rPr>
        <w:t>Экспериментальный этап исследований включал проведение исследований, теоретический анализ и обобщение экспериментальных данных, полученных при изучении малоценн</w:t>
      </w:r>
      <w:r>
        <w:rPr>
          <w:sz w:val="28"/>
          <w:szCs w:val="28"/>
        </w:rPr>
        <w:t>его вторичного сырья</w:t>
      </w:r>
      <w:r w:rsidRPr="00235D27">
        <w:rPr>
          <w:sz w:val="28"/>
          <w:szCs w:val="28"/>
        </w:rPr>
        <w:t>, их пищевой и биологической ценности, а также функционально-технологических свойств. Проведена оценка изменения показателей качества и пищевой ценности нового деликатесного продукта из конины при введении растительного сырья. Разработана технология производства нового вида мясного продукта на основе конины и исследованы показатели его безопасности.</w:t>
      </w:r>
    </w:p>
    <w:p w14:paraId="6AF50B0B" w14:textId="77777777" w:rsidR="00C6028C" w:rsidRDefault="00C6028C" w:rsidP="00C6028C">
      <w:pPr>
        <w:ind w:firstLine="709"/>
        <w:jc w:val="both"/>
        <w:rPr>
          <w:sz w:val="28"/>
          <w:szCs w:val="28"/>
        </w:rPr>
      </w:pPr>
      <w:r w:rsidRPr="00235D27">
        <w:rPr>
          <w:sz w:val="28"/>
          <w:szCs w:val="28"/>
        </w:rPr>
        <w:t>Практический этап исследований был направлен на разработку и утверждение нормативно-технической документации на новый деликатесный мясной продукт из конины, а также на промышленную апробацию предложенных технологических решений</w:t>
      </w:r>
      <w:r>
        <w:rPr>
          <w:sz w:val="28"/>
          <w:szCs w:val="28"/>
        </w:rPr>
        <w:t xml:space="preserve">. </w:t>
      </w:r>
    </w:p>
    <w:p w14:paraId="55B59922" w14:textId="77777777" w:rsidR="00C6028C" w:rsidRPr="00235D27" w:rsidRDefault="00C6028C" w:rsidP="00C6028C">
      <w:pPr>
        <w:ind w:firstLine="709"/>
        <w:jc w:val="both"/>
        <w:rPr>
          <w:sz w:val="28"/>
          <w:szCs w:val="28"/>
        </w:rPr>
      </w:pPr>
      <w:r w:rsidRPr="00235D27">
        <w:rPr>
          <w:sz w:val="28"/>
          <w:szCs w:val="28"/>
        </w:rPr>
        <w:t>Экспериментальные исследования выполнялись в соответствии с поставленной целью и задачами диссертационной работы в лабораториях кафедр «Технология пищевых и перерабатывающих производств», аккредитованной испытательной лаборатории «Пищевая безопасность», «Научно-исследовательской</w:t>
      </w:r>
      <w:r w:rsidRPr="009851D4">
        <w:rPr>
          <w:sz w:val="28"/>
          <w:szCs w:val="28"/>
        </w:rPr>
        <w:t xml:space="preserve"> лаборатории по оценке качества и безопасности продовольственных продуктов», Национальном Центре Биотехнологии при «Лаборатории генетики и биохимии микроорганизмов»</w:t>
      </w:r>
      <w:r w:rsidRPr="009851D4">
        <w:rPr>
          <w:sz w:val="28"/>
          <w:szCs w:val="28"/>
          <w:lang w:val="kk-KZ"/>
        </w:rPr>
        <w:t xml:space="preserve"> г.</w:t>
      </w:r>
      <w:r>
        <w:rPr>
          <w:sz w:val="28"/>
          <w:szCs w:val="28"/>
          <w:lang w:val="kk-KZ"/>
        </w:rPr>
        <w:t xml:space="preserve"> </w:t>
      </w:r>
      <w:r w:rsidRPr="009851D4">
        <w:rPr>
          <w:sz w:val="28"/>
          <w:szCs w:val="28"/>
          <w:lang w:val="kk-KZ"/>
        </w:rPr>
        <w:t>Астана</w:t>
      </w:r>
      <w:r w:rsidRPr="009851D4">
        <w:rPr>
          <w:sz w:val="28"/>
          <w:szCs w:val="28"/>
        </w:rPr>
        <w:t xml:space="preserve">, на базe лаборатории </w:t>
      </w:r>
      <w:r w:rsidRPr="009851D4">
        <w:rPr>
          <w:color w:val="000000" w:themeColor="text1"/>
          <w:sz w:val="28"/>
          <w:szCs w:val="28"/>
        </w:rPr>
        <w:t>ТОО «Группа по стандартизации, сертификации и метрологии «</w:t>
      </w:r>
      <w:r w:rsidRPr="009851D4">
        <w:rPr>
          <w:color w:val="000000" w:themeColor="text1"/>
          <w:sz w:val="28"/>
          <w:szCs w:val="28"/>
          <w:lang w:val="en-US"/>
        </w:rPr>
        <w:t>Z</w:t>
      </w:r>
      <w:r w:rsidRPr="009851D4">
        <w:rPr>
          <w:color w:val="000000" w:themeColor="text1"/>
          <w:sz w:val="28"/>
          <w:szCs w:val="28"/>
        </w:rPr>
        <w:t>hambyl Standart»</w:t>
      </w:r>
      <w:r w:rsidRPr="009851D4">
        <w:rPr>
          <w:color w:val="000000" w:themeColor="text1"/>
          <w:sz w:val="28"/>
          <w:szCs w:val="28"/>
          <w:lang w:val="kk-KZ"/>
        </w:rPr>
        <w:t xml:space="preserve"> г.</w:t>
      </w:r>
      <w:r w:rsidRPr="009851D4">
        <w:rPr>
          <w:color w:val="000000" w:themeColor="text1"/>
          <w:sz w:val="28"/>
          <w:szCs w:val="28"/>
        </w:rPr>
        <w:t xml:space="preserve"> </w:t>
      </w:r>
      <w:r w:rsidRPr="009851D4">
        <w:rPr>
          <w:color w:val="000000" w:themeColor="text1"/>
          <w:sz w:val="28"/>
          <w:szCs w:val="28"/>
          <w:lang w:val="kk-KZ"/>
        </w:rPr>
        <w:t>Тараз</w:t>
      </w:r>
      <w:r w:rsidRPr="009851D4">
        <w:rPr>
          <w:color w:val="000000" w:themeColor="text1"/>
          <w:sz w:val="28"/>
          <w:szCs w:val="28"/>
        </w:rPr>
        <w:t>.</w:t>
      </w:r>
      <w:r w:rsidRPr="009851D4">
        <w:rPr>
          <w:color w:val="000000" w:themeColor="text1"/>
          <w:sz w:val="28"/>
          <w:szCs w:val="28"/>
          <w:shd w:val="clear" w:color="auto" w:fill="FFFFFF"/>
        </w:rPr>
        <w:t xml:space="preserve"> </w:t>
      </w:r>
      <w:r w:rsidRPr="009851D4">
        <w:rPr>
          <w:sz w:val="28"/>
          <w:szCs w:val="28"/>
        </w:rPr>
        <w:t>Технология производства деликатесного мясного продукта высшего сорта из конины</w:t>
      </w:r>
      <w:r w:rsidRPr="009851D4">
        <w:rPr>
          <w:sz w:val="28"/>
          <w:szCs w:val="28"/>
          <w:lang w:val="kk-KZ"/>
        </w:rPr>
        <w:t xml:space="preserve"> </w:t>
      </w:r>
      <w:r w:rsidRPr="009851D4">
        <w:rPr>
          <w:sz w:val="28"/>
          <w:szCs w:val="28"/>
        </w:rPr>
        <w:t xml:space="preserve">была апробирована в условиях </w:t>
      </w:r>
      <w:r w:rsidRPr="009851D4">
        <w:rPr>
          <w:b/>
          <w:bCs/>
          <w:sz w:val="28"/>
          <w:szCs w:val="28"/>
        </w:rPr>
        <w:lastRenderedPageBreak/>
        <w:t>«</w:t>
      </w:r>
      <w:r w:rsidRPr="009851D4">
        <w:rPr>
          <w:rStyle w:val="afa"/>
          <w:b w:val="0"/>
          <w:bCs w:val="0"/>
          <w:color w:val="333333"/>
          <w:sz w:val="28"/>
          <w:szCs w:val="28"/>
        </w:rPr>
        <w:t>Экспериментально-производственного цеха по переработке мяса» «Казахского агротехнического исследовательского университета им. С.Сейфуллина».</w:t>
      </w:r>
      <w:r w:rsidRPr="009851D4">
        <w:rPr>
          <w:sz w:val="28"/>
          <w:szCs w:val="28"/>
        </w:rPr>
        <w:t xml:space="preserve"> Производственные испытания и внедрение результатов производились на предприятиях </w:t>
      </w:r>
      <w:r w:rsidRPr="009851D4">
        <w:rPr>
          <w:sz w:val="28"/>
          <w:szCs w:val="28"/>
          <w:lang w:val="kk-KZ"/>
        </w:rPr>
        <w:t>ТОО</w:t>
      </w:r>
      <w:r w:rsidRPr="009851D4">
        <w:rPr>
          <w:sz w:val="28"/>
          <w:szCs w:val="28"/>
        </w:rPr>
        <w:t xml:space="preserve"> «</w:t>
      </w:r>
      <w:r w:rsidRPr="009851D4">
        <w:rPr>
          <w:sz w:val="28"/>
          <w:szCs w:val="28"/>
          <w:lang w:val="kk-KZ"/>
        </w:rPr>
        <w:t xml:space="preserve">Ауыл-Даму </w:t>
      </w:r>
      <w:r w:rsidRPr="009851D4">
        <w:rPr>
          <w:sz w:val="28"/>
          <w:szCs w:val="28"/>
        </w:rPr>
        <w:t>2009»</w:t>
      </w:r>
      <w:r w:rsidRPr="009851D4">
        <w:rPr>
          <w:sz w:val="28"/>
          <w:szCs w:val="28"/>
          <w:lang w:val="kk-KZ"/>
        </w:rPr>
        <w:t xml:space="preserve"> г. Астана</w:t>
      </w:r>
      <w:r w:rsidRPr="009851D4">
        <w:rPr>
          <w:sz w:val="28"/>
          <w:szCs w:val="28"/>
        </w:rPr>
        <w:t>. Теоретические и практические навыки были освоены во время зарубежной стажировки с целью изучения современных методов исследования пищевых продуктов мясной промышленности в период 01.10.2024-30.10.2024 г. в S</w:t>
      </w:r>
      <w:r w:rsidRPr="009851D4">
        <w:rPr>
          <w:sz w:val="28"/>
          <w:szCs w:val="28"/>
          <w:lang w:val="en-US"/>
        </w:rPr>
        <w:t>wedish</w:t>
      </w:r>
      <w:r w:rsidRPr="009851D4">
        <w:rPr>
          <w:sz w:val="28"/>
          <w:szCs w:val="28"/>
        </w:rPr>
        <w:t xml:space="preserve"> </w:t>
      </w:r>
      <w:r w:rsidRPr="009851D4">
        <w:rPr>
          <w:sz w:val="28"/>
          <w:szCs w:val="28"/>
          <w:lang w:val="en-US"/>
        </w:rPr>
        <w:t>University</w:t>
      </w:r>
      <w:r w:rsidRPr="009851D4">
        <w:rPr>
          <w:sz w:val="28"/>
          <w:szCs w:val="28"/>
        </w:rPr>
        <w:t xml:space="preserve"> </w:t>
      </w:r>
      <w:r w:rsidRPr="009851D4">
        <w:rPr>
          <w:sz w:val="28"/>
          <w:szCs w:val="28"/>
          <w:lang w:val="en-US"/>
        </w:rPr>
        <w:t>of</w:t>
      </w:r>
      <w:r w:rsidRPr="009851D4">
        <w:rPr>
          <w:sz w:val="28"/>
          <w:szCs w:val="28"/>
        </w:rPr>
        <w:t xml:space="preserve"> </w:t>
      </w:r>
      <w:r w:rsidRPr="009851D4">
        <w:rPr>
          <w:sz w:val="28"/>
          <w:szCs w:val="28"/>
          <w:lang w:val="en-US"/>
        </w:rPr>
        <w:t>Agricultual</w:t>
      </w:r>
      <w:r w:rsidRPr="009851D4">
        <w:rPr>
          <w:sz w:val="28"/>
          <w:szCs w:val="28"/>
        </w:rPr>
        <w:t xml:space="preserve"> </w:t>
      </w:r>
      <w:r w:rsidRPr="009851D4">
        <w:rPr>
          <w:sz w:val="28"/>
          <w:szCs w:val="28"/>
          <w:lang w:val="en-US"/>
        </w:rPr>
        <w:t>Sciences</w:t>
      </w:r>
      <w:r w:rsidRPr="009851D4">
        <w:rPr>
          <w:sz w:val="28"/>
          <w:szCs w:val="28"/>
        </w:rPr>
        <w:t xml:space="preserve"> (Шведский Университет сельскохозяйственных наук) на кафедре «Молекулярных наук», г. Уппсала, Швеция (Приложение А).</w:t>
      </w:r>
      <w:r w:rsidRPr="006E09E1">
        <w:rPr>
          <w:color w:val="000000"/>
          <w:sz w:val="28"/>
          <w:szCs w:val="28"/>
        </w:rPr>
        <w:t xml:space="preserve"> </w:t>
      </w:r>
      <w:bookmarkEnd w:id="6"/>
      <w:r w:rsidRPr="00404B25">
        <w:rPr>
          <w:color w:val="000000"/>
          <w:sz w:val="28"/>
          <w:szCs w:val="28"/>
        </w:rPr>
        <w:t>Объектами исследований при выполнении экспериментальн</w:t>
      </w:r>
      <w:r>
        <w:rPr>
          <w:color w:val="000000"/>
          <w:sz w:val="28"/>
          <w:szCs w:val="28"/>
        </w:rPr>
        <w:t>ой</w:t>
      </w:r>
      <w:r w:rsidRPr="00404B25">
        <w:rPr>
          <w:color w:val="000000"/>
          <w:sz w:val="28"/>
          <w:szCs w:val="28"/>
        </w:rPr>
        <w:t xml:space="preserve"> части работы были выбраны:</w:t>
      </w:r>
    </w:p>
    <w:p w14:paraId="32C09C06" w14:textId="5557810F" w:rsidR="00C6028C" w:rsidRPr="00425720" w:rsidRDefault="00C6028C" w:rsidP="00C6028C">
      <w:pPr>
        <w:pStyle w:val="a5"/>
        <w:numPr>
          <w:ilvl w:val="0"/>
          <w:numId w:val="12"/>
        </w:numPr>
        <w:tabs>
          <w:tab w:val="left" w:pos="567"/>
          <w:tab w:val="left" w:pos="993"/>
        </w:tabs>
        <w:ind w:left="0" w:firstLine="709"/>
        <w:jc w:val="both"/>
        <w:rPr>
          <w:rFonts w:ascii="Times New Roman" w:hAnsi="Times New Roman" w:cs="Times New Roman"/>
          <w:color w:val="000000"/>
          <w:sz w:val="28"/>
          <w:szCs w:val="28"/>
          <w:shd w:val="clear" w:color="auto" w:fill="FFFFFF"/>
        </w:rPr>
      </w:pPr>
      <w:r w:rsidRPr="00425720">
        <w:rPr>
          <w:rFonts w:ascii="Times New Roman" w:hAnsi="Times New Roman" w:cs="Times New Roman"/>
          <w:sz w:val="28"/>
          <w:szCs w:val="28"/>
        </w:rPr>
        <w:t xml:space="preserve">кишечное сырье конины </w:t>
      </w:r>
      <w:r>
        <w:rPr>
          <w:rFonts w:ascii="Times New Roman" w:hAnsi="Times New Roman" w:cs="Times New Roman"/>
          <w:sz w:val="28"/>
          <w:szCs w:val="28"/>
          <w:lang w:val="kk-KZ"/>
        </w:rPr>
        <w:t>«</w:t>
      </w:r>
      <w:r w:rsidR="005D69DB">
        <w:rPr>
          <w:rFonts w:ascii="Times New Roman" w:hAnsi="Times New Roman" w:cs="Times New Roman"/>
          <w:sz w:val="28"/>
          <w:szCs w:val="28"/>
          <w:lang w:val="kk-KZ"/>
        </w:rPr>
        <w:t>Карта</w:t>
      </w:r>
      <w:r>
        <w:rPr>
          <w:rFonts w:ascii="Times New Roman" w:hAnsi="Times New Roman" w:cs="Times New Roman"/>
          <w:sz w:val="28"/>
          <w:szCs w:val="28"/>
          <w:lang w:val="kk-KZ"/>
        </w:rPr>
        <w:t>»</w:t>
      </w:r>
      <w:r w:rsidRPr="00425720">
        <w:rPr>
          <w:rFonts w:ascii="Times New Roman" w:hAnsi="Times New Roman" w:cs="Times New Roman"/>
          <w:sz w:val="28"/>
          <w:szCs w:val="28"/>
        </w:rPr>
        <w:t xml:space="preserve"> по </w:t>
      </w:r>
      <w:r w:rsidRPr="00425720">
        <w:rPr>
          <w:rFonts w:ascii="Times New Roman" w:hAnsi="Times New Roman" w:cs="Times New Roman"/>
          <w:color w:val="000000"/>
          <w:sz w:val="28"/>
          <w:szCs w:val="28"/>
          <w:shd w:val="clear" w:color="auto" w:fill="FFFFFF"/>
        </w:rPr>
        <w:t>СТ РК 1303-20</w:t>
      </w:r>
      <w:r>
        <w:rPr>
          <w:rFonts w:ascii="Times New Roman" w:hAnsi="Times New Roman" w:cs="Times New Roman"/>
          <w:color w:val="000000"/>
          <w:sz w:val="28"/>
          <w:szCs w:val="28"/>
          <w:shd w:val="clear" w:color="auto" w:fill="FFFFFF"/>
        </w:rPr>
        <w:t>04</w:t>
      </w:r>
      <w:r w:rsidRPr="00616172">
        <w:rPr>
          <w:rFonts w:ascii="Times New Roman" w:hAnsi="Times New Roman" w:cs="Times New Roman"/>
          <w:color w:val="000000"/>
          <w:sz w:val="28"/>
          <w:szCs w:val="28"/>
          <w:shd w:val="clear" w:color="auto" w:fill="FFFFFF"/>
        </w:rPr>
        <w:t xml:space="preserve"> </w:t>
      </w:r>
      <w:r w:rsidRPr="007B5ED4">
        <w:rPr>
          <w:rFonts w:ascii="Times New Roman" w:hAnsi="Times New Roman" w:cs="Times New Roman"/>
          <w:color w:val="000000"/>
          <w:sz w:val="28"/>
          <w:szCs w:val="28"/>
          <w:shd w:val="clear" w:color="auto" w:fill="FFFFFF"/>
        </w:rPr>
        <w:t>[</w:t>
      </w:r>
      <w:r w:rsidRPr="00EE0A64">
        <w:rPr>
          <w:rFonts w:ascii="Times New Roman" w:hAnsi="Times New Roman" w:cs="Times New Roman"/>
          <w:color w:val="000000"/>
          <w:sz w:val="28"/>
          <w:szCs w:val="28"/>
          <w:shd w:val="clear" w:color="auto" w:fill="FFFFFF"/>
        </w:rPr>
        <w:t>64</w:t>
      </w:r>
      <w:r w:rsidRPr="007B5ED4">
        <w:rPr>
          <w:rFonts w:ascii="Times New Roman" w:hAnsi="Times New Roman" w:cs="Times New Roman"/>
          <w:color w:val="000000"/>
          <w:sz w:val="28"/>
          <w:szCs w:val="28"/>
          <w:shd w:val="clear" w:color="auto" w:fill="FFFFFF"/>
        </w:rPr>
        <w:t>]</w:t>
      </w:r>
      <w:r w:rsidRPr="00425720">
        <w:rPr>
          <w:rFonts w:ascii="Times New Roman" w:hAnsi="Times New Roman" w:cs="Times New Roman"/>
          <w:color w:val="000000"/>
          <w:sz w:val="28"/>
          <w:szCs w:val="28"/>
          <w:shd w:val="clear" w:color="auto" w:fill="FFFFFF"/>
        </w:rPr>
        <w:t>;</w:t>
      </w:r>
    </w:p>
    <w:p w14:paraId="222E5086" w14:textId="09E4B36B" w:rsidR="00C6028C" w:rsidRPr="00425720" w:rsidRDefault="00C6028C" w:rsidP="00C6028C">
      <w:pPr>
        <w:pStyle w:val="a5"/>
        <w:numPr>
          <w:ilvl w:val="0"/>
          <w:numId w:val="12"/>
        </w:numPr>
        <w:tabs>
          <w:tab w:val="left" w:pos="567"/>
          <w:tab w:val="left" w:pos="993"/>
        </w:tabs>
        <w:ind w:left="0" w:firstLine="709"/>
        <w:jc w:val="both"/>
        <w:rPr>
          <w:rFonts w:ascii="Times New Roman" w:hAnsi="Times New Roman" w:cs="Times New Roman"/>
          <w:sz w:val="28"/>
          <w:szCs w:val="28"/>
        </w:rPr>
      </w:pPr>
      <w:r w:rsidRPr="00425720">
        <w:rPr>
          <w:rFonts w:ascii="Times New Roman" w:hAnsi="Times New Roman" w:cs="Times New Roman"/>
          <w:color w:val="000000"/>
          <w:sz w:val="28"/>
          <w:szCs w:val="28"/>
          <w:shd w:val="clear" w:color="auto" w:fill="FFFFFF"/>
        </w:rPr>
        <w:t xml:space="preserve">жир кишечного сырья </w:t>
      </w:r>
      <w:r>
        <w:rPr>
          <w:rFonts w:ascii="Times New Roman" w:hAnsi="Times New Roman" w:cs="Times New Roman"/>
          <w:color w:val="000000"/>
          <w:sz w:val="28"/>
          <w:szCs w:val="28"/>
          <w:shd w:val="clear" w:color="auto" w:fill="FFFFFF"/>
          <w:lang w:val="kk-KZ"/>
        </w:rPr>
        <w:t>«</w:t>
      </w:r>
      <w:r w:rsidR="005D69DB">
        <w:rPr>
          <w:rFonts w:ascii="Times New Roman" w:hAnsi="Times New Roman" w:cs="Times New Roman"/>
          <w:color w:val="000000"/>
          <w:sz w:val="28"/>
          <w:szCs w:val="28"/>
          <w:shd w:val="clear" w:color="auto" w:fill="FFFFFF"/>
          <w:lang w:val="kk-KZ"/>
        </w:rPr>
        <w:t>Карта</w:t>
      </w:r>
      <w:r>
        <w:rPr>
          <w:rFonts w:ascii="Times New Roman" w:hAnsi="Times New Roman" w:cs="Times New Roman"/>
          <w:color w:val="000000"/>
          <w:sz w:val="28"/>
          <w:szCs w:val="28"/>
          <w:shd w:val="clear" w:color="auto" w:fill="FFFFFF"/>
          <w:lang w:val="kk-KZ"/>
        </w:rPr>
        <w:t>»</w:t>
      </w:r>
      <w:r w:rsidRPr="00425720">
        <w:rPr>
          <w:rFonts w:ascii="Times New Roman" w:hAnsi="Times New Roman" w:cs="Times New Roman"/>
          <w:color w:val="000000"/>
          <w:sz w:val="28"/>
          <w:szCs w:val="28"/>
          <w:shd w:val="clear" w:color="auto" w:fill="FFFFFF"/>
        </w:rPr>
        <w:t xml:space="preserve"> </w:t>
      </w:r>
      <w:r w:rsidRPr="00425720">
        <w:rPr>
          <w:rFonts w:ascii="Times New Roman" w:hAnsi="Times New Roman" w:cs="Times New Roman"/>
          <w:sz w:val="28"/>
          <w:szCs w:val="28"/>
        </w:rPr>
        <w:t xml:space="preserve">по </w:t>
      </w:r>
      <w:r w:rsidRPr="00425720">
        <w:rPr>
          <w:rFonts w:ascii="Times New Roman" w:hAnsi="Times New Roman" w:cs="Times New Roman"/>
          <w:color w:val="000000"/>
          <w:sz w:val="28"/>
          <w:szCs w:val="28"/>
          <w:shd w:val="clear" w:color="auto" w:fill="FFFFFF"/>
        </w:rPr>
        <w:t>СТ РК 1303-20</w:t>
      </w:r>
      <w:r>
        <w:rPr>
          <w:rFonts w:ascii="Times New Roman" w:hAnsi="Times New Roman" w:cs="Times New Roman"/>
          <w:color w:val="000000"/>
          <w:sz w:val="28"/>
          <w:szCs w:val="28"/>
          <w:shd w:val="clear" w:color="auto" w:fill="FFFFFF"/>
        </w:rPr>
        <w:t>04</w:t>
      </w:r>
      <w:r w:rsidRPr="00425720">
        <w:rPr>
          <w:rFonts w:ascii="Times New Roman" w:hAnsi="Times New Roman" w:cs="Times New Roman"/>
          <w:color w:val="000000"/>
          <w:sz w:val="28"/>
          <w:szCs w:val="28"/>
          <w:shd w:val="clear" w:color="auto" w:fill="FFFFFF"/>
        </w:rPr>
        <w:t>;</w:t>
      </w:r>
    </w:p>
    <w:p w14:paraId="65D3DCF3" w14:textId="77777777" w:rsidR="00C6028C" w:rsidRPr="00425720" w:rsidRDefault="00C6028C" w:rsidP="00C6028C">
      <w:pPr>
        <w:pStyle w:val="a5"/>
        <w:numPr>
          <w:ilvl w:val="0"/>
          <w:numId w:val="12"/>
        </w:numPr>
        <w:tabs>
          <w:tab w:val="left" w:pos="567"/>
          <w:tab w:val="left" w:pos="993"/>
        </w:tabs>
        <w:ind w:left="0" w:right="40" w:firstLine="709"/>
        <w:jc w:val="both"/>
        <w:rPr>
          <w:rFonts w:ascii="Times New Roman" w:hAnsi="Times New Roman" w:cs="Times New Roman"/>
          <w:sz w:val="28"/>
          <w:szCs w:val="28"/>
        </w:rPr>
      </w:pPr>
      <w:r w:rsidRPr="00425720">
        <w:rPr>
          <w:rFonts w:ascii="Times New Roman" w:hAnsi="Times New Roman" w:cs="Times New Roman"/>
          <w:sz w:val="28"/>
          <w:szCs w:val="28"/>
        </w:rPr>
        <w:t xml:space="preserve">конина жилованная 1 категории по </w:t>
      </w:r>
      <w:r w:rsidRPr="00425720">
        <w:rPr>
          <w:rFonts w:ascii="Times New Roman" w:hAnsi="Times New Roman" w:cs="Times New Roman"/>
          <w:color w:val="000000"/>
          <w:sz w:val="28"/>
          <w:szCs w:val="28"/>
          <w:shd w:val="clear" w:color="auto" w:fill="FFFFFF"/>
        </w:rPr>
        <w:t>СТ РК 1099-2002</w:t>
      </w:r>
      <w:r>
        <w:rPr>
          <w:rFonts w:ascii="Times New Roman" w:hAnsi="Times New Roman" w:cs="Times New Roman"/>
          <w:color w:val="000000"/>
          <w:sz w:val="28"/>
          <w:szCs w:val="28"/>
          <w:shd w:val="clear" w:color="auto" w:fill="FFFFFF"/>
        </w:rPr>
        <w:t xml:space="preserve"> </w:t>
      </w:r>
      <w:r w:rsidRPr="006A32BE">
        <w:rPr>
          <w:rFonts w:ascii="Times New Roman" w:hAnsi="Times New Roman" w:cs="Times New Roman"/>
          <w:color w:val="000000"/>
          <w:sz w:val="28"/>
          <w:szCs w:val="28"/>
          <w:shd w:val="clear" w:color="auto" w:fill="FFFFFF"/>
        </w:rPr>
        <w:t>[65]</w:t>
      </w:r>
      <w:r w:rsidRPr="00425720">
        <w:rPr>
          <w:rFonts w:ascii="Times New Roman" w:hAnsi="Times New Roman" w:cs="Times New Roman"/>
          <w:sz w:val="28"/>
          <w:szCs w:val="28"/>
        </w:rPr>
        <w:t xml:space="preserve">; </w:t>
      </w:r>
    </w:p>
    <w:p w14:paraId="0BD03FEE" w14:textId="77777777" w:rsidR="00C6028C" w:rsidRPr="00425720" w:rsidRDefault="00C6028C" w:rsidP="00C6028C">
      <w:pPr>
        <w:pStyle w:val="a5"/>
        <w:tabs>
          <w:tab w:val="left" w:pos="567"/>
          <w:tab w:val="left" w:pos="993"/>
        </w:tabs>
        <w:ind w:left="0" w:right="1080" w:firstLine="709"/>
        <w:jc w:val="both"/>
        <w:rPr>
          <w:rFonts w:ascii="Times New Roman" w:hAnsi="Times New Roman" w:cs="Times New Roman"/>
          <w:sz w:val="28"/>
          <w:szCs w:val="28"/>
        </w:rPr>
      </w:pPr>
      <w:r w:rsidRPr="00425720">
        <w:rPr>
          <w:rFonts w:ascii="Times New Roman" w:hAnsi="Times New Roman" w:cs="Times New Roman"/>
          <w:sz w:val="28"/>
          <w:szCs w:val="28"/>
        </w:rPr>
        <w:t>вспомогательные материалы и пряности:</w:t>
      </w:r>
    </w:p>
    <w:p w14:paraId="4F314548" w14:textId="77777777" w:rsidR="00C6028C" w:rsidRPr="00425720" w:rsidRDefault="00C6028C" w:rsidP="00C6028C">
      <w:pPr>
        <w:pStyle w:val="a5"/>
        <w:numPr>
          <w:ilvl w:val="0"/>
          <w:numId w:val="12"/>
        </w:numPr>
        <w:tabs>
          <w:tab w:val="left" w:pos="567"/>
          <w:tab w:val="left" w:pos="993"/>
        </w:tabs>
        <w:ind w:left="0" w:right="1080" w:firstLine="709"/>
        <w:jc w:val="both"/>
        <w:rPr>
          <w:rFonts w:ascii="Times New Roman" w:hAnsi="Times New Roman" w:cs="Times New Roman"/>
          <w:color w:val="000000" w:themeColor="text1"/>
          <w:sz w:val="28"/>
          <w:szCs w:val="28"/>
        </w:rPr>
      </w:pPr>
      <w:r w:rsidRPr="00425720">
        <w:rPr>
          <w:rFonts w:ascii="Times New Roman" w:hAnsi="Times New Roman" w:cs="Times New Roman"/>
          <w:color w:val="000000" w:themeColor="text1"/>
          <w:sz w:val="28"/>
          <w:szCs w:val="28"/>
          <w:shd w:val="clear" w:color="auto" w:fill="FFFFFF"/>
        </w:rPr>
        <w:t>чеснок молодой свежий ГОСТ 32877-2014</w:t>
      </w:r>
      <w:r>
        <w:rPr>
          <w:rFonts w:ascii="Times New Roman" w:hAnsi="Times New Roman" w:cs="Times New Roman"/>
          <w:color w:val="000000" w:themeColor="text1"/>
          <w:sz w:val="28"/>
          <w:szCs w:val="28"/>
          <w:shd w:val="clear" w:color="auto" w:fill="FFFFFF"/>
        </w:rPr>
        <w:t xml:space="preserve"> [66]</w:t>
      </w:r>
      <w:r w:rsidRPr="00425720">
        <w:rPr>
          <w:rFonts w:ascii="Times New Roman" w:hAnsi="Times New Roman" w:cs="Times New Roman"/>
          <w:color w:val="000000" w:themeColor="text1"/>
          <w:sz w:val="28"/>
          <w:szCs w:val="28"/>
          <w:shd w:val="clear" w:color="auto" w:fill="FFFFFF"/>
        </w:rPr>
        <w:t>;</w:t>
      </w:r>
    </w:p>
    <w:p w14:paraId="303BC15C" w14:textId="77777777" w:rsidR="00C6028C" w:rsidRPr="00425720" w:rsidRDefault="00C6028C" w:rsidP="00C6028C">
      <w:pPr>
        <w:pStyle w:val="a5"/>
        <w:numPr>
          <w:ilvl w:val="0"/>
          <w:numId w:val="12"/>
        </w:numPr>
        <w:tabs>
          <w:tab w:val="left" w:pos="567"/>
          <w:tab w:val="left" w:pos="993"/>
        </w:tabs>
        <w:ind w:left="0" w:right="2180" w:firstLine="709"/>
        <w:jc w:val="both"/>
        <w:rPr>
          <w:rFonts w:ascii="Times New Roman" w:hAnsi="Times New Roman" w:cs="Times New Roman"/>
          <w:sz w:val="28"/>
          <w:szCs w:val="28"/>
        </w:rPr>
      </w:pPr>
      <w:r w:rsidRPr="00425720">
        <w:rPr>
          <w:rFonts w:ascii="Times New Roman" w:hAnsi="Times New Roman" w:cs="Times New Roman"/>
          <w:sz w:val="28"/>
          <w:szCs w:val="28"/>
        </w:rPr>
        <w:t>перец черный молотый по ГОСТ 20950-91</w:t>
      </w:r>
      <w:r>
        <w:rPr>
          <w:rFonts w:ascii="Times New Roman" w:hAnsi="Times New Roman" w:cs="Times New Roman"/>
          <w:sz w:val="28"/>
          <w:szCs w:val="28"/>
        </w:rPr>
        <w:t xml:space="preserve"> [67]</w:t>
      </w:r>
      <w:r w:rsidRPr="00425720">
        <w:rPr>
          <w:rFonts w:ascii="Times New Roman" w:hAnsi="Times New Roman" w:cs="Times New Roman"/>
          <w:sz w:val="28"/>
          <w:szCs w:val="28"/>
        </w:rPr>
        <w:t>;</w:t>
      </w:r>
    </w:p>
    <w:p w14:paraId="7F75B6F7" w14:textId="77777777" w:rsidR="00C6028C" w:rsidRDefault="00C6028C" w:rsidP="00C6028C">
      <w:pPr>
        <w:pStyle w:val="a5"/>
        <w:numPr>
          <w:ilvl w:val="0"/>
          <w:numId w:val="12"/>
        </w:numPr>
        <w:tabs>
          <w:tab w:val="left" w:pos="567"/>
          <w:tab w:val="left" w:pos="993"/>
        </w:tabs>
        <w:ind w:left="0" w:right="2180" w:firstLine="709"/>
        <w:jc w:val="both"/>
        <w:rPr>
          <w:rFonts w:ascii="Times New Roman" w:hAnsi="Times New Roman" w:cs="Times New Roman"/>
          <w:sz w:val="28"/>
          <w:szCs w:val="28"/>
        </w:rPr>
      </w:pPr>
      <w:r w:rsidRPr="00425720">
        <w:rPr>
          <w:rFonts w:ascii="Times New Roman" w:hAnsi="Times New Roman" w:cs="Times New Roman"/>
          <w:sz w:val="28"/>
          <w:szCs w:val="28"/>
        </w:rPr>
        <w:t>соль поваренн</w:t>
      </w:r>
      <w:r>
        <w:rPr>
          <w:rFonts w:ascii="Times New Roman" w:hAnsi="Times New Roman" w:cs="Times New Roman"/>
          <w:sz w:val="28"/>
          <w:szCs w:val="28"/>
        </w:rPr>
        <w:t>ая</w:t>
      </w:r>
      <w:r w:rsidRPr="00425720">
        <w:rPr>
          <w:rFonts w:ascii="Times New Roman" w:hAnsi="Times New Roman" w:cs="Times New Roman"/>
          <w:sz w:val="28"/>
          <w:szCs w:val="28"/>
        </w:rPr>
        <w:t xml:space="preserve"> пищев</w:t>
      </w:r>
      <w:r>
        <w:rPr>
          <w:rFonts w:ascii="Times New Roman" w:hAnsi="Times New Roman" w:cs="Times New Roman"/>
          <w:sz w:val="28"/>
          <w:szCs w:val="28"/>
        </w:rPr>
        <w:t>ая</w:t>
      </w:r>
      <w:r w:rsidRPr="00425720">
        <w:rPr>
          <w:rFonts w:ascii="Times New Roman" w:hAnsi="Times New Roman" w:cs="Times New Roman"/>
          <w:sz w:val="28"/>
          <w:szCs w:val="28"/>
        </w:rPr>
        <w:t xml:space="preserve"> по ГОСТ 13830-91</w:t>
      </w:r>
      <w:r>
        <w:rPr>
          <w:rFonts w:ascii="Times New Roman" w:hAnsi="Times New Roman" w:cs="Times New Roman"/>
          <w:sz w:val="28"/>
          <w:szCs w:val="28"/>
        </w:rPr>
        <w:t xml:space="preserve"> [68]</w:t>
      </w:r>
      <w:r>
        <w:rPr>
          <w:rFonts w:ascii="Times New Roman" w:hAnsi="Times New Roman" w:cs="Times New Roman"/>
          <w:sz w:val="28"/>
          <w:szCs w:val="28"/>
          <w:lang w:val="kk-KZ"/>
        </w:rPr>
        <w:t>.</w:t>
      </w:r>
    </w:p>
    <w:p w14:paraId="61F92C0C" w14:textId="77777777" w:rsidR="00C6028C" w:rsidRPr="00867D1D" w:rsidRDefault="00C6028C" w:rsidP="00E13C00">
      <w:pPr>
        <w:tabs>
          <w:tab w:val="left" w:pos="993"/>
        </w:tabs>
        <w:ind w:firstLine="709"/>
        <w:jc w:val="both"/>
        <w:rPr>
          <w:color w:val="0E0E0E"/>
          <w:sz w:val="28"/>
          <w:szCs w:val="28"/>
        </w:rPr>
      </w:pPr>
      <w:r>
        <w:rPr>
          <w:color w:val="0E0E0E"/>
          <w:sz w:val="28"/>
          <w:szCs w:val="28"/>
          <w:lang w:val="kk-KZ"/>
        </w:rPr>
        <w:t>В</w:t>
      </w:r>
      <w:r w:rsidRPr="00867D1D">
        <w:rPr>
          <w:color w:val="0E0E0E"/>
          <w:sz w:val="28"/>
          <w:szCs w:val="28"/>
        </w:rPr>
        <w:t xml:space="preserve"> качестве объектов исследования использовали контрольные и опытные образцы мясных продуктов из конины, выработанные в соответствии с требованиями СТ РК 1303–2015. </w:t>
      </w:r>
    </w:p>
    <w:p w14:paraId="2F1BAE0A" w14:textId="77777777" w:rsidR="00C6028C" w:rsidRPr="003E65C2" w:rsidRDefault="00C6028C" w:rsidP="00E13C00">
      <w:pPr>
        <w:tabs>
          <w:tab w:val="left" w:pos="993"/>
        </w:tabs>
        <w:jc w:val="both"/>
        <w:rPr>
          <w:color w:val="0E0E0E"/>
          <w:sz w:val="28"/>
          <w:szCs w:val="28"/>
        </w:rPr>
      </w:pPr>
      <w:r>
        <w:rPr>
          <w:color w:val="0E0E0E"/>
          <w:sz w:val="28"/>
          <w:szCs w:val="28"/>
        </w:rPr>
        <w:tab/>
      </w:r>
      <w:r w:rsidRPr="003E65C2">
        <w:rPr>
          <w:color w:val="0E0E0E"/>
          <w:sz w:val="28"/>
          <w:szCs w:val="28"/>
        </w:rPr>
        <w:t>Подбор объектов исследования осуществлялся с учётом поставленной цели и задач диссертационной работы, а также необходимости их практической реализации. Обобщённая схема проведения исследований представлена на рисунке 6. Экспериментальные исследования были структурированы и включали несколько взаимосвязанных логических этапов.</w:t>
      </w:r>
    </w:p>
    <w:p w14:paraId="53F07BC4" w14:textId="77777777" w:rsidR="00C6028C" w:rsidRDefault="00C6028C" w:rsidP="00E13C00">
      <w:pPr>
        <w:pStyle w:val="p1"/>
        <w:spacing w:before="0" w:beforeAutospacing="0" w:after="0" w:afterAutospacing="0"/>
        <w:ind w:firstLine="708"/>
        <w:jc w:val="both"/>
        <w:rPr>
          <w:sz w:val="28"/>
          <w:szCs w:val="28"/>
          <w:lang w:val="kk-KZ"/>
        </w:rPr>
      </w:pPr>
      <w:r>
        <w:rPr>
          <w:sz w:val="28"/>
          <w:szCs w:val="28"/>
          <w:lang w:val="kk-KZ"/>
        </w:rPr>
        <w:t>Методологическая база исследований охватывала комплекс стандартных и апробированных методик, направленных на всестороннее определение химического состава, функционально-технологических и структурно-механических свойств, а также аминокислотного и жирнокислотного профиля исследуемого мясного сырья.</w:t>
      </w:r>
    </w:p>
    <w:p w14:paraId="4BC8E8A4" w14:textId="77777777" w:rsidR="00C6028C" w:rsidRPr="00E92AF4" w:rsidRDefault="00C6028C" w:rsidP="00E13C00">
      <w:pPr>
        <w:ind w:firstLine="708"/>
        <w:jc w:val="both"/>
        <w:rPr>
          <w:color w:val="0E0E0E"/>
          <w:sz w:val="28"/>
          <w:szCs w:val="28"/>
        </w:rPr>
      </w:pPr>
      <w:r w:rsidRPr="00E92AF4">
        <w:rPr>
          <w:color w:val="0E0E0E"/>
          <w:sz w:val="28"/>
          <w:szCs w:val="28"/>
        </w:rPr>
        <w:t>Определение химического состава исследуемых образцов осуществляли в соответствии с действующими нормативными требованиями. Массовую долю влаги определяли по ГОСТ 9793</w:t>
      </w:r>
      <w:r>
        <w:rPr>
          <w:color w:val="0E0E0E"/>
          <w:sz w:val="28"/>
          <w:szCs w:val="28"/>
        </w:rPr>
        <w:t>-</w:t>
      </w:r>
      <w:r w:rsidRPr="00E92AF4">
        <w:rPr>
          <w:color w:val="0E0E0E"/>
          <w:sz w:val="28"/>
          <w:szCs w:val="28"/>
        </w:rPr>
        <w:t xml:space="preserve">2016 [69], содержание жира </w:t>
      </w:r>
      <w:r>
        <w:rPr>
          <w:color w:val="0E0E0E"/>
          <w:sz w:val="28"/>
          <w:szCs w:val="28"/>
        </w:rPr>
        <w:t xml:space="preserve">– </w:t>
      </w:r>
      <w:r w:rsidRPr="00E92AF4">
        <w:rPr>
          <w:color w:val="0E0E0E"/>
          <w:sz w:val="28"/>
          <w:szCs w:val="28"/>
        </w:rPr>
        <w:t>согласно ГОСТ 23042</w:t>
      </w:r>
      <w:r>
        <w:rPr>
          <w:color w:val="0E0E0E"/>
          <w:sz w:val="28"/>
          <w:szCs w:val="28"/>
        </w:rPr>
        <w:t>-</w:t>
      </w:r>
      <w:r w:rsidRPr="00E92AF4">
        <w:rPr>
          <w:color w:val="0E0E0E"/>
          <w:sz w:val="28"/>
          <w:szCs w:val="28"/>
        </w:rPr>
        <w:t>2015 [70], а зольность</w:t>
      </w:r>
      <w:r>
        <w:rPr>
          <w:color w:val="0E0E0E"/>
          <w:sz w:val="28"/>
          <w:szCs w:val="28"/>
        </w:rPr>
        <w:t xml:space="preserve"> – </w:t>
      </w:r>
      <w:r w:rsidRPr="00E92AF4">
        <w:rPr>
          <w:color w:val="0E0E0E"/>
          <w:sz w:val="28"/>
          <w:szCs w:val="28"/>
        </w:rPr>
        <w:t>в соответствии с ГОСТ 31727</w:t>
      </w:r>
      <w:r>
        <w:rPr>
          <w:color w:val="0E0E0E"/>
          <w:sz w:val="28"/>
          <w:szCs w:val="28"/>
        </w:rPr>
        <w:t>-</w:t>
      </w:r>
      <w:r w:rsidRPr="00E92AF4">
        <w:rPr>
          <w:color w:val="0E0E0E"/>
          <w:sz w:val="28"/>
          <w:szCs w:val="28"/>
        </w:rPr>
        <w:t>2012 [71]. Для обеспечения сопоставимости и воспроизводимости результатов дополнительно применяли унифицированные аналитические методики AOAC International [72].</w:t>
      </w:r>
    </w:p>
    <w:p w14:paraId="7591BEA1" w14:textId="77777777" w:rsidR="00C6028C" w:rsidRPr="00E92AF4" w:rsidRDefault="00C6028C" w:rsidP="00C6028C">
      <w:pPr>
        <w:jc w:val="both"/>
        <w:rPr>
          <w:color w:val="0E0E0E"/>
          <w:sz w:val="28"/>
          <w:szCs w:val="28"/>
        </w:rPr>
      </w:pPr>
      <w:r w:rsidRPr="00E92AF4">
        <w:rPr>
          <w:color w:val="0E0E0E"/>
          <w:sz w:val="28"/>
          <w:szCs w:val="28"/>
        </w:rPr>
        <w:t xml:space="preserve">Оценку функционально-технологических свойств проводили с использованием общепринятых методов: влагоудерживающую способность (ВУС) устанавливали по методике Вартаняна [73], влагосвязывающую способность (ВСС) </w:t>
      </w:r>
      <w:r>
        <w:rPr>
          <w:color w:val="0E0E0E"/>
          <w:sz w:val="28"/>
          <w:szCs w:val="28"/>
        </w:rPr>
        <w:t>–</w:t>
      </w:r>
      <w:r w:rsidRPr="00E92AF4">
        <w:rPr>
          <w:color w:val="0E0E0E"/>
          <w:sz w:val="28"/>
          <w:szCs w:val="28"/>
        </w:rPr>
        <w:t>методом прессования по Грау</w:t>
      </w:r>
      <w:r>
        <w:rPr>
          <w:color w:val="0E0E0E"/>
          <w:sz w:val="28"/>
          <w:szCs w:val="28"/>
        </w:rPr>
        <w:t>-</w:t>
      </w:r>
      <w:r w:rsidRPr="00E92AF4">
        <w:rPr>
          <w:color w:val="0E0E0E"/>
          <w:sz w:val="28"/>
          <w:szCs w:val="28"/>
        </w:rPr>
        <w:t>Хамму [74].</w:t>
      </w:r>
    </w:p>
    <w:p w14:paraId="734B2BA2" w14:textId="77777777" w:rsidR="00C6028C" w:rsidRPr="00BC765D" w:rsidRDefault="00C6028C" w:rsidP="00C6028C">
      <w:pPr>
        <w:ind w:firstLine="709"/>
        <w:jc w:val="both"/>
        <w:rPr>
          <w:color w:val="0E0E0E"/>
          <w:sz w:val="28"/>
          <w:szCs w:val="28"/>
        </w:rPr>
      </w:pPr>
      <w:r w:rsidRPr="00BC765D">
        <w:rPr>
          <w:color w:val="0E0E0E"/>
          <w:sz w:val="28"/>
          <w:szCs w:val="28"/>
        </w:rPr>
        <w:t>Структурно-механические свойства продукции исследовали инструментальными способами, при этом показатель усилия среза измеряли с использованием прибора Уорнера</w:t>
      </w:r>
      <w:r>
        <w:rPr>
          <w:color w:val="0E0E0E"/>
          <w:sz w:val="28"/>
          <w:szCs w:val="28"/>
        </w:rPr>
        <w:t>-</w:t>
      </w:r>
      <w:r w:rsidRPr="00BC765D">
        <w:rPr>
          <w:color w:val="0E0E0E"/>
          <w:sz w:val="28"/>
          <w:szCs w:val="28"/>
        </w:rPr>
        <w:t>Брацлера [75]</w:t>
      </w:r>
      <w:r w:rsidRPr="00BC765D">
        <w:rPr>
          <w:sz w:val="28"/>
          <w:szCs w:val="28"/>
        </w:rPr>
        <w:t xml:space="preserve">; предел прочности при сжатии и напряжении сдвига – на универсальной испытательной машине </w:t>
      </w:r>
      <w:r w:rsidRPr="00BC765D">
        <w:rPr>
          <w:sz w:val="28"/>
          <w:szCs w:val="28"/>
          <w:lang w:val="en-US"/>
        </w:rPr>
        <w:t>Instron</w:t>
      </w:r>
      <w:r w:rsidRPr="00BC765D">
        <w:rPr>
          <w:sz w:val="28"/>
          <w:szCs w:val="28"/>
        </w:rPr>
        <w:t xml:space="preserve">-1122 </w:t>
      </w:r>
      <w:r w:rsidRPr="00BC765D">
        <w:rPr>
          <w:sz w:val="28"/>
          <w:szCs w:val="28"/>
        </w:rPr>
        <w:lastRenderedPageBreak/>
        <w:t>[76], пластичность – по методике Грау-Хамма [77]. Аминокислотный состав исследовали на аминокислотном анализаторе с последующим расчётом аминокислотного скора, коэффициента утилитарности и биологической ценности белка по методике Черникова и Липатова [78].</w:t>
      </w:r>
    </w:p>
    <w:p w14:paraId="25D5DD84" w14:textId="77777777" w:rsidR="00C6028C" w:rsidRDefault="00C6028C" w:rsidP="00C6028C">
      <w:pPr>
        <w:ind w:firstLine="708"/>
        <w:jc w:val="both"/>
        <w:rPr>
          <w:color w:val="0E0E0E"/>
          <w:sz w:val="28"/>
          <w:szCs w:val="28"/>
        </w:rPr>
      </w:pPr>
      <w:r w:rsidRPr="00A60E78">
        <w:rPr>
          <w:color w:val="0E0E0E"/>
          <w:sz w:val="28"/>
          <w:szCs w:val="28"/>
        </w:rPr>
        <w:t>Анализ жирнокислотного профиля липидной фракции осуществляли методом газожидкостной хроматографии после предварительного выделения липидов согласно методике Фолча [79]. Идентификацию отдельных жирных кислот, а также их количественное содержание устанавливали на основе рекомендаций и аналитических подходов, предложенных Christie (2003</w:t>
      </w:r>
      <w:r w:rsidRPr="00DC449C">
        <w:rPr>
          <w:color w:val="0E0E0E"/>
          <w:sz w:val="28"/>
          <w:szCs w:val="28"/>
        </w:rPr>
        <w:t>) [80–82]. Обработку и анализ экспериментальных данных осуществляли с применением пакета прикладных программ Statistica (версия 12) [81] и инструментов Microsoft Excel [82]. Использование указанных программных средств позволило обеспечить статистическую достоверность результатов, их обобщение и корректную интерпретацию.</w:t>
      </w:r>
    </w:p>
    <w:p w14:paraId="189FC794" w14:textId="77777777" w:rsidR="00C6028C" w:rsidRDefault="00C6028C" w:rsidP="00C6028C">
      <w:pPr>
        <w:ind w:firstLine="708"/>
        <w:jc w:val="both"/>
        <w:rPr>
          <w:color w:val="0E0E0E"/>
          <w:sz w:val="28"/>
          <w:szCs w:val="28"/>
        </w:rPr>
      </w:pPr>
    </w:p>
    <w:p w14:paraId="44B83C33" w14:textId="77777777" w:rsidR="00C6028C" w:rsidRDefault="00C6028C" w:rsidP="00C6028C">
      <w:pPr>
        <w:ind w:firstLine="708"/>
        <w:jc w:val="both"/>
        <w:rPr>
          <w:color w:val="0E0E0E"/>
          <w:sz w:val="28"/>
          <w:szCs w:val="28"/>
        </w:rPr>
      </w:pPr>
    </w:p>
    <w:p w14:paraId="6AEA5CA6" w14:textId="77777777" w:rsidR="00C6028C" w:rsidRDefault="00C6028C" w:rsidP="00C6028C">
      <w:pPr>
        <w:ind w:firstLine="708"/>
        <w:jc w:val="both"/>
        <w:rPr>
          <w:color w:val="0E0E0E"/>
          <w:sz w:val="28"/>
          <w:szCs w:val="28"/>
        </w:rPr>
      </w:pPr>
    </w:p>
    <w:p w14:paraId="3BF12A44" w14:textId="77777777" w:rsidR="00C6028C" w:rsidRDefault="00C6028C" w:rsidP="00C6028C">
      <w:pPr>
        <w:ind w:firstLine="708"/>
        <w:jc w:val="both"/>
        <w:rPr>
          <w:color w:val="0E0E0E"/>
          <w:sz w:val="28"/>
          <w:szCs w:val="28"/>
        </w:rPr>
      </w:pPr>
    </w:p>
    <w:p w14:paraId="2DEF4400" w14:textId="77777777" w:rsidR="00C6028C" w:rsidRDefault="00C6028C" w:rsidP="00C6028C">
      <w:pPr>
        <w:ind w:firstLine="708"/>
        <w:jc w:val="both"/>
        <w:rPr>
          <w:color w:val="0E0E0E"/>
          <w:sz w:val="28"/>
          <w:szCs w:val="28"/>
        </w:rPr>
      </w:pPr>
    </w:p>
    <w:p w14:paraId="4F1090E9" w14:textId="77777777" w:rsidR="00C6028C" w:rsidRDefault="00C6028C" w:rsidP="00C6028C">
      <w:pPr>
        <w:ind w:firstLine="708"/>
        <w:jc w:val="both"/>
        <w:rPr>
          <w:color w:val="0E0E0E"/>
          <w:sz w:val="28"/>
          <w:szCs w:val="28"/>
        </w:rPr>
      </w:pPr>
    </w:p>
    <w:p w14:paraId="49941D7A" w14:textId="77777777" w:rsidR="00C6028C" w:rsidRDefault="00C6028C" w:rsidP="00C6028C">
      <w:pPr>
        <w:ind w:firstLine="708"/>
        <w:jc w:val="both"/>
        <w:rPr>
          <w:color w:val="0E0E0E"/>
          <w:sz w:val="28"/>
          <w:szCs w:val="28"/>
        </w:rPr>
      </w:pPr>
    </w:p>
    <w:p w14:paraId="523B9B33" w14:textId="77777777" w:rsidR="00C6028C" w:rsidRDefault="00C6028C" w:rsidP="00C6028C">
      <w:pPr>
        <w:ind w:firstLine="708"/>
        <w:jc w:val="both"/>
        <w:rPr>
          <w:color w:val="0E0E0E"/>
          <w:sz w:val="28"/>
          <w:szCs w:val="28"/>
        </w:rPr>
      </w:pPr>
    </w:p>
    <w:p w14:paraId="53BDD11D" w14:textId="77777777" w:rsidR="00C6028C" w:rsidRDefault="00C6028C" w:rsidP="00C6028C">
      <w:pPr>
        <w:ind w:firstLine="708"/>
        <w:jc w:val="both"/>
        <w:rPr>
          <w:color w:val="0E0E0E"/>
          <w:sz w:val="28"/>
          <w:szCs w:val="28"/>
        </w:rPr>
      </w:pPr>
    </w:p>
    <w:p w14:paraId="340C1A5B" w14:textId="77777777" w:rsidR="00C6028C" w:rsidRDefault="00C6028C" w:rsidP="00C6028C">
      <w:pPr>
        <w:ind w:firstLine="708"/>
        <w:jc w:val="both"/>
        <w:rPr>
          <w:color w:val="0E0E0E"/>
          <w:sz w:val="28"/>
          <w:szCs w:val="28"/>
        </w:rPr>
      </w:pPr>
    </w:p>
    <w:p w14:paraId="4F5BE036" w14:textId="77777777" w:rsidR="00C6028C" w:rsidRDefault="00C6028C" w:rsidP="00C6028C">
      <w:pPr>
        <w:ind w:firstLine="708"/>
        <w:jc w:val="both"/>
        <w:rPr>
          <w:color w:val="0E0E0E"/>
          <w:sz w:val="28"/>
          <w:szCs w:val="28"/>
        </w:rPr>
      </w:pPr>
    </w:p>
    <w:p w14:paraId="12B55894" w14:textId="77777777" w:rsidR="00C6028C" w:rsidRDefault="00C6028C" w:rsidP="00C6028C">
      <w:pPr>
        <w:ind w:firstLine="708"/>
        <w:jc w:val="both"/>
        <w:rPr>
          <w:color w:val="0E0E0E"/>
          <w:sz w:val="28"/>
          <w:szCs w:val="28"/>
        </w:rPr>
      </w:pPr>
    </w:p>
    <w:p w14:paraId="5213DAE4" w14:textId="77777777" w:rsidR="00C6028C" w:rsidRDefault="00C6028C" w:rsidP="00C6028C">
      <w:pPr>
        <w:ind w:firstLine="708"/>
        <w:jc w:val="both"/>
        <w:rPr>
          <w:color w:val="0E0E0E"/>
          <w:sz w:val="28"/>
          <w:szCs w:val="28"/>
        </w:rPr>
      </w:pPr>
    </w:p>
    <w:p w14:paraId="5EC12E59" w14:textId="77777777" w:rsidR="00C6028C" w:rsidRDefault="00C6028C" w:rsidP="00C6028C">
      <w:pPr>
        <w:ind w:firstLine="708"/>
        <w:jc w:val="both"/>
        <w:rPr>
          <w:color w:val="0E0E0E"/>
          <w:sz w:val="28"/>
          <w:szCs w:val="28"/>
        </w:rPr>
      </w:pPr>
    </w:p>
    <w:p w14:paraId="341BFE26" w14:textId="77777777" w:rsidR="00C6028C" w:rsidRDefault="00C6028C" w:rsidP="00C6028C">
      <w:pPr>
        <w:ind w:firstLine="708"/>
        <w:jc w:val="both"/>
        <w:rPr>
          <w:color w:val="0E0E0E"/>
          <w:sz w:val="28"/>
          <w:szCs w:val="28"/>
        </w:rPr>
      </w:pPr>
    </w:p>
    <w:p w14:paraId="30F1CE46" w14:textId="77777777" w:rsidR="00C6028C" w:rsidRDefault="00C6028C" w:rsidP="00C6028C">
      <w:pPr>
        <w:ind w:firstLine="708"/>
        <w:jc w:val="both"/>
        <w:rPr>
          <w:color w:val="0E0E0E"/>
          <w:sz w:val="28"/>
          <w:szCs w:val="28"/>
        </w:rPr>
      </w:pPr>
    </w:p>
    <w:p w14:paraId="47831E6F" w14:textId="77777777" w:rsidR="00C6028C" w:rsidRDefault="00C6028C" w:rsidP="00C6028C">
      <w:pPr>
        <w:ind w:firstLine="708"/>
        <w:jc w:val="both"/>
        <w:rPr>
          <w:color w:val="0E0E0E"/>
          <w:sz w:val="28"/>
          <w:szCs w:val="28"/>
        </w:rPr>
      </w:pPr>
    </w:p>
    <w:p w14:paraId="0C335B59" w14:textId="77777777" w:rsidR="00C6028C" w:rsidRDefault="00C6028C" w:rsidP="00C6028C">
      <w:pPr>
        <w:ind w:firstLine="708"/>
        <w:jc w:val="both"/>
        <w:rPr>
          <w:color w:val="0E0E0E"/>
          <w:sz w:val="28"/>
          <w:szCs w:val="28"/>
        </w:rPr>
      </w:pPr>
    </w:p>
    <w:p w14:paraId="294422B3" w14:textId="77777777" w:rsidR="00C6028C" w:rsidRDefault="00C6028C" w:rsidP="00C6028C">
      <w:pPr>
        <w:ind w:firstLine="708"/>
        <w:jc w:val="both"/>
        <w:rPr>
          <w:color w:val="0E0E0E"/>
          <w:sz w:val="28"/>
          <w:szCs w:val="28"/>
        </w:rPr>
      </w:pPr>
    </w:p>
    <w:p w14:paraId="35F3FDCD" w14:textId="77777777" w:rsidR="00C6028C" w:rsidRDefault="00C6028C" w:rsidP="00C6028C">
      <w:pPr>
        <w:ind w:firstLine="708"/>
        <w:jc w:val="both"/>
        <w:rPr>
          <w:color w:val="0E0E0E"/>
          <w:sz w:val="28"/>
          <w:szCs w:val="28"/>
        </w:rPr>
      </w:pPr>
    </w:p>
    <w:p w14:paraId="6C5C73F7" w14:textId="77777777" w:rsidR="00C6028C" w:rsidRDefault="00C6028C" w:rsidP="00C6028C">
      <w:pPr>
        <w:ind w:firstLine="708"/>
        <w:jc w:val="both"/>
        <w:rPr>
          <w:color w:val="0E0E0E"/>
          <w:sz w:val="28"/>
          <w:szCs w:val="28"/>
        </w:rPr>
      </w:pPr>
    </w:p>
    <w:p w14:paraId="31D9CA69" w14:textId="77777777" w:rsidR="00C6028C" w:rsidRDefault="00C6028C" w:rsidP="00C6028C">
      <w:pPr>
        <w:ind w:firstLine="708"/>
        <w:jc w:val="both"/>
        <w:rPr>
          <w:color w:val="0E0E0E"/>
          <w:sz w:val="28"/>
          <w:szCs w:val="28"/>
        </w:rPr>
      </w:pPr>
    </w:p>
    <w:p w14:paraId="0B36E568" w14:textId="77777777" w:rsidR="00C6028C" w:rsidRDefault="00C6028C" w:rsidP="00C6028C">
      <w:pPr>
        <w:ind w:firstLine="708"/>
        <w:jc w:val="both"/>
        <w:rPr>
          <w:color w:val="0E0E0E"/>
          <w:sz w:val="28"/>
          <w:szCs w:val="28"/>
        </w:rPr>
      </w:pPr>
    </w:p>
    <w:p w14:paraId="540B704A" w14:textId="77777777" w:rsidR="00C6028C" w:rsidRDefault="00C6028C" w:rsidP="00C6028C">
      <w:pPr>
        <w:ind w:firstLine="708"/>
        <w:jc w:val="both"/>
        <w:rPr>
          <w:color w:val="0E0E0E"/>
          <w:sz w:val="28"/>
          <w:szCs w:val="28"/>
        </w:rPr>
      </w:pPr>
    </w:p>
    <w:p w14:paraId="55DFB8D9" w14:textId="77777777" w:rsidR="00C6028C" w:rsidRDefault="00C6028C" w:rsidP="00C6028C">
      <w:pPr>
        <w:ind w:firstLine="708"/>
        <w:jc w:val="both"/>
        <w:rPr>
          <w:color w:val="0E0E0E"/>
          <w:sz w:val="28"/>
          <w:szCs w:val="28"/>
        </w:rPr>
      </w:pPr>
    </w:p>
    <w:p w14:paraId="02C3413D" w14:textId="77777777" w:rsidR="00C6028C" w:rsidRDefault="00C6028C" w:rsidP="00C6028C">
      <w:pPr>
        <w:ind w:firstLine="708"/>
        <w:jc w:val="both"/>
        <w:rPr>
          <w:color w:val="0E0E0E"/>
          <w:sz w:val="28"/>
          <w:szCs w:val="28"/>
        </w:rPr>
      </w:pPr>
    </w:p>
    <w:p w14:paraId="17AA83ED" w14:textId="77777777" w:rsidR="00C6028C" w:rsidRDefault="00C6028C" w:rsidP="00C6028C">
      <w:pPr>
        <w:ind w:firstLine="708"/>
        <w:jc w:val="both"/>
        <w:rPr>
          <w:color w:val="0E0E0E"/>
          <w:sz w:val="28"/>
          <w:szCs w:val="28"/>
        </w:rPr>
      </w:pPr>
    </w:p>
    <w:p w14:paraId="16B0BC12" w14:textId="77777777" w:rsidR="00E13C00" w:rsidRDefault="00E13C00" w:rsidP="00C6028C">
      <w:pPr>
        <w:ind w:firstLine="708"/>
        <w:jc w:val="both"/>
        <w:rPr>
          <w:color w:val="0E0E0E"/>
          <w:sz w:val="28"/>
          <w:szCs w:val="28"/>
          <w:lang w:val="ru-RU"/>
        </w:rPr>
      </w:pPr>
    </w:p>
    <w:p w14:paraId="5B53177B" w14:textId="77777777" w:rsidR="003D3C9B" w:rsidRDefault="003D3C9B" w:rsidP="00C6028C">
      <w:pPr>
        <w:ind w:firstLine="708"/>
        <w:jc w:val="both"/>
        <w:rPr>
          <w:color w:val="0E0E0E"/>
          <w:sz w:val="28"/>
          <w:szCs w:val="28"/>
          <w:lang w:val="ru-RU"/>
        </w:rPr>
      </w:pPr>
    </w:p>
    <w:p w14:paraId="577FF08D" w14:textId="77777777" w:rsidR="00C6028C" w:rsidRPr="003D3C9B" w:rsidRDefault="00C6028C" w:rsidP="003D3C9B">
      <w:pPr>
        <w:jc w:val="both"/>
        <w:rPr>
          <w:color w:val="0E0E0E"/>
          <w:sz w:val="28"/>
          <w:szCs w:val="28"/>
          <w:lang w:val="ru-RU"/>
        </w:rPr>
      </w:pPr>
    </w:p>
    <w:p w14:paraId="50D14096" w14:textId="77777777" w:rsidR="00C6028C" w:rsidRPr="00AD1686" w:rsidRDefault="00C6028C" w:rsidP="00C6028C">
      <w:pPr>
        <w:jc w:val="both"/>
        <w:rPr>
          <w:caps/>
        </w:rPr>
      </w:pPr>
      <w:r>
        <w:rPr>
          <w:caps/>
          <w:noProof/>
          <w:sz w:val="26"/>
          <w:szCs w:val="26"/>
        </w:rPr>
        <w:lastRenderedPageBreak/>
        <mc:AlternateContent>
          <mc:Choice Requires="wpg">
            <w:drawing>
              <wp:anchor distT="0" distB="0" distL="114300" distR="114300" simplePos="0" relativeHeight="251659264" behindDoc="0" locked="0" layoutInCell="1" allowOverlap="1" wp14:anchorId="1CAD9A92" wp14:editId="4B0F9EB7">
                <wp:simplePos x="0" y="0"/>
                <wp:positionH relativeFrom="column">
                  <wp:posOffset>5715</wp:posOffset>
                </wp:positionH>
                <wp:positionV relativeFrom="paragraph">
                  <wp:posOffset>129540</wp:posOffset>
                </wp:positionV>
                <wp:extent cx="6057900" cy="7729150"/>
                <wp:effectExtent l="0" t="0" r="12700" b="18415"/>
                <wp:wrapNone/>
                <wp:docPr id="1195658025"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7729150"/>
                          <a:chOff x="851" y="3813"/>
                          <a:chExt cx="9900" cy="8383"/>
                        </a:xfrm>
                      </wpg:grpSpPr>
                      <wps:wsp>
                        <wps:cNvPr id="969310347" name="Line 67"/>
                        <wps:cNvCnPr>
                          <a:cxnSpLocks/>
                          <a:stCxn id="869507316" idx="2"/>
                          <a:endCxn id="724583255" idx="0"/>
                        </wps:cNvCnPr>
                        <wps:spPr bwMode="auto">
                          <a:xfrm>
                            <a:off x="5171" y="7696"/>
                            <a:ext cx="0" cy="58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98724030" name="Line 69"/>
                        <wps:cNvCnPr>
                          <a:cxnSpLocks/>
                        </wps:cNvCnPr>
                        <wps:spPr bwMode="auto">
                          <a:xfrm>
                            <a:off x="3911" y="9421"/>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4583255" name="Rectangle 71"/>
                        <wps:cNvSpPr>
                          <a:spLocks/>
                        </wps:cNvSpPr>
                        <wps:spPr bwMode="auto">
                          <a:xfrm>
                            <a:off x="4091" y="8280"/>
                            <a:ext cx="2160" cy="1903"/>
                          </a:xfrm>
                          <a:prstGeom prst="rect">
                            <a:avLst/>
                          </a:prstGeom>
                          <a:solidFill>
                            <a:srgbClr val="FFFFFF"/>
                          </a:solidFill>
                          <a:ln w="9525">
                            <a:solidFill>
                              <a:srgbClr val="000000"/>
                            </a:solidFill>
                            <a:miter lim="800000"/>
                            <a:headEnd/>
                            <a:tailEnd/>
                          </a:ln>
                        </wps:spPr>
                        <wps:txbx>
                          <w:txbxContent>
                            <w:p w14:paraId="603FBCD7" w14:textId="77777777" w:rsidR="00C6028C" w:rsidRDefault="00C6028C" w:rsidP="00C6028C">
                              <w:pPr>
                                <w:jc w:val="center"/>
                                <w:rPr>
                                  <w:sz w:val="26"/>
                                  <w:szCs w:val="26"/>
                                </w:rPr>
                              </w:pPr>
                            </w:p>
                            <w:p w14:paraId="083C6298" w14:textId="77777777" w:rsidR="00C6028C" w:rsidRDefault="00C6028C" w:rsidP="00C6028C">
                              <w:pPr>
                                <w:jc w:val="center"/>
                                <w:rPr>
                                  <w:sz w:val="26"/>
                                  <w:szCs w:val="26"/>
                                </w:rPr>
                              </w:pPr>
                            </w:p>
                            <w:p w14:paraId="0F9F1692" w14:textId="77777777" w:rsidR="00C6028C" w:rsidRPr="0037728C" w:rsidRDefault="00C6028C" w:rsidP="00C6028C">
                              <w:pPr>
                                <w:jc w:val="center"/>
                                <w:rPr>
                                  <w:sz w:val="28"/>
                                  <w:szCs w:val="28"/>
                                </w:rPr>
                              </w:pPr>
                              <w:r w:rsidRPr="0037728C">
                                <w:rPr>
                                  <w:sz w:val="28"/>
                                  <w:szCs w:val="28"/>
                                </w:rPr>
                                <w:t xml:space="preserve">Фаршевая композиция </w:t>
                              </w:r>
                            </w:p>
                          </w:txbxContent>
                        </wps:txbx>
                        <wps:bodyPr rot="0" vert="horz" wrap="square" lIns="91440" tIns="45720" rIns="91440" bIns="45720" anchor="t" anchorCtr="0" upright="1">
                          <a:noAutofit/>
                        </wps:bodyPr>
                      </wps:wsp>
                      <wps:wsp>
                        <wps:cNvPr id="1965810633" name="Line 72"/>
                        <wps:cNvCnPr>
                          <a:cxnSpLocks/>
                        </wps:cNvCnPr>
                        <wps:spPr bwMode="auto">
                          <a:xfrm>
                            <a:off x="8231" y="10628"/>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6918486" name="Rectangle 73"/>
                        <wps:cNvSpPr>
                          <a:spLocks/>
                        </wps:cNvSpPr>
                        <wps:spPr bwMode="auto">
                          <a:xfrm>
                            <a:off x="6611" y="8518"/>
                            <a:ext cx="4140" cy="1408"/>
                          </a:xfrm>
                          <a:prstGeom prst="rect">
                            <a:avLst/>
                          </a:prstGeom>
                          <a:solidFill>
                            <a:srgbClr val="FFFFFF"/>
                          </a:solidFill>
                          <a:ln w="9525">
                            <a:solidFill>
                              <a:srgbClr val="000000"/>
                            </a:solidFill>
                            <a:miter lim="800000"/>
                            <a:headEnd/>
                            <a:tailEnd/>
                          </a:ln>
                        </wps:spPr>
                        <wps:txbx>
                          <w:txbxContent>
                            <w:p w14:paraId="65319F1A" w14:textId="77777777" w:rsidR="00C6028C" w:rsidRPr="00E73A91" w:rsidRDefault="00C6028C" w:rsidP="00C6028C">
                              <w:pPr>
                                <w:jc w:val="center"/>
                                <w:rPr>
                                  <w:sz w:val="28"/>
                                  <w:szCs w:val="28"/>
                                </w:rPr>
                              </w:pPr>
                              <w:r w:rsidRPr="00E73A91">
                                <w:rPr>
                                  <w:sz w:val="28"/>
                                  <w:szCs w:val="28"/>
                                </w:rPr>
                                <w:t>Физико-химические, структурно-механические, микробиологические и органолептические показатели</w:t>
                              </w:r>
                            </w:p>
                            <w:p w14:paraId="3BB18DE6" w14:textId="77777777" w:rsidR="00C6028C" w:rsidRPr="00B8732E" w:rsidRDefault="00C6028C" w:rsidP="00C6028C">
                              <w:pPr>
                                <w:jc w:val="center"/>
                                <w:rPr>
                                  <w:sz w:val="28"/>
                                  <w:szCs w:val="28"/>
                                  <w:lang w:val="en-US"/>
                                </w:rPr>
                              </w:pPr>
                              <w:r>
                                <w:rPr>
                                  <w:sz w:val="28"/>
                                  <w:szCs w:val="28"/>
                                  <w:lang w:val="en-US"/>
                                </w:rPr>
                                <w:t>1,5,6,11,12,13</w:t>
                              </w:r>
                            </w:p>
                          </w:txbxContent>
                        </wps:txbx>
                        <wps:bodyPr rot="0" vert="horz" wrap="square" lIns="91440" tIns="45720" rIns="91440" bIns="45720" anchor="t" anchorCtr="0" upright="1">
                          <a:noAutofit/>
                        </wps:bodyPr>
                      </wps:wsp>
                      <wps:wsp>
                        <wps:cNvPr id="2035377111" name="Rectangle 74"/>
                        <wps:cNvSpPr>
                          <a:spLocks/>
                        </wps:cNvSpPr>
                        <wps:spPr bwMode="auto">
                          <a:xfrm>
                            <a:off x="851" y="3911"/>
                            <a:ext cx="3060" cy="1400"/>
                          </a:xfrm>
                          <a:prstGeom prst="rect">
                            <a:avLst/>
                          </a:prstGeom>
                          <a:solidFill>
                            <a:srgbClr val="FFFFFF"/>
                          </a:solidFill>
                          <a:ln w="9525">
                            <a:solidFill>
                              <a:srgbClr val="000000"/>
                            </a:solidFill>
                            <a:miter lim="800000"/>
                            <a:headEnd/>
                            <a:tailEnd/>
                          </a:ln>
                        </wps:spPr>
                        <wps:txbx>
                          <w:txbxContent>
                            <w:p w14:paraId="259D8826" w14:textId="77777777" w:rsidR="00C6028C" w:rsidRPr="00DD1D8D" w:rsidRDefault="00C6028C" w:rsidP="00C6028C">
                              <w:pPr>
                                <w:rPr>
                                  <w:sz w:val="28"/>
                                  <w:szCs w:val="28"/>
                                </w:rPr>
                              </w:pPr>
                              <w:r w:rsidRPr="00DD1D8D">
                                <w:rPr>
                                  <w:sz w:val="28"/>
                                  <w:szCs w:val="28"/>
                                </w:rPr>
                                <w:t>Обоснование рационального использования вторичного сырья конины</w:t>
                              </w:r>
                            </w:p>
                          </w:txbxContent>
                        </wps:txbx>
                        <wps:bodyPr rot="0" vert="horz" wrap="square" lIns="91440" tIns="45720" rIns="91440" bIns="45720" anchor="t" anchorCtr="0" upright="1">
                          <a:noAutofit/>
                        </wps:bodyPr>
                      </wps:wsp>
                      <wps:wsp>
                        <wps:cNvPr id="241474805" name="Rectangle 75"/>
                        <wps:cNvSpPr>
                          <a:spLocks/>
                        </wps:cNvSpPr>
                        <wps:spPr bwMode="auto">
                          <a:xfrm>
                            <a:off x="851" y="5608"/>
                            <a:ext cx="3060" cy="1991"/>
                          </a:xfrm>
                          <a:prstGeom prst="rect">
                            <a:avLst/>
                          </a:prstGeom>
                          <a:solidFill>
                            <a:srgbClr val="FFFFFF"/>
                          </a:solidFill>
                          <a:ln w="9525">
                            <a:solidFill>
                              <a:srgbClr val="000000"/>
                            </a:solidFill>
                            <a:miter lim="800000"/>
                            <a:headEnd/>
                            <a:tailEnd/>
                          </a:ln>
                        </wps:spPr>
                        <wps:txbx>
                          <w:txbxContent>
                            <w:p w14:paraId="277CDA3F" w14:textId="77777777" w:rsidR="00C6028C" w:rsidRPr="0037728C" w:rsidRDefault="00C6028C" w:rsidP="00C6028C">
                              <w:pPr>
                                <w:rPr>
                                  <w:sz w:val="28"/>
                                  <w:szCs w:val="28"/>
                                </w:rPr>
                              </w:pPr>
                              <w:r w:rsidRPr="0037728C">
                                <w:rPr>
                                  <w:sz w:val="28"/>
                                  <w:szCs w:val="28"/>
                                </w:rPr>
                                <w:t>Обоснование параметров комбинированной обработки кишечного сырья конины с учетом воздействия ультразвука и лимонной кислоты</w:t>
                              </w:r>
                            </w:p>
                          </w:txbxContent>
                        </wps:txbx>
                        <wps:bodyPr rot="0" vert="horz" wrap="square" lIns="91440" tIns="45720" rIns="91440" bIns="45720" anchor="t" anchorCtr="0" upright="1">
                          <a:noAutofit/>
                        </wps:bodyPr>
                      </wps:wsp>
                      <wps:wsp>
                        <wps:cNvPr id="398325351" name="Rectangle 76"/>
                        <wps:cNvSpPr>
                          <a:spLocks/>
                        </wps:cNvSpPr>
                        <wps:spPr bwMode="auto">
                          <a:xfrm>
                            <a:off x="851" y="9701"/>
                            <a:ext cx="3060" cy="1149"/>
                          </a:xfrm>
                          <a:prstGeom prst="rect">
                            <a:avLst/>
                          </a:prstGeom>
                          <a:solidFill>
                            <a:srgbClr val="FFFFFF"/>
                          </a:solidFill>
                          <a:ln w="9525">
                            <a:solidFill>
                              <a:srgbClr val="000000"/>
                            </a:solidFill>
                            <a:miter lim="800000"/>
                            <a:headEnd/>
                            <a:tailEnd/>
                          </a:ln>
                        </wps:spPr>
                        <wps:txbx>
                          <w:txbxContent>
                            <w:p w14:paraId="7BCD5E74" w14:textId="77777777" w:rsidR="00C6028C" w:rsidRPr="004C2EAD" w:rsidRDefault="00C6028C" w:rsidP="00C6028C">
                              <w:pPr>
                                <w:rPr>
                                  <w:sz w:val="26"/>
                                  <w:szCs w:val="26"/>
                                </w:rPr>
                              </w:pPr>
                              <w:r w:rsidRPr="004C2EAD">
                                <w:rPr>
                                  <w:sz w:val="26"/>
                                  <w:szCs w:val="26"/>
                                </w:rPr>
                                <w:t>Математическое моделирование рецептуры нового деликатесного продукта.</w:t>
                              </w:r>
                            </w:p>
                            <w:p w14:paraId="10AD717E" w14:textId="77777777" w:rsidR="00C6028C" w:rsidRPr="00AE75AA" w:rsidRDefault="00C6028C" w:rsidP="00C6028C">
                              <w:pPr>
                                <w:rPr>
                                  <w:sz w:val="28"/>
                                  <w:szCs w:val="28"/>
                                </w:rPr>
                              </w:pPr>
                            </w:p>
                          </w:txbxContent>
                        </wps:txbx>
                        <wps:bodyPr rot="0" vert="horz" wrap="square" lIns="91440" tIns="45720" rIns="91440" bIns="45720" anchor="t" anchorCtr="0" upright="1">
                          <a:noAutofit/>
                        </wps:bodyPr>
                      </wps:wsp>
                      <wps:wsp>
                        <wps:cNvPr id="920440035" name="Rectangle 77"/>
                        <wps:cNvSpPr>
                          <a:spLocks/>
                        </wps:cNvSpPr>
                        <wps:spPr bwMode="auto">
                          <a:xfrm>
                            <a:off x="851" y="11053"/>
                            <a:ext cx="3060" cy="981"/>
                          </a:xfrm>
                          <a:prstGeom prst="rect">
                            <a:avLst/>
                          </a:prstGeom>
                          <a:solidFill>
                            <a:srgbClr val="FFFFFF"/>
                          </a:solidFill>
                          <a:ln w="9525">
                            <a:solidFill>
                              <a:srgbClr val="000000"/>
                            </a:solidFill>
                            <a:miter lim="800000"/>
                            <a:headEnd/>
                            <a:tailEnd/>
                          </a:ln>
                        </wps:spPr>
                        <wps:txbx>
                          <w:txbxContent>
                            <w:p w14:paraId="68E7B115" w14:textId="77777777" w:rsidR="00C6028C" w:rsidRPr="0037728C" w:rsidRDefault="00C6028C" w:rsidP="00C6028C">
                              <w:pPr>
                                <w:jc w:val="both"/>
                                <w:rPr>
                                  <w:sz w:val="26"/>
                                  <w:szCs w:val="26"/>
                                </w:rPr>
                              </w:pPr>
                              <w:r w:rsidRPr="0037728C">
                                <w:rPr>
                                  <w:sz w:val="26"/>
                                  <w:szCs w:val="26"/>
                                </w:rPr>
                                <w:t>Практическая реализация результатов исследования</w:t>
                              </w:r>
                            </w:p>
                            <w:p w14:paraId="1B816951" w14:textId="77777777" w:rsidR="00C6028C" w:rsidRDefault="00C6028C" w:rsidP="00C6028C">
                              <w:pPr>
                                <w:jc w:val="center"/>
                              </w:pPr>
                            </w:p>
                          </w:txbxContent>
                        </wps:txbx>
                        <wps:bodyPr rot="0" vert="horz" wrap="square" lIns="91440" tIns="45720" rIns="91440" bIns="45720" anchor="t" anchorCtr="0" upright="1">
                          <a:noAutofit/>
                        </wps:bodyPr>
                      </wps:wsp>
                      <wps:wsp>
                        <wps:cNvPr id="488281627" name="Rectangle 78"/>
                        <wps:cNvSpPr>
                          <a:spLocks/>
                        </wps:cNvSpPr>
                        <wps:spPr bwMode="auto">
                          <a:xfrm>
                            <a:off x="6611" y="7270"/>
                            <a:ext cx="4140" cy="1010"/>
                          </a:xfrm>
                          <a:prstGeom prst="rect">
                            <a:avLst/>
                          </a:prstGeom>
                          <a:solidFill>
                            <a:srgbClr val="FFFFFF"/>
                          </a:solidFill>
                          <a:ln w="9525">
                            <a:solidFill>
                              <a:srgbClr val="000000"/>
                            </a:solidFill>
                            <a:miter lim="800000"/>
                            <a:headEnd/>
                            <a:tailEnd/>
                          </a:ln>
                        </wps:spPr>
                        <wps:txbx>
                          <w:txbxContent>
                            <w:p w14:paraId="4EB21779" w14:textId="77777777" w:rsidR="00C6028C" w:rsidRPr="0012498F" w:rsidRDefault="00C6028C" w:rsidP="00C6028C">
                              <w:pPr>
                                <w:jc w:val="center"/>
                                <w:rPr>
                                  <w:sz w:val="28"/>
                                  <w:szCs w:val="28"/>
                                </w:rPr>
                              </w:pPr>
                              <w:r w:rsidRPr="0012498F">
                                <w:rPr>
                                  <w:sz w:val="28"/>
                                  <w:szCs w:val="28"/>
                                </w:rPr>
                                <w:t>Пищевая, биологическая и энергетическая ценность</w:t>
                              </w:r>
                            </w:p>
                            <w:p w14:paraId="213B6F00" w14:textId="77777777" w:rsidR="00C6028C" w:rsidRPr="006336AB" w:rsidRDefault="00C6028C" w:rsidP="00C6028C">
                              <w:pPr>
                                <w:jc w:val="center"/>
                                <w:rPr>
                                  <w:sz w:val="28"/>
                                  <w:szCs w:val="28"/>
                                </w:rPr>
                              </w:pPr>
                              <w:r w:rsidRPr="00B8732E">
                                <w:rPr>
                                  <w:sz w:val="28"/>
                                  <w:szCs w:val="28"/>
                                </w:rPr>
                                <w:t>2</w:t>
                              </w:r>
                              <w:r w:rsidRPr="006336AB">
                                <w:rPr>
                                  <w:sz w:val="28"/>
                                  <w:szCs w:val="28"/>
                                </w:rPr>
                                <w:t>,3,7,8,15</w:t>
                              </w:r>
                            </w:p>
                          </w:txbxContent>
                        </wps:txbx>
                        <wps:bodyPr rot="0" vert="horz" wrap="square" lIns="91440" tIns="45720" rIns="91440" bIns="45720" anchor="t" anchorCtr="0" upright="1">
                          <a:noAutofit/>
                        </wps:bodyPr>
                      </wps:wsp>
                      <wps:wsp>
                        <wps:cNvPr id="1017433010" name="Rectangle 79"/>
                        <wps:cNvSpPr>
                          <a:spLocks/>
                        </wps:cNvSpPr>
                        <wps:spPr bwMode="auto">
                          <a:xfrm>
                            <a:off x="4091" y="3813"/>
                            <a:ext cx="2160" cy="1286"/>
                          </a:xfrm>
                          <a:prstGeom prst="rect">
                            <a:avLst/>
                          </a:prstGeom>
                          <a:solidFill>
                            <a:srgbClr val="FFFFFF"/>
                          </a:solidFill>
                          <a:ln w="9525">
                            <a:solidFill>
                              <a:srgbClr val="000000"/>
                            </a:solidFill>
                            <a:miter lim="800000"/>
                            <a:headEnd/>
                            <a:tailEnd/>
                          </a:ln>
                        </wps:spPr>
                        <wps:txbx>
                          <w:txbxContent>
                            <w:p w14:paraId="001E1803" w14:textId="77777777" w:rsidR="00C6028C" w:rsidRPr="00DD1D8D" w:rsidRDefault="00C6028C" w:rsidP="00C6028C">
                              <w:pPr>
                                <w:jc w:val="center"/>
                                <w:rPr>
                                  <w:sz w:val="26"/>
                                  <w:szCs w:val="26"/>
                                </w:rPr>
                              </w:pPr>
                              <w:r>
                                <w:rPr>
                                  <w:sz w:val="26"/>
                                  <w:szCs w:val="26"/>
                                </w:rPr>
                                <w:t>Кишечное сырье конины «Карта» (свежее, замороженное)</w:t>
                              </w:r>
                            </w:p>
                          </w:txbxContent>
                        </wps:txbx>
                        <wps:bodyPr rot="0" vert="horz" wrap="square" lIns="91440" tIns="45720" rIns="91440" bIns="45720" anchor="t" anchorCtr="0" upright="1">
                          <a:noAutofit/>
                        </wps:bodyPr>
                      </wps:wsp>
                      <wps:wsp>
                        <wps:cNvPr id="492089984" name="Line 80"/>
                        <wps:cNvCnPr>
                          <a:cxnSpLocks/>
                        </wps:cNvCnPr>
                        <wps:spPr bwMode="auto">
                          <a:xfrm flipH="1">
                            <a:off x="2111" y="5311"/>
                            <a:ext cx="6" cy="2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9507316" name="Rectangle 81"/>
                        <wps:cNvSpPr>
                          <a:spLocks/>
                        </wps:cNvSpPr>
                        <wps:spPr bwMode="auto">
                          <a:xfrm>
                            <a:off x="4091" y="6202"/>
                            <a:ext cx="2160" cy="1494"/>
                          </a:xfrm>
                          <a:prstGeom prst="rect">
                            <a:avLst/>
                          </a:prstGeom>
                          <a:solidFill>
                            <a:srgbClr val="FFFFFF"/>
                          </a:solidFill>
                          <a:ln w="9525">
                            <a:solidFill>
                              <a:srgbClr val="000000"/>
                            </a:solidFill>
                            <a:miter lim="800000"/>
                            <a:headEnd/>
                            <a:tailEnd/>
                          </a:ln>
                        </wps:spPr>
                        <wps:txbx>
                          <w:txbxContent>
                            <w:p w14:paraId="1D8BE9BB" w14:textId="77777777" w:rsidR="00C6028C" w:rsidRDefault="00C6028C" w:rsidP="00C6028C">
                              <w:pPr>
                                <w:jc w:val="center"/>
                                <w:rPr>
                                  <w:sz w:val="26"/>
                                  <w:szCs w:val="26"/>
                                </w:rPr>
                              </w:pPr>
                            </w:p>
                            <w:p w14:paraId="1B927F15" w14:textId="77777777" w:rsidR="00C6028C" w:rsidRPr="0037728C" w:rsidRDefault="00C6028C" w:rsidP="00C6028C">
                              <w:pPr>
                                <w:jc w:val="center"/>
                                <w:rPr>
                                  <w:sz w:val="28"/>
                                  <w:szCs w:val="28"/>
                                </w:rPr>
                              </w:pPr>
                              <w:r w:rsidRPr="0037728C">
                                <w:rPr>
                                  <w:sz w:val="28"/>
                                  <w:szCs w:val="28"/>
                                </w:rPr>
                                <w:t>Обработанное кишечное сырье «Карта»</w:t>
                              </w:r>
                            </w:p>
                          </w:txbxContent>
                        </wps:txbx>
                        <wps:bodyPr rot="0" vert="horz" wrap="square" lIns="91440" tIns="45720" rIns="91440" bIns="45720" anchor="t" anchorCtr="0" upright="1">
                          <a:noAutofit/>
                        </wps:bodyPr>
                      </wps:wsp>
                      <wps:wsp>
                        <wps:cNvPr id="68749915" name="Line 82"/>
                        <wps:cNvCnPr>
                          <a:cxnSpLocks/>
                          <a:endCxn id="869507316" idx="1"/>
                        </wps:cNvCnPr>
                        <wps:spPr bwMode="auto">
                          <a:xfrm>
                            <a:off x="3911" y="6949"/>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7240323" name="Line 83"/>
                        <wps:cNvCnPr>
                          <a:cxnSpLocks/>
                        </wps:cNvCnPr>
                        <wps:spPr bwMode="auto">
                          <a:xfrm>
                            <a:off x="3911" y="4203"/>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8759619" name="Line 84"/>
                        <wps:cNvCnPr>
                          <a:cxnSpLocks/>
                        </wps:cNvCnPr>
                        <wps:spPr bwMode="auto">
                          <a:xfrm>
                            <a:off x="2111" y="7696"/>
                            <a:ext cx="0" cy="3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35337463" name="Line 85"/>
                        <wps:cNvCnPr>
                          <a:cxnSpLocks/>
                        </wps:cNvCnPr>
                        <wps:spPr bwMode="auto">
                          <a:xfrm>
                            <a:off x="2111" y="10850"/>
                            <a:ext cx="0" cy="2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5718302" name="Rectangle 86"/>
                        <wps:cNvSpPr>
                          <a:spLocks/>
                        </wps:cNvSpPr>
                        <wps:spPr bwMode="auto">
                          <a:xfrm>
                            <a:off x="4100" y="10935"/>
                            <a:ext cx="1971" cy="1098"/>
                          </a:xfrm>
                          <a:prstGeom prst="rect">
                            <a:avLst/>
                          </a:prstGeom>
                          <a:solidFill>
                            <a:srgbClr val="FFFFFF"/>
                          </a:solidFill>
                          <a:ln w="9525">
                            <a:solidFill>
                              <a:srgbClr val="000000"/>
                            </a:solidFill>
                            <a:miter lim="800000"/>
                            <a:headEnd/>
                            <a:tailEnd/>
                          </a:ln>
                        </wps:spPr>
                        <wps:txbx>
                          <w:txbxContent>
                            <w:p w14:paraId="5E2209D1" w14:textId="77777777" w:rsidR="00C6028C" w:rsidRDefault="00C6028C" w:rsidP="00C6028C">
                              <w:pPr>
                                <w:jc w:val="center"/>
                                <w:rPr>
                                  <w:sz w:val="28"/>
                                  <w:szCs w:val="28"/>
                                </w:rPr>
                              </w:pPr>
                            </w:p>
                            <w:p w14:paraId="5ADF71D0" w14:textId="77777777" w:rsidR="00C6028C" w:rsidRPr="0037728C" w:rsidRDefault="00C6028C" w:rsidP="00C6028C">
                              <w:pPr>
                                <w:jc w:val="center"/>
                                <w:rPr>
                                  <w:sz w:val="28"/>
                                  <w:szCs w:val="28"/>
                                </w:rPr>
                              </w:pPr>
                              <w:r w:rsidRPr="0037728C">
                                <w:rPr>
                                  <w:sz w:val="28"/>
                                  <w:szCs w:val="28"/>
                                </w:rPr>
                                <w:t xml:space="preserve">Новый продукт </w:t>
                              </w:r>
                            </w:p>
                          </w:txbxContent>
                        </wps:txbx>
                        <wps:bodyPr rot="0" vert="horz" wrap="square" lIns="91440" tIns="45720" rIns="91440" bIns="45720" anchor="t" anchorCtr="0" upright="1">
                          <a:noAutofit/>
                        </wps:bodyPr>
                      </wps:wsp>
                      <wps:wsp>
                        <wps:cNvPr id="494734083" name="Rectangle 87"/>
                        <wps:cNvSpPr>
                          <a:spLocks/>
                        </wps:cNvSpPr>
                        <wps:spPr bwMode="auto">
                          <a:xfrm>
                            <a:off x="6611" y="10301"/>
                            <a:ext cx="4140" cy="1895"/>
                          </a:xfrm>
                          <a:prstGeom prst="rect">
                            <a:avLst/>
                          </a:prstGeom>
                          <a:solidFill>
                            <a:srgbClr val="FFFFFF"/>
                          </a:solidFill>
                          <a:ln w="9525">
                            <a:solidFill>
                              <a:srgbClr val="000000"/>
                            </a:solidFill>
                            <a:miter lim="800000"/>
                            <a:headEnd/>
                            <a:tailEnd/>
                          </a:ln>
                        </wps:spPr>
                        <wps:txbx>
                          <w:txbxContent>
                            <w:p w14:paraId="491E1F10" w14:textId="77777777" w:rsidR="00C6028C" w:rsidRPr="00EF1548" w:rsidRDefault="00C6028C" w:rsidP="00C6028C">
                              <w:pPr>
                                <w:jc w:val="center"/>
                                <w:rPr>
                                  <w:sz w:val="27"/>
                                  <w:szCs w:val="27"/>
                                </w:rPr>
                              </w:pPr>
                              <w:r w:rsidRPr="006D63F0">
                                <w:rPr>
                                  <w:sz w:val="28"/>
                                  <w:szCs w:val="28"/>
                                </w:rPr>
                                <w:t xml:space="preserve">Пищевая, биологическая и энергетическая ценность продукта. </w:t>
                              </w:r>
                              <w:r w:rsidRPr="00CD53B4">
                                <w:rPr>
                                  <w:sz w:val="27"/>
                                  <w:szCs w:val="27"/>
                                </w:rPr>
                                <w:t>Определение аминокислотного и жирногокислотного состава</w:t>
                              </w:r>
                            </w:p>
                            <w:p w14:paraId="239A953C" w14:textId="77777777" w:rsidR="00C6028C" w:rsidRPr="006D63F0" w:rsidRDefault="00C6028C" w:rsidP="00C6028C">
                              <w:pPr>
                                <w:jc w:val="center"/>
                                <w:rPr>
                                  <w:sz w:val="28"/>
                                  <w:szCs w:val="28"/>
                                </w:rPr>
                              </w:pPr>
                              <w:r w:rsidRPr="006D63F0">
                                <w:rPr>
                                  <w:sz w:val="28"/>
                                  <w:szCs w:val="28"/>
                                </w:rPr>
                                <w:t>Технология деликатесного мясного продукта</w:t>
                              </w:r>
                            </w:p>
                            <w:p w14:paraId="7C5BF243" w14:textId="77777777" w:rsidR="00C6028C" w:rsidRPr="00B8732E" w:rsidRDefault="00C6028C" w:rsidP="00C6028C">
                              <w:pPr>
                                <w:jc w:val="center"/>
                                <w:rPr>
                                  <w:sz w:val="28"/>
                                  <w:szCs w:val="28"/>
                                  <w:lang w:val="en-US"/>
                                </w:rPr>
                              </w:pPr>
                              <w:r>
                                <w:rPr>
                                  <w:sz w:val="28"/>
                                  <w:szCs w:val="28"/>
                                  <w:lang w:val="en-US"/>
                                </w:rPr>
                                <w:t>1-15</w:t>
                              </w:r>
                            </w:p>
                          </w:txbxContent>
                        </wps:txbx>
                        <wps:bodyPr rot="0" vert="horz" wrap="square" lIns="91440" tIns="45720" rIns="91440" bIns="45720" anchor="t" anchorCtr="0" upright="1">
                          <a:noAutofit/>
                        </wps:bodyPr>
                      </wps:wsp>
                      <wps:wsp>
                        <wps:cNvPr id="1328933515" name="Rectangle 88"/>
                        <wps:cNvSpPr>
                          <a:spLocks/>
                        </wps:cNvSpPr>
                        <wps:spPr bwMode="auto">
                          <a:xfrm>
                            <a:off x="6611" y="4598"/>
                            <a:ext cx="4140" cy="796"/>
                          </a:xfrm>
                          <a:prstGeom prst="rect">
                            <a:avLst/>
                          </a:prstGeom>
                          <a:solidFill>
                            <a:srgbClr val="FFFFFF"/>
                          </a:solidFill>
                          <a:ln w="9525">
                            <a:solidFill>
                              <a:srgbClr val="000000"/>
                            </a:solidFill>
                            <a:miter lim="800000"/>
                            <a:headEnd/>
                            <a:tailEnd/>
                          </a:ln>
                        </wps:spPr>
                        <wps:txbx>
                          <w:txbxContent>
                            <w:p w14:paraId="6E6A01E0" w14:textId="77777777" w:rsidR="00C6028C" w:rsidRPr="006336AB" w:rsidRDefault="00C6028C" w:rsidP="00C6028C">
                              <w:pPr>
                                <w:jc w:val="center"/>
                                <w:rPr>
                                  <w:sz w:val="27"/>
                                  <w:szCs w:val="27"/>
                                </w:rPr>
                              </w:pPr>
                              <w:r w:rsidRPr="00CD53B4">
                                <w:rPr>
                                  <w:sz w:val="27"/>
                                  <w:szCs w:val="27"/>
                                </w:rPr>
                                <w:t>Определение аминокислотного и жирногокислотного состава</w:t>
                              </w:r>
                            </w:p>
                            <w:p w14:paraId="73D6F338" w14:textId="77777777" w:rsidR="00C6028C" w:rsidRPr="006336AB" w:rsidRDefault="00C6028C" w:rsidP="00C6028C">
                              <w:pPr>
                                <w:jc w:val="center"/>
                                <w:rPr>
                                  <w:sz w:val="27"/>
                                  <w:szCs w:val="27"/>
                                </w:rPr>
                              </w:pPr>
                              <w:r w:rsidRPr="006336AB">
                                <w:rPr>
                                  <w:sz w:val="27"/>
                                  <w:szCs w:val="27"/>
                                </w:rPr>
                                <w:t>7,8</w:t>
                              </w:r>
                            </w:p>
                          </w:txbxContent>
                        </wps:txbx>
                        <wps:bodyPr rot="0" vert="horz" wrap="square" lIns="91440" tIns="45720" rIns="91440" bIns="45720" anchor="t" anchorCtr="0" upright="1">
                          <a:noAutofit/>
                        </wps:bodyPr>
                      </wps:wsp>
                      <wps:wsp>
                        <wps:cNvPr id="1220848205" name="Rectangle 89"/>
                        <wps:cNvSpPr>
                          <a:spLocks/>
                        </wps:cNvSpPr>
                        <wps:spPr bwMode="auto">
                          <a:xfrm>
                            <a:off x="6611" y="5489"/>
                            <a:ext cx="4140" cy="572"/>
                          </a:xfrm>
                          <a:prstGeom prst="rect">
                            <a:avLst/>
                          </a:prstGeom>
                          <a:solidFill>
                            <a:srgbClr val="FFFFFF"/>
                          </a:solidFill>
                          <a:ln w="9525">
                            <a:solidFill>
                              <a:srgbClr val="000000"/>
                            </a:solidFill>
                            <a:miter lim="800000"/>
                            <a:headEnd/>
                            <a:tailEnd/>
                          </a:ln>
                        </wps:spPr>
                        <wps:txbx>
                          <w:txbxContent>
                            <w:p w14:paraId="183DAD7F" w14:textId="77777777" w:rsidR="00C6028C" w:rsidRPr="00C3203A" w:rsidRDefault="00C6028C" w:rsidP="00C6028C">
                              <w:pPr>
                                <w:jc w:val="center"/>
                                <w:rPr>
                                  <w:sz w:val="27"/>
                                  <w:szCs w:val="27"/>
                                </w:rPr>
                              </w:pPr>
                              <w:r w:rsidRPr="00C3203A">
                                <w:rPr>
                                  <w:sz w:val="27"/>
                                  <w:szCs w:val="27"/>
                                </w:rPr>
                                <w:t xml:space="preserve">Микробиологические </w:t>
                              </w:r>
                            </w:p>
                            <w:p w14:paraId="1135A83F" w14:textId="77777777" w:rsidR="00C6028C" w:rsidRPr="00B7630F" w:rsidRDefault="00C6028C" w:rsidP="00C6028C">
                              <w:pPr>
                                <w:jc w:val="center"/>
                                <w:rPr>
                                  <w:sz w:val="27"/>
                                  <w:szCs w:val="27"/>
                                  <w:lang w:val="en-US"/>
                                </w:rPr>
                              </w:pPr>
                              <w:r>
                                <w:rPr>
                                  <w:sz w:val="27"/>
                                  <w:szCs w:val="27"/>
                                  <w:lang w:val="kk-KZ"/>
                                </w:rPr>
                                <w:t>п</w:t>
                              </w:r>
                              <w:r w:rsidRPr="00C3203A">
                                <w:rPr>
                                  <w:sz w:val="27"/>
                                  <w:szCs w:val="27"/>
                                </w:rPr>
                                <w:t>оказатели</w:t>
                              </w:r>
                              <w:r>
                                <w:rPr>
                                  <w:sz w:val="27"/>
                                  <w:szCs w:val="27"/>
                                  <w:lang w:val="kk-KZ"/>
                                </w:rPr>
                                <w:t xml:space="preserve">, </w:t>
                              </w:r>
                              <w:r>
                                <w:rPr>
                                  <w:sz w:val="27"/>
                                  <w:szCs w:val="27"/>
                                  <w:lang w:val="en-US"/>
                                </w:rPr>
                                <w:t>6</w:t>
                              </w:r>
                            </w:p>
                          </w:txbxContent>
                        </wps:txbx>
                        <wps:bodyPr rot="0" vert="horz" wrap="square" lIns="91440" tIns="45720" rIns="91440" bIns="45720" anchor="t" anchorCtr="0" upright="1">
                          <a:noAutofit/>
                        </wps:bodyPr>
                      </wps:wsp>
                      <wps:wsp>
                        <wps:cNvPr id="75535386" name="Rectangle 90"/>
                        <wps:cNvSpPr>
                          <a:spLocks/>
                        </wps:cNvSpPr>
                        <wps:spPr bwMode="auto">
                          <a:xfrm>
                            <a:off x="6611" y="6202"/>
                            <a:ext cx="4140" cy="713"/>
                          </a:xfrm>
                          <a:prstGeom prst="rect">
                            <a:avLst/>
                          </a:prstGeom>
                          <a:solidFill>
                            <a:srgbClr val="FFFFFF"/>
                          </a:solidFill>
                          <a:ln w="9525">
                            <a:solidFill>
                              <a:srgbClr val="000000"/>
                            </a:solidFill>
                            <a:miter lim="800000"/>
                            <a:headEnd/>
                            <a:tailEnd/>
                          </a:ln>
                        </wps:spPr>
                        <wps:txbx>
                          <w:txbxContent>
                            <w:p w14:paraId="52843AD3" w14:textId="77777777" w:rsidR="00C6028C" w:rsidRPr="007348B0" w:rsidRDefault="00C6028C" w:rsidP="00C6028C">
                              <w:pPr>
                                <w:jc w:val="center"/>
                                <w:rPr>
                                  <w:sz w:val="28"/>
                                  <w:szCs w:val="28"/>
                                </w:rPr>
                              </w:pPr>
                              <w:r w:rsidRPr="007348B0">
                                <w:rPr>
                                  <w:sz w:val="28"/>
                                  <w:szCs w:val="28"/>
                                </w:rPr>
                                <w:t>Химический состав</w:t>
                              </w:r>
                            </w:p>
                            <w:p w14:paraId="35D18480" w14:textId="77777777" w:rsidR="00C6028C" w:rsidRPr="00B8732E" w:rsidRDefault="00C6028C" w:rsidP="00C6028C">
                              <w:pPr>
                                <w:jc w:val="center"/>
                                <w:rPr>
                                  <w:sz w:val="28"/>
                                  <w:szCs w:val="28"/>
                                  <w:lang w:val="en-US"/>
                                </w:rPr>
                              </w:pPr>
                              <w:r w:rsidRPr="007348B0">
                                <w:rPr>
                                  <w:sz w:val="28"/>
                                  <w:szCs w:val="28"/>
                                </w:rPr>
                                <w:t xml:space="preserve">1, 2, 3, 4, 5, </w:t>
                              </w:r>
                              <w:r>
                                <w:rPr>
                                  <w:sz w:val="28"/>
                                  <w:szCs w:val="28"/>
                                  <w:lang w:val="en-US"/>
                                </w:rPr>
                                <w:t>9, 15</w:t>
                              </w:r>
                            </w:p>
                          </w:txbxContent>
                        </wps:txbx>
                        <wps:bodyPr rot="0" vert="horz" wrap="square" lIns="91440" tIns="45720" rIns="91440" bIns="45720" anchor="t" anchorCtr="0" upright="1">
                          <a:noAutofit/>
                        </wps:bodyPr>
                      </wps:wsp>
                      <wps:wsp>
                        <wps:cNvPr id="321395284" name="Line 93"/>
                        <wps:cNvCnPr>
                          <a:cxnSpLocks/>
                        </wps:cNvCnPr>
                        <wps:spPr bwMode="auto">
                          <a:xfrm>
                            <a:off x="6251" y="4786"/>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38326596" name="Line 94"/>
                        <wps:cNvCnPr>
                          <a:cxnSpLocks/>
                        </wps:cNvCnPr>
                        <wps:spPr bwMode="auto">
                          <a:xfrm flipV="1">
                            <a:off x="6071" y="5705"/>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4664108" name="Line 95"/>
                        <wps:cNvCnPr>
                          <a:cxnSpLocks/>
                        </wps:cNvCnPr>
                        <wps:spPr bwMode="auto">
                          <a:xfrm>
                            <a:off x="6431" y="6596"/>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2468030" name="Line 96"/>
                        <wps:cNvCnPr>
                          <a:cxnSpLocks/>
                        </wps:cNvCnPr>
                        <wps:spPr bwMode="auto">
                          <a:xfrm>
                            <a:off x="6251" y="942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3039732" name="Line 97"/>
                        <wps:cNvCnPr>
                          <a:cxnSpLocks/>
                        </wps:cNvCnPr>
                        <wps:spPr bwMode="auto">
                          <a:xfrm>
                            <a:off x="6071" y="11611"/>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10945383" name="Line 98"/>
                        <wps:cNvCnPr>
                          <a:cxnSpLocks/>
                        </wps:cNvCnPr>
                        <wps:spPr bwMode="auto">
                          <a:xfrm>
                            <a:off x="3911" y="11611"/>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9282362" name="Rectangle 99"/>
                        <wps:cNvSpPr>
                          <a:spLocks/>
                        </wps:cNvSpPr>
                        <wps:spPr bwMode="auto">
                          <a:xfrm>
                            <a:off x="6611" y="3885"/>
                            <a:ext cx="4140" cy="610"/>
                          </a:xfrm>
                          <a:prstGeom prst="rect">
                            <a:avLst/>
                          </a:prstGeom>
                          <a:solidFill>
                            <a:srgbClr val="FFFFFF"/>
                          </a:solidFill>
                          <a:ln w="9525">
                            <a:solidFill>
                              <a:srgbClr val="000000"/>
                            </a:solidFill>
                            <a:miter lim="800000"/>
                            <a:headEnd/>
                            <a:tailEnd/>
                          </a:ln>
                        </wps:spPr>
                        <wps:txbx>
                          <w:txbxContent>
                            <w:p w14:paraId="41D4DFCB" w14:textId="77777777" w:rsidR="00C6028C" w:rsidRDefault="00C6028C" w:rsidP="00C6028C">
                              <w:pPr>
                                <w:jc w:val="center"/>
                                <w:rPr>
                                  <w:sz w:val="28"/>
                                  <w:szCs w:val="28"/>
                                  <w:lang w:val="kk-KZ"/>
                                </w:rPr>
                              </w:pPr>
                              <w:r w:rsidRPr="001C29A5">
                                <w:rPr>
                                  <w:sz w:val="28"/>
                                  <w:szCs w:val="28"/>
                                </w:rPr>
                                <w:t>Содержание радионуклидов</w:t>
                              </w:r>
                            </w:p>
                            <w:p w14:paraId="1E9A388E" w14:textId="77777777" w:rsidR="00C6028C" w:rsidRPr="00B7630F" w:rsidRDefault="00C6028C" w:rsidP="00C6028C">
                              <w:pPr>
                                <w:jc w:val="center"/>
                                <w:rPr>
                                  <w:sz w:val="28"/>
                                  <w:szCs w:val="28"/>
                                  <w:lang w:val="en-US"/>
                                </w:rPr>
                              </w:pPr>
                              <w:r>
                                <w:rPr>
                                  <w:sz w:val="28"/>
                                  <w:szCs w:val="28"/>
                                  <w:lang w:val="en-US"/>
                                </w:rPr>
                                <w:t>10</w:t>
                              </w:r>
                            </w:p>
                          </w:txbxContent>
                        </wps:txbx>
                        <wps:bodyPr rot="0" vert="horz" wrap="square" lIns="91440" tIns="45720" rIns="91440" bIns="45720" anchor="t" anchorCtr="0" upright="1">
                          <a:noAutofit/>
                        </wps:bodyPr>
                      </wps:wsp>
                      <wps:wsp>
                        <wps:cNvPr id="732941642" name="Line 100"/>
                        <wps:cNvCnPr>
                          <a:cxnSpLocks/>
                        </wps:cNvCnPr>
                        <wps:spPr bwMode="auto">
                          <a:xfrm>
                            <a:off x="6251" y="4063"/>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92552509" name="Line 101"/>
                        <wps:cNvCnPr>
                          <a:cxnSpLocks/>
                        </wps:cNvCnPr>
                        <wps:spPr bwMode="auto">
                          <a:xfrm>
                            <a:off x="6251" y="737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7122236" name="Line 102"/>
                        <wps:cNvCnPr>
                          <a:cxnSpLocks/>
                          <a:stCxn id="724583255" idx="2"/>
                        </wps:cNvCnPr>
                        <wps:spPr bwMode="auto">
                          <a:xfrm>
                            <a:off x="5171" y="10183"/>
                            <a:ext cx="0" cy="7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2789758" name="Line 103"/>
                        <wps:cNvCnPr>
                          <a:cxnSpLocks/>
                        </wps:cNvCnPr>
                        <wps:spPr bwMode="auto">
                          <a:xfrm>
                            <a:off x="5171" y="5099"/>
                            <a:ext cx="0" cy="11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1234966" name="Line 105"/>
                        <wps:cNvCnPr>
                          <a:cxnSpLocks/>
                        </wps:cNvCnPr>
                        <wps:spPr bwMode="auto">
                          <a:xfrm>
                            <a:off x="5558" y="6061"/>
                            <a:ext cx="87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8688592" name="Line 106"/>
                        <wps:cNvCnPr>
                          <a:cxnSpLocks/>
                        </wps:cNvCnPr>
                        <wps:spPr bwMode="auto">
                          <a:xfrm>
                            <a:off x="6431" y="6061"/>
                            <a:ext cx="0" cy="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AD9A92" id="Group 66" o:spid="_x0000_s1026" style="position:absolute;left:0;text-align:left;margin-left:.45pt;margin-top:10.2pt;width:477pt;height:608.6pt;z-index:251659264" coordorigin="851,3813" coordsize="9900,838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">
                <v:line id="Line 67" o:spid="_x0000_s1027" style="position:absolute;visibility:visible;mso-wrap-style:square" from="5171,7696" to="5171,82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">
                  <v:stroke endarrow="block"/>
                  <o:lock v:ext="edit" shapetype="f"/>
                </v:line>
                <v:line id="Line 69" o:spid="_x0000_s1028" style="position:absolute;visibility:visible;mso-wrap-style:square" from="3911,9421" to="4091,94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">
                  <v:stroke endarrow="block"/>
                  <o:lock v:ext="edit" shapetype="f"/>
                </v:line>
                <v:rect id="Rectangle 71" o:spid="_x0000_s1029" style="position:absolute;left:4091;top:8280;width:2160;height:19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">
                  <v:path arrowok="t"/>
                  <v:textbox>
                    <w:txbxContent>
                      <w:p w14:paraId="603FBCD7" w14:textId="77777777" w:rsidR="00C6028C" w:rsidRDefault="00C6028C" w:rsidP="00C6028C">
                        <w:pPr>
                          <w:jc w:val="center"/>
                          <w:rPr>
                            <w:sz w:val="26"/>
                            <w:szCs w:val="26"/>
                          </w:rPr>
                        </w:pPr>
                      </w:p>
                      <w:p w14:paraId="083C6298" w14:textId="77777777" w:rsidR="00C6028C" w:rsidRDefault="00C6028C" w:rsidP="00C6028C">
                        <w:pPr>
                          <w:jc w:val="center"/>
                          <w:rPr>
                            <w:sz w:val="26"/>
                            <w:szCs w:val="26"/>
                          </w:rPr>
                        </w:pPr>
                      </w:p>
                      <w:p w14:paraId="0F9F1692" w14:textId="77777777" w:rsidR="00C6028C" w:rsidRPr="0037728C" w:rsidRDefault="00C6028C" w:rsidP="00C6028C">
                        <w:pPr>
                          <w:jc w:val="center"/>
                          <w:rPr>
                            <w:sz w:val="28"/>
                            <w:szCs w:val="28"/>
                          </w:rPr>
                        </w:pPr>
                        <w:r w:rsidRPr="0037728C">
                          <w:rPr>
                            <w:sz w:val="28"/>
                            <w:szCs w:val="28"/>
                          </w:rPr>
                          <w:t xml:space="preserve">Фаршевая композиция </w:t>
                        </w:r>
                      </w:p>
                    </w:txbxContent>
                  </v:textbox>
                </v:rect>
                <v:line id="Line 72" o:spid="_x0000_s1030" style="position:absolute;visibility:visible;mso-wrap-style:square" from="8231,10628" to="8231,106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">
                  <o:lock v:ext="edit" shapetype="f"/>
                </v:line>
                <v:rect id="Rectangle 73" o:spid="_x0000_s1031" style="position:absolute;left:6611;top:8518;width:4140;height:14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">
                  <v:path arrowok="t"/>
                  <v:textbox>
                    <w:txbxContent>
                      <w:p w14:paraId="65319F1A" w14:textId="77777777" w:rsidR="00C6028C" w:rsidRPr="00E73A91" w:rsidRDefault="00C6028C" w:rsidP="00C6028C">
                        <w:pPr>
                          <w:jc w:val="center"/>
                          <w:rPr>
                            <w:sz w:val="28"/>
                            <w:szCs w:val="28"/>
                          </w:rPr>
                        </w:pPr>
                        <w:r w:rsidRPr="00E73A91">
                          <w:rPr>
                            <w:sz w:val="28"/>
                            <w:szCs w:val="28"/>
                          </w:rPr>
                          <w:t>Физико-химические, структурно-механические, микробиологические и органолептические показатели</w:t>
                        </w:r>
                      </w:p>
                      <w:p w14:paraId="3BB18DE6" w14:textId="77777777" w:rsidR="00C6028C" w:rsidRPr="00B8732E" w:rsidRDefault="00C6028C" w:rsidP="00C6028C">
                        <w:pPr>
                          <w:jc w:val="center"/>
                          <w:rPr>
                            <w:sz w:val="28"/>
                            <w:szCs w:val="28"/>
                            <w:lang w:val="en-US"/>
                          </w:rPr>
                        </w:pPr>
                        <w:r>
                          <w:rPr>
                            <w:sz w:val="28"/>
                            <w:szCs w:val="28"/>
                            <w:lang w:val="en-US"/>
                          </w:rPr>
                          <w:t>1,5,6,11,12,13</w:t>
                        </w:r>
                      </w:p>
                    </w:txbxContent>
                  </v:textbox>
                </v:rect>
                <v:rect id="Rectangle 74" o:spid="_x0000_s1032" style="position:absolute;left:851;top:3911;width:3060;height:14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">
                  <v:path arrowok="t"/>
                  <v:textbox>
                    <w:txbxContent>
                      <w:p w14:paraId="259D8826" w14:textId="77777777" w:rsidR="00C6028C" w:rsidRPr="00DD1D8D" w:rsidRDefault="00C6028C" w:rsidP="00C6028C">
                        <w:pPr>
                          <w:rPr>
                            <w:sz w:val="28"/>
                            <w:szCs w:val="28"/>
                          </w:rPr>
                        </w:pPr>
                        <w:r w:rsidRPr="00DD1D8D">
                          <w:rPr>
                            <w:sz w:val="28"/>
                            <w:szCs w:val="28"/>
                          </w:rPr>
                          <w:t>Обоснование рационального использования вторичного сырья конины</w:t>
                        </w:r>
                      </w:p>
                    </w:txbxContent>
                  </v:textbox>
                </v:rect>
                <v:rect id="Rectangle 75" o:spid="_x0000_s1033" style="position:absolute;left:851;top:5608;width:3060;height:19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">
                  <v:path arrowok="t"/>
                  <v:textbox>
                    <w:txbxContent>
                      <w:p w14:paraId="277CDA3F" w14:textId="77777777" w:rsidR="00C6028C" w:rsidRPr="0037728C" w:rsidRDefault="00C6028C" w:rsidP="00C6028C">
                        <w:pPr>
                          <w:rPr>
                            <w:sz w:val="28"/>
                            <w:szCs w:val="28"/>
                          </w:rPr>
                        </w:pPr>
                        <w:r w:rsidRPr="0037728C">
                          <w:rPr>
                            <w:sz w:val="28"/>
                            <w:szCs w:val="28"/>
                          </w:rPr>
                          <w:t>Обоснование параметров комбинированной обработки кишечного сырья конины с учетом воздействия ультразвука и лимонной кислоты</w:t>
                        </w:r>
                      </w:p>
                    </w:txbxContent>
                  </v:textbox>
                </v:rect>
                <v:rect id="_x0000_s1034" style="position:absolute;left:851;top:9701;width:3060;height:11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">
                  <v:path arrowok="t"/>
                  <v:textbox>
                    <w:txbxContent>
                      <w:p w14:paraId="7BCD5E74" w14:textId="77777777" w:rsidR="00C6028C" w:rsidRPr="004C2EAD" w:rsidRDefault="00C6028C" w:rsidP="00C6028C">
                        <w:pPr>
                          <w:rPr>
                            <w:sz w:val="26"/>
                            <w:szCs w:val="26"/>
                          </w:rPr>
                        </w:pPr>
                        <w:r w:rsidRPr="004C2EAD">
                          <w:rPr>
                            <w:sz w:val="26"/>
                            <w:szCs w:val="26"/>
                          </w:rPr>
                          <w:t>Математическое моделирование рецептуры нового деликатесного продукта.</w:t>
                        </w:r>
                      </w:p>
                      <w:p w14:paraId="10AD717E" w14:textId="77777777" w:rsidR="00C6028C" w:rsidRPr="00AE75AA" w:rsidRDefault="00C6028C" w:rsidP="00C6028C">
                        <w:pPr>
                          <w:rPr>
                            <w:sz w:val="28"/>
                            <w:szCs w:val="28"/>
                          </w:rPr>
                        </w:pPr>
                      </w:p>
                    </w:txbxContent>
                  </v:textbox>
                </v:rect>
                <v:rect id="Rectangle 77" o:spid="_x0000_s1035" style="position:absolute;left:851;top:11053;width:3060;height:9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">
                  <v:path arrowok="t"/>
                  <v:textbox>
                    <w:txbxContent>
                      <w:p w14:paraId="68E7B115" w14:textId="77777777" w:rsidR="00C6028C" w:rsidRPr="0037728C" w:rsidRDefault="00C6028C" w:rsidP="00C6028C">
                        <w:pPr>
                          <w:jc w:val="both"/>
                          <w:rPr>
                            <w:sz w:val="26"/>
                            <w:szCs w:val="26"/>
                          </w:rPr>
                        </w:pPr>
                        <w:r w:rsidRPr="0037728C">
                          <w:rPr>
                            <w:sz w:val="26"/>
                            <w:szCs w:val="26"/>
                          </w:rPr>
                          <w:t>Практическая реализация результатов исследования</w:t>
                        </w:r>
                      </w:p>
                      <w:p w14:paraId="1B816951" w14:textId="77777777" w:rsidR="00C6028C" w:rsidRDefault="00C6028C" w:rsidP="00C6028C">
                        <w:pPr>
                          <w:jc w:val="center"/>
                        </w:pPr>
                      </w:p>
                    </w:txbxContent>
                  </v:textbox>
                </v:rect>
                <v:rect id="Rectangle 78" o:spid="_x0000_s1036" style="position:absolute;left:6611;top:7270;width:4140;height:10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">
                  <v:path arrowok="t"/>
                  <v:textbox>
                    <w:txbxContent>
                      <w:p w14:paraId="4EB21779" w14:textId="77777777" w:rsidR="00C6028C" w:rsidRPr="0012498F" w:rsidRDefault="00C6028C" w:rsidP="00C6028C">
                        <w:pPr>
                          <w:jc w:val="center"/>
                          <w:rPr>
                            <w:sz w:val="28"/>
                            <w:szCs w:val="28"/>
                          </w:rPr>
                        </w:pPr>
                        <w:r w:rsidRPr="0012498F">
                          <w:rPr>
                            <w:sz w:val="28"/>
                            <w:szCs w:val="28"/>
                          </w:rPr>
                          <w:t>Пищевая, биологическая и энергетическая ценность</w:t>
                        </w:r>
                      </w:p>
                      <w:p w14:paraId="213B6F00" w14:textId="77777777" w:rsidR="00C6028C" w:rsidRPr="006336AB" w:rsidRDefault="00C6028C" w:rsidP="00C6028C">
                        <w:pPr>
                          <w:jc w:val="center"/>
                          <w:rPr>
                            <w:sz w:val="28"/>
                            <w:szCs w:val="28"/>
                          </w:rPr>
                        </w:pPr>
                        <w:r w:rsidRPr="00B8732E">
                          <w:rPr>
                            <w:sz w:val="28"/>
                            <w:szCs w:val="28"/>
                          </w:rPr>
                          <w:t>2</w:t>
                        </w:r>
                        <w:r w:rsidRPr="006336AB">
                          <w:rPr>
                            <w:sz w:val="28"/>
                            <w:szCs w:val="28"/>
                          </w:rPr>
                          <w:t>,3,7,8,15</w:t>
                        </w:r>
                      </w:p>
                    </w:txbxContent>
                  </v:textbox>
                </v:rect>
                <v:rect id="Rectangle 79" o:spid="_x0000_s1037" style="position:absolute;left:4091;top:3813;width:2160;height:12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">
                  <v:path arrowok="t"/>
                  <v:textbox>
                    <w:txbxContent>
                      <w:p w14:paraId="001E1803" w14:textId="77777777" w:rsidR="00C6028C" w:rsidRPr="00DD1D8D" w:rsidRDefault="00C6028C" w:rsidP="00C6028C">
                        <w:pPr>
                          <w:jc w:val="center"/>
                          <w:rPr>
                            <w:sz w:val="26"/>
                            <w:szCs w:val="26"/>
                          </w:rPr>
                        </w:pPr>
                        <w:r>
                          <w:rPr>
                            <w:sz w:val="26"/>
                            <w:szCs w:val="26"/>
                          </w:rPr>
                          <w:t>Кишечное сырье конины «Карта» (свежее, замороженное)</w:t>
                        </w:r>
                      </w:p>
                    </w:txbxContent>
                  </v:textbox>
                </v:rect>
                <v:line id="Line 80" o:spid="_x0000_s1038" style="position:absolute;flip:x;visibility:visible;mso-wrap-style:square" from="2111,5311" to="2117,56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">
                  <v:stroke endarrow="block"/>
                  <o:lock v:ext="edit" shapetype="f"/>
                </v:line>
                <v:rect id="Rectangle 81" o:spid="_x0000_s1039" style="position:absolute;left:4091;top:6202;width:2160;height:14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">
                  <v:path arrowok="t"/>
                  <v:textbox>
                    <w:txbxContent>
                      <w:p w14:paraId="1D8BE9BB" w14:textId="77777777" w:rsidR="00C6028C" w:rsidRDefault="00C6028C" w:rsidP="00C6028C">
                        <w:pPr>
                          <w:jc w:val="center"/>
                          <w:rPr>
                            <w:sz w:val="26"/>
                            <w:szCs w:val="26"/>
                          </w:rPr>
                        </w:pPr>
                      </w:p>
                      <w:p w14:paraId="1B927F15" w14:textId="77777777" w:rsidR="00C6028C" w:rsidRPr="0037728C" w:rsidRDefault="00C6028C" w:rsidP="00C6028C">
                        <w:pPr>
                          <w:jc w:val="center"/>
                          <w:rPr>
                            <w:sz w:val="28"/>
                            <w:szCs w:val="28"/>
                          </w:rPr>
                        </w:pPr>
                        <w:r w:rsidRPr="0037728C">
                          <w:rPr>
                            <w:sz w:val="28"/>
                            <w:szCs w:val="28"/>
                          </w:rPr>
                          <w:t>Обработанное кишечное сырье «Карта»</w:t>
                        </w:r>
                      </w:p>
                    </w:txbxContent>
                  </v:textbox>
                </v:rect>
                <v:line id="Line 82" o:spid="_x0000_s1040" style="position:absolute;visibility:visible;mso-wrap-style:square" from="3911,6949" to="4091,694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">
                  <v:stroke endarrow="block"/>
                  <o:lock v:ext="edit" shapetype="f"/>
                </v:line>
                <v:line id="Line 83" o:spid="_x0000_s1041" style="position:absolute;visibility:visible;mso-wrap-style:square" from="3911,4203" to="4091,42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">
                  <v:stroke endarrow="block"/>
                  <o:lock v:ext="edit" shapetype="f"/>
                </v:line>
                <v:line id="Line 84" o:spid="_x0000_s1042" style="position:absolute;visibility:visible;mso-wrap-style:square" from="2111,7696" to="2111,80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">
                  <v:stroke endarrow="block"/>
                  <o:lock v:ext="edit" shapetype="f"/>
                </v:line>
                <v:line id="Line 85" o:spid="_x0000_s1043" style="position:absolute;visibility:visible;mso-wrap-style:square" from="2111,10850" to="2111,110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">
                  <v:stroke endarrow="block"/>
                  <o:lock v:ext="edit" shapetype="f"/>
                </v:line>
                <v:rect id="Rectangle 86" o:spid="_x0000_s1044" style="position:absolute;left:4100;top:10935;width:1971;height:10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">
                  <v:path arrowok="t"/>
                  <v:textbox>
                    <w:txbxContent>
                      <w:p w14:paraId="5E2209D1" w14:textId="77777777" w:rsidR="00C6028C" w:rsidRDefault="00C6028C" w:rsidP="00C6028C">
                        <w:pPr>
                          <w:jc w:val="center"/>
                          <w:rPr>
                            <w:sz w:val="28"/>
                            <w:szCs w:val="28"/>
                          </w:rPr>
                        </w:pPr>
                      </w:p>
                      <w:p w14:paraId="5ADF71D0" w14:textId="77777777" w:rsidR="00C6028C" w:rsidRPr="0037728C" w:rsidRDefault="00C6028C" w:rsidP="00C6028C">
                        <w:pPr>
                          <w:jc w:val="center"/>
                          <w:rPr>
                            <w:sz w:val="28"/>
                            <w:szCs w:val="28"/>
                          </w:rPr>
                        </w:pPr>
                        <w:r w:rsidRPr="0037728C">
                          <w:rPr>
                            <w:sz w:val="28"/>
                            <w:szCs w:val="28"/>
                          </w:rPr>
                          <w:t xml:space="preserve">Новый продукт </w:t>
                        </w:r>
                      </w:p>
                    </w:txbxContent>
                  </v:textbox>
                </v:rect>
                <v:rect id="Rectangle 87" o:spid="_x0000_s1045" style="position:absolute;left:6611;top:10301;width:4140;height:18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">
                  <v:path arrowok="t"/>
                  <v:textbox>
                    <w:txbxContent>
                      <w:p w14:paraId="491E1F10" w14:textId="77777777" w:rsidR="00C6028C" w:rsidRPr="00EF1548" w:rsidRDefault="00C6028C" w:rsidP="00C6028C">
                        <w:pPr>
                          <w:jc w:val="center"/>
                          <w:rPr>
                            <w:sz w:val="27"/>
                            <w:szCs w:val="27"/>
                          </w:rPr>
                        </w:pPr>
                        <w:r w:rsidRPr="006D63F0">
                          <w:rPr>
                            <w:sz w:val="28"/>
                            <w:szCs w:val="28"/>
                          </w:rPr>
                          <w:t xml:space="preserve">Пищевая, биологическая и энергетическая ценность продукта. </w:t>
                        </w:r>
                        <w:r w:rsidRPr="00CD53B4">
                          <w:rPr>
                            <w:sz w:val="27"/>
                            <w:szCs w:val="27"/>
                          </w:rPr>
                          <w:t>Определение аминокислотного и жирногокислотного состава</w:t>
                        </w:r>
                      </w:p>
                      <w:p w14:paraId="239A953C" w14:textId="77777777" w:rsidR="00C6028C" w:rsidRPr="006D63F0" w:rsidRDefault="00C6028C" w:rsidP="00C6028C">
                        <w:pPr>
                          <w:jc w:val="center"/>
                          <w:rPr>
                            <w:sz w:val="28"/>
                            <w:szCs w:val="28"/>
                          </w:rPr>
                        </w:pPr>
                        <w:r w:rsidRPr="006D63F0">
                          <w:rPr>
                            <w:sz w:val="28"/>
                            <w:szCs w:val="28"/>
                          </w:rPr>
                          <w:t>Технология деликатесного мясного продукта</w:t>
                        </w:r>
                      </w:p>
                      <w:p w14:paraId="7C5BF243" w14:textId="77777777" w:rsidR="00C6028C" w:rsidRPr="00B8732E" w:rsidRDefault="00C6028C" w:rsidP="00C6028C">
                        <w:pPr>
                          <w:jc w:val="center"/>
                          <w:rPr>
                            <w:sz w:val="28"/>
                            <w:szCs w:val="28"/>
                            <w:lang w:val="en-US"/>
                          </w:rPr>
                        </w:pPr>
                        <w:r>
                          <w:rPr>
                            <w:sz w:val="28"/>
                            <w:szCs w:val="28"/>
                            <w:lang w:val="en-US"/>
                          </w:rPr>
                          <w:t>1-15</w:t>
                        </w:r>
                      </w:p>
                    </w:txbxContent>
                  </v:textbox>
                </v:rect>
                <v:rect id="Rectangle 88" o:spid="_x0000_s1046" style="position:absolute;left:6611;top:4598;width:4140;height:7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">
                  <v:path arrowok="t"/>
                  <v:textbox>
                    <w:txbxContent>
                      <w:p w14:paraId="6E6A01E0" w14:textId="77777777" w:rsidR="00C6028C" w:rsidRPr="006336AB" w:rsidRDefault="00C6028C" w:rsidP="00C6028C">
                        <w:pPr>
                          <w:jc w:val="center"/>
                          <w:rPr>
                            <w:sz w:val="27"/>
                            <w:szCs w:val="27"/>
                          </w:rPr>
                        </w:pPr>
                        <w:r w:rsidRPr="00CD53B4">
                          <w:rPr>
                            <w:sz w:val="27"/>
                            <w:szCs w:val="27"/>
                          </w:rPr>
                          <w:t>Определение аминокислотного и жирногокислотного состава</w:t>
                        </w:r>
                      </w:p>
                      <w:p w14:paraId="73D6F338" w14:textId="77777777" w:rsidR="00C6028C" w:rsidRPr="006336AB" w:rsidRDefault="00C6028C" w:rsidP="00C6028C">
                        <w:pPr>
                          <w:jc w:val="center"/>
                          <w:rPr>
                            <w:sz w:val="27"/>
                            <w:szCs w:val="27"/>
                          </w:rPr>
                        </w:pPr>
                        <w:r w:rsidRPr="006336AB">
                          <w:rPr>
                            <w:sz w:val="27"/>
                            <w:szCs w:val="27"/>
                          </w:rPr>
                          <w:t>7,8</w:t>
                        </w:r>
                      </w:p>
                    </w:txbxContent>
                  </v:textbox>
                </v:rect>
                <v:rect id="Rectangle 89" o:spid="_x0000_s1047" style="position:absolute;left:6611;top:5489;width:4140;height: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">
                  <v:path arrowok="t"/>
                  <v:textbox>
                    <w:txbxContent>
                      <w:p w14:paraId="183DAD7F" w14:textId="77777777" w:rsidR="00C6028C" w:rsidRPr="00C3203A" w:rsidRDefault="00C6028C" w:rsidP="00C6028C">
                        <w:pPr>
                          <w:jc w:val="center"/>
                          <w:rPr>
                            <w:sz w:val="27"/>
                            <w:szCs w:val="27"/>
                          </w:rPr>
                        </w:pPr>
                        <w:r w:rsidRPr="00C3203A">
                          <w:rPr>
                            <w:sz w:val="27"/>
                            <w:szCs w:val="27"/>
                          </w:rPr>
                          <w:t xml:space="preserve">Микробиологические </w:t>
                        </w:r>
                      </w:p>
                      <w:p w14:paraId="1135A83F" w14:textId="77777777" w:rsidR="00C6028C" w:rsidRPr="00B7630F" w:rsidRDefault="00C6028C" w:rsidP="00C6028C">
                        <w:pPr>
                          <w:jc w:val="center"/>
                          <w:rPr>
                            <w:sz w:val="27"/>
                            <w:szCs w:val="27"/>
                            <w:lang w:val="en-US"/>
                          </w:rPr>
                        </w:pPr>
                        <w:r>
                          <w:rPr>
                            <w:sz w:val="27"/>
                            <w:szCs w:val="27"/>
                            <w:lang w:val="kk-KZ"/>
                          </w:rPr>
                          <w:t>п</w:t>
                        </w:r>
                        <w:r w:rsidRPr="00C3203A">
                          <w:rPr>
                            <w:sz w:val="27"/>
                            <w:szCs w:val="27"/>
                          </w:rPr>
                          <w:t>оказатели</w:t>
                        </w:r>
                        <w:r>
                          <w:rPr>
                            <w:sz w:val="27"/>
                            <w:szCs w:val="27"/>
                            <w:lang w:val="kk-KZ"/>
                          </w:rPr>
                          <w:t xml:space="preserve">, </w:t>
                        </w:r>
                        <w:r>
                          <w:rPr>
                            <w:sz w:val="27"/>
                            <w:szCs w:val="27"/>
                            <w:lang w:val="en-US"/>
                          </w:rPr>
                          <w:t>6</w:t>
                        </w:r>
                      </w:p>
                    </w:txbxContent>
                  </v:textbox>
                </v:rect>
                <v:rect id="Rectangle 90" o:spid="_x0000_s1048" style="position:absolute;left:6611;top:6202;width:4140;height:7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">
                  <v:path arrowok="t"/>
                  <v:textbox>
                    <w:txbxContent>
                      <w:p w14:paraId="52843AD3" w14:textId="77777777" w:rsidR="00C6028C" w:rsidRPr="007348B0" w:rsidRDefault="00C6028C" w:rsidP="00C6028C">
                        <w:pPr>
                          <w:jc w:val="center"/>
                          <w:rPr>
                            <w:sz w:val="28"/>
                            <w:szCs w:val="28"/>
                          </w:rPr>
                        </w:pPr>
                        <w:r w:rsidRPr="007348B0">
                          <w:rPr>
                            <w:sz w:val="28"/>
                            <w:szCs w:val="28"/>
                          </w:rPr>
                          <w:t>Химический состав</w:t>
                        </w:r>
                      </w:p>
                      <w:p w14:paraId="35D18480" w14:textId="77777777" w:rsidR="00C6028C" w:rsidRPr="00B8732E" w:rsidRDefault="00C6028C" w:rsidP="00C6028C">
                        <w:pPr>
                          <w:jc w:val="center"/>
                          <w:rPr>
                            <w:sz w:val="28"/>
                            <w:szCs w:val="28"/>
                            <w:lang w:val="en-US"/>
                          </w:rPr>
                        </w:pPr>
                        <w:r w:rsidRPr="007348B0">
                          <w:rPr>
                            <w:sz w:val="28"/>
                            <w:szCs w:val="28"/>
                          </w:rPr>
                          <w:t xml:space="preserve">1, 2, 3, 4, 5, </w:t>
                        </w:r>
                        <w:r>
                          <w:rPr>
                            <w:sz w:val="28"/>
                            <w:szCs w:val="28"/>
                            <w:lang w:val="en-US"/>
                          </w:rPr>
                          <w:t>9, 15</w:t>
                        </w:r>
                      </w:p>
                    </w:txbxContent>
                  </v:textbox>
                </v:rect>
                <v:line id="Line 93" o:spid="_x0000_s1049" style="position:absolute;visibility:visible;mso-wrap-style:square" from="6251,4786" to="6611,47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">
                  <v:stroke endarrow="block"/>
                  <o:lock v:ext="edit" shapetype="f"/>
                </v:line>
                <v:line id="Line 94" o:spid="_x0000_s1050" style="position:absolute;flip:y;visibility:visible;mso-wrap-style:square" from="6071,5705" to="6611,57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">
                  <v:stroke endarrow="block"/>
                  <o:lock v:ext="edit" shapetype="f"/>
                </v:line>
                <v:line id="Line 95" o:spid="_x0000_s1051" style="position:absolute;visibility:visible;mso-wrap-style:square" from="6431,6596" to="6611,65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">
                  <v:stroke endarrow="block"/>
                  <o:lock v:ext="edit" shapetype="f"/>
                </v:line>
                <v:line id="Line 96" o:spid="_x0000_s1052" style="position:absolute;visibility:visible;mso-wrap-style:square" from="6251,9421" to="6611,94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">
                  <v:stroke endarrow="block"/>
                  <o:lock v:ext="edit" shapetype="f"/>
                </v:line>
                <v:line id="Line 97" o:spid="_x0000_s1053" style="position:absolute;visibility:visible;mso-wrap-style:square" from="6071,11611" to="6611,116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">
                  <v:stroke endarrow="block"/>
                  <o:lock v:ext="edit" shapetype="f"/>
                </v:line>
                <v:line id="Line 98" o:spid="_x0000_s1054" style="position:absolute;visibility:visible;mso-wrap-style:square" from="3911,11611" to="4091,116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">
                  <v:stroke endarrow="block"/>
                  <o:lock v:ext="edit" shapetype="f"/>
                </v:line>
                <v:rect id="Rectangle 99" o:spid="_x0000_s1055" style="position:absolute;left:6611;top:3885;width:4140;height:6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">
                  <v:path arrowok="t"/>
                  <v:textbox>
                    <w:txbxContent>
                      <w:p w14:paraId="41D4DFCB" w14:textId="77777777" w:rsidR="00C6028C" w:rsidRDefault="00C6028C" w:rsidP="00C6028C">
                        <w:pPr>
                          <w:jc w:val="center"/>
                          <w:rPr>
                            <w:sz w:val="28"/>
                            <w:szCs w:val="28"/>
                            <w:lang w:val="kk-KZ"/>
                          </w:rPr>
                        </w:pPr>
                        <w:r w:rsidRPr="001C29A5">
                          <w:rPr>
                            <w:sz w:val="28"/>
                            <w:szCs w:val="28"/>
                          </w:rPr>
                          <w:t>Содержание радионуклидов</w:t>
                        </w:r>
                      </w:p>
                      <w:p w14:paraId="1E9A388E" w14:textId="77777777" w:rsidR="00C6028C" w:rsidRPr="00B7630F" w:rsidRDefault="00C6028C" w:rsidP="00C6028C">
                        <w:pPr>
                          <w:jc w:val="center"/>
                          <w:rPr>
                            <w:sz w:val="28"/>
                            <w:szCs w:val="28"/>
                            <w:lang w:val="en-US"/>
                          </w:rPr>
                        </w:pPr>
                        <w:r>
                          <w:rPr>
                            <w:sz w:val="28"/>
                            <w:szCs w:val="28"/>
                            <w:lang w:val="en-US"/>
                          </w:rPr>
                          <w:t>10</w:t>
                        </w:r>
                      </w:p>
                    </w:txbxContent>
                  </v:textbox>
                </v:rect>
                <v:line id="Line 100" o:spid="_x0000_s1056" style="position:absolute;visibility:visible;mso-wrap-style:square" from="6251,4063" to="6611,40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">
                  <v:stroke endarrow="block"/>
                  <o:lock v:ext="edit" shapetype="f"/>
                </v:line>
                <v:line id="Line 101" o:spid="_x0000_s1057" style="position:absolute;visibility:visible;mso-wrap-style:square" from="6251,7371" to="6611,73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">
                  <v:stroke endarrow="block"/>
                  <o:lock v:ext="edit" shapetype="f"/>
                </v:line>
                <v:line id="Line 102" o:spid="_x0000_s1058" style="position:absolute;visibility:visible;mso-wrap-style:square" from="5171,10183" to="5171,109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">
                  <v:stroke endarrow="block"/>
                  <o:lock v:ext="edit" shapetype="f"/>
                </v:line>
                <v:line id="Line 103" o:spid="_x0000_s1059" style="position:absolute;visibility:visible;mso-wrap-style:square" from="5171,5099" to="5171,62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">
                  <v:stroke endarrow="block"/>
                  <o:lock v:ext="edit" shapetype="f"/>
                </v:line>
                <v:line id="Line 105" o:spid="_x0000_s1060" style="position:absolute;visibility:visible;mso-wrap-style:square" from="5558,6061" to="6431,60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">
                  <o:lock v:ext="edit" shapetype="f"/>
                </v:line>
                <v:line id="Line 106" o:spid="_x0000_s1061" style="position:absolute;visibility:visible;mso-wrap-style:square" from="6431,6061" to="6431,65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">
                  <o:lock v:ext="edit" shapetype="f"/>
                </v:line>
              </v:group>
            </w:pict>
          </mc:Fallback>
        </mc:AlternateContent>
      </w:r>
      <w:r w:rsidRPr="00AD1686">
        <w:rPr>
          <w:caps/>
        </w:rPr>
        <w:t xml:space="preserve">Этапы экспериментов                                               </w:t>
      </w:r>
      <w:r>
        <w:rPr>
          <w:caps/>
        </w:rPr>
        <w:t xml:space="preserve">   </w:t>
      </w:r>
      <w:r w:rsidRPr="00AD1686">
        <w:rPr>
          <w:caps/>
        </w:rPr>
        <w:t>методы исследований</w:t>
      </w:r>
    </w:p>
    <w:p w14:paraId="06A7A5B8" w14:textId="77777777" w:rsidR="00C6028C" w:rsidRPr="009A3060" w:rsidRDefault="00C6028C" w:rsidP="00C6028C">
      <w:pPr>
        <w:jc w:val="both"/>
        <w:rPr>
          <w:caps/>
        </w:rPr>
      </w:pPr>
    </w:p>
    <w:p w14:paraId="688D348C" w14:textId="77777777" w:rsidR="00C6028C" w:rsidRPr="0064600F" w:rsidRDefault="00C6028C" w:rsidP="00C6028C">
      <w:pPr>
        <w:jc w:val="both"/>
        <w:rPr>
          <w:caps/>
          <w:sz w:val="26"/>
          <w:szCs w:val="26"/>
        </w:rPr>
      </w:pPr>
    </w:p>
    <w:p w14:paraId="0C25BB40" w14:textId="77777777" w:rsidR="00C6028C" w:rsidRPr="0064600F" w:rsidRDefault="00C6028C" w:rsidP="00C6028C">
      <w:pPr>
        <w:jc w:val="both"/>
        <w:rPr>
          <w:caps/>
          <w:sz w:val="28"/>
          <w:szCs w:val="26"/>
        </w:rPr>
      </w:pPr>
      <w:r w:rsidRPr="0064600F">
        <w:rPr>
          <w:caps/>
          <w:sz w:val="28"/>
          <w:szCs w:val="26"/>
        </w:rPr>
        <w:t xml:space="preserve"> </w:t>
      </w:r>
    </w:p>
    <w:p w14:paraId="1E8D384E" w14:textId="77777777" w:rsidR="00C6028C" w:rsidRPr="0064600F" w:rsidRDefault="00C6028C" w:rsidP="00C6028C">
      <w:pPr>
        <w:jc w:val="both"/>
        <w:rPr>
          <w:caps/>
          <w:sz w:val="28"/>
          <w:szCs w:val="28"/>
        </w:rPr>
      </w:pPr>
    </w:p>
    <w:p w14:paraId="2AB5C8B3" w14:textId="77777777" w:rsidR="00C6028C" w:rsidRPr="0064600F" w:rsidRDefault="00C6028C" w:rsidP="00C6028C">
      <w:pPr>
        <w:jc w:val="both"/>
        <w:rPr>
          <w:caps/>
          <w:sz w:val="28"/>
          <w:szCs w:val="28"/>
        </w:rPr>
      </w:pPr>
    </w:p>
    <w:p w14:paraId="1AE155FE" w14:textId="6D3C0496" w:rsidR="00C6028C" w:rsidRPr="0064600F" w:rsidRDefault="00072500" w:rsidP="00C6028C">
      <w:pPr>
        <w:jc w:val="both"/>
        <w:rPr>
          <w:caps/>
          <w:sz w:val="28"/>
          <w:szCs w:val="28"/>
        </w:rPr>
      </w:pPr>
      <w:r>
        <w:rPr>
          <w:noProof/>
        </w:rPr>
        <mc:AlternateContent>
          <mc:Choice Requires="wps">
            <w:drawing>
              <wp:anchor distT="0" distB="0" distL="114300" distR="114300" simplePos="0" relativeHeight="251661312" behindDoc="0" locked="0" layoutInCell="1" allowOverlap="1" wp14:anchorId="3148BDDB" wp14:editId="329A651A">
                <wp:simplePos x="0" y="0"/>
                <wp:positionH relativeFrom="column">
                  <wp:posOffset>3190763</wp:posOffset>
                </wp:positionH>
                <wp:positionV relativeFrom="paragraph">
                  <wp:posOffset>114300</wp:posOffset>
                </wp:positionV>
                <wp:extent cx="0" cy="555612"/>
                <wp:effectExtent l="0" t="0" r="12700" b="16510"/>
                <wp:wrapNone/>
                <wp:docPr id="643716117"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556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31637B4" id="Line 10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25pt,9pt" to="251.25pt,52.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">
                <o:lock v:ext="edit" shapetype="f"/>
              </v:line>
            </w:pict>
          </mc:Fallback>
        </mc:AlternateContent>
      </w:r>
      <w:r>
        <w:rPr>
          <w:noProof/>
        </w:rPr>
        <mc:AlternateContent>
          <mc:Choice Requires="wps">
            <w:drawing>
              <wp:anchor distT="0" distB="0" distL="114300" distR="114300" simplePos="0" relativeHeight="251660288" behindDoc="0" locked="0" layoutInCell="1" allowOverlap="1" wp14:anchorId="67830044" wp14:editId="3DFA26B5">
                <wp:simplePos x="0" y="0"/>
                <wp:positionH relativeFrom="column">
                  <wp:posOffset>2882265</wp:posOffset>
                </wp:positionH>
                <wp:positionV relativeFrom="paragraph">
                  <wp:posOffset>150682</wp:posOffset>
                </wp:positionV>
                <wp:extent cx="0" cy="883827"/>
                <wp:effectExtent l="0" t="0" r="12700" b="5715"/>
                <wp:wrapNone/>
                <wp:docPr id="235663150"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838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22B2175" id="Line 10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95pt,11.85pt" to="226.95pt,81.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">
                <o:lock v:ext="edit" shapetype="f"/>
              </v:line>
            </w:pict>
          </mc:Fallback>
        </mc:AlternateContent>
      </w:r>
      <w:r w:rsidR="00C6028C">
        <w:rPr>
          <w:noProof/>
        </w:rPr>
        <mc:AlternateContent>
          <mc:Choice Requires="wps">
            <w:drawing>
              <wp:anchor distT="0" distB="0" distL="114300" distR="114300" simplePos="0" relativeHeight="251663360" behindDoc="0" locked="0" layoutInCell="1" allowOverlap="1" wp14:anchorId="26A72DAC" wp14:editId="768FF8A5">
                <wp:simplePos x="0" y="0"/>
                <wp:positionH relativeFrom="column">
                  <wp:posOffset>3421246</wp:posOffset>
                </wp:positionH>
                <wp:positionV relativeFrom="paragraph">
                  <wp:posOffset>67118</wp:posOffset>
                </wp:positionV>
                <wp:extent cx="1608" cy="810883"/>
                <wp:effectExtent l="0" t="0" r="24130" b="15240"/>
                <wp:wrapNone/>
                <wp:docPr id="748778443"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608" cy="8108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9F49DC5" id="Line 10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4pt,5.3pt" to="269.55pt,69.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">
                <o:lock v:ext="edit" shapetype="f"/>
              </v:line>
            </w:pict>
          </mc:Fallback>
        </mc:AlternateContent>
      </w:r>
      <w:r w:rsidR="00C6028C">
        <w:rPr>
          <w:noProof/>
        </w:rPr>
        <mc:AlternateContent>
          <mc:Choice Requires="wps">
            <w:drawing>
              <wp:anchor distT="0" distB="0" distL="114300" distR="114300" simplePos="0" relativeHeight="251662336" behindDoc="0" locked="0" layoutInCell="1" allowOverlap="1" wp14:anchorId="0C42D7FE" wp14:editId="681506EC">
                <wp:simplePos x="0" y="0"/>
                <wp:positionH relativeFrom="column">
                  <wp:posOffset>3421245</wp:posOffset>
                </wp:positionH>
                <wp:positionV relativeFrom="paragraph">
                  <wp:posOffset>66891</wp:posOffset>
                </wp:positionV>
                <wp:extent cx="103519" cy="0"/>
                <wp:effectExtent l="0" t="50800" r="0" b="76200"/>
                <wp:wrapNone/>
                <wp:docPr id="1242368895"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351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B11F24E" id="Line 9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4pt,5.25pt" to="277.55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">
                <v:stroke endarrow="block"/>
                <o:lock v:ext="edit" shapetype="f"/>
              </v:line>
            </w:pict>
          </mc:Fallback>
        </mc:AlternateContent>
      </w:r>
    </w:p>
    <w:p w14:paraId="51ACB861" w14:textId="3A3CE178" w:rsidR="00C6028C" w:rsidRPr="0064600F" w:rsidRDefault="00C6028C" w:rsidP="00C6028C">
      <w:pPr>
        <w:jc w:val="both"/>
        <w:rPr>
          <w:caps/>
          <w:sz w:val="28"/>
          <w:szCs w:val="28"/>
        </w:rPr>
      </w:pPr>
    </w:p>
    <w:p w14:paraId="6A2A4989" w14:textId="77777777" w:rsidR="00C6028C" w:rsidRPr="0064600F" w:rsidRDefault="00C6028C" w:rsidP="00C6028C">
      <w:pPr>
        <w:jc w:val="both"/>
        <w:rPr>
          <w:caps/>
          <w:sz w:val="28"/>
          <w:szCs w:val="28"/>
        </w:rPr>
      </w:pPr>
    </w:p>
    <w:p w14:paraId="735406FA" w14:textId="77777777" w:rsidR="00C6028C" w:rsidRPr="0064600F" w:rsidRDefault="00C6028C" w:rsidP="00C6028C">
      <w:pPr>
        <w:jc w:val="both"/>
        <w:rPr>
          <w:caps/>
          <w:sz w:val="28"/>
          <w:szCs w:val="28"/>
        </w:rPr>
      </w:pPr>
      <w:r>
        <w:rPr>
          <w:noProof/>
        </w:rPr>
        <mc:AlternateContent>
          <mc:Choice Requires="wps">
            <w:drawing>
              <wp:anchor distT="0" distB="0" distL="114300" distR="114300" simplePos="0" relativeHeight="251666432" behindDoc="0" locked="0" layoutInCell="1" allowOverlap="1" wp14:anchorId="5CDCB0E3" wp14:editId="0308D94A">
                <wp:simplePos x="0" y="0"/>
                <wp:positionH relativeFrom="column">
                  <wp:posOffset>3196030</wp:posOffset>
                </wp:positionH>
                <wp:positionV relativeFrom="paragraph">
                  <wp:posOffset>13858</wp:posOffset>
                </wp:positionV>
                <wp:extent cx="7213" cy="548516"/>
                <wp:effectExtent l="0" t="0" r="18415" b="23495"/>
                <wp:wrapNone/>
                <wp:docPr id="1289080669"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213" cy="5485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6CFDF78" id="Line 10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65pt,1.1pt" to="252.2pt,44.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">
                <o:lock v:ext="edit" shapetype="f"/>
              </v:line>
            </w:pict>
          </mc:Fallback>
        </mc:AlternateContent>
      </w:r>
    </w:p>
    <w:p w14:paraId="799C8879" w14:textId="77777777" w:rsidR="00C6028C" w:rsidRPr="0064600F" w:rsidRDefault="00C6028C" w:rsidP="00C6028C">
      <w:pPr>
        <w:jc w:val="both"/>
        <w:rPr>
          <w:caps/>
          <w:sz w:val="28"/>
          <w:szCs w:val="28"/>
        </w:rPr>
      </w:pPr>
      <w:r>
        <w:rPr>
          <w:noProof/>
        </w:rPr>
        <mc:AlternateContent>
          <mc:Choice Requires="wps">
            <w:drawing>
              <wp:anchor distT="0" distB="0" distL="114300" distR="114300" simplePos="0" relativeHeight="251665408" behindDoc="0" locked="0" layoutInCell="1" allowOverlap="1" wp14:anchorId="1B096CD1" wp14:editId="09F43C34">
                <wp:simplePos x="0" y="0"/>
                <wp:positionH relativeFrom="column">
                  <wp:posOffset>3048112</wp:posOffset>
                </wp:positionH>
                <wp:positionV relativeFrom="paragraph">
                  <wp:posOffset>24541</wp:posOffset>
                </wp:positionV>
                <wp:extent cx="0" cy="333363"/>
                <wp:effectExtent l="0" t="0" r="12700" b="10160"/>
                <wp:wrapNone/>
                <wp:docPr id="2093005505"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333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07F6FF6" id="Line 10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pt,1.95pt" to="240pt,28.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">
                <o:lock v:ext="edit" shapetype="f"/>
              </v:line>
            </w:pict>
          </mc:Fallback>
        </mc:AlternateContent>
      </w:r>
      <w:r>
        <w:rPr>
          <w:noProof/>
        </w:rPr>
        <mc:AlternateContent>
          <mc:Choice Requires="wps">
            <w:drawing>
              <wp:anchor distT="0" distB="0" distL="114300" distR="114300" simplePos="0" relativeHeight="251664384" behindDoc="0" locked="0" layoutInCell="1" allowOverlap="1" wp14:anchorId="469AD6D9" wp14:editId="3D311B9F">
                <wp:simplePos x="0" y="0"/>
                <wp:positionH relativeFrom="column">
                  <wp:posOffset>3043291</wp:posOffset>
                </wp:positionH>
                <wp:positionV relativeFrom="paragraph">
                  <wp:posOffset>9309</wp:posOffset>
                </wp:positionV>
                <wp:extent cx="380365" cy="0"/>
                <wp:effectExtent l="0" t="0" r="13335" b="12700"/>
                <wp:wrapNone/>
                <wp:docPr id="982286316"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0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AF15FD4" id="Line 10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65pt,.75pt" to="269.6pt,.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">
                <o:lock v:ext="edit" shapetype="f"/>
              </v:line>
            </w:pict>
          </mc:Fallback>
        </mc:AlternateContent>
      </w:r>
    </w:p>
    <w:p w14:paraId="052C7A21" w14:textId="77777777" w:rsidR="00C6028C" w:rsidRPr="0064600F" w:rsidRDefault="00C6028C" w:rsidP="00C6028C">
      <w:pPr>
        <w:jc w:val="both"/>
        <w:rPr>
          <w:caps/>
          <w:sz w:val="28"/>
          <w:szCs w:val="28"/>
        </w:rPr>
      </w:pPr>
    </w:p>
    <w:p w14:paraId="1655F452" w14:textId="77777777" w:rsidR="00C6028C" w:rsidRPr="0064600F" w:rsidRDefault="00C6028C" w:rsidP="00C6028C">
      <w:pPr>
        <w:jc w:val="both"/>
        <w:rPr>
          <w:caps/>
          <w:sz w:val="28"/>
          <w:szCs w:val="28"/>
        </w:rPr>
      </w:pPr>
    </w:p>
    <w:p w14:paraId="7A8AA755" w14:textId="77777777" w:rsidR="00C6028C" w:rsidRPr="0064600F" w:rsidRDefault="00C6028C" w:rsidP="00C6028C">
      <w:pPr>
        <w:jc w:val="both"/>
        <w:rPr>
          <w:caps/>
          <w:sz w:val="28"/>
          <w:szCs w:val="28"/>
        </w:rPr>
      </w:pPr>
    </w:p>
    <w:p w14:paraId="344254E7" w14:textId="77777777" w:rsidR="00C6028C" w:rsidRPr="0064600F" w:rsidRDefault="00C6028C" w:rsidP="00C6028C">
      <w:pPr>
        <w:jc w:val="both"/>
        <w:rPr>
          <w:caps/>
          <w:sz w:val="28"/>
          <w:szCs w:val="28"/>
        </w:rPr>
      </w:pPr>
    </w:p>
    <w:p w14:paraId="6FBFE07B" w14:textId="77777777" w:rsidR="00C6028C" w:rsidRPr="0064600F" w:rsidRDefault="00C6028C" w:rsidP="00C6028C">
      <w:pPr>
        <w:jc w:val="both"/>
        <w:rPr>
          <w:caps/>
          <w:sz w:val="28"/>
          <w:szCs w:val="28"/>
        </w:rPr>
      </w:pPr>
    </w:p>
    <w:p w14:paraId="2F13C239" w14:textId="77777777" w:rsidR="00C6028C" w:rsidRPr="0064600F" w:rsidRDefault="00C6028C" w:rsidP="00C6028C">
      <w:pPr>
        <w:jc w:val="both"/>
        <w:rPr>
          <w:caps/>
          <w:sz w:val="28"/>
          <w:szCs w:val="28"/>
        </w:rPr>
      </w:pPr>
    </w:p>
    <w:p w14:paraId="240EE1FF" w14:textId="77777777" w:rsidR="00C6028C" w:rsidRPr="0064600F" w:rsidRDefault="00C6028C" w:rsidP="00C6028C">
      <w:pPr>
        <w:jc w:val="both"/>
        <w:rPr>
          <w:caps/>
          <w:sz w:val="28"/>
          <w:szCs w:val="28"/>
        </w:rPr>
      </w:pPr>
      <w:r>
        <w:rPr>
          <w:noProof/>
        </w:rPr>
        <mc:AlternateContent>
          <mc:Choice Requires="wps">
            <w:drawing>
              <wp:anchor distT="0" distB="0" distL="114300" distR="114300" simplePos="0" relativeHeight="251668480" behindDoc="0" locked="0" layoutInCell="1" allowOverlap="1" wp14:anchorId="1FFD85F8" wp14:editId="5C094173">
                <wp:simplePos x="0" y="0"/>
                <wp:positionH relativeFrom="column">
                  <wp:posOffset>5715</wp:posOffset>
                </wp:positionH>
                <wp:positionV relativeFrom="paragraph">
                  <wp:posOffset>171768</wp:posOffset>
                </wp:positionV>
                <wp:extent cx="1871980" cy="1685925"/>
                <wp:effectExtent l="0" t="0" r="7620" b="15875"/>
                <wp:wrapNone/>
                <wp:docPr id="2074929927"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1685925"/>
                        </a:xfrm>
                        <a:prstGeom prst="rect">
                          <a:avLst/>
                        </a:prstGeom>
                        <a:solidFill>
                          <a:srgbClr val="FFFFFF"/>
                        </a:solidFill>
                        <a:ln w="9525">
                          <a:solidFill>
                            <a:srgbClr val="000000"/>
                          </a:solidFill>
                          <a:miter lim="800000"/>
                          <a:headEnd/>
                          <a:tailEnd/>
                        </a:ln>
                      </wps:spPr>
                      <wps:txbx>
                        <w:txbxContent>
                          <w:p w14:paraId="1D784FD8" w14:textId="77777777" w:rsidR="00C6028C" w:rsidRPr="004C2EAD" w:rsidRDefault="00C6028C" w:rsidP="00C6028C">
                            <w:pPr>
                              <w:rPr>
                                <w:sz w:val="26"/>
                                <w:szCs w:val="26"/>
                              </w:rPr>
                            </w:pPr>
                            <w:r>
                              <w:rPr>
                                <w:sz w:val="26"/>
                                <w:szCs w:val="26"/>
                                <w:lang w:val="kk-KZ"/>
                              </w:rPr>
                              <w:t xml:space="preserve">Обоснование выбора компонентов для фаршевой композиции. </w:t>
                            </w:r>
                            <w:r w:rsidRPr="004C2EAD">
                              <w:rPr>
                                <w:sz w:val="26"/>
                                <w:szCs w:val="26"/>
                              </w:rPr>
                              <w:t xml:space="preserve">Изучение влияния компонентов фаршевой композиции на качественные показатели продукта </w:t>
                            </w:r>
                          </w:p>
                          <w:p w14:paraId="2B9BC40C" w14:textId="77777777" w:rsidR="00C6028C" w:rsidRPr="00E41D69" w:rsidRDefault="00C6028C" w:rsidP="00C6028C">
                            <w:pPr>
                              <w:rPr>
                                <w:sz w:val="28"/>
                                <w:szCs w:val="28"/>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1FFD85F8" id="Rectangle 76" o:spid="_x0000_s1062" style="position:absolute;left:0;text-align:left;margin-left:.45pt;margin-top:13.55pt;width:147.4pt;height:132.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">
                <v:path arrowok="t"/>
                <v:textbox>
                  <w:txbxContent>
                    <w:p w14:paraId="1D784FD8" w14:textId="77777777" w:rsidR="00C6028C" w:rsidRPr="004C2EAD" w:rsidRDefault="00C6028C" w:rsidP="00C6028C">
                      <w:pPr>
                        <w:rPr>
                          <w:sz w:val="26"/>
                          <w:szCs w:val="26"/>
                        </w:rPr>
                      </w:pPr>
                      <w:r>
                        <w:rPr>
                          <w:sz w:val="26"/>
                          <w:szCs w:val="26"/>
                          <w:lang w:val="kk-KZ"/>
                        </w:rPr>
                        <w:t xml:space="preserve">Обоснование выбора компонентов для фаршевой композиции. </w:t>
                      </w:r>
                      <w:r w:rsidRPr="004C2EAD">
                        <w:rPr>
                          <w:sz w:val="26"/>
                          <w:szCs w:val="26"/>
                        </w:rPr>
                        <w:t xml:space="preserve">Изучение влияния компонентов фаршевой композиции на качественные показатели продукта </w:t>
                      </w:r>
                    </w:p>
                    <w:p w14:paraId="2B9BC40C" w14:textId="77777777" w:rsidR="00C6028C" w:rsidRPr="00E41D69" w:rsidRDefault="00C6028C" w:rsidP="00C6028C">
                      <w:pPr>
                        <w:rPr>
                          <w:sz w:val="28"/>
                          <w:szCs w:val="28"/>
                        </w:rPr>
                      </w:pPr>
                    </w:p>
                  </w:txbxContent>
                </v:textbox>
              </v:rect>
            </w:pict>
          </mc:Fallback>
        </mc:AlternateContent>
      </w:r>
      <w:r>
        <w:rPr>
          <w:noProof/>
        </w:rPr>
        <mc:AlternateContent>
          <mc:Choice Requires="wps">
            <w:drawing>
              <wp:anchor distT="0" distB="0" distL="114300" distR="114300" simplePos="0" relativeHeight="251669504" behindDoc="0" locked="0" layoutInCell="1" allowOverlap="1" wp14:anchorId="6A20C81E" wp14:editId="06AA23F5">
                <wp:simplePos x="0" y="0"/>
                <wp:positionH relativeFrom="column">
                  <wp:posOffset>781195</wp:posOffset>
                </wp:positionH>
                <wp:positionV relativeFrom="paragraph">
                  <wp:posOffset>27053</wp:posOffset>
                </wp:positionV>
                <wp:extent cx="0" cy="144855"/>
                <wp:effectExtent l="63500" t="0" r="38100" b="33020"/>
                <wp:wrapNone/>
                <wp:docPr id="79223797"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1448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E42B7D5" id="Line 8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2.15pt" to="61.5pt,13.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">
                <v:stroke endarrow="block"/>
                <o:lock v:ext="edit" shapetype="f"/>
              </v:line>
            </w:pict>
          </mc:Fallback>
        </mc:AlternateContent>
      </w:r>
    </w:p>
    <w:p w14:paraId="6A00AC94" w14:textId="77777777" w:rsidR="00C6028C" w:rsidRPr="0064600F" w:rsidRDefault="00C6028C" w:rsidP="00C6028C">
      <w:pPr>
        <w:jc w:val="both"/>
        <w:rPr>
          <w:caps/>
          <w:sz w:val="28"/>
          <w:szCs w:val="28"/>
        </w:rPr>
      </w:pPr>
    </w:p>
    <w:p w14:paraId="36E9ABC4" w14:textId="77777777" w:rsidR="00C6028C" w:rsidRPr="0064600F" w:rsidRDefault="00C6028C" w:rsidP="00C6028C">
      <w:pPr>
        <w:jc w:val="both"/>
        <w:rPr>
          <w:caps/>
          <w:sz w:val="28"/>
          <w:szCs w:val="28"/>
        </w:rPr>
      </w:pPr>
    </w:p>
    <w:p w14:paraId="3D6F5DAA" w14:textId="77777777" w:rsidR="00C6028C" w:rsidRPr="0064600F" w:rsidRDefault="00C6028C" w:rsidP="00C6028C">
      <w:pPr>
        <w:jc w:val="both"/>
        <w:rPr>
          <w:caps/>
          <w:sz w:val="28"/>
          <w:szCs w:val="28"/>
        </w:rPr>
      </w:pPr>
    </w:p>
    <w:p w14:paraId="746905F7" w14:textId="77777777" w:rsidR="00C6028C" w:rsidRPr="0064600F" w:rsidRDefault="00C6028C" w:rsidP="00C6028C">
      <w:pPr>
        <w:jc w:val="both"/>
        <w:rPr>
          <w:caps/>
          <w:sz w:val="28"/>
          <w:szCs w:val="28"/>
        </w:rPr>
      </w:pPr>
    </w:p>
    <w:p w14:paraId="7C16D24F" w14:textId="77777777" w:rsidR="00C6028C" w:rsidRPr="0064600F" w:rsidRDefault="00C6028C" w:rsidP="00C6028C">
      <w:pPr>
        <w:jc w:val="both"/>
        <w:rPr>
          <w:caps/>
          <w:sz w:val="28"/>
          <w:szCs w:val="28"/>
        </w:rPr>
      </w:pPr>
    </w:p>
    <w:p w14:paraId="128F0B07" w14:textId="77777777" w:rsidR="00C6028C" w:rsidRPr="0064600F" w:rsidRDefault="00C6028C" w:rsidP="00C6028C">
      <w:pPr>
        <w:jc w:val="both"/>
        <w:rPr>
          <w:caps/>
          <w:sz w:val="28"/>
          <w:szCs w:val="28"/>
        </w:rPr>
      </w:pPr>
    </w:p>
    <w:p w14:paraId="14A6B56E" w14:textId="77777777" w:rsidR="00C6028C" w:rsidRPr="0064600F" w:rsidRDefault="00C6028C" w:rsidP="00C6028C">
      <w:pPr>
        <w:jc w:val="both"/>
        <w:rPr>
          <w:caps/>
          <w:sz w:val="28"/>
          <w:szCs w:val="28"/>
        </w:rPr>
      </w:pPr>
    </w:p>
    <w:p w14:paraId="5A8B050A" w14:textId="77777777" w:rsidR="00C6028C" w:rsidRPr="0064600F" w:rsidRDefault="00C6028C" w:rsidP="00C6028C">
      <w:pPr>
        <w:jc w:val="both"/>
        <w:rPr>
          <w:caps/>
          <w:sz w:val="28"/>
          <w:szCs w:val="28"/>
        </w:rPr>
      </w:pPr>
      <w:r>
        <w:rPr>
          <w:noProof/>
        </w:rPr>
        <mc:AlternateContent>
          <mc:Choice Requires="wps">
            <w:drawing>
              <wp:anchor distT="0" distB="0" distL="114300" distR="114300" simplePos="0" relativeHeight="251670528" behindDoc="0" locked="0" layoutInCell="1" allowOverlap="1" wp14:anchorId="4832278C" wp14:editId="472412E1">
                <wp:simplePos x="0" y="0"/>
                <wp:positionH relativeFrom="column">
                  <wp:posOffset>770890</wp:posOffset>
                </wp:positionH>
                <wp:positionV relativeFrom="paragraph">
                  <wp:posOffset>120967</wp:posOffset>
                </wp:positionV>
                <wp:extent cx="0" cy="104457"/>
                <wp:effectExtent l="63500" t="0" r="38100" b="35560"/>
                <wp:wrapNone/>
                <wp:docPr id="1545479398"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44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91ED87C" id="Line 8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7pt,9.5pt" to="60.7pt,1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">
                <v:stroke endarrow="block"/>
                <o:lock v:ext="edit" shapetype="f"/>
              </v:line>
            </w:pict>
          </mc:Fallback>
        </mc:AlternateContent>
      </w:r>
    </w:p>
    <w:p w14:paraId="224D46CC" w14:textId="77777777" w:rsidR="00C6028C" w:rsidRPr="0064600F" w:rsidRDefault="00C6028C" w:rsidP="00C6028C">
      <w:pPr>
        <w:jc w:val="both"/>
        <w:rPr>
          <w:caps/>
          <w:sz w:val="28"/>
          <w:szCs w:val="28"/>
        </w:rPr>
      </w:pPr>
      <w:r>
        <w:rPr>
          <w:noProof/>
        </w:rPr>
        <mc:AlternateContent>
          <mc:Choice Requires="wps">
            <w:drawing>
              <wp:anchor distT="0" distB="0" distL="114300" distR="114300" simplePos="0" relativeHeight="251667456" behindDoc="0" locked="0" layoutInCell="1" allowOverlap="1" wp14:anchorId="4DF52697" wp14:editId="50D65B6D">
                <wp:simplePos x="0" y="0"/>
                <wp:positionH relativeFrom="column">
                  <wp:posOffset>1880415</wp:posOffset>
                </wp:positionH>
                <wp:positionV relativeFrom="paragraph">
                  <wp:posOffset>210185</wp:posOffset>
                </wp:positionV>
                <wp:extent cx="115933" cy="0"/>
                <wp:effectExtent l="0" t="63500" r="0" b="63500"/>
                <wp:wrapNone/>
                <wp:docPr id="446424101"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593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E5CB0AB" id="Line 6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05pt,16.55pt" to="157.2pt,1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">
                <v:stroke endarrow="block"/>
                <o:lock v:ext="edit" shapetype="f"/>
              </v:line>
            </w:pict>
          </mc:Fallback>
        </mc:AlternateContent>
      </w:r>
    </w:p>
    <w:p w14:paraId="09A1C4BF" w14:textId="77777777" w:rsidR="00C6028C" w:rsidRDefault="00C6028C" w:rsidP="00C6028C">
      <w:pPr>
        <w:jc w:val="both"/>
        <w:rPr>
          <w:caps/>
          <w:sz w:val="28"/>
          <w:szCs w:val="28"/>
        </w:rPr>
      </w:pPr>
    </w:p>
    <w:p w14:paraId="1E05958D" w14:textId="77777777" w:rsidR="00C6028C" w:rsidRPr="00A32DE0" w:rsidRDefault="00C6028C" w:rsidP="00C6028C">
      <w:pPr>
        <w:jc w:val="both"/>
        <w:rPr>
          <w:caps/>
          <w:sz w:val="26"/>
          <w:szCs w:val="26"/>
        </w:rPr>
      </w:pPr>
      <w:r>
        <w:rPr>
          <w:caps/>
          <w:sz w:val="26"/>
          <w:szCs w:val="26"/>
        </w:rPr>
        <w:t xml:space="preserve">                                                                                                                                              </w:t>
      </w:r>
    </w:p>
    <w:p w14:paraId="5747049C" w14:textId="77777777" w:rsidR="00C6028C" w:rsidRDefault="00C6028C" w:rsidP="00C6028C">
      <w:pPr>
        <w:ind w:left="708"/>
        <w:rPr>
          <w:caps/>
          <w:sz w:val="28"/>
          <w:szCs w:val="28"/>
        </w:rPr>
      </w:pPr>
    </w:p>
    <w:p w14:paraId="5A88ABF6" w14:textId="77777777" w:rsidR="00C6028C" w:rsidRDefault="00C6028C" w:rsidP="00C6028C">
      <w:pPr>
        <w:ind w:left="708"/>
        <w:rPr>
          <w:caps/>
          <w:sz w:val="28"/>
          <w:szCs w:val="28"/>
        </w:rPr>
      </w:pPr>
    </w:p>
    <w:p w14:paraId="4839EDA9" w14:textId="77777777" w:rsidR="00C6028C" w:rsidRDefault="00C6028C" w:rsidP="00C6028C">
      <w:pPr>
        <w:ind w:left="708"/>
        <w:rPr>
          <w:caps/>
          <w:sz w:val="28"/>
          <w:szCs w:val="28"/>
        </w:rPr>
      </w:pPr>
    </w:p>
    <w:p w14:paraId="715F3872" w14:textId="77777777" w:rsidR="00C6028C" w:rsidRDefault="00C6028C" w:rsidP="00C6028C">
      <w:pPr>
        <w:tabs>
          <w:tab w:val="left" w:pos="3960"/>
        </w:tabs>
        <w:ind w:left="708"/>
        <w:rPr>
          <w:caps/>
          <w:sz w:val="28"/>
          <w:szCs w:val="28"/>
        </w:rPr>
      </w:pPr>
    </w:p>
    <w:p w14:paraId="6D055543" w14:textId="77777777" w:rsidR="00C6028C" w:rsidRDefault="00C6028C" w:rsidP="00C6028C">
      <w:pPr>
        <w:ind w:left="708"/>
        <w:rPr>
          <w:caps/>
          <w:sz w:val="28"/>
          <w:szCs w:val="28"/>
        </w:rPr>
      </w:pPr>
    </w:p>
    <w:p w14:paraId="00A4E21B" w14:textId="77777777" w:rsidR="00C6028C" w:rsidRDefault="00C6028C" w:rsidP="00C6028C">
      <w:pPr>
        <w:jc w:val="both"/>
        <w:rPr>
          <w:sz w:val="28"/>
          <w:szCs w:val="28"/>
        </w:rPr>
      </w:pPr>
    </w:p>
    <w:p w14:paraId="5082D58A" w14:textId="77777777" w:rsidR="00C6028C" w:rsidRDefault="00C6028C" w:rsidP="00C6028C">
      <w:pPr>
        <w:jc w:val="center"/>
        <w:rPr>
          <w:sz w:val="28"/>
          <w:szCs w:val="28"/>
        </w:rPr>
      </w:pPr>
    </w:p>
    <w:p w14:paraId="4646DDA9" w14:textId="77777777" w:rsidR="00C6028C" w:rsidRDefault="00C6028C" w:rsidP="00C6028C">
      <w:pPr>
        <w:jc w:val="center"/>
        <w:rPr>
          <w:sz w:val="28"/>
          <w:szCs w:val="28"/>
        </w:rPr>
      </w:pPr>
    </w:p>
    <w:p w14:paraId="6AB81B02" w14:textId="77777777" w:rsidR="003D3C9B" w:rsidRDefault="003D3C9B" w:rsidP="00C6028C">
      <w:pPr>
        <w:jc w:val="center"/>
        <w:rPr>
          <w:sz w:val="28"/>
          <w:szCs w:val="28"/>
          <w:lang w:val="ru-RU"/>
        </w:rPr>
      </w:pPr>
    </w:p>
    <w:p w14:paraId="40373442" w14:textId="77777777" w:rsidR="003D3C9B" w:rsidRDefault="003D3C9B" w:rsidP="00C6028C">
      <w:pPr>
        <w:jc w:val="center"/>
        <w:rPr>
          <w:sz w:val="28"/>
          <w:szCs w:val="28"/>
          <w:lang w:val="ru-RU"/>
        </w:rPr>
      </w:pPr>
    </w:p>
    <w:p w14:paraId="27B2691F" w14:textId="4C1316C5" w:rsidR="00C6028C" w:rsidRPr="00BF3C01" w:rsidRDefault="00C6028C" w:rsidP="00C6028C">
      <w:pPr>
        <w:jc w:val="center"/>
        <w:rPr>
          <w:sz w:val="28"/>
          <w:szCs w:val="28"/>
        </w:rPr>
      </w:pPr>
      <w:r w:rsidRPr="00BF3C01">
        <w:rPr>
          <w:sz w:val="28"/>
          <w:szCs w:val="28"/>
        </w:rPr>
        <w:t xml:space="preserve">Рисунок </w:t>
      </w:r>
      <w:r w:rsidR="003D3C9B">
        <w:rPr>
          <w:sz w:val="28"/>
          <w:szCs w:val="28"/>
          <w:lang w:val="ru-RU"/>
        </w:rPr>
        <w:t>8</w:t>
      </w:r>
      <w:r w:rsidRPr="00BF3C01">
        <w:rPr>
          <w:sz w:val="28"/>
          <w:szCs w:val="28"/>
        </w:rPr>
        <w:t xml:space="preserve"> – Схема проведения исследований</w:t>
      </w:r>
    </w:p>
    <w:p w14:paraId="0277A41B" w14:textId="77777777" w:rsidR="00C6028C" w:rsidRPr="00241219" w:rsidRDefault="00C6028C" w:rsidP="00C6028C">
      <w:pPr>
        <w:ind w:firstLine="708"/>
        <w:jc w:val="both"/>
        <w:rPr>
          <w:color w:val="0E0E0E"/>
          <w:sz w:val="28"/>
          <w:szCs w:val="28"/>
        </w:rPr>
      </w:pPr>
    </w:p>
    <w:p w14:paraId="42DF4B1E" w14:textId="2AEE540D" w:rsidR="00C6028C" w:rsidRPr="0097657C" w:rsidRDefault="00072500" w:rsidP="00C6028C">
      <w:pPr>
        <w:pStyle w:val="p1"/>
        <w:ind w:firstLine="708"/>
        <w:jc w:val="both"/>
        <w:rPr>
          <w:sz w:val="28"/>
          <w:szCs w:val="28"/>
        </w:rPr>
      </w:pPr>
      <w:r>
        <w:rPr>
          <w:sz w:val="28"/>
          <w:szCs w:val="28"/>
          <w:lang w:val="ru-RU"/>
        </w:rPr>
        <w:t>В риснуке 8 д</w:t>
      </w:r>
      <w:r w:rsidR="00C6028C" w:rsidRPr="0097657C">
        <w:rPr>
          <w:sz w:val="28"/>
          <w:szCs w:val="28"/>
        </w:rPr>
        <w:t>ля оценки состава и свойства исследуемых объектов определяли показатели: Для оценки состава и свойств исследуемых объектов определяли показатели:</w:t>
      </w:r>
      <w:r w:rsidR="00C6028C">
        <w:rPr>
          <w:sz w:val="28"/>
          <w:szCs w:val="28"/>
        </w:rPr>
        <w:t xml:space="preserve"> </w:t>
      </w:r>
      <w:r w:rsidR="00C6028C" w:rsidRPr="0097657C">
        <w:rPr>
          <w:sz w:val="28"/>
          <w:szCs w:val="28"/>
        </w:rPr>
        <w:t>1 – массовую долю влаги;</w:t>
      </w:r>
      <w:r w:rsidR="00C6028C">
        <w:rPr>
          <w:sz w:val="28"/>
          <w:szCs w:val="28"/>
        </w:rPr>
        <w:t xml:space="preserve"> </w:t>
      </w:r>
      <w:r w:rsidR="00C6028C" w:rsidRPr="0097657C">
        <w:rPr>
          <w:sz w:val="28"/>
          <w:szCs w:val="28"/>
        </w:rPr>
        <w:t>2 – массовую долю белка;</w:t>
      </w:r>
      <w:r w:rsidR="00C6028C">
        <w:rPr>
          <w:sz w:val="28"/>
          <w:szCs w:val="28"/>
        </w:rPr>
        <w:t xml:space="preserve"> </w:t>
      </w:r>
      <w:r w:rsidR="00C6028C" w:rsidRPr="0097657C">
        <w:rPr>
          <w:sz w:val="28"/>
          <w:szCs w:val="28"/>
        </w:rPr>
        <w:t xml:space="preserve">3 – </w:t>
      </w:r>
      <w:r w:rsidR="00C6028C" w:rsidRPr="0097657C">
        <w:rPr>
          <w:sz w:val="28"/>
          <w:szCs w:val="28"/>
        </w:rPr>
        <w:lastRenderedPageBreak/>
        <w:t>массовую долю жира;</w:t>
      </w:r>
      <w:r w:rsidR="00C6028C">
        <w:rPr>
          <w:sz w:val="28"/>
          <w:szCs w:val="28"/>
        </w:rPr>
        <w:t xml:space="preserve"> </w:t>
      </w:r>
      <w:r w:rsidR="00C6028C" w:rsidRPr="0097657C">
        <w:rPr>
          <w:sz w:val="28"/>
          <w:szCs w:val="28"/>
        </w:rPr>
        <w:t>4 – массовую долю золы;</w:t>
      </w:r>
      <w:r w:rsidR="00C6028C">
        <w:rPr>
          <w:sz w:val="28"/>
          <w:szCs w:val="28"/>
        </w:rPr>
        <w:t xml:space="preserve"> </w:t>
      </w:r>
      <w:r w:rsidR="00C6028C" w:rsidRPr="0097657C">
        <w:rPr>
          <w:sz w:val="28"/>
          <w:szCs w:val="28"/>
        </w:rPr>
        <w:t>5 – активную кислотность среды (pH);</w:t>
      </w:r>
      <w:r w:rsidR="00C6028C">
        <w:rPr>
          <w:sz w:val="28"/>
          <w:szCs w:val="28"/>
        </w:rPr>
        <w:t xml:space="preserve"> </w:t>
      </w:r>
      <w:r w:rsidR="00C6028C" w:rsidRPr="0097657C">
        <w:rPr>
          <w:sz w:val="28"/>
          <w:szCs w:val="28"/>
        </w:rPr>
        <w:t>6 – микробиологическую обсеменённость (КМАФАнМ);</w:t>
      </w:r>
      <w:r w:rsidR="00C6028C">
        <w:rPr>
          <w:sz w:val="28"/>
          <w:szCs w:val="28"/>
        </w:rPr>
        <w:t xml:space="preserve"> </w:t>
      </w:r>
      <w:r w:rsidR="00C6028C" w:rsidRPr="0097657C">
        <w:rPr>
          <w:sz w:val="28"/>
          <w:szCs w:val="28"/>
        </w:rPr>
        <w:t>7 – аминокислотный состав;</w:t>
      </w:r>
      <w:r w:rsidR="00C6028C">
        <w:rPr>
          <w:sz w:val="28"/>
          <w:szCs w:val="28"/>
        </w:rPr>
        <w:t xml:space="preserve"> </w:t>
      </w:r>
      <w:r w:rsidR="00C6028C" w:rsidRPr="0097657C">
        <w:rPr>
          <w:sz w:val="28"/>
          <w:szCs w:val="28"/>
        </w:rPr>
        <w:t>8 – жирнокислотный состав;</w:t>
      </w:r>
      <w:r w:rsidR="00C6028C">
        <w:rPr>
          <w:sz w:val="28"/>
          <w:szCs w:val="28"/>
        </w:rPr>
        <w:t xml:space="preserve"> </w:t>
      </w:r>
      <w:r w:rsidR="00C6028C" w:rsidRPr="0097657C">
        <w:rPr>
          <w:sz w:val="28"/>
          <w:szCs w:val="28"/>
        </w:rPr>
        <w:t>9 – содержание токсичных элементов;</w:t>
      </w:r>
      <w:r w:rsidR="00C6028C">
        <w:rPr>
          <w:sz w:val="28"/>
          <w:szCs w:val="28"/>
        </w:rPr>
        <w:t xml:space="preserve"> </w:t>
      </w:r>
      <w:r w:rsidR="00C6028C" w:rsidRPr="0097657C">
        <w:rPr>
          <w:sz w:val="28"/>
          <w:szCs w:val="28"/>
        </w:rPr>
        <w:t>10 – содержание радионуклидов;</w:t>
      </w:r>
      <w:r w:rsidR="00C6028C">
        <w:rPr>
          <w:sz w:val="28"/>
          <w:szCs w:val="28"/>
        </w:rPr>
        <w:t xml:space="preserve"> </w:t>
      </w:r>
      <w:r w:rsidR="00C6028C" w:rsidRPr="0097657C">
        <w:rPr>
          <w:sz w:val="28"/>
          <w:szCs w:val="28"/>
        </w:rPr>
        <w:t>11 – влагоудерживающую способность;</w:t>
      </w:r>
      <w:r w:rsidR="00C6028C">
        <w:rPr>
          <w:sz w:val="28"/>
          <w:szCs w:val="28"/>
        </w:rPr>
        <w:t xml:space="preserve"> </w:t>
      </w:r>
      <w:r w:rsidR="00C6028C" w:rsidRPr="0097657C">
        <w:rPr>
          <w:sz w:val="28"/>
          <w:szCs w:val="28"/>
        </w:rPr>
        <w:t>12 – структурно-механические показатели;</w:t>
      </w:r>
      <w:r w:rsidR="00C6028C">
        <w:rPr>
          <w:sz w:val="28"/>
          <w:szCs w:val="28"/>
        </w:rPr>
        <w:t xml:space="preserve"> </w:t>
      </w:r>
      <w:r w:rsidR="00C6028C" w:rsidRPr="0097657C">
        <w:rPr>
          <w:sz w:val="28"/>
          <w:szCs w:val="28"/>
        </w:rPr>
        <w:t>13 – органолептические показатели;</w:t>
      </w:r>
      <w:r w:rsidR="00C6028C">
        <w:rPr>
          <w:sz w:val="28"/>
          <w:szCs w:val="28"/>
        </w:rPr>
        <w:t xml:space="preserve"> </w:t>
      </w:r>
      <w:r w:rsidR="00C6028C" w:rsidRPr="0097657C">
        <w:rPr>
          <w:sz w:val="28"/>
          <w:szCs w:val="28"/>
        </w:rPr>
        <w:t>14 – выход готового продукта и потери при тепловой обработке;</w:t>
      </w:r>
      <w:r w:rsidR="00C6028C">
        <w:rPr>
          <w:sz w:val="28"/>
          <w:szCs w:val="28"/>
        </w:rPr>
        <w:t xml:space="preserve"> </w:t>
      </w:r>
      <w:r w:rsidR="00C6028C" w:rsidRPr="0097657C">
        <w:rPr>
          <w:sz w:val="28"/>
          <w:szCs w:val="28"/>
        </w:rPr>
        <w:t>15 – степень окисления липидов по показателю TBARS.</w:t>
      </w:r>
      <w:r w:rsidR="00C6028C">
        <w:rPr>
          <w:sz w:val="28"/>
          <w:szCs w:val="28"/>
        </w:rPr>
        <w:t xml:space="preserve"> </w:t>
      </w:r>
      <w:r w:rsidR="00C6028C" w:rsidRPr="0097657C">
        <w:rPr>
          <w:sz w:val="28"/>
          <w:szCs w:val="28"/>
        </w:rPr>
        <w:t>Повторность опытов составляла 3–5-кратную.</w:t>
      </w:r>
      <w:r w:rsidR="00C6028C">
        <w:rPr>
          <w:sz w:val="28"/>
          <w:szCs w:val="28"/>
        </w:rPr>
        <w:t xml:space="preserve"> </w:t>
      </w:r>
      <w:r w:rsidR="00C6028C" w:rsidRPr="0097657C">
        <w:rPr>
          <w:sz w:val="28"/>
          <w:szCs w:val="28"/>
        </w:rPr>
        <w:t>Статистическую обработку данных проводили с использованием программ Microsoft Excel и Statistica.</w:t>
      </w:r>
    </w:p>
    <w:p w14:paraId="0B51974B" w14:textId="77777777" w:rsidR="00C6028C" w:rsidRPr="0097657C" w:rsidRDefault="00C6028C" w:rsidP="00C6028C">
      <w:pPr>
        <w:ind w:firstLine="709"/>
        <w:jc w:val="both"/>
        <w:rPr>
          <w:sz w:val="28"/>
          <w:szCs w:val="28"/>
        </w:rPr>
      </w:pPr>
    </w:p>
    <w:p w14:paraId="5425D71C" w14:textId="77777777" w:rsidR="00C6028C" w:rsidRDefault="00C6028C" w:rsidP="00C6028C">
      <w:pPr>
        <w:ind w:firstLine="708"/>
        <w:jc w:val="both"/>
        <w:rPr>
          <w:sz w:val="28"/>
          <w:szCs w:val="28"/>
        </w:rPr>
      </w:pPr>
    </w:p>
    <w:p w14:paraId="4ABA3639" w14:textId="77777777" w:rsidR="00C6028C" w:rsidRPr="002B4565" w:rsidRDefault="00C6028C" w:rsidP="00C6028C">
      <w:pPr>
        <w:ind w:firstLine="708"/>
        <w:rPr>
          <w:b/>
          <w:bCs/>
          <w:color w:val="000000"/>
          <w:sz w:val="28"/>
          <w:szCs w:val="28"/>
          <w:lang w:val="kk-KZ"/>
        </w:rPr>
      </w:pPr>
      <w:r w:rsidRPr="00103D80">
        <w:rPr>
          <w:b/>
          <w:bCs/>
          <w:color w:val="000000"/>
          <w:sz w:val="28"/>
          <w:szCs w:val="28"/>
        </w:rPr>
        <w:t xml:space="preserve">2.2 </w:t>
      </w:r>
      <w:r>
        <w:rPr>
          <w:b/>
          <w:bCs/>
          <w:color w:val="000000"/>
          <w:sz w:val="28"/>
          <w:szCs w:val="28"/>
        </w:rPr>
        <w:t>Методы исследований</w:t>
      </w:r>
    </w:p>
    <w:p w14:paraId="64BEF582" w14:textId="77777777" w:rsidR="00C6028C" w:rsidRPr="00B72546" w:rsidRDefault="00C6028C" w:rsidP="00C6028C">
      <w:pPr>
        <w:rPr>
          <w:color w:val="000000"/>
          <w:sz w:val="28"/>
          <w:szCs w:val="28"/>
          <w:lang w:val="kk-KZ"/>
        </w:rPr>
      </w:pPr>
    </w:p>
    <w:p w14:paraId="0CDD5D0A" w14:textId="77777777" w:rsidR="00C6028C" w:rsidRDefault="00C6028C" w:rsidP="00C6028C">
      <w:pPr>
        <w:ind w:firstLine="709"/>
        <w:jc w:val="both"/>
        <w:rPr>
          <w:color w:val="000000"/>
          <w:sz w:val="28"/>
          <w:szCs w:val="28"/>
          <w:lang w:val="kk-KZ"/>
        </w:rPr>
      </w:pPr>
      <w:r w:rsidRPr="00B72546">
        <w:rPr>
          <w:color w:val="000000"/>
          <w:sz w:val="28"/>
          <w:szCs w:val="28"/>
          <w:lang w:val="kk-KZ"/>
        </w:rPr>
        <w:t xml:space="preserve">В </w:t>
      </w:r>
      <w:r>
        <w:rPr>
          <w:color w:val="000000"/>
          <w:sz w:val="28"/>
          <w:szCs w:val="28"/>
          <w:lang w:val="kk-KZ"/>
        </w:rPr>
        <w:t>ходе проведенных исследований применялись следующие аналитические методики:</w:t>
      </w:r>
    </w:p>
    <w:p w14:paraId="2346EFD3" w14:textId="77777777" w:rsidR="00C6028C" w:rsidRPr="001B3BEB" w:rsidRDefault="00C6028C" w:rsidP="00C6028C">
      <w:pPr>
        <w:ind w:firstLine="709"/>
        <w:jc w:val="both"/>
        <w:rPr>
          <w:sz w:val="28"/>
          <w:szCs w:val="28"/>
        </w:rPr>
      </w:pPr>
      <w:r w:rsidRPr="001B3BEB">
        <w:rPr>
          <w:sz w:val="28"/>
          <w:szCs w:val="28"/>
        </w:rPr>
        <w:t>Значения pH мяса и мясных продуктов устанавливали потенциометрическим способом. Измерения проводили в водной вытяжке при гидромодуле 1:10 с использованием иономерного оборудования в соответствии с требованиями ГОСТ Р 51478–99 [83].</w:t>
      </w:r>
    </w:p>
    <w:p w14:paraId="736B250D" w14:textId="77777777" w:rsidR="00C6028C" w:rsidRPr="00510E7B" w:rsidRDefault="00C6028C" w:rsidP="00C6028C">
      <w:pPr>
        <w:ind w:firstLine="708"/>
        <w:jc w:val="both"/>
        <w:rPr>
          <w:color w:val="0E0E0E"/>
          <w:sz w:val="28"/>
          <w:szCs w:val="28"/>
        </w:rPr>
      </w:pPr>
      <w:r w:rsidRPr="00510E7B">
        <w:rPr>
          <w:color w:val="0E0E0E"/>
          <w:sz w:val="28"/>
          <w:szCs w:val="28"/>
        </w:rPr>
        <w:t>Массовую долю влаги в исследуемых образцах устанавливали гравиметрическим способом, заключающимся в высушивании навески до постоянной массы при температурном режиме 103–105 °С в соответствии с требованиями ГОСТ 33319–2015 [84].</w:t>
      </w:r>
    </w:p>
    <w:p w14:paraId="707954C9" w14:textId="77777777" w:rsidR="00C6028C" w:rsidRPr="001B3BEB" w:rsidRDefault="00C6028C" w:rsidP="00C6028C">
      <w:pPr>
        <w:ind w:firstLine="709"/>
        <w:jc w:val="both"/>
        <w:rPr>
          <w:sz w:val="28"/>
          <w:szCs w:val="28"/>
        </w:rPr>
      </w:pPr>
      <w:r w:rsidRPr="001B3BEB">
        <w:rPr>
          <w:sz w:val="28"/>
          <w:szCs w:val="28"/>
        </w:rPr>
        <w:t>Массовую долю белка устанавливали классическим методом Кьельдаля в соответствии с ГОСТ 25011–81, включающим стадии кислотной минерализации образца, дистилляции образовавшегося аммиака с его улавливанием раствором серной кислоты и последующего титриметрического определения [85].</w:t>
      </w:r>
    </w:p>
    <w:p w14:paraId="79B6A6F7" w14:textId="77777777" w:rsidR="00C6028C" w:rsidRPr="001B3BEB" w:rsidRDefault="00C6028C" w:rsidP="00C6028C">
      <w:pPr>
        <w:ind w:firstLine="709"/>
        <w:jc w:val="both"/>
        <w:rPr>
          <w:sz w:val="28"/>
          <w:szCs w:val="28"/>
        </w:rPr>
      </w:pPr>
      <w:r w:rsidRPr="001B3BEB">
        <w:rPr>
          <w:sz w:val="28"/>
          <w:szCs w:val="28"/>
        </w:rPr>
        <w:t>Количество жира в образцах определяли экстракционным методом Сокслета по ГОСТ 23042–86. Метод основан на многократной экстракции липидной фракции петролейным эфиром из предварительно высушенной навески с последующим удалением растворителя и доведением массы экстрагированного жира до постоянного значения [86].</w:t>
      </w:r>
    </w:p>
    <w:p w14:paraId="6F304CFC" w14:textId="77777777" w:rsidR="00C6028C" w:rsidRPr="001B3BEB" w:rsidRDefault="00C6028C" w:rsidP="00C6028C">
      <w:pPr>
        <w:ind w:firstLine="709"/>
        <w:jc w:val="both"/>
        <w:rPr>
          <w:sz w:val="28"/>
          <w:szCs w:val="28"/>
        </w:rPr>
      </w:pPr>
      <w:r w:rsidRPr="001B3BEB">
        <w:rPr>
          <w:sz w:val="28"/>
          <w:szCs w:val="28"/>
        </w:rPr>
        <w:t>Содержание минеральных веществ определяли методом сухого озоления навески продукта при высокой температуре до постоянной массы в соответствии с требованиями ГОСТ 31727–2012 [87].</w:t>
      </w:r>
    </w:p>
    <w:p w14:paraId="2B06581C" w14:textId="77777777" w:rsidR="00C6028C" w:rsidRPr="001B3BEB" w:rsidRDefault="00C6028C" w:rsidP="00C6028C">
      <w:pPr>
        <w:ind w:firstLine="709"/>
        <w:jc w:val="both"/>
        <w:rPr>
          <w:sz w:val="28"/>
          <w:szCs w:val="28"/>
        </w:rPr>
      </w:pPr>
      <w:r w:rsidRPr="001B3BEB">
        <w:rPr>
          <w:sz w:val="28"/>
          <w:szCs w:val="28"/>
        </w:rPr>
        <w:t>Массовую долю углеводов, представленных в мясе преимущественно гликогеном, определяли антроновым методом. Метод основан на превращении моносахаридов под действием минеральных кислот в фурфурол и его производные, которые в реакции с антроном образуют окрашенные комплексы. Интенсивность окрашивания оценивали фотоколориметрическим способом, что позволяло количественно определить содержание углеводов в образцах [88].</w:t>
      </w:r>
    </w:p>
    <w:p w14:paraId="2D6EE7B1" w14:textId="77777777" w:rsidR="00C6028C" w:rsidRDefault="00C6028C" w:rsidP="00C6028C">
      <w:pPr>
        <w:jc w:val="both"/>
        <w:rPr>
          <w:color w:val="000000"/>
          <w:sz w:val="28"/>
          <w:szCs w:val="28"/>
        </w:rPr>
      </w:pPr>
      <w:r>
        <w:rPr>
          <w:color w:val="000000"/>
          <w:sz w:val="28"/>
          <w:szCs w:val="28"/>
        </w:rPr>
        <w:lastRenderedPageBreak/>
        <w:tab/>
        <w:t xml:space="preserve">Определение содержания витаминов. Витаминный состав устанавливали методом обращенно-фазовой высокоэффективной жидкостной хроматографии (ВЭЖХ) с использованием жидкостного хроматографа «Люмахром» </w:t>
      </w:r>
      <w:r w:rsidRPr="00F702BC">
        <w:rPr>
          <w:color w:val="000000"/>
          <w:sz w:val="28"/>
          <w:szCs w:val="28"/>
        </w:rPr>
        <w:t>[</w:t>
      </w:r>
      <w:r w:rsidRPr="008C2998">
        <w:rPr>
          <w:color w:val="000000"/>
          <w:sz w:val="28"/>
          <w:szCs w:val="28"/>
        </w:rPr>
        <w:t>89</w:t>
      </w:r>
      <w:r w:rsidRPr="00F702BC">
        <w:rPr>
          <w:color w:val="000000"/>
          <w:sz w:val="28"/>
          <w:szCs w:val="28"/>
        </w:rPr>
        <w:t>].</w:t>
      </w:r>
    </w:p>
    <w:p w14:paraId="12BB29A6" w14:textId="77777777" w:rsidR="00C6028C" w:rsidRPr="000F704B" w:rsidRDefault="00C6028C" w:rsidP="00C6028C">
      <w:pPr>
        <w:jc w:val="both"/>
        <w:rPr>
          <w:color w:val="000000"/>
          <w:sz w:val="28"/>
          <w:szCs w:val="28"/>
        </w:rPr>
      </w:pPr>
      <w:r>
        <w:rPr>
          <w:color w:val="000000"/>
          <w:sz w:val="28"/>
          <w:szCs w:val="28"/>
        </w:rPr>
        <w:tab/>
        <w:t>Определение содержания токсичных элементов и тяжелых металлов. Концентрацию тяжелых металлов устанавливали методом атомно-абсорбционной спектроскопии (ААС) с использованием спектрометра «</w:t>
      </w:r>
      <w:r>
        <w:rPr>
          <w:color w:val="000000"/>
          <w:sz w:val="28"/>
          <w:szCs w:val="28"/>
          <w:lang w:val="en-US"/>
        </w:rPr>
        <w:t>KBAHTZ</w:t>
      </w:r>
      <w:r w:rsidRPr="00252833">
        <w:rPr>
          <w:color w:val="000000"/>
          <w:sz w:val="28"/>
          <w:szCs w:val="28"/>
        </w:rPr>
        <w:t>.</w:t>
      </w:r>
      <w:r>
        <w:rPr>
          <w:color w:val="000000"/>
          <w:sz w:val="28"/>
          <w:szCs w:val="28"/>
        </w:rPr>
        <w:t>ЭТА-Т» с электротермический атомизацией и специфицированным программным обеспечением</w:t>
      </w:r>
      <w:r w:rsidRPr="008C2998">
        <w:rPr>
          <w:color w:val="000000"/>
          <w:sz w:val="28"/>
          <w:szCs w:val="28"/>
        </w:rPr>
        <w:t xml:space="preserve"> [90]</w:t>
      </w:r>
      <w:r>
        <w:rPr>
          <w:color w:val="000000"/>
          <w:sz w:val="28"/>
          <w:szCs w:val="28"/>
        </w:rPr>
        <w:t>.</w:t>
      </w:r>
    </w:p>
    <w:p w14:paraId="31398F8F" w14:textId="77777777" w:rsidR="00C6028C" w:rsidRPr="00583933" w:rsidRDefault="00C6028C" w:rsidP="00C6028C">
      <w:pPr>
        <w:ind w:firstLine="708"/>
        <w:jc w:val="both"/>
        <w:rPr>
          <w:i/>
          <w:iCs/>
          <w:sz w:val="28"/>
          <w:szCs w:val="28"/>
        </w:rPr>
      </w:pPr>
      <w:r w:rsidRPr="00583933">
        <w:rPr>
          <w:i/>
          <w:iCs/>
          <w:sz w:val="28"/>
          <w:szCs w:val="28"/>
        </w:rPr>
        <w:t>Методы обработки кишечного сырья</w:t>
      </w:r>
      <w:r>
        <w:rPr>
          <w:i/>
          <w:iCs/>
          <w:sz w:val="28"/>
          <w:szCs w:val="28"/>
        </w:rPr>
        <w:t xml:space="preserve">. </w:t>
      </w:r>
      <w:r w:rsidRPr="00583933">
        <w:rPr>
          <w:sz w:val="28"/>
          <w:szCs w:val="28"/>
        </w:rPr>
        <w:t>Для повышения микробиологической безопасности и продления срока хранения использовали методы обработки ультразвуком и растворами лимонной кислоты. Образцы выдерживали в растворе лимонной кислоты концентрацией 0,5 и 1,0% в течение 5 мин, затем подвергали ультразвуковой обработке в ванне «Сапфир УЗВ-28ТТС» при частоте 35 кГц и мощности 200 Вт в течение 5 мин. После обработки образцы промывались водой и хранились при температуре (4 ± 1) °С</w:t>
      </w:r>
      <w:r>
        <w:rPr>
          <w:sz w:val="28"/>
          <w:szCs w:val="28"/>
        </w:rPr>
        <w:t xml:space="preserve"> </w:t>
      </w:r>
      <w:r w:rsidRPr="00917BA4">
        <w:rPr>
          <w:sz w:val="28"/>
          <w:szCs w:val="28"/>
        </w:rPr>
        <w:t>[91]</w:t>
      </w:r>
      <w:r w:rsidRPr="00583933">
        <w:rPr>
          <w:sz w:val="28"/>
          <w:szCs w:val="28"/>
        </w:rPr>
        <w:t>.</w:t>
      </w:r>
    </w:p>
    <w:p w14:paraId="08453B04" w14:textId="77777777" w:rsidR="00C6028C" w:rsidRDefault="00C6028C" w:rsidP="00C6028C">
      <w:pPr>
        <w:ind w:firstLine="708"/>
        <w:jc w:val="both"/>
        <w:rPr>
          <w:sz w:val="28"/>
          <w:szCs w:val="28"/>
        </w:rPr>
      </w:pPr>
      <w:r w:rsidRPr="00583933">
        <w:rPr>
          <w:sz w:val="28"/>
          <w:szCs w:val="28"/>
        </w:rPr>
        <w:t>Оборудование</w:t>
      </w:r>
      <w:r>
        <w:rPr>
          <w:sz w:val="28"/>
          <w:szCs w:val="28"/>
        </w:rPr>
        <w:t>.</w:t>
      </w:r>
      <w:r w:rsidRPr="00583933">
        <w:rPr>
          <w:sz w:val="28"/>
          <w:szCs w:val="28"/>
        </w:rPr>
        <w:t>В работе использовалась ультразвуковая ванна «Сапфир УЗВ-28ТТС» (рис. 5), оснащённая цифровыми индикаторами времени и температуры, а также системой визуальной сигнализации.</w:t>
      </w:r>
    </w:p>
    <w:p w14:paraId="62F5C8AA" w14:textId="6F066E84" w:rsidR="00C6028C" w:rsidRPr="00583933" w:rsidRDefault="00C6028C" w:rsidP="00C6028C">
      <w:pPr>
        <w:ind w:firstLine="708"/>
        <w:jc w:val="both"/>
        <w:rPr>
          <w:sz w:val="28"/>
          <w:szCs w:val="28"/>
        </w:rPr>
      </w:pPr>
      <w:r w:rsidRPr="00583933">
        <w:rPr>
          <w:i/>
          <w:iCs/>
          <w:sz w:val="28"/>
          <w:szCs w:val="28"/>
        </w:rPr>
        <w:t>Механизм действи</w:t>
      </w:r>
      <w:r>
        <w:rPr>
          <w:i/>
          <w:iCs/>
          <w:sz w:val="28"/>
          <w:szCs w:val="28"/>
        </w:rPr>
        <w:t>я оборудования</w:t>
      </w:r>
      <w:r w:rsidRPr="00583933">
        <w:rPr>
          <w:i/>
          <w:iCs/>
          <w:sz w:val="28"/>
          <w:szCs w:val="28"/>
        </w:rPr>
        <w:t>.</w:t>
      </w:r>
      <w:r>
        <w:rPr>
          <w:sz w:val="28"/>
          <w:szCs w:val="28"/>
        </w:rPr>
        <w:t xml:space="preserve"> </w:t>
      </w:r>
      <w:r w:rsidRPr="00583933">
        <w:rPr>
          <w:sz w:val="28"/>
          <w:szCs w:val="28"/>
        </w:rPr>
        <w:t>На рис</w:t>
      </w:r>
      <w:r>
        <w:rPr>
          <w:sz w:val="28"/>
          <w:szCs w:val="28"/>
          <w:lang w:val="kk-KZ"/>
        </w:rPr>
        <w:t xml:space="preserve">унке </w:t>
      </w:r>
      <w:r w:rsidR="00711DF0">
        <w:rPr>
          <w:sz w:val="28"/>
          <w:szCs w:val="28"/>
          <w:lang w:val="ru-RU"/>
        </w:rPr>
        <w:t>9</w:t>
      </w:r>
      <w:r w:rsidRPr="00583933">
        <w:rPr>
          <w:sz w:val="28"/>
          <w:szCs w:val="28"/>
        </w:rPr>
        <w:t xml:space="preserve"> представлена схема предполагаемого механизма действия ультразвука и лимонной кислоты на структуру кишечного сырья. Ультразвук вызывает кавитацию, способствующую разрушению клеточных оболочек микроорганизмов и улучшению проникновения раствора кислоты в ткань. Лимонная кислота снижает pH и оказывает бактериостатический эффект, что в комбинации усиливает антимикробное действие и стабилизирует физико-химические показатели сырья.</w:t>
      </w:r>
    </w:p>
    <w:p w14:paraId="0A201527" w14:textId="77777777" w:rsidR="00C6028C" w:rsidRPr="00583933" w:rsidRDefault="00C6028C" w:rsidP="00C6028C">
      <w:pPr>
        <w:jc w:val="both"/>
        <w:rPr>
          <w:sz w:val="28"/>
          <w:szCs w:val="28"/>
        </w:rPr>
      </w:pPr>
    </w:p>
    <w:p w14:paraId="0BD82228" w14:textId="77777777" w:rsidR="00C6028C" w:rsidRPr="00583933" w:rsidRDefault="00C6028C" w:rsidP="00C6028C">
      <w:pPr>
        <w:rPr>
          <w:sz w:val="28"/>
          <w:szCs w:val="28"/>
        </w:rPr>
      </w:pPr>
    </w:p>
    <w:p w14:paraId="7DA319B7" w14:textId="77777777" w:rsidR="00C6028C" w:rsidRPr="00AF2CA4" w:rsidRDefault="00C6028C" w:rsidP="00C6028C">
      <w:pPr>
        <w:ind w:firstLine="709"/>
        <w:jc w:val="center"/>
        <w:rPr>
          <w:color w:val="000000"/>
        </w:rPr>
      </w:pPr>
      <w:r w:rsidRPr="00AF2CA4">
        <w:rPr>
          <w:b/>
          <w:bCs/>
          <w:noProof/>
          <w:color w:val="000000"/>
          <w:sz w:val="28"/>
          <w:szCs w:val="28"/>
          <w:bdr w:val="none" w:sz="0" w:space="0" w:color="auto" w:frame="1"/>
        </w:rPr>
        <w:drawing>
          <wp:inline distT="0" distB="0" distL="0" distR="0" wp14:anchorId="4A7E4601" wp14:editId="6950734C">
            <wp:extent cx="3195188" cy="1759527"/>
            <wp:effectExtent l="0" t="0" r="5715" b="6350"/>
            <wp:docPr id="158323048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2154" t="53045" r="31833" b="15194"/>
                    <a:stretch>
                      <a:fillRect/>
                    </a:stretch>
                  </pic:blipFill>
                  <pic:spPr bwMode="auto">
                    <a:xfrm>
                      <a:off x="0" y="0"/>
                      <a:ext cx="3217797" cy="1771977"/>
                    </a:xfrm>
                    <a:prstGeom prst="rect">
                      <a:avLst/>
                    </a:prstGeom>
                    <a:noFill/>
                    <a:ln>
                      <a:noFill/>
                    </a:ln>
                    <a:extLst>
                      <a:ext uri="{53640926-AAD7-44D8-BBD7-CCE9431645EC}">
                        <a14:shadowObscured xmlns:a14="http://schemas.microsoft.com/office/drawing/2010/main"/>
                      </a:ext>
                    </a:extLst>
                  </pic:spPr>
                </pic:pic>
              </a:graphicData>
            </a:graphic>
          </wp:inline>
        </w:drawing>
      </w:r>
      <w:r w:rsidRPr="00AF2CA4">
        <w:rPr>
          <w:b/>
          <w:bCs/>
          <w:noProof/>
          <w:color w:val="000000"/>
          <w:sz w:val="28"/>
          <w:szCs w:val="28"/>
          <w:bdr w:val="none" w:sz="0" w:space="0" w:color="auto" w:frame="1"/>
        </w:rPr>
        <w:drawing>
          <wp:inline distT="0" distB="0" distL="0" distR="0" wp14:anchorId="4E6409C5" wp14:editId="78943F4C">
            <wp:extent cx="1671782" cy="1454150"/>
            <wp:effectExtent l="0" t="0" r="5080" b="0"/>
            <wp:docPr id="15440087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7046" t="26546" r="43735" b="32780"/>
                    <a:stretch>
                      <a:fillRect/>
                    </a:stretch>
                  </pic:blipFill>
                  <pic:spPr bwMode="auto">
                    <a:xfrm>
                      <a:off x="0" y="0"/>
                      <a:ext cx="1672069" cy="1454400"/>
                    </a:xfrm>
                    <a:prstGeom prst="rect">
                      <a:avLst/>
                    </a:prstGeom>
                    <a:noFill/>
                    <a:ln>
                      <a:noFill/>
                    </a:ln>
                    <a:extLst>
                      <a:ext uri="{53640926-AAD7-44D8-BBD7-CCE9431645EC}">
                        <a14:shadowObscured xmlns:a14="http://schemas.microsoft.com/office/drawing/2010/main"/>
                      </a:ext>
                    </a:extLst>
                  </pic:spPr>
                </pic:pic>
              </a:graphicData>
            </a:graphic>
          </wp:inline>
        </w:drawing>
      </w:r>
    </w:p>
    <w:p w14:paraId="2E8A2683" w14:textId="7AF71609" w:rsidR="00C6028C" w:rsidRPr="00711DF0" w:rsidRDefault="00C6028C" w:rsidP="00711DF0">
      <w:pPr>
        <w:jc w:val="center"/>
        <w:rPr>
          <w:sz w:val="28"/>
          <w:szCs w:val="28"/>
        </w:rPr>
      </w:pPr>
      <w:r w:rsidRPr="00583933">
        <w:rPr>
          <w:sz w:val="28"/>
          <w:szCs w:val="28"/>
        </w:rPr>
        <w:t xml:space="preserve">Рисунок </w:t>
      </w:r>
      <w:r w:rsidR="00711DF0">
        <w:rPr>
          <w:sz w:val="28"/>
          <w:szCs w:val="28"/>
          <w:lang w:val="ru-RU"/>
        </w:rPr>
        <w:t>9</w:t>
      </w:r>
      <w:r w:rsidRPr="00583933">
        <w:rPr>
          <w:sz w:val="28"/>
          <w:szCs w:val="28"/>
        </w:rPr>
        <w:t xml:space="preserve"> - Схематическое изображение органов управления ультразвуковой ванны «Сапфир УЗВ-28ТТС»</w:t>
      </w:r>
      <w:r>
        <w:rPr>
          <w:sz w:val="28"/>
          <w:szCs w:val="28"/>
        </w:rPr>
        <w:t xml:space="preserve"> </w:t>
      </w:r>
      <w:r w:rsidRPr="00711DF0">
        <w:rPr>
          <w:sz w:val="28"/>
          <w:szCs w:val="28"/>
        </w:rPr>
        <w:t>(1 - Цифровой индикатор времени работы УЗВ (1-99 мин.); 2 – Цифровой индикатор температуры моющего раствора (15-70</w:t>
      </w:r>
      <w:r w:rsidRPr="00711DF0">
        <w:rPr>
          <w:sz w:val="28"/>
          <w:szCs w:val="28"/>
          <w:vertAlign w:val="superscript"/>
        </w:rPr>
        <w:t>о</w:t>
      </w:r>
      <w:r w:rsidRPr="00711DF0">
        <w:rPr>
          <w:sz w:val="28"/>
          <w:szCs w:val="28"/>
        </w:rPr>
        <w:t>С); 3 – Кнопка увелчиения времени работы УЗВ; 4 – Кнопка уменьшения работы УЗВ; 5 – Кнопка увеличения температуры раствора; 6 – Кнопка уменьшения температуры раствора; 7 – Индикатор включения сети (зеленый); 8 – Индикатор работы ультразвука (синий); 9 – Индикатор работы нагревателя (красный))</w:t>
      </w:r>
    </w:p>
    <w:p w14:paraId="04F43CB2" w14:textId="77777777" w:rsidR="00C6028C" w:rsidRPr="009636EB" w:rsidRDefault="00C6028C" w:rsidP="00C6028C">
      <w:pPr>
        <w:jc w:val="center"/>
        <w:rPr>
          <w:sz w:val="22"/>
          <w:szCs w:val="22"/>
        </w:rPr>
      </w:pPr>
    </w:p>
    <w:p w14:paraId="28C9289F" w14:textId="77777777" w:rsidR="00C6028C" w:rsidRDefault="00C6028C" w:rsidP="00711DF0">
      <w:pPr>
        <w:ind w:firstLine="708"/>
        <w:jc w:val="both"/>
        <w:rPr>
          <w:color w:val="000000"/>
          <w:sz w:val="28"/>
          <w:szCs w:val="28"/>
        </w:rPr>
      </w:pPr>
      <w:r>
        <w:rPr>
          <w:color w:val="000000"/>
          <w:sz w:val="28"/>
          <w:szCs w:val="28"/>
        </w:rPr>
        <w:lastRenderedPageBreak/>
        <w:t>Микробиологические исследования. Микробиологические показатели оценивали по стандартным методикам. Для изучения микрофлоры продуктов длительного хранения применяли классические микробиологические подходы: отбор и подготовку проб, методы культивирования микроорганизмов. Проводили подсчет количества мезофильных аэробных и факультативно-анаэробных микроорганизмов</w:t>
      </w:r>
      <w:r w:rsidRPr="005D29F6">
        <w:rPr>
          <w:color w:val="000000"/>
          <w:sz w:val="28"/>
          <w:szCs w:val="28"/>
        </w:rPr>
        <w:t xml:space="preserve"> [9</w:t>
      </w:r>
      <w:r w:rsidRPr="000F704B">
        <w:rPr>
          <w:color w:val="000000"/>
          <w:sz w:val="28"/>
          <w:szCs w:val="28"/>
        </w:rPr>
        <w:t>2</w:t>
      </w:r>
      <w:r w:rsidRPr="005D29F6">
        <w:rPr>
          <w:color w:val="000000"/>
          <w:sz w:val="28"/>
          <w:szCs w:val="28"/>
        </w:rPr>
        <w:t>]</w:t>
      </w:r>
      <w:r>
        <w:rPr>
          <w:color w:val="000000"/>
          <w:sz w:val="28"/>
          <w:szCs w:val="28"/>
        </w:rPr>
        <w:t>.</w:t>
      </w:r>
    </w:p>
    <w:p w14:paraId="482818D4" w14:textId="77777777" w:rsidR="00C6028C" w:rsidRPr="00E171C7" w:rsidRDefault="00C6028C" w:rsidP="00711DF0">
      <w:pPr>
        <w:pStyle w:val="p1"/>
        <w:tabs>
          <w:tab w:val="left" w:pos="709"/>
        </w:tabs>
        <w:spacing w:before="0" w:beforeAutospacing="0" w:after="0" w:afterAutospacing="0"/>
        <w:ind w:firstLine="709"/>
        <w:jc w:val="both"/>
        <w:rPr>
          <w:sz w:val="28"/>
          <w:szCs w:val="28"/>
        </w:rPr>
      </w:pPr>
      <w:r w:rsidRPr="008D7D62">
        <w:rPr>
          <w:sz w:val="28"/>
          <w:szCs w:val="28"/>
        </w:rPr>
        <w:t>Определение долю аминокислот определяли с помощью системы капиллярного электрофореза «Капель 105 М». Методика анализа включала стадию кислотного либо щелочного гидролиза исследуемой пробы с целью высвобождения аминокислот. Далее полученные аминокислоты подвергали дериватизации с образованием фенилизотиокарбамильных производных, после чего осуществляли их разделение и количественное определение методом капиллярного электрофореза. Регистрацию сигналов проводили в ультрафиолетовой области спектра при длине волны 254 нм. Обработка и интерпретация экспериментальных данных выполнялись с использованием специализированного программного обеспечения «Эльфоран» [93]. Анализ жирнокислотного профиля триглицеридов липидной фракции осуществляли методом высокоэффективной жидкостной хроматографии (ВЭЖХ) с применением хроматографа LC-10Avp (SHIMADZU, Япония). Перед проведением хроматографического анализа образцы триглицеридов подвергали стадии каталитического метанолиза с целью получения метиловых эфиров жирных кислот. Методика отличается высокой степенью превращения, отсутствием побочной изомеризации и доступностью используемых реагентов [94].</w:t>
      </w:r>
    </w:p>
    <w:p w14:paraId="454D5847" w14:textId="77777777" w:rsidR="00C6028C" w:rsidRPr="00E171C7" w:rsidRDefault="00C6028C" w:rsidP="00C6028C">
      <w:pPr>
        <w:ind w:firstLine="709"/>
        <w:jc w:val="both"/>
        <w:rPr>
          <w:sz w:val="28"/>
          <w:szCs w:val="28"/>
        </w:rPr>
      </w:pPr>
      <w:r w:rsidRPr="00E171C7">
        <w:rPr>
          <w:sz w:val="28"/>
          <w:szCs w:val="28"/>
        </w:rPr>
        <w:t>Расчёт пищевой и энергетической ценности исследуемого сырья и готовых мясных изделий осуществляли расчётно-теоретическим способом. При вычислениях принимали во внимание удельную энергетическую ценность основных нутриентов: при биологическом окислении 1 г белка образуется 17,2 кДж энергии, тогда как 1 г жира обеспечивает 38,8 кДж энергетического эквивалента [95].</w:t>
      </w:r>
    </w:p>
    <w:p w14:paraId="43407EC6" w14:textId="77777777" w:rsidR="00C6028C" w:rsidRPr="00E171C7" w:rsidRDefault="00C6028C" w:rsidP="00C6028C">
      <w:pPr>
        <w:ind w:firstLine="709"/>
        <w:jc w:val="both"/>
        <w:rPr>
          <w:sz w:val="28"/>
          <w:szCs w:val="28"/>
        </w:rPr>
      </w:pPr>
      <w:r w:rsidRPr="00E171C7">
        <w:rPr>
          <w:sz w:val="28"/>
          <w:szCs w:val="28"/>
        </w:rPr>
        <w:t>Оценку влагосвязывающей способности (ВСС) мясного сырья проводили методом прессования по Грау–Хамму. Жироудерживающую способность (ЖУС, %) определяли согласно методике последовательного анализа функциональных свойств фаршевой системы из одной навески, разработанной специалистами ВНИИМПа (Р.М. Салаватулина, В.И. Любченко и др.) [96].</w:t>
      </w:r>
    </w:p>
    <w:p w14:paraId="1C4C49C0" w14:textId="77777777" w:rsidR="00C6028C" w:rsidRPr="00E171C7" w:rsidRDefault="00C6028C" w:rsidP="00C6028C">
      <w:pPr>
        <w:ind w:firstLine="709"/>
        <w:jc w:val="both"/>
        <w:rPr>
          <w:sz w:val="28"/>
          <w:szCs w:val="28"/>
        </w:rPr>
      </w:pPr>
      <w:r w:rsidRPr="00E171C7">
        <w:rPr>
          <w:sz w:val="28"/>
          <w:szCs w:val="28"/>
        </w:rPr>
        <w:t>Кислотное число, характеризующее степень гидролитического распада липидной фракции, устанавливали в соответствии с требованиями ГОСТ Р 55480–2013. Метод основан на количественном титровании свободных жирных кислот щелочными растворами гидроксида калия или натрия [97].</w:t>
      </w:r>
    </w:p>
    <w:p w14:paraId="35B5F9BB" w14:textId="77777777" w:rsidR="00C6028C" w:rsidRPr="00510E7B" w:rsidRDefault="00C6028C" w:rsidP="00C6028C">
      <w:pPr>
        <w:ind w:firstLine="708"/>
        <w:jc w:val="both"/>
        <w:rPr>
          <w:color w:val="0E0E0E"/>
          <w:sz w:val="28"/>
          <w:szCs w:val="28"/>
        </w:rPr>
      </w:pPr>
      <w:r w:rsidRPr="00510E7B">
        <w:rPr>
          <w:color w:val="0E0E0E"/>
          <w:sz w:val="28"/>
          <w:szCs w:val="28"/>
        </w:rPr>
        <w:t>Оценку качества готовых мясных изделий проводили дегустационным методом с использованием пятибалльной системы баллов. В процессе анализа учитывались такие органолептические показатели, как внешний вид, цвет, запах, вкус, аромат и консистенция продукта, при этом полученные значения сопоставлялись с требованиями действующей нормативной документации [98].</w:t>
      </w:r>
    </w:p>
    <w:p w14:paraId="213A5081" w14:textId="6B8E7FEB" w:rsidR="00C6028C" w:rsidRPr="00E171C7" w:rsidRDefault="00C6028C" w:rsidP="00C6028C">
      <w:pPr>
        <w:ind w:firstLine="709"/>
        <w:jc w:val="both"/>
        <w:rPr>
          <w:sz w:val="28"/>
          <w:szCs w:val="28"/>
        </w:rPr>
      </w:pPr>
      <w:r w:rsidRPr="00E171C7">
        <w:rPr>
          <w:sz w:val="28"/>
          <w:szCs w:val="28"/>
        </w:rPr>
        <w:lastRenderedPageBreak/>
        <w:t>Отбор и предварительная подготовка исследуемых образцов выполнялись в соответствии с ГОСТ 7269–2015, распространяющимся на мясо говядины, баранины, свинины, а также мясо других убойных животных и мышечн</w:t>
      </w:r>
      <w:r w:rsidR="00C03966">
        <w:rPr>
          <w:sz w:val="28"/>
          <w:szCs w:val="28"/>
        </w:rPr>
        <w:t>ое кишечное сырье</w:t>
      </w:r>
      <w:r w:rsidRPr="00E171C7">
        <w:rPr>
          <w:sz w:val="28"/>
          <w:szCs w:val="28"/>
        </w:rPr>
        <w:t xml:space="preserve"> (за исключением печени, мозга, лёгких, селезёнки и почек). Указанный стандарт регламентирует порядок отбора проб и методы органолептической оценки свежести продукции в спорных случаях [99].</w:t>
      </w:r>
    </w:p>
    <w:p w14:paraId="552F28F9" w14:textId="77777777" w:rsidR="00C6028C" w:rsidRDefault="00C6028C" w:rsidP="00C6028C">
      <w:pPr>
        <w:jc w:val="both"/>
        <w:rPr>
          <w:color w:val="000000"/>
          <w:sz w:val="28"/>
          <w:szCs w:val="28"/>
        </w:rPr>
      </w:pPr>
      <w:r>
        <w:rPr>
          <w:color w:val="000000"/>
          <w:sz w:val="28"/>
          <w:szCs w:val="28"/>
        </w:rPr>
        <w:tab/>
        <w:t xml:space="preserve">Определение массовой доли общего азота (метод Кьельдаля) </w:t>
      </w:r>
      <w:r w:rsidRPr="005928F7">
        <w:rPr>
          <w:color w:val="000000"/>
          <w:sz w:val="28"/>
          <w:szCs w:val="28"/>
        </w:rPr>
        <w:t>[</w:t>
      </w:r>
      <w:r>
        <w:rPr>
          <w:color w:val="000000"/>
          <w:sz w:val="28"/>
          <w:szCs w:val="28"/>
        </w:rPr>
        <w:t>100</w:t>
      </w:r>
      <w:r w:rsidRPr="007F4F2A">
        <w:rPr>
          <w:color w:val="000000"/>
          <w:sz w:val="28"/>
          <w:szCs w:val="28"/>
        </w:rPr>
        <w:t xml:space="preserve">]. </w:t>
      </w:r>
      <w:r>
        <w:rPr>
          <w:color w:val="000000"/>
          <w:sz w:val="28"/>
          <w:szCs w:val="28"/>
        </w:rPr>
        <w:t xml:space="preserve">Массовую долю азота определяли по методы Кьельдаля. В колбу помещали навеску пробы (0,1-0,4 г, точность взвешивания до 0,0001 г), добавляли 15 г </w:t>
      </w:r>
      <w:r>
        <w:rPr>
          <w:color w:val="000000"/>
          <w:sz w:val="28"/>
          <w:szCs w:val="28"/>
          <w:lang w:val="en-US"/>
        </w:rPr>
        <w:t>K</w:t>
      </w:r>
      <w:r w:rsidRPr="007F4F2A">
        <w:rPr>
          <w:color w:val="000000"/>
          <w:sz w:val="28"/>
          <w:szCs w:val="28"/>
          <w:vertAlign w:val="subscript"/>
        </w:rPr>
        <w:t>2</w:t>
      </w:r>
      <w:r>
        <w:rPr>
          <w:color w:val="000000"/>
          <w:sz w:val="28"/>
          <w:szCs w:val="28"/>
          <w:lang w:val="en-US"/>
        </w:rPr>
        <w:t>SO</w:t>
      </w:r>
      <w:r w:rsidRPr="007F4F2A">
        <w:rPr>
          <w:color w:val="000000"/>
          <w:sz w:val="28"/>
          <w:szCs w:val="28"/>
          <w:vertAlign w:val="subscript"/>
        </w:rPr>
        <w:t>4</w:t>
      </w:r>
      <w:r w:rsidRPr="005D67AF">
        <w:rPr>
          <w:color w:val="000000"/>
          <w:sz w:val="28"/>
          <w:szCs w:val="28"/>
        </w:rPr>
        <w:t xml:space="preserve">, 0,5 </w:t>
      </w:r>
      <w:r>
        <w:rPr>
          <w:color w:val="000000"/>
          <w:sz w:val="28"/>
          <w:szCs w:val="28"/>
        </w:rPr>
        <w:t xml:space="preserve">г </w:t>
      </w:r>
      <w:r>
        <w:rPr>
          <w:color w:val="000000"/>
          <w:sz w:val="28"/>
          <w:szCs w:val="28"/>
          <w:lang w:val="en-US"/>
        </w:rPr>
        <w:t>CuSO</w:t>
      </w:r>
      <w:r w:rsidRPr="007F4F2A">
        <w:rPr>
          <w:color w:val="000000"/>
          <w:sz w:val="28"/>
          <w:szCs w:val="28"/>
          <w:vertAlign w:val="subscript"/>
        </w:rPr>
        <w:t xml:space="preserve">4 </w:t>
      </w:r>
      <w:r>
        <w:rPr>
          <w:color w:val="000000"/>
          <w:sz w:val="28"/>
          <w:szCs w:val="28"/>
        </w:rPr>
        <w:t>и 25 см</w:t>
      </w:r>
      <w:r w:rsidRPr="0036751C">
        <w:rPr>
          <w:color w:val="000000"/>
          <w:sz w:val="28"/>
          <w:szCs w:val="28"/>
          <w:vertAlign w:val="superscript"/>
        </w:rPr>
        <w:t>3</w:t>
      </w:r>
      <w:r>
        <w:rPr>
          <w:color w:val="000000"/>
          <w:sz w:val="28"/>
          <w:szCs w:val="28"/>
        </w:rPr>
        <w:t xml:space="preserve"> </w:t>
      </w:r>
      <w:r>
        <w:rPr>
          <w:color w:val="000000"/>
          <w:sz w:val="28"/>
          <w:szCs w:val="28"/>
          <w:lang w:val="en-US"/>
        </w:rPr>
        <w:t>H</w:t>
      </w:r>
      <w:r w:rsidRPr="005D67AF">
        <w:rPr>
          <w:color w:val="000000"/>
          <w:sz w:val="28"/>
          <w:szCs w:val="28"/>
          <w:vertAlign w:val="subscript"/>
        </w:rPr>
        <w:t>2</w:t>
      </w:r>
      <w:r>
        <w:rPr>
          <w:color w:val="000000"/>
          <w:sz w:val="28"/>
          <w:szCs w:val="28"/>
          <w:lang w:val="en-US"/>
        </w:rPr>
        <w:t>SO</w:t>
      </w:r>
      <w:r w:rsidRPr="005D67AF">
        <w:rPr>
          <w:color w:val="000000"/>
          <w:sz w:val="28"/>
          <w:szCs w:val="28"/>
          <w:vertAlign w:val="subscript"/>
        </w:rPr>
        <w:t>4</w:t>
      </w:r>
      <w:r>
        <w:rPr>
          <w:color w:val="000000"/>
          <w:sz w:val="28"/>
          <w:szCs w:val="28"/>
        </w:rPr>
        <w:t xml:space="preserve">. Пробу нагревали под углом </w:t>
      </w:r>
      <w:r>
        <w:rPr>
          <w:color w:val="000000"/>
          <w:sz w:val="28"/>
          <w:szCs w:val="28"/>
        </w:rPr>
        <w:sym w:font="Symbol" w:char="F07E"/>
      </w:r>
      <w:r>
        <w:rPr>
          <w:color w:val="000000"/>
          <w:sz w:val="28"/>
          <w:szCs w:val="28"/>
        </w:rPr>
        <w:t>40</w:t>
      </w:r>
      <w:r w:rsidRPr="007B1BCB">
        <w:rPr>
          <w:color w:val="000000"/>
          <w:sz w:val="28"/>
          <w:szCs w:val="28"/>
          <w:vertAlign w:val="superscript"/>
        </w:rPr>
        <w:t>о</w:t>
      </w:r>
      <w:r>
        <w:rPr>
          <w:color w:val="000000"/>
          <w:sz w:val="28"/>
          <w:szCs w:val="28"/>
          <w:vertAlign w:val="superscript"/>
        </w:rPr>
        <w:t xml:space="preserve"> </w:t>
      </w:r>
      <w:r>
        <w:rPr>
          <w:color w:val="000000"/>
          <w:sz w:val="28"/>
          <w:szCs w:val="28"/>
        </w:rPr>
        <w:t>для предотвращения вспенивания и проводили минерализацию до получения прозрачного или светло-зеленого раствора (не менее 2 ч). После охлаждения</w:t>
      </w:r>
      <w:r w:rsidRPr="00C52F68">
        <w:rPr>
          <w:color w:val="000000"/>
          <w:sz w:val="28"/>
          <w:szCs w:val="28"/>
        </w:rPr>
        <w:t xml:space="preserve"> </w:t>
      </w:r>
      <w:r>
        <w:rPr>
          <w:color w:val="000000"/>
          <w:sz w:val="28"/>
          <w:szCs w:val="28"/>
        </w:rPr>
        <w:t>добавляли 50 см</w:t>
      </w:r>
      <w:r>
        <w:rPr>
          <w:color w:val="000000"/>
          <w:sz w:val="28"/>
          <w:szCs w:val="28"/>
          <w:vertAlign w:val="superscript"/>
        </w:rPr>
        <w:t>3</w:t>
      </w:r>
      <w:r>
        <w:rPr>
          <w:color w:val="000000"/>
          <w:sz w:val="28"/>
          <w:szCs w:val="28"/>
        </w:rPr>
        <w:t xml:space="preserve"> воды и подключали систему к дистилляционному аппарату. Коническую приемную колбу (500 см</w:t>
      </w:r>
      <w:r>
        <w:rPr>
          <w:color w:val="000000"/>
          <w:sz w:val="28"/>
          <w:szCs w:val="28"/>
          <w:vertAlign w:val="superscript"/>
        </w:rPr>
        <w:t>3</w:t>
      </w:r>
      <w:r>
        <w:rPr>
          <w:color w:val="000000"/>
          <w:sz w:val="28"/>
          <w:szCs w:val="28"/>
        </w:rPr>
        <w:t>) предварительно заполняли 50 см</w:t>
      </w:r>
      <w:r>
        <w:rPr>
          <w:color w:val="000000"/>
          <w:sz w:val="28"/>
          <w:szCs w:val="28"/>
          <w:vertAlign w:val="superscript"/>
        </w:rPr>
        <w:t xml:space="preserve">3 </w:t>
      </w:r>
      <w:r>
        <w:rPr>
          <w:color w:val="000000"/>
          <w:sz w:val="28"/>
          <w:szCs w:val="28"/>
        </w:rPr>
        <w:t xml:space="preserve">раствора </w:t>
      </w:r>
      <w:r>
        <w:rPr>
          <w:color w:val="000000"/>
          <w:sz w:val="28"/>
          <w:szCs w:val="28"/>
          <w:lang w:val="en-US"/>
        </w:rPr>
        <w:t>H</w:t>
      </w:r>
      <w:r>
        <w:rPr>
          <w:color w:val="000000"/>
          <w:sz w:val="28"/>
          <w:szCs w:val="28"/>
          <w:vertAlign w:val="subscript"/>
        </w:rPr>
        <w:t>3</w:t>
      </w:r>
      <w:r>
        <w:rPr>
          <w:color w:val="000000"/>
          <w:sz w:val="28"/>
          <w:szCs w:val="28"/>
        </w:rPr>
        <w:t>B</w:t>
      </w:r>
      <w:r>
        <w:rPr>
          <w:color w:val="000000"/>
          <w:sz w:val="28"/>
          <w:szCs w:val="28"/>
          <w:lang w:val="en-US"/>
        </w:rPr>
        <w:t>O</w:t>
      </w:r>
      <w:r w:rsidRPr="008F1A57">
        <w:rPr>
          <w:color w:val="000000"/>
          <w:sz w:val="28"/>
          <w:szCs w:val="28"/>
          <w:vertAlign w:val="subscript"/>
        </w:rPr>
        <w:t xml:space="preserve">3 </w:t>
      </w:r>
      <w:r>
        <w:rPr>
          <w:color w:val="000000"/>
          <w:sz w:val="28"/>
          <w:szCs w:val="28"/>
        </w:rPr>
        <w:t>с добавлением 4 капель индикатора Таширо. После разбавления содержимого колбы Кьельдаля 30 см</w:t>
      </w:r>
      <w:r>
        <w:rPr>
          <w:color w:val="000000"/>
          <w:sz w:val="28"/>
          <w:szCs w:val="28"/>
          <w:vertAlign w:val="superscript"/>
        </w:rPr>
        <w:t>3</w:t>
      </w:r>
      <w:r>
        <w:rPr>
          <w:color w:val="000000"/>
          <w:sz w:val="28"/>
          <w:szCs w:val="28"/>
        </w:rPr>
        <w:t xml:space="preserve"> воды и добавления 100 см</w:t>
      </w:r>
      <w:r>
        <w:rPr>
          <w:color w:val="000000"/>
          <w:sz w:val="28"/>
          <w:szCs w:val="28"/>
          <w:vertAlign w:val="superscript"/>
        </w:rPr>
        <w:t xml:space="preserve">3 </w:t>
      </w:r>
      <w:r>
        <w:rPr>
          <w:color w:val="000000"/>
          <w:sz w:val="28"/>
          <w:szCs w:val="28"/>
          <w:lang w:val="en-US"/>
        </w:rPr>
        <w:t>NaOH</w:t>
      </w:r>
      <w:r w:rsidRPr="007D414D">
        <w:rPr>
          <w:color w:val="000000"/>
          <w:sz w:val="28"/>
          <w:szCs w:val="28"/>
        </w:rPr>
        <w:t xml:space="preserve"> </w:t>
      </w:r>
      <w:r>
        <w:rPr>
          <w:color w:val="000000"/>
          <w:sz w:val="28"/>
          <w:szCs w:val="28"/>
        </w:rPr>
        <w:t>раствор подвергали перегонке. Перегоняли не менее 150 см</w:t>
      </w:r>
      <w:r>
        <w:rPr>
          <w:color w:val="000000"/>
          <w:sz w:val="28"/>
          <w:szCs w:val="28"/>
          <w:vertAlign w:val="superscript"/>
        </w:rPr>
        <w:t>3</w:t>
      </w:r>
      <w:r>
        <w:rPr>
          <w:color w:val="000000"/>
          <w:sz w:val="28"/>
          <w:szCs w:val="28"/>
        </w:rPr>
        <w:t xml:space="preserve"> дистиллята, который титровали раствором H</w:t>
      </w:r>
      <w:r>
        <w:rPr>
          <w:color w:val="000000"/>
          <w:sz w:val="28"/>
          <w:szCs w:val="28"/>
          <w:lang w:val="en-US"/>
        </w:rPr>
        <w:t>Cl</w:t>
      </w:r>
      <w:r w:rsidRPr="006F61DA">
        <w:rPr>
          <w:color w:val="000000"/>
          <w:sz w:val="28"/>
          <w:szCs w:val="28"/>
        </w:rPr>
        <w:t xml:space="preserve">. </w:t>
      </w:r>
      <w:r>
        <w:rPr>
          <w:color w:val="000000"/>
          <w:sz w:val="28"/>
          <w:szCs w:val="28"/>
        </w:rPr>
        <w:t>Расход кислоты фиксировали с точностью до 0,02 см</w:t>
      </w:r>
      <w:r>
        <w:rPr>
          <w:color w:val="000000"/>
          <w:sz w:val="28"/>
          <w:szCs w:val="28"/>
          <w:vertAlign w:val="superscript"/>
        </w:rPr>
        <w:t>3</w:t>
      </w:r>
      <w:r>
        <w:rPr>
          <w:color w:val="000000"/>
          <w:sz w:val="28"/>
          <w:szCs w:val="28"/>
        </w:rPr>
        <w:t xml:space="preserve">. </w:t>
      </w:r>
    </w:p>
    <w:p w14:paraId="0D43B692" w14:textId="77777777" w:rsidR="00C6028C" w:rsidRDefault="00C6028C" w:rsidP="00C6028C">
      <w:pPr>
        <w:ind w:firstLine="708"/>
        <w:jc w:val="both"/>
        <w:rPr>
          <w:color w:val="000000"/>
          <w:sz w:val="28"/>
          <w:szCs w:val="28"/>
        </w:rPr>
      </w:pPr>
      <w:r>
        <w:rPr>
          <w:color w:val="000000"/>
          <w:sz w:val="28"/>
          <w:szCs w:val="28"/>
        </w:rPr>
        <w:t>Каждую пробу анализировали в двух параллельных повторностях. Массовая доля азота (</w:t>
      </w:r>
      <w:r>
        <w:rPr>
          <w:color w:val="000000"/>
          <w:sz w:val="28"/>
          <w:szCs w:val="28"/>
          <w:lang w:val="en-US"/>
        </w:rPr>
        <w:t>X</w:t>
      </w:r>
      <w:r w:rsidRPr="009F0A7D">
        <w:rPr>
          <w:color w:val="000000"/>
          <w:sz w:val="28"/>
          <w:szCs w:val="28"/>
        </w:rPr>
        <w:t>, %</w:t>
      </w:r>
      <w:r>
        <w:rPr>
          <w:color w:val="000000"/>
          <w:sz w:val="28"/>
          <w:szCs w:val="28"/>
        </w:rPr>
        <w:t>) рассчитывались по формуле (1):</w:t>
      </w:r>
    </w:p>
    <w:p w14:paraId="79BFB7E8" w14:textId="77777777" w:rsidR="00C6028C" w:rsidRDefault="00C6028C" w:rsidP="00C6028C">
      <w:pPr>
        <w:ind w:firstLine="708"/>
        <w:jc w:val="both"/>
        <w:rPr>
          <w:color w:val="000000"/>
          <w:sz w:val="28"/>
          <w:szCs w:val="28"/>
        </w:rPr>
      </w:pPr>
    </w:p>
    <w:p w14:paraId="4AFF3A50" w14:textId="77777777" w:rsidR="00C6028C" w:rsidRPr="003E1ACE" w:rsidRDefault="00C6028C" w:rsidP="00C6028C">
      <w:pPr>
        <w:ind w:firstLine="708"/>
        <w:jc w:val="center"/>
        <w:rPr>
          <w:color w:val="000000"/>
          <w:sz w:val="28"/>
          <w:szCs w:val="28"/>
        </w:rPr>
      </w:pPr>
      <m:oMath>
        <m:r>
          <w:rPr>
            <w:rFonts w:ascii="Cambria Math" w:hAnsi="Cambria Math"/>
            <w:color w:val="000000"/>
            <w:sz w:val="28"/>
            <w:szCs w:val="28"/>
            <w:lang w:val="en-US"/>
          </w:rPr>
          <m:t>X</m:t>
        </m:r>
        <m:r>
          <w:rPr>
            <w:rFonts w:ascii="Cambria Math" w:hAnsi="Cambria Math"/>
            <w:color w:val="000000"/>
            <w:sz w:val="28"/>
            <w:szCs w:val="28"/>
          </w:rPr>
          <m:t>=</m:t>
        </m:r>
        <m:f>
          <m:fPr>
            <m:ctrlPr>
              <w:rPr>
                <w:rFonts w:ascii="Cambria Math" w:hAnsi="Cambria Math"/>
                <w:i/>
                <w:color w:val="000000"/>
                <w:sz w:val="28"/>
                <w:szCs w:val="28"/>
              </w:rPr>
            </m:ctrlPr>
          </m:fPr>
          <m:num>
            <m:r>
              <w:rPr>
                <w:rFonts w:ascii="Cambria Math" w:hAnsi="Cambria Math"/>
                <w:color w:val="000000"/>
                <w:sz w:val="28"/>
                <w:szCs w:val="28"/>
              </w:rPr>
              <m:t>0.0014*</m:t>
            </m:r>
            <m:d>
              <m:dPr>
                <m:ctrlPr>
                  <w:rPr>
                    <w:rFonts w:ascii="Cambria Math" w:hAnsi="Cambria Math"/>
                    <w:i/>
                    <w:color w:val="000000"/>
                    <w:sz w:val="28"/>
                    <w:szCs w:val="28"/>
                    <w:lang w:val="en-US"/>
                  </w:rPr>
                </m:ctrlPr>
              </m:dPr>
              <m:e>
                <m:sSub>
                  <m:sSubPr>
                    <m:ctrlPr>
                      <w:rPr>
                        <w:rFonts w:ascii="Cambria Math" w:hAnsi="Cambria Math"/>
                        <w:i/>
                        <w:color w:val="000000"/>
                        <w:sz w:val="28"/>
                        <w:szCs w:val="28"/>
                        <w:lang w:val="en-US"/>
                      </w:rPr>
                    </m:ctrlPr>
                  </m:sSubPr>
                  <m:e>
                    <m:r>
                      <w:rPr>
                        <w:rFonts w:ascii="Cambria Math" w:hAnsi="Cambria Math"/>
                        <w:color w:val="000000"/>
                        <w:sz w:val="28"/>
                        <w:szCs w:val="28"/>
                        <w:lang w:val="en-US"/>
                      </w:rPr>
                      <m:t>V</m:t>
                    </m:r>
                  </m:e>
                  <m:sub>
                    <m:r>
                      <w:rPr>
                        <w:rFonts w:ascii="Cambria Math" w:hAnsi="Cambria Math"/>
                        <w:color w:val="000000"/>
                        <w:sz w:val="28"/>
                        <w:szCs w:val="28"/>
                      </w:rPr>
                      <m:t>1</m:t>
                    </m:r>
                  </m:sub>
                </m:sSub>
                <m:r>
                  <w:rPr>
                    <w:rFonts w:ascii="Cambria Math" w:hAnsi="Cambria Math"/>
                    <w:color w:val="000000"/>
                    <w:sz w:val="28"/>
                    <w:szCs w:val="28"/>
                  </w:rPr>
                  <m:t>-</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V</m:t>
                    </m:r>
                  </m:e>
                  <m:sub>
                    <m:r>
                      <w:rPr>
                        <w:rFonts w:ascii="Cambria Math" w:hAnsi="Cambria Math"/>
                        <w:color w:val="000000"/>
                        <w:sz w:val="28"/>
                        <w:szCs w:val="28"/>
                      </w:rPr>
                      <m:t>2</m:t>
                    </m:r>
                  </m:sub>
                </m:sSub>
              </m:e>
            </m:d>
            <m:r>
              <w:rPr>
                <w:rFonts w:ascii="Cambria Math" w:hAnsi="Cambria Math"/>
                <w:color w:val="000000"/>
                <w:sz w:val="28"/>
                <w:szCs w:val="28"/>
              </w:rPr>
              <m:t>*100*</m:t>
            </m:r>
            <m:r>
              <w:rPr>
                <w:rFonts w:ascii="Cambria Math" w:hAnsi="Cambria Math"/>
                <w:color w:val="000000"/>
                <w:sz w:val="28"/>
                <w:szCs w:val="28"/>
                <w:lang w:val="en-US"/>
              </w:rPr>
              <m:t>K</m:t>
            </m:r>
          </m:num>
          <m:den>
            <m:r>
              <w:rPr>
                <w:rFonts w:ascii="Cambria Math" w:hAnsi="Cambria Math"/>
                <w:color w:val="000000"/>
                <w:sz w:val="28"/>
                <w:szCs w:val="28"/>
              </w:rPr>
              <m:t>m</m:t>
            </m:r>
          </m:den>
        </m:f>
      </m:oMath>
      <w:r w:rsidRPr="003E1ACE">
        <w:rPr>
          <w:color w:val="000000"/>
          <w:sz w:val="28"/>
          <w:szCs w:val="28"/>
        </w:rPr>
        <w:t xml:space="preserve">                     </w:t>
      </w:r>
      <w:r>
        <w:rPr>
          <w:color w:val="000000"/>
          <w:sz w:val="28"/>
          <w:szCs w:val="28"/>
        </w:rPr>
        <w:t>(1)</w:t>
      </w:r>
    </w:p>
    <w:p w14:paraId="3C6CF2A5" w14:textId="77777777" w:rsidR="00C6028C" w:rsidRPr="003E1ACE" w:rsidRDefault="00C6028C" w:rsidP="00C6028C">
      <w:pPr>
        <w:ind w:firstLine="708"/>
        <w:jc w:val="center"/>
        <w:rPr>
          <w:color w:val="000000"/>
          <w:sz w:val="28"/>
          <w:szCs w:val="28"/>
        </w:rPr>
      </w:pPr>
    </w:p>
    <w:p w14:paraId="3AA566C7" w14:textId="77777777" w:rsidR="00C6028C" w:rsidRDefault="00C6028C" w:rsidP="00C6028C">
      <w:pPr>
        <w:ind w:firstLine="708"/>
        <w:jc w:val="both"/>
        <w:rPr>
          <w:color w:val="000000"/>
          <w:sz w:val="28"/>
          <w:szCs w:val="28"/>
        </w:rPr>
      </w:pPr>
      <w:r>
        <w:rPr>
          <w:color w:val="000000"/>
          <w:sz w:val="28"/>
          <w:szCs w:val="28"/>
        </w:rPr>
        <w:t>где: 0,0014 – количество азота, эквивалентное см</w:t>
      </w:r>
      <w:r>
        <w:rPr>
          <w:color w:val="000000"/>
          <w:sz w:val="28"/>
          <w:szCs w:val="28"/>
          <w:vertAlign w:val="superscript"/>
        </w:rPr>
        <w:t xml:space="preserve">3 </w:t>
      </w:r>
      <w:r>
        <w:rPr>
          <w:color w:val="000000"/>
          <w:sz w:val="28"/>
          <w:szCs w:val="28"/>
        </w:rPr>
        <w:t>0,1 моль/дм</w:t>
      </w:r>
      <w:r>
        <w:rPr>
          <w:color w:val="000000"/>
          <w:sz w:val="28"/>
          <w:szCs w:val="28"/>
          <w:vertAlign w:val="superscript"/>
        </w:rPr>
        <w:t xml:space="preserve">3 </w:t>
      </w:r>
      <w:r>
        <w:rPr>
          <w:color w:val="000000"/>
          <w:sz w:val="28"/>
          <w:szCs w:val="28"/>
        </w:rPr>
        <w:t>раствора кислоты;</w:t>
      </w:r>
    </w:p>
    <w:p w14:paraId="7664BB07" w14:textId="77777777" w:rsidR="00C6028C" w:rsidRDefault="00C6028C" w:rsidP="00C6028C">
      <w:pPr>
        <w:ind w:firstLine="708"/>
        <w:jc w:val="both"/>
        <w:rPr>
          <w:color w:val="000000"/>
          <w:sz w:val="28"/>
          <w:szCs w:val="28"/>
        </w:rPr>
      </w:pPr>
      <w:r>
        <w:rPr>
          <w:color w:val="000000"/>
          <w:sz w:val="28"/>
          <w:szCs w:val="28"/>
          <w:lang w:val="en-US"/>
        </w:rPr>
        <w:t>V</w:t>
      </w:r>
      <w:r w:rsidRPr="002F7FA5">
        <w:rPr>
          <w:color w:val="000000"/>
          <w:sz w:val="28"/>
          <w:szCs w:val="28"/>
          <w:vertAlign w:val="subscript"/>
        </w:rPr>
        <w:t xml:space="preserve">1 </w:t>
      </w:r>
      <w:r w:rsidRPr="002F7FA5">
        <w:rPr>
          <w:color w:val="000000"/>
          <w:sz w:val="28"/>
          <w:szCs w:val="28"/>
        </w:rPr>
        <w:t xml:space="preserve">– </w:t>
      </w:r>
      <w:r>
        <w:rPr>
          <w:color w:val="000000"/>
          <w:sz w:val="28"/>
          <w:szCs w:val="28"/>
        </w:rPr>
        <w:t>объем 0,1 моль/дм</w:t>
      </w:r>
      <w:r>
        <w:rPr>
          <w:color w:val="000000"/>
          <w:sz w:val="28"/>
          <w:szCs w:val="28"/>
          <w:vertAlign w:val="superscript"/>
        </w:rPr>
        <w:t>3</w:t>
      </w:r>
      <w:r>
        <w:rPr>
          <w:color w:val="000000"/>
          <w:sz w:val="28"/>
          <w:szCs w:val="28"/>
        </w:rPr>
        <w:t xml:space="preserve"> раствора </w:t>
      </w:r>
      <w:r>
        <w:rPr>
          <w:color w:val="000000"/>
          <w:sz w:val="28"/>
          <w:szCs w:val="28"/>
          <w:lang w:val="en-US"/>
        </w:rPr>
        <w:t>HCl</w:t>
      </w:r>
      <w:r w:rsidRPr="002F7FA5">
        <w:rPr>
          <w:color w:val="000000"/>
          <w:sz w:val="28"/>
          <w:szCs w:val="28"/>
        </w:rPr>
        <w:t>,</w:t>
      </w:r>
      <w:r>
        <w:rPr>
          <w:color w:val="000000"/>
          <w:sz w:val="28"/>
          <w:szCs w:val="28"/>
        </w:rPr>
        <w:t xml:space="preserve"> </w:t>
      </w:r>
      <w:r>
        <w:rPr>
          <w:color w:val="000000"/>
          <w:sz w:val="28"/>
          <w:szCs w:val="28"/>
          <w:lang w:val="kk-KZ"/>
        </w:rPr>
        <w:t xml:space="preserve">израсходованной на титрование пробы, </w:t>
      </w:r>
      <w:proofErr w:type="gramStart"/>
      <w:r>
        <w:rPr>
          <w:color w:val="000000"/>
          <w:sz w:val="28"/>
          <w:szCs w:val="28"/>
        </w:rPr>
        <w:t>см</w:t>
      </w:r>
      <w:r>
        <w:rPr>
          <w:color w:val="000000"/>
          <w:sz w:val="28"/>
          <w:szCs w:val="28"/>
          <w:vertAlign w:val="superscript"/>
        </w:rPr>
        <w:t>3</w:t>
      </w:r>
      <w:r>
        <w:rPr>
          <w:color w:val="000000"/>
          <w:sz w:val="28"/>
          <w:szCs w:val="28"/>
        </w:rPr>
        <w:t>;</w:t>
      </w:r>
      <w:proofErr w:type="gramEnd"/>
    </w:p>
    <w:p w14:paraId="1167FA7A" w14:textId="77777777" w:rsidR="00C6028C" w:rsidRDefault="00C6028C" w:rsidP="00C6028C">
      <w:pPr>
        <w:ind w:firstLine="708"/>
        <w:jc w:val="both"/>
        <w:rPr>
          <w:color w:val="000000"/>
          <w:sz w:val="28"/>
          <w:szCs w:val="28"/>
        </w:rPr>
      </w:pPr>
      <w:r>
        <w:rPr>
          <w:color w:val="000000"/>
          <w:sz w:val="28"/>
          <w:szCs w:val="28"/>
          <w:lang w:val="en-US"/>
        </w:rPr>
        <w:t>V</w:t>
      </w:r>
      <w:r w:rsidRPr="00BB1ADE">
        <w:rPr>
          <w:color w:val="000000"/>
          <w:sz w:val="28"/>
          <w:szCs w:val="28"/>
          <w:vertAlign w:val="subscript"/>
        </w:rPr>
        <w:t>2</w:t>
      </w:r>
      <w:r w:rsidRPr="002F7FA5">
        <w:rPr>
          <w:color w:val="000000"/>
          <w:sz w:val="28"/>
          <w:szCs w:val="28"/>
          <w:vertAlign w:val="subscript"/>
        </w:rPr>
        <w:t xml:space="preserve"> </w:t>
      </w:r>
      <w:r w:rsidRPr="002F7FA5">
        <w:rPr>
          <w:color w:val="000000"/>
          <w:sz w:val="28"/>
          <w:szCs w:val="28"/>
        </w:rPr>
        <w:t xml:space="preserve">– </w:t>
      </w:r>
      <w:r>
        <w:rPr>
          <w:color w:val="000000"/>
          <w:sz w:val="28"/>
          <w:szCs w:val="28"/>
        </w:rPr>
        <w:t>объем 0,1 моль/дм</w:t>
      </w:r>
      <w:r>
        <w:rPr>
          <w:color w:val="000000"/>
          <w:sz w:val="28"/>
          <w:szCs w:val="28"/>
          <w:vertAlign w:val="superscript"/>
        </w:rPr>
        <w:t>3</w:t>
      </w:r>
      <w:r>
        <w:rPr>
          <w:color w:val="000000"/>
          <w:sz w:val="28"/>
          <w:szCs w:val="28"/>
        </w:rPr>
        <w:t xml:space="preserve"> раствора </w:t>
      </w:r>
      <w:r>
        <w:rPr>
          <w:color w:val="000000"/>
          <w:sz w:val="28"/>
          <w:szCs w:val="28"/>
          <w:lang w:val="en-US"/>
        </w:rPr>
        <w:t>HCl</w:t>
      </w:r>
      <w:r w:rsidRPr="002F7FA5">
        <w:rPr>
          <w:color w:val="000000"/>
          <w:sz w:val="28"/>
          <w:szCs w:val="28"/>
        </w:rPr>
        <w:t>,</w:t>
      </w:r>
      <w:r>
        <w:rPr>
          <w:color w:val="000000"/>
          <w:sz w:val="28"/>
          <w:szCs w:val="28"/>
        </w:rPr>
        <w:t xml:space="preserve"> </w:t>
      </w:r>
      <w:r>
        <w:rPr>
          <w:color w:val="000000"/>
          <w:sz w:val="28"/>
          <w:szCs w:val="28"/>
          <w:lang w:val="kk-KZ"/>
        </w:rPr>
        <w:t xml:space="preserve">израсходованной на титрование при измерении контрольной пробы, </w:t>
      </w:r>
      <w:proofErr w:type="gramStart"/>
      <w:r>
        <w:rPr>
          <w:color w:val="000000"/>
          <w:sz w:val="28"/>
          <w:szCs w:val="28"/>
        </w:rPr>
        <w:t>см</w:t>
      </w:r>
      <w:r>
        <w:rPr>
          <w:color w:val="000000"/>
          <w:sz w:val="28"/>
          <w:szCs w:val="28"/>
          <w:vertAlign w:val="superscript"/>
        </w:rPr>
        <w:t>3</w:t>
      </w:r>
      <w:r>
        <w:rPr>
          <w:color w:val="000000"/>
          <w:sz w:val="28"/>
          <w:szCs w:val="28"/>
        </w:rPr>
        <w:t>;</w:t>
      </w:r>
      <w:proofErr w:type="gramEnd"/>
    </w:p>
    <w:p w14:paraId="5D00C241" w14:textId="77777777" w:rsidR="00C6028C" w:rsidRDefault="00C6028C" w:rsidP="00C6028C">
      <w:pPr>
        <w:ind w:firstLine="708"/>
        <w:jc w:val="both"/>
        <w:rPr>
          <w:color w:val="000000"/>
          <w:sz w:val="28"/>
          <w:szCs w:val="28"/>
        </w:rPr>
      </w:pPr>
      <w:r>
        <w:rPr>
          <w:color w:val="000000"/>
          <w:sz w:val="28"/>
          <w:szCs w:val="28"/>
        </w:rPr>
        <w:t>К – поправочный коэффициент к концентрации 0,1 моль/дм</w:t>
      </w:r>
      <w:r>
        <w:rPr>
          <w:color w:val="000000"/>
          <w:sz w:val="28"/>
          <w:szCs w:val="28"/>
          <w:vertAlign w:val="superscript"/>
        </w:rPr>
        <w:t xml:space="preserve">3 </w:t>
      </w:r>
      <w:r>
        <w:rPr>
          <w:color w:val="000000"/>
          <w:sz w:val="28"/>
          <w:szCs w:val="28"/>
        </w:rPr>
        <w:t xml:space="preserve">раствора </w:t>
      </w:r>
      <w:r>
        <w:rPr>
          <w:color w:val="000000"/>
          <w:sz w:val="28"/>
          <w:szCs w:val="28"/>
          <w:lang w:val="en-US"/>
        </w:rPr>
        <w:t>HCl</w:t>
      </w:r>
      <w:r>
        <w:rPr>
          <w:color w:val="000000"/>
          <w:sz w:val="28"/>
          <w:szCs w:val="28"/>
        </w:rPr>
        <w:t>;</w:t>
      </w:r>
    </w:p>
    <w:p w14:paraId="012930B4" w14:textId="77777777" w:rsidR="00C6028C" w:rsidRDefault="00C6028C" w:rsidP="00C6028C">
      <w:pPr>
        <w:ind w:firstLine="708"/>
        <w:jc w:val="both"/>
        <w:rPr>
          <w:color w:val="000000"/>
          <w:sz w:val="28"/>
          <w:szCs w:val="28"/>
        </w:rPr>
      </w:pPr>
      <w:r>
        <w:rPr>
          <w:color w:val="000000"/>
          <w:sz w:val="28"/>
          <w:szCs w:val="28"/>
          <w:lang w:val="en-US"/>
        </w:rPr>
        <w:t>M</w:t>
      </w:r>
      <w:r w:rsidRPr="003E1ACE">
        <w:rPr>
          <w:color w:val="000000"/>
          <w:sz w:val="28"/>
          <w:szCs w:val="28"/>
        </w:rPr>
        <w:t xml:space="preserve"> – </w:t>
      </w:r>
      <w:r>
        <w:rPr>
          <w:color w:val="000000"/>
          <w:sz w:val="28"/>
          <w:szCs w:val="28"/>
        </w:rPr>
        <w:t>масса пробы.</w:t>
      </w:r>
    </w:p>
    <w:p w14:paraId="243E0AE3" w14:textId="77777777" w:rsidR="00C6028C" w:rsidRPr="00233089" w:rsidRDefault="00C6028C" w:rsidP="00C6028C">
      <w:pPr>
        <w:ind w:firstLine="709"/>
        <w:jc w:val="both"/>
        <w:rPr>
          <w:sz w:val="28"/>
          <w:szCs w:val="28"/>
        </w:rPr>
      </w:pPr>
      <w:r w:rsidRPr="00873DA4">
        <w:rPr>
          <w:sz w:val="28"/>
          <w:szCs w:val="28"/>
        </w:rPr>
        <w:t>Определение аминокислотного скора и показателей биологической ценности сырья</w:t>
      </w:r>
      <w:r w:rsidRPr="00233089">
        <w:rPr>
          <w:sz w:val="28"/>
          <w:szCs w:val="28"/>
        </w:rPr>
        <w:t xml:space="preserve"> осуществляли в соответствии с рекомендациями ФАО/ВОЗ [101]. В международной практике в качестве эталона принят стандартный аминокислотный профиль белка, отражающий оптимальное содержание незаменимых аминокислот. Для сравнительной оценки белков введено понятие аминокислотного скора C</w:t>
      </w:r>
      <w:r w:rsidRPr="00233089">
        <w:rPr>
          <w:sz w:val="28"/>
          <w:szCs w:val="28"/>
          <w:vertAlign w:val="subscript"/>
        </w:rPr>
        <w:t>i</w:t>
      </w:r>
      <w:r w:rsidRPr="00233089">
        <w:rPr>
          <w:sz w:val="28"/>
          <w:szCs w:val="28"/>
        </w:rPr>
        <w:t>, выражаемого в долях единицы или процентах.</w:t>
      </w:r>
    </w:p>
    <w:p w14:paraId="7B34615B" w14:textId="77777777" w:rsidR="00C6028C" w:rsidRPr="00233089" w:rsidRDefault="00C6028C" w:rsidP="00C6028C">
      <w:pPr>
        <w:ind w:firstLine="709"/>
        <w:jc w:val="both"/>
        <w:rPr>
          <w:sz w:val="28"/>
          <w:szCs w:val="28"/>
        </w:rPr>
      </w:pPr>
      <w:r w:rsidRPr="00233089">
        <w:rPr>
          <w:sz w:val="28"/>
          <w:szCs w:val="28"/>
        </w:rPr>
        <w:t>Аминокислотный скор рассчитывали как отношение содержания i-й эссенциальной аминокислоты в исследуемом белке (A</w:t>
      </w:r>
      <w:r w:rsidRPr="00233089">
        <w:rPr>
          <w:sz w:val="28"/>
          <w:szCs w:val="28"/>
          <w:vertAlign w:val="subscript"/>
        </w:rPr>
        <w:t>i</w:t>
      </w:r>
      <w:r w:rsidRPr="00233089">
        <w:rPr>
          <w:sz w:val="28"/>
          <w:szCs w:val="28"/>
        </w:rPr>
        <w:t>) к её количеству в эталонном белке (B</w:t>
      </w:r>
      <w:r w:rsidRPr="00233089">
        <w:rPr>
          <w:sz w:val="28"/>
          <w:szCs w:val="28"/>
          <w:vertAlign w:val="subscript"/>
        </w:rPr>
        <w:t>i</w:t>
      </w:r>
      <w:r w:rsidRPr="00233089">
        <w:rPr>
          <w:sz w:val="28"/>
          <w:szCs w:val="28"/>
        </w:rPr>
        <w:t>) и определяли по формуле (2):</w:t>
      </w:r>
    </w:p>
    <w:p w14:paraId="2387E2EC" w14:textId="77777777" w:rsidR="00C6028C" w:rsidRPr="00233089" w:rsidRDefault="00C6028C" w:rsidP="00C6028C">
      <w:pPr>
        <w:ind w:firstLine="709"/>
        <w:jc w:val="both"/>
        <w:rPr>
          <w:color w:val="000000"/>
          <w:sz w:val="28"/>
          <w:szCs w:val="28"/>
          <w:lang w:val="kk-KZ"/>
        </w:rPr>
      </w:pPr>
    </w:p>
    <w:p w14:paraId="2F194762" w14:textId="77777777" w:rsidR="00C6028C" w:rsidRPr="00617BF9" w:rsidRDefault="00C6028C" w:rsidP="00C6028C">
      <w:pPr>
        <w:ind w:firstLine="709"/>
        <w:jc w:val="center"/>
        <w:rPr>
          <w:color w:val="000000"/>
          <w:sz w:val="28"/>
          <w:szCs w:val="28"/>
        </w:rPr>
      </w:pPr>
      <w:r>
        <w:rPr>
          <w:color w:val="000000"/>
          <w:sz w:val="28"/>
          <w:szCs w:val="28"/>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C</m:t>
            </m:r>
          </m:e>
          <m:sub>
            <m:r>
              <w:rPr>
                <w:rFonts w:ascii="Cambria Math" w:hAnsi="Cambria Math"/>
                <w:color w:val="000000"/>
                <w:sz w:val="28"/>
                <w:szCs w:val="28"/>
              </w:rPr>
              <m:t>i</m:t>
            </m:r>
          </m:sub>
        </m:sSub>
        <m:r>
          <w:rPr>
            <w:rFonts w:ascii="Cambria Math" w:hAnsi="Cambria Math"/>
            <w:color w:val="000000"/>
            <w:sz w:val="28"/>
            <w:szCs w:val="28"/>
          </w:rPr>
          <m:t>=</m:t>
        </m:r>
        <m:f>
          <m:fPr>
            <m:ctrlPr>
              <w:rPr>
                <w:rFonts w:ascii="Cambria Math" w:hAnsi="Cambria Math"/>
                <w:i/>
                <w:color w:val="000000"/>
                <w:sz w:val="28"/>
                <w:szCs w:val="28"/>
              </w:rPr>
            </m:ctrlPr>
          </m:fPr>
          <m:num>
            <m:sSub>
              <m:sSubPr>
                <m:ctrlPr>
                  <w:rPr>
                    <w:rFonts w:ascii="Cambria Math" w:hAnsi="Cambria Math"/>
                    <w:i/>
                    <w:color w:val="000000"/>
                    <w:sz w:val="28"/>
                    <w:szCs w:val="28"/>
                  </w:rPr>
                </m:ctrlPr>
              </m:sSubPr>
              <m:e>
                <m:r>
                  <w:rPr>
                    <w:rFonts w:ascii="Cambria Math" w:hAnsi="Cambria Math"/>
                    <w:color w:val="000000"/>
                    <w:sz w:val="28"/>
                    <w:szCs w:val="28"/>
                  </w:rPr>
                  <m:t>A</m:t>
                </m:r>
              </m:e>
              <m:sub>
                <m:r>
                  <w:rPr>
                    <w:rFonts w:ascii="Cambria Math" w:hAnsi="Cambria Math"/>
                    <w:color w:val="000000"/>
                    <w:sz w:val="28"/>
                    <w:szCs w:val="28"/>
                  </w:rPr>
                  <m:t>i</m:t>
                </m:r>
              </m:sub>
            </m:sSub>
          </m:num>
          <m:den>
            <m:sSub>
              <m:sSubPr>
                <m:ctrlPr>
                  <w:rPr>
                    <w:rFonts w:ascii="Cambria Math" w:hAnsi="Cambria Math"/>
                    <w:i/>
                    <w:color w:val="000000"/>
                    <w:sz w:val="28"/>
                    <w:szCs w:val="28"/>
                  </w:rPr>
                </m:ctrlPr>
              </m:sSubPr>
              <m:e>
                <m:r>
                  <w:rPr>
                    <w:rFonts w:ascii="Cambria Math" w:hAnsi="Cambria Math"/>
                    <w:color w:val="000000"/>
                    <w:sz w:val="28"/>
                    <w:szCs w:val="28"/>
                  </w:rPr>
                  <m:t>B</m:t>
                </m:r>
              </m:e>
              <m:sub>
                <m:r>
                  <w:rPr>
                    <w:rFonts w:ascii="Cambria Math" w:hAnsi="Cambria Math"/>
                    <w:color w:val="000000"/>
                    <w:sz w:val="28"/>
                    <w:szCs w:val="28"/>
                  </w:rPr>
                  <m:t>i</m:t>
                </m:r>
              </m:sub>
            </m:sSub>
          </m:den>
        </m:f>
        <m:r>
          <w:rPr>
            <w:rFonts w:ascii="Cambria Math" w:hAnsi="Cambria Math"/>
            <w:color w:val="000000"/>
            <w:sz w:val="28"/>
            <w:szCs w:val="28"/>
          </w:rPr>
          <m:t xml:space="preserve">*100  </m:t>
        </m:r>
      </m:oMath>
      <w:r w:rsidRPr="00F54CB3">
        <w:rPr>
          <w:color w:val="000000"/>
          <w:sz w:val="28"/>
          <w:szCs w:val="28"/>
        </w:rPr>
        <w:t xml:space="preserve">                     </w:t>
      </w:r>
      <m:oMath>
        <m:r>
          <w:rPr>
            <w:rFonts w:ascii="Cambria Math" w:hAnsi="Cambria Math"/>
            <w:color w:val="000000"/>
            <w:sz w:val="28"/>
            <w:szCs w:val="28"/>
          </w:rPr>
          <m:t>(2)</m:t>
        </m:r>
      </m:oMath>
    </w:p>
    <w:p w14:paraId="77D457A9" w14:textId="77777777" w:rsidR="00C6028C" w:rsidRDefault="00C6028C" w:rsidP="00C6028C">
      <w:pPr>
        <w:pStyle w:val="af"/>
        <w:spacing w:before="0" w:beforeAutospacing="0" w:after="0" w:afterAutospacing="0"/>
        <w:ind w:left="349"/>
        <w:rPr>
          <w:color w:val="000000"/>
          <w:sz w:val="28"/>
          <w:szCs w:val="28"/>
          <w:lang w:val="kk-KZ"/>
        </w:rPr>
      </w:pPr>
    </w:p>
    <w:p w14:paraId="2833DF2A" w14:textId="77777777" w:rsidR="00C6028C" w:rsidRPr="009A233F" w:rsidRDefault="00C6028C" w:rsidP="00C6028C">
      <w:pPr>
        <w:ind w:firstLine="709"/>
        <w:jc w:val="both"/>
        <w:rPr>
          <w:sz w:val="28"/>
          <w:szCs w:val="28"/>
        </w:rPr>
      </w:pPr>
      <w:r w:rsidRPr="009A233F">
        <w:rPr>
          <w:sz w:val="28"/>
          <w:szCs w:val="28"/>
        </w:rPr>
        <w:lastRenderedPageBreak/>
        <w:t>где C</w:t>
      </w:r>
      <w:r w:rsidRPr="009A233F">
        <w:rPr>
          <w:sz w:val="28"/>
          <w:szCs w:val="28"/>
          <w:vertAlign w:val="subscript"/>
        </w:rPr>
        <w:t>i</w:t>
      </w:r>
      <w:r w:rsidRPr="009A233F">
        <w:rPr>
          <w:sz w:val="28"/>
          <w:szCs w:val="28"/>
        </w:rPr>
        <w:t xml:space="preserve"> </w:t>
      </w:r>
      <w:r w:rsidRPr="00FC7603">
        <w:rPr>
          <w:sz w:val="28"/>
          <w:szCs w:val="28"/>
        </w:rPr>
        <w:t xml:space="preserve">- </w:t>
      </w:r>
      <w:r w:rsidRPr="009A233F">
        <w:rPr>
          <w:sz w:val="28"/>
          <w:szCs w:val="28"/>
        </w:rPr>
        <w:t>аминокислотный скор i-й незаменимой аминокислоты, выраженный в процентах;</w:t>
      </w:r>
    </w:p>
    <w:p w14:paraId="69050FF8" w14:textId="77777777" w:rsidR="00C6028C" w:rsidRPr="009A233F" w:rsidRDefault="00C6028C" w:rsidP="00C6028C">
      <w:pPr>
        <w:ind w:firstLine="709"/>
        <w:jc w:val="both"/>
        <w:rPr>
          <w:sz w:val="28"/>
          <w:szCs w:val="28"/>
        </w:rPr>
      </w:pPr>
      <w:r w:rsidRPr="009A233F">
        <w:rPr>
          <w:sz w:val="28"/>
          <w:szCs w:val="28"/>
        </w:rPr>
        <w:t>A</w:t>
      </w:r>
      <w:r w:rsidRPr="009A233F">
        <w:rPr>
          <w:sz w:val="28"/>
          <w:szCs w:val="28"/>
          <w:vertAlign w:val="subscript"/>
        </w:rPr>
        <w:t>i</w:t>
      </w:r>
      <w:r w:rsidRPr="009A233F">
        <w:rPr>
          <w:sz w:val="28"/>
          <w:szCs w:val="28"/>
        </w:rPr>
        <w:t xml:space="preserve"> </w:t>
      </w:r>
      <w:r>
        <w:rPr>
          <w:sz w:val="28"/>
          <w:szCs w:val="28"/>
        </w:rPr>
        <w:t>-</w:t>
      </w:r>
      <w:r w:rsidRPr="009A233F">
        <w:rPr>
          <w:sz w:val="28"/>
          <w:szCs w:val="28"/>
        </w:rPr>
        <w:t xml:space="preserve"> количество соответствующей аминокислоты в 1 г исследуемого белка, мг;</w:t>
      </w:r>
    </w:p>
    <w:p w14:paraId="02428267" w14:textId="77777777" w:rsidR="00C6028C" w:rsidRPr="009A233F" w:rsidRDefault="00C6028C" w:rsidP="00C6028C">
      <w:pPr>
        <w:ind w:firstLine="709"/>
        <w:jc w:val="both"/>
        <w:rPr>
          <w:sz w:val="28"/>
          <w:szCs w:val="28"/>
        </w:rPr>
      </w:pPr>
      <w:r w:rsidRPr="009A233F">
        <w:rPr>
          <w:sz w:val="28"/>
          <w:szCs w:val="28"/>
        </w:rPr>
        <w:t>B</w:t>
      </w:r>
      <w:r w:rsidRPr="009A233F">
        <w:rPr>
          <w:sz w:val="28"/>
          <w:szCs w:val="28"/>
          <w:vertAlign w:val="subscript"/>
        </w:rPr>
        <w:t>i</w:t>
      </w:r>
      <w:r w:rsidRPr="009A233F">
        <w:rPr>
          <w:sz w:val="28"/>
          <w:szCs w:val="28"/>
        </w:rPr>
        <w:t xml:space="preserve"> </w:t>
      </w:r>
      <w:r>
        <w:rPr>
          <w:sz w:val="28"/>
          <w:szCs w:val="28"/>
        </w:rPr>
        <w:t>-</w:t>
      </w:r>
      <w:r w:rsidRPr="009A233F">
        <w:rPr>
          <w:sz w:val="28"/>
          <w:szCs w:val="28"/>
        </w:rPr>
        <w:t xml:space="preserve"> содержание той же аминокислоты в 1 г эталонного («идеального») белка, мг;</w:t>
      </w:r>
    </w:p>
    <w:p w14:paraId="4C914CB5" w14:textId="77777777" w:rsidR="00C6028C" w:rsidRPr="009A233F" w:rsidRDefault="00C6028C" w:rsidP="00C6028C">
      <w:pPr>
        <w:ind w:firstLine="709"/>
        <w:jc w:val="both"/>
        <w:rPr>
          <w:sz w:val="28"/>
          <w:szCs w:val="28"/>
        </w:rPr>
      </w:pPr>
      <w:r w:rsidRPr="009A233F">
        <w:rPr>
          <w:sz w:val="28"/>
          <w:szCs w:val="28"/>
        </w:rPr>
        <w:t xml:space="preserve">100 </w:t>
      </w:r>
      <w:r>
        <w:rPr>
          <w:sz w:val="28"/>
          <w:szCs w:val="28"/>
        </w:rPr>
        <w:t>-</w:t>
      </w:r>
      <w:r w:rsidRPr="009A233F">
        <w:rPr>
          <w:sz w:val="28"/>
          <w:szCs w:val="28"/>
        </w:rPr>
        <w:t xml:space="preserve"> коэффициент, используемый для перевода результата в процентное выражение.</w:t>
      </w:r>
    </w:p>
    <w:p w14:paraId="7D38AACC" w14:textId="77777777" w:rsidR="00C6028C" w:rsidRPr="009A233F" w:rsidRDefault="00C6028C" w:rsidP="00C6028C">
      <w:pPr>
        <w:ind w:firstLine="709"/>
        <w:jc w:val="both"/>
        <w:rPr>
          <w:sz w:val="28"/>
          <w:szCs w:val="28"/>
        </w:rPr>
      </w:pPr>
      <w:r w:rsidRPr="009A233F">
        <w:rPr>
          <w:sz w:val="28"/>
          <w:szCs w:val="28"/>
        </w:rPr>
        <w:t>Показатель утилитарности аминокислотного состава имеет прикладное значение, поскольку степень использования аминокислот в организме определяется аминокислотой, характеризующейся наименьшим значением скора. Именно эта аминокислота выступает лимитирующим фактором биологической полноценности белка.</w:t>
      </w:r>
    </w:p>
    <w:p w14:paraId="01FD4C4C" w14:textId="77777777" w:rsidR="00C6028C" w:rsidRDefault="00C6028C" w:rsidP="00C6028C">
      <w:pPr>
        <w:ind w:firstLine="709"/>
        <w:jc w:val="both"/>
        <w:rPr>
          <w:sz w:val="28"/>
          <w:szCs w:val="28"/>
        </w:rPr>
      </w:pPr>
      <w:r w:rsidRPr="009A233F">
        <w:rPr>
          <w:sz w:val="28"/>
          <w:szCs w:val="28"/>
        </w:rPr>
        <w:t>Коэффициент утилитарности незаменимой аминокислоты, выражаемый в долях единицы, рассчитывали в соответствии с формулой (3):</w:t>
      </w:r>
    </w:p>
    <w:p w14:paraId="6D64C092" w14:textId="77777777" w:rsidR="00C6028C" w:rsidRPr="009A233F" w:rsidRDefault="00C6028C" w:rsidP="00C6028C">
      <w:pPr>
        <w:ind w:firstLine="709"/>
        <w:jc w:val="both"/>
        <w:rPr>
          <w:sz w:val="28"/>
          <w:szCs w:val="28"/>
        </w:rPr>
      </w:pPr>
    </w:p>
    <w:p w14:paraId="4D3C8D63" w14:textId="77777777" w:rsidR="00C6028C" w:rsidRPr="00E92AF4" w:rsidRDefault="00C6028C" w:rsidP="00C6028C">
      <w:pPr>
        <w:ind w:firstLine="709"/>
        <w:jc w:val="center"/>
        <w:rPr>
          <w:color w:val="000000"/>
          <w:sz w:val="28"/>
          <w:szCs w:val="28"/>
        </w:rPr>
      </w:pPr>
      <m:oMath>
        <m:r>
          <w:rPr>
            <w:rFonts w:ascii="Cambria Math" w:hAnsi="Cambria Math"/>
            <w:color w:val="000000"/>
            <w:sz w:val="28"/>
            <w:szCs w:val="28"/>
          </w:rPr>
          <m:t>U=</m:t>
        </m:r>
        <m:f>
          <m:fPr>
            <m:ctrlPr>
              <w:rPr>
                <w:rFonts w:ascii="Cambria Math" w:hAnsi="Cambria Math"/>
                <w:i/>
                <w:color w:val="000000"/>
                <w:sz w:val="28"/>
                <w:szCs w:val="28"/>
                <w:lang w:val="en-US"/>
              </w:rPr>
            </m:ctrlPr>
          </m:fPr>
          <m:num>
            <m:sSubSup>
              <m:sSubSupPr>
                <m:ctrlPr>
                  <w:rPr>
                    <w:rFonts w:ascii="Cambria Math" w:hAnsi="Cambria Math"/>
                    <w:i/>
                    <w:color w:val="000000"/>
                    <w:sz w:val="28"/>
                    <w:szCs w:val="28"/>
                    <w:lang w:val="en-US"/>
                  </w:rPr>
                </m:ctrlPr>
              </m:sSubSupPr>
              <m:e>
                <m:r>
                  <w:rPr>
                    <w:rFonts w:ascii="Cambria Math" w:hAnsi="Cambria Math"/>
                    <w:i/>
                    <w:color w:val="000000"/>
                    <w:sz w:val="28"/>
                    <w:szCs w:val="28"/>
                    <w:lang w:val="en-US"/>
                  </w:rPr>
                  <w:sym w:font="Symbol" w:char="F053"/>
                </m:r>
              </m:e>
              <m:sub>
                <m:r>
                  <w:rPr>
                    <w:rFonts w:ascii="Cambria Math" w:hAnsi="Cambria Math"/>
                    <w:color w:val="000000"/>
                    <w:sz w:val="28"/>
                    <w:szCs w:val="28"/>
                  </w:rPr>
                  <m:t>j=1</m:t>
                </m:r>
              </m:sub>
              <m:sup>
                <m:r>
                  <w:rPr>
                    <w:rFonts w:ascii="Cambria Math" w:hAnsi="Cambria Math"/>
                    <w:color w:val="000000"/>
                    <w:sz w:val="28"/>
                    <w:szCs w:val="28"/>
                  </w:rPr>
                  <m:t>n</m:t>
                </m:r>
              </m:sup>
            </m:sSubSup>
            <m:sSub>
              <m:sSubPr>
                <m:ctrlPr>
                  <w:rPr>
                    <w:rFonts w:ascii="Cambria Math" w:hAnsi="Cambria Math"/>
                    <w:i/>
                    <w:color w:val="000000"/>
                    <w:sz w:val="28"/>
                    <w:szCs w:val="28"/>
                    <w:lang w:val="en-US"/>
                  </w:rPr>
                </m:ctrlPr>
              </m:sSubPr>
              <m:e>
                <m:r>
                  <w:rPr>
                    <w:rFonts w:ascii="Cambria Math" w:hAnsi="Cambria Math"/>
                    <w:color w:val="000000"/>
                    <w:sz w:val="28"/>
                    <w:szCs w:val="28"/>
                  </w:rPr>
                  <m:t>C</m:t>
                </m:r>
              </m:e>
              <m:sub>
                <m:r>
                  <w:rPr>
                    <w:rFonts w:ascii="Cambria Math" w:hAnsi="Cambria Math"/>
                    <w:color w:val="000000"/>
                    <w:sz w:val="28"/>
                    <w:szCs w:val="28"/>
                  </w:rPr>
                  <m:t>j</m:t>
                </m:r>
              </m:sub>
            </m:sSub>
          </m:num>
          <m:den>
            <m:r>
              <w:rPr>
                <w:rFonts w:ascii="Cambria Math" w:hAnsi="Cambria Math"/>
                <w:color w:val="000000"/>
                <w:sz w:val="28"/>
                <w:szCs w:val="28"/>
              </w:rPr>
              <m:t>n*</m:t>
            </m:r>
            <m:sSub>
              <m:sSubPr>
                <m:ctrlPr>
                  <w:rPr>
                    <w:rFonts w:ascii="Cambria Math" w:hAnsi="Cambria Math"/>
                    <w:i/>
                    <w:color w:val="000000"/>
                    <w:sz w:val="28"/>
                    <w:szCs w:val="28"/>
                    <w:lang w:val="en-US"/>
                  </w:rPr>
                </m:ctrlPr>
              </m:sSubPr>
              <m:e>
                <m:r>
                  <w:rPr>
                    <w:rFonts w:ascii="Cambria Math" w:hAnsi="Cambria Math"/>
                    <w:color w:val="000000"/>
                    <w:sz w:val="28"/>
                    <w:szCs w:val="28"/>
                  </w:rPr>
                  <m:t>C</m:t>
                </m:r>
              </m:e>
              <m:sub>
                <m:r>
                  <w:rPr>
                    <w:rFonts w:ascii="Cambria Math" w:hAnsi="Cambria Math"/>
                    <w:color w:val="000000"/>
                    <w:sz w:val="28"/>
                    <w:szCs w:val="28"/>
                  </w:rPr>
                  <m:t>min</m:t>
                </m:r>
              </m:sub>
            </m:sSub>
          </m:den>
        </m:f>
      </m:oMath>
      <w:r w:rsidRPr="00E92AF4">
        <w:rPr>
          <w:color w:val="000000"/>
          <w:sz w:val="28"/>
          <w:szCs w:val="28"/>
        </w:rPr>
        <w:t xml:space="preserve">                      (3)</w:t>
      </w:r>
    </w:p>
    <w:p w14:paraId="2708F266" w14:textId="77777777" w:rsidR="00C6028C" w:rsidRPr="00816A53" w:rsidRDefault="00C6028C" w:rsidP="00C6028C">
      <w:pPr>
        <w:ind w:firstLine="709"/>
        <w:jc w:val="both"/>
        <w:rPr>
          <w:color w:val="000000"/>
          <w:sz w:val="32"/>
          <w:szCs w:val="32"/>
        </w:rPr>
      </w:pPr>
    </w:p>
    <w:p w14:paraId="1D47E7F5" w14:textId="77777777" w:rsidR="00C6028C" w:rsidRPr="00816A53" w:rsidRDefault="00C6028C" w:rsidP="00C6028C">
      <w:pPr>
        <w:ind w:firstLine="709"/>
        <w:jc w:val="both"/>
        <w:rPr>
          <w:sz w:val="28"/>
          <w:szCs w:val="28"/>
        </w:rPr>
      </w:pPr>
      <w:r w:rsidRPr="00816A53">
        <w:rPr>
          <w:sz w:val="28"/>
          <w:szCs w:val="28"/>
        </w:rPr>
        <w:t>где:</w:t>
      </w:r>
    </w:p>
    <w:p w14:paraId="6A9A5E9E" w14:textId="77777777" w:rsidR="00C6028C" w:rsidRPr="00816A53" w:rsidRDefault="00C6028C" w:rsidP="00C6028C">
      <w:pPr>
        <w:ind w:firstLine="709"/>
        <w:jc w:val="both"/>
        <w:rPr>
          <w:sz w:val="28"/>
          <w:szCs w:val="28"/>
        </w:rPr>
      </w:pPr>
      <w:r w:rsidRPr="00816A53">
        <w:rPr>
          <w:sz w:val="28"/>
          <w:szCs w:val="28"/>
        </w:rPr>
        <w:t>U - коэффициент утилитарности аминокислотного состава, выраженный в долях единицы;</w:t>
      </w:r>
    </w:p>
    <w:p w14:paraId="3F2CD194" w14:textId="77777777" w:rsidR="00C6028C" w:rsidRPr="00816A53" w:rsidRDefault="00C6028C" w:rsidP="00C6028C">
      <w:pPr>
        <w:ind w:firstLine="709"/>
        <w:jc w:val="both"/>
        <w:rPr>
          <w:sz w:val="28"/>
          <w:szCs w:val="28"/>
        </w:rPr>
      </w:pPr>
      <w:r w:rsidRPr="00816A53">
        <w:rPr>
          <w:sz w:val="28"/>
          <w:szCs w:val="28"/>
        </w:rPr>
        <w:t>Cj - аминокислотный скор j-й незаменимой аминокислоты, %;</w:t>
      </w:r>
    </w:p>
    <w:p w14:paraId="3570F01C" w14:textId="77777777" w:rsidR="00C6028C" w:rsidRPr="00816A53" w:rsidRDefault="00C6028C" w:rsidP="00C6028C">
      <w:pPr>
        <w:ind w:firstLine="709"/>
        <w:jc w:val="both"/>
        <w:rPr>
          <w:sz w:val="28"/>
          <w:szCs w:val="28"/>
        </w:rPr>
      </w:pPr>
      <w:r w:rsidRPr="00816A53">
        <w:rPr>
          <w:sz w:val="28"/>
          <w:szCs w:val="28"/>
        </w:rPr>
        <w:t>N - общее количество незаменимых аминокислот, учитываемых при расчёте;</w:t>
      </w:r>
    </w:p>
    <w:p w14:paraId="48B837BD" w14:textId="77777777" w:rsidR="00C6028C" w:rsidRPr="00816A53" w:rsidRDefault="00C6028C" w:rsidP="00C6028C">
      <w:pPr>
        <w:ind w:firstLine="709"/>
        <w:jc w:val="both"/>
        <w:rPr>
          <w:sz w:val="28"/>
          <w:szCs w:val="28"/>
        </w:rPr>
      </w:pPr>
      <w:r w:rsidRPr="00816A53">
        <w:rPr>
          <w:sz w:val="28"/>
          <w:szCs w:val="28"/>
        </w:rPr>
        <w:t>C</w:t>
      </w:r>
      <w:r w:rsidRPr="00816A53">
        <w:rPr>
          <w:sz w:val="28"/>
          <w:szCs w:val="28"/>
          <w:vertAlign w:val="subscript"/>
        </w:rPr>
        <w:t>min</w:t>
      </w:r>
      <w:r w:rsidRPr="00816A53">
        <w:rPr>
          <w:sz w:val="28"/>
          <w:szCs w:val="28"/>
        </w:rPr>
        <w:t xml:space="preserve"> - минимальное значение аминокислотного скора, соответствующее лимитирующей аминокислоте, %.</w:t>
      </w:r>
    </w:p>
    <w:p w14:paraId="3A594E76" w14:textId="6FCB7AA4" w:rsidR="00C6028C" w:rsidRPr="00711DF0" w:rsidRDefault="00C6028C" w:rsidP="00711DF0">
      <w:pPr>
        <w:ind w:firstLine="709"/>
        <w:jc w:val="both"/>
        <w:rPr>
          <w:sz w:val="28"/>
          <w:szCs w:val="28"/>
          <w:lang w:val="ru-RU"/>
        </w:rPr>
      </w:pPr>
      <w:r w:rsidRPr="00816A53">
        <w:rPr>
          <w:sz w:val="28"/>
          <w:szCs w:val="28"/>
        </w:rPr>
        <w:t>Показатель сопоставимой избыточности аминокислотного состава белка характеризует суммарное количество незаменимых аминокислот, которые потенциально не могут быть полностью утилизированы организмом вследствие дисбаланса их соотношений относительно выбранного эталонного белка. Данный коэффициент отражает массу избыточных аминокислот в таком количестве исследуемого белка, которое по содержанию потенциально усвояемых незаменимых аминокислот эквивалентно 100 г эталонного белка. Значение коэффициента \delta_c определяли с использованием следующей формулы:</w:t>
      </w:r>
    </w:p>
    <w:p w14:paraId="0F23E41B" w14:textId="77777777" w:rsidR="00C6028C" w:rsidRPr="00E3506C" w:rsidRDefault="00000000" w:rsidP="00C6028C">
      <w:pPr>
        <w:pStyle w:val="p1"/>
        <w:ind w:firstLine="709"/>
        <w:jc w:val="center"/>
        <w:rPr>
          <w:sz w:val="28"/>
          <w:szCs w:val="28"/>
        </w:rPr>
      </w:pPr>
      <m:oMath>
        <m:sSub>
          <m:sSubPr>
            <m:ctrlPr>
              <w:rPr>
                <w:rFonts w:ascii="Cambria Math" w:hAnsi="Cambria Math"/>
                <w:i/>
                <w:sz w:val="28"/>
                <w:szCs w:val="28"/>
              </w:rPr>
            </m:ctrlPr>
          </m:sSubPr>
          <m:e>
            <m:r>
              <w:rPr>
                <w:rFonts w:ascii="Cambria Math" w:hAnsi="Cambria Math"/>
                <w:sz w:val="28"/>
                <w:szCs w:val="28"/>
              </w:rPr>
              <m:t>δ</m:t>
            </m:r>
          </m:e>
          <m:sub>
            <m:r>
              <w:rPr>
                <w:rFonts w:ascii="Cambria Math" w:hAnsi="Cambria Math"/>
                <w:sz w:val="28"/>
                <w:szCs w:val="28"/>
              </w:rPr>
              <m:t>с</m:t>
            </m:r>
          </m:sub>
        </m:sSub>
        <m:r>
          <w:rPr>
            <w:rFonts w:ascii="Cambria Math" w:hAnsi="Cambria Math"/>
            <w:sz w:val="28"/>
            <w:szCs w:val="28"/>
          </w:rPr>
          <m:t xml:space="preserve">= </m:t>
        </m:r>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lang w:val="en-US"/>
              </w:rPr>
              <m:t>n</m:t>
            </m:r>
          </m:sup>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i</m:t>
                </m:r>
              </m:sub>
            </m:sSub>
            <m:r>
              <w:rPr>
                <w:rFonts w:ascii="Cambria Math" w:hAnsi="Cambria Math"/>
                <w:sz w:val="28"/>
                <w:szCs w:val="28"/>
              </w:rPr>
              <m:t>-</m:t>
            </m:r>
            <m:sSubSup>
              <m:sSubSupPr>
                <m:ctrlPr>
                  <w:rPr>
                    <w:rFonts w:ascii="Cambria Math" w:hAnsi="Cambria Math"/>
                    <w:i/>
                    <w:sz w:val="28"/>
                    <w:szCs w:val="28"/>
                    <w:lang w:val="en-US"/>
                  </w:rPr>
                </m:ctrlPr>
              </m:sSubSupPr>
              <m:e>
                <m:r>
                  <w:rPr>
                    <w:rFonts w:ascii="Cambria Math" w:hAnsi="Cambria Math"/>
                    <w:sz w:val="28"/>
                    <w:szCs w:val="28"/>
                    <w:lang w:val="en-US"/>
                  </w:rPr>
                  <m:t>A</m:t>
                </m:r>
              </m:e>
              <m:sub>
                <m:r>
                  <w:rPr>
                    <w:rFonts w:ascii="Cambria Math" w:hAnsi="Cambria Math"/>
                    <w:sz w:val="28"/>
                    <w:szCs w:val="28"/>
                    <w:lang w:val="en-US"/>
                  </w:rPr>
                  <m:t>i</m:t>
                </m:r>
              </m:sub>
              <m:sup>
                <m:r>
                  <w:rPr>
                    <w:rFonts w:ascii="Cambria Math" w:hAnsi="Cambria Math"/>
                    <w:sz w:val="28"/>
                    <w:szCs w:val="28"/>
                  </w:rPr>
                  <m:t>УТИЛ.</m:t>
                </m:r>
              </m:sup>
            </m:sSubSup>
            <m:r>
              <w:rPr>
                <w:rFonts w:ascii="Cambria Math" w:hAnsi="Cambria Math"/>
                <w:sz w:val="28"/>
                <w:szCs w:val="28"/>
              </w:rPr>
              <m:t>)</m:t>
            </m:r>
          </m:e>
        </m:nary>
      </m:oMath>
      <w:r w:rsidR="00C6028C" w:rsidRPr="00E3506C">
        <w:rPr>
          <w:sz w:val="28"/>
          <w:szCs w:val="28"/>
        </w:rPr>
        <w:t xml:space="preserve">                 (4)</w:t>
      </w:r>
    </w:p>
    <w:p w14:paraId="6EF28E1D" w14:textId="77777777" w:rsidR="00C6028C" w:rsidRDefault="00C6028C" w:rsidP="00C6028C">
      <w:pPr>
        <w:pStyle w:val="p1"/>
        <w:ind w:firstLine="709"/>
        <w:jc w:val="both"/>
        <w:rPr>
          <w:sz w:val="28"/>
          <w:szCs w:val="28"/>
        </w:rPr>
      </w:pPr>
      <w:r>
        <w:rPr>
          <w:sz w:val="28"/>
          <w:szCs w:val="28"/>
          <w:lang w:val="kk-KZ"/>
        </w:rPr>
        <w:t>г</w:t>
      </w:r>
      <w:r>
        <w:rPr>
          <w:sz w:val="28"/>
          <w:szCs w:val="28"/>
        </w:rPr>
        <w:t>де:</w:t>
      </w:r>
    </w:p>
    <w:p w14:paraId="6A42D21D" w14:textId="77777777" w:rsidR="00C6028C" w:rsidRDefault="00000000" w:rsidP="00C6028C">
      <w:pPr>
        <w:pStyle w:val="p1"/>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δ</m:t>
            </m:r>
          </m:e>
          <m:sub>
            <m:r>
              <w:rPr>
                <w:rFonts w:ascii="Cambria Math" w:hAnsi="Cambria Math"/>
                <w:sz w:val="28"/>
                <w:szCs w:val="28"/>
              </w:rPr>
              <m:t>с</m:t>
            </m:r>
          </m:sub>
        </m:sSub>
      </m:oMath>
      <w:r w:rsidR="00C6028C">
        <w:rPr>
          <w:sz w:val="28"/>
          <w:szCs w:val="28"/>
        </w:rPr>
        <w:t xml:space="preserve"> – коэффициент сопоставимости избыточности аминокислотного состава белка, г;</w:t>
      </w:r>
    </w:p>
    <w:p w14:paraId="20838BD0" w14:textId="77777777" w:rsidR="00C6028C" w:rsidRDefault="00000000" w:rsidP="00711DF0">
      <w:pPr>
        <w:pStyle w:val="p1"/>
        <w:spacing w:before="0" w:beforeAutospacing="0" w:after="0" w:afterAutospacing="0"/>
        <w:ind w:firstLine="709"/>
        <w:jc w:val="both"/>
        <w:rPr>
          <w:sz w:val="28"/>
          <w:szCs w:val="28"/>
          <w:lang w:val="kk-KZ"/>
        </w:rPr>
      </w:pP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i</m:t>
            </m:r>
          </m:sub>
        </m:sSub>
      </m:oMath>
      <w:r w:rsidR="00C6028C">
        <w:rPr>
          <w:sz w:val="28"/>
          <w:szCs w:val="28"/>
        </w:rPr>
        <w:t xml:space="preserve"> – общее содержание </w:t>
      </w:r>
      <w:r w:rsidR="00C6028C">
        <w:rPr>
          <w:sz w:val="28"/>
          <w:szCs w:val="28"/>
          <w:lang w:val="en-US"/>
        </w:rPr>
        <w:t>i</w:t>
      </w:r>
      <w:r w:rsidR="00C6028C" w:rsidRPr="00EF2038">
        <w:rPr>
          <w:sz w:val="28"/>
          <w:szCs w:val="28"/>
        </w:rPr>
        <w:t>-</w:t>
      </w:r>
      <w:r w:rsidR="00C6028C">
        <w:rPr>
          <w:sz w:val="28"/>
          <w:szCs w:val="28"/>
          <w:lang w:val="kk-KZ"/>
        </w:rPr>
        <w:t>й незаменимой аминокислоты в исследуемом белке, мг/г белка;</w:t>
      </w:r>
    </w:p>
    <w:p w14:paraId="719765E7" w14:textId="77777777" w:rsidR="00C6028C" w:rsidRDefault="00000000" w:rsidP="00711DF0">
      <w:pPr>
        <w:pStyle w:val="p1"/>
        <w:spacing w:before="0" w:beforeAutospacing="0" w:after="0" w:afterAutospacing="0"/>
        <w:ind w:firstLine="709"/>
        <w:jc w:val="both"/>
        <w:rPr>
          <w:sz w:val="28"/>
          <w:szCs w:val="28"/>
          <w:lang w:val="kk-KZ"/>
        </w:rPr>
      </w:pPr>
      <m:oMath>
        <m:sSubSup>
          <m:sSubSupPr>
            <m:ctrlPr>
              <w:rPr>
                <w:rFonts w:ascii="Cambria Math" w:hAnsi="Cambria Math"/>
                <w:i/>
                <w:sz w:val="28"/>
                <w:szCs w:val="28"/>
                <w:lang w:val="en-US"/>
              </w:rPr>
            </m:ctrlPr>
          </m:sSubSupPr>
          <m:e>
            <m:r>
              <w:rPr>
                <w:rFonts w:ascii="Cambria Math" w:hAnsi="Cambria Math"/>
                <w:sz w:val="28"/>
                <w:szCs w:val="28"/>
                <w:lang w:val="en-US"/>
              </w:rPr>
              <m:t>A</m:t>
            </m:r>
          </m:e>
          <m:sub>
            <m:r>
              <w:rPr>
                <w:rFonts w:ascii="Cambria Math" w:hAnsi="Cambria Math"/>
                <w:sz w:val="28"/>
                <w:szCs w:val="28"/>
                <w:lang w:val="en-US"/>
              </w:rPr>
              <m:t>i</m:t>
            </m:r>
          </m:sub>
          <m:sup>
            <m:r>
              <w:rPr>
                <w:rFonts w:ascii="Cambria Math" w:hAnsi="Cambria Math"/>
                <w:sz w:val="28"/>
                <w:szCs w:val="28"/>
              </w:rPr>
              <m:t>УТИЛ.</m:t>
            </m:r>
          </m:sup>
        </m:sSubSup>
      </m:oMath>
      <w:r w:rsidR="00C6028C">
        <w:rPr>
          <w:sz w:val="28"/>
          <w:szCs w:val="28"/>
          <w:lang w:val="kk-KZ"/>
        </w:rPr>
        <w:t xml:space="preserve"> </w:t>
      </w:r>
      <w:r w:rsidR="00C6028C" w:rsidRPr="00EB67F2">
        <w:rPr>
          <w:sz w:val="28"/>
          <w:szCs w:val="28"/>
        </w:rPr>
        <w:t xml:space="preserve">– </w:t>
      </w:r>
      <w:r w:rsidR="00C6028C">
        <w:rPr>
          <w:sz w:val="28"/>
          <w:szCs w:val="28"/>
          <w:lang w:val="kk-KZ"/>
        </w:rPr>
        <w:t>количество этой же аминокислоты, которое может быть реально утилизировано организмом, мг/г белка;</w:t>
      </w:r>
    </w:p>
    <w:p w14:paraId="582D49B9" w14:textId="77777777" w:rsidR="00C6028C" w:rsidRPr="00EB67F2" w:rsidRDefault="00C6028C" w:rsidP="00711DF0">
      <w:pPr>
        <w:pStyle w:val="p1"/>
        <w:spacing w:before="0" w:beforeAutospacing="0" w:after="0" w:afterAutospacing="0"/>
        <w:ind w:firstLine="709"/>
        <w:jc w:val="both"/>
        <w:rPr>
          <w:sz w:val="28"/>
          <w:szCs w:val="28"/>
          <w:lang w:val="kk-KZ"/>
        </w:rPr>
      </w:pPr>
      <w:r>
        <w:rPr>
          <w:sz w:val="28"/>
          <w:szCs w:val="28"/>
          <w:lang w:val="en-US"/>
        </w:rPr>
        <w:t>n</w:t>
      </w:r>
      <w:r w:rsidRPr="0066015B">
        <w:rPr>
          <w:sz w:val="28"/>
          <w:szCs w:val="28"/>
        </w:rPr>
        <w:t xml:space="preserve"> – </w:t>
      </w:r>
      <w:r>
        <w:rPr>
          <w:sz w:val="28"/>
          <w:szCs w:val="28"/>
          <w:lang w:val="kk-KZ"/>
        </w:rPr>
        <w:t>число незаменимых аминокислот.</w:t>
      </w:r>
    </w:p>
    <w:p w14:paraId="5C723352" w14:textId="77777777" w:rsidR="00C6028C" w:rsidRDefault="00C6028C" w:rsidP="00711DF0">
      <w:pPr>
        <w:pStyle w:val="p1"/>
        <w:spacing w:before="0" w:beforeAutospacing="0" w:after="0" w:afterAutospacing="0"/>
        <w:ind w:firstLine="709"/>
        <w:jc w:val="both"/>
        <w:rPr>
          <w:sz w:val="28"/>
          <w:szCs w:val="28"/>
        </w:rPr>
      </w:pPr>
      <w:r>
        <w:rPr>
          <w:sz w:val="28"/>
          <w:szCs w:val="28"/>
          <w:lang w:val="kk-KZ"/>
        </w:rPr>
        <w:t xml:space="preserve">Иными словами, </w:t>
      </w:r>
      <m:oMath>
        <m:sSub>
          <m:sSubPr>
            <m:ctrlPr>
              <w:rPr>
                <w:rFonts w:ascii="Cambria Math" w:hAnsi="Cambria Math"/>
                <w:i/>
                <w:sz w:val="28"/>
                <w:szCs w:val="28"/>
              </w:rPr>
            </m:ctrlPr>
          </m:sSubPr>
          <m:e>
            <m:r>
              <w:rPr>
                <w:rFonts w:ascii="Cambria Math" w:hAnsi="Cambria Math"/>
                <w:sz w:val="28"/>
                <w:szCs w:val="28"/>
              </w:rPr>
              <m:t>δ</m:t>
            </m:r>
          </m:e>
          <m:sub>
            <m:r>
              <w:rPr>
                <w:rFonts w:ascii="Cambria Math" w:hAnsi="Cambria Math"/>
                <w:sz w:val="28"/>
                <w:szCs w:val="28"/>
              </w:rPr>
              <m:t>с</m:t>
            </m:r>
          </m:sub>
        </m:sSub>
      </m:oMath>
      <w:r>
        <w:rPr>
          <w:sz w:val="28"/>
          <w:szCs w:val="28"/>
        </w:rPr>
        <w:t xml:space="preserve"> показывает суммарную массу аминокислот, которая «теряется» из</w:t>
      </w:r>
      <w:r w:rsidRPr="0066015B">
        <w:rPr>
          <w:sz w:val="28"/>
          <w:szCs w:val="28"/>
        </w:rPr>
        <w:t>-</w:t>
      </w:r>
      <w:r>
        <w:rPr>
          <w:sz w:val="28"/>
          <w:szCs w:val="28"/>
          <w:lang w:val="kk-KZ"/>
        </w:rPr>
        <w:t xml:space="preserve">за несбалансированности аминокислотного профиля относительного эталона </w:t>
      </w:r>
      <w:r w:rsidRPr="0066015B">
        <w:rPr>
          <w:sz w:val="28"/>
          <w:szCs w:val="28"/>
        </w:rPr>
        <w:t>(</w:t>
      </w:r>
      <w:r>
        <w:rPr>
          <w:sz w:val="28"/>
          <w:szCs w:val="28"/>
          <w:lang w:val="kk-KZ"/>
        </w:rPr>
        <w:t>ФАО/ВОЗ</w:t>
      </w:r>
      <w:r w:rsidRPr="0066015B">
        <w:rPr>
          <w:sz w:val="28"/>
          <w:szCs w:val="28"/>
        </w:rPr>
        <w:t>)</w:t>
      </w:r>
      <w:r>
        <w:rPr>
          <w:sz w:val="28"/>
          <w:szCs w:val="28"/>
        </w:rPr>
        <w:t>.</w:t>
      </w:r>
    </w:p>
    <w:p w14:paraId="2427A6F5" w14:textId="77777777" w:rsidR="00C6028C" w:rsidRDefault="00C6028C" w:rsidP="00711DF0">
      <w:pPr>
        <w:pStyle w:val="p1"/>
        <w:spacing w:before="0" w:beforeAutospacing="0" w:after="0" w:afterAutospacing="0"/>
        <w:ind w:firstLine="709"/>
        <w:jc w:val="both"/>
        <w:rPr>
          <w:sz w:val="28"/>
          <w:szCs w:val="28"/>
          <w:lang w:val="kk-KZ"/>
        </w:rPr>
      </w:pPr>
      <w:r>
        <w:rPr>
          <w:sz w:val="28"/>
          <w:szCs w:val="28"/>
        </w:rPr>
        <w:t>Для практических расчетов часто используют выражение:</w:t>
      </w:r>
    </w:p>
    <w:p w14:paraId="203CDA80" w14:textId="77777777" w:rsidR="00C6028C" w:rsidRPr="00816A53" w:rsidRDefault="00C6028C" w:rsidP="00C6028C">
      <w:pPr>
        <w:pStyle w:val="p1"/>
        <w:ind w:firstLine="709"/>
        <w:jc w:val="both"/>
        <w:rPr>
          <w:sz w:val="28"/>
          <w:szCs w:val="28"/>
          <w:lang w:val="kk-KZ"/>
        </w:rPr>
      </w:pPr>
    </w:p>
    <w:p w14:paraId="59971DA4" w14:textId="77777777" w:rsidR="00C6028C" w:rsidRPr="00E76967" w:rsidRDefault="00000000" w:rsidP="00C6028C">
      <w:pPr>
        <w:pStyle w:val="p1"/>
        <w:ind w:firstLine="709"/>
        <w:jc w:val="center"/>
        <w:rPr>
          <w:sz w:val="28"/>
          <w:szCs w:val="28"/>
          <w:lang w:val="kk-KZ"/>
        </w:rPr>
      </w:pPr>
      <m:oMath>
        <m:sSub>
          <m:sSubPr>
            <m:ctrlPr>
              <w:rPr>
                <w:rFonts w:ascii="Cambria Math" w:hAnsi="Cambria Math"/>
                <w:i/>
                <w:sz w:val="28"/>
                <w:szCs w:val="28"/>
              </w:rPr>
            </m:ctrlPr>
          </m:sSubPr>
          <m:e>
            <m:r>
              <w:rPr>
                <w:rFonts w:ascii="Cambria Math" w:hAnsi="Cambria Math"/>
                <w:sz w:val="28"/>
                <w:szCs w:val="28"/>
                <w:lang w:val="kk-KZ"/>
              </w:rPr>
              <m:t>δ</m:t>
            </m:r>
          </m:e>
          <m:sub>
            <m:r>
              <w:rPr>
                <w:rFonts w:ascii="Cambria Math" w:hAnsi="Cambria Math"/>
                <w:sz w:val="28"/>
                <w:szCs w:val="28"/>
                <w:lang w:val="kk-KZ"/>
              </w:rPr>
              <m:t>с</m:t>
            </m:r>
          </m:sub>
        </m:sSub>
        <m:r>
          <w:rPr>
            <w:rFonts w:ascii="Cambria Math" w:hAnsi="Cambria Math"/>
            <w:sz w:val="28"/>
            <w:szCs w:val="28"/>
            <w:lang w:val="kk-KZ"/>
          </w:rPr>
          <m:t xml:space="preserve">= </m:t>
        </m:r>
        <m:nary>
          <m:naryPr>
            <m:chr m:val="∑"/>
            <m:limLoc m:val="undOvr"/>
            <m:ctrlPr>
              <w:rPr>
                <w:rFonts w:ascii="Cambria Math" w:hAnsi="Cambria Math"/>
                <w:i/>
                <w:sz w:val="28"/>
                <w:szCs w:val="28"/>
              </w:rPr>
            </m:ctrlPr>
          </m:naryPr>
          <m:sub>
            <m:r>
              <w:rPr>
                <w:rFonts w:ascii="Cambria Math" w:hAnsi="Cambria Math"/>
                <w:sz w:val="28"/>
                <w:szCs w:val="28"/>
                <w:lang w:val="kk-KZ"/>
              </w:rPr>
              <m:t>i=1</m:t>
            </m:r>
          </m:sub>
          <m:sup>
            <m:r>
              <w:rPr>
                <w:rFonts w:ascii="Cambria Math" w:hAnsi="Cambria Math"/>
                <w:sz w:val="28"/>
                <w:szCs w:val="28"/>
                <w:lang w:val="kk-KZ"/>
              </w:rPr>
              <m:t>n</m:t>
            </m:r>
          </m:sup>
          <m:e>
            <m:r>
              <w:rPr>
                <w:rFonts w:ascii="Cambria Math" w:hAnsi="Cambria Math"/>
                <w:sz w:val="28"/>
                <w:szCs w:val="28"/>
                <w:lang w:val="kk-KZ"/>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kk-KZ"/>
                      </w:rPr>
                      <m:t>A</m:t>
                    </m:r>
                  </m:e>
                  <m:sub>
                    <m:r>
                      <w:rPr>
                        <w:rFonts w:ascii="Cambria Math" w:hAnsi="Cambria Math"/>
                        <w:sz w:val="28"/>
                        <w:szCs w:val="28"/>
                        <w:lang w:val="kk-KZ"/>
                      </w:rPr>
                      <m:t>j</m:t>
                    </m:r>
                  </m:sub>
                </m:sSub>
              </m:num>
              <m:den>
                <m:sSub>
                  <m:sSubPr>
                    <m:ctrlPr>
                      <w:rPr>
                        <w:rFonts w:ascii="Cambria Math" w:hAnsi="Cambria Math"/>
                        <w:i/>
                        <w:sz w:val="28"/>
                        <w:szCs w:val="28"/>
                      </w:rPr>
                    </m:ctrlPr>
                  </m:sSubPr>
                  <m:e>
                    <m:r>
                      <w:rPr>
                        <w:rFonts w:ascii="Cambria Math" w:hAnsi="Cambria Math"/>
                        <w:sz w:val="28"/>
                        <w:szCs w:val="28"/>
                        <w:lang w:val="kk-KZ"/>
                      </w:rPr>
                      <m:t>C</m:t>
                    </m:r>
                  </m:e>
                  <m:sub>
                    <m:r>
                      <w:rPr>
                        <w:rFonts w:ascii="Cambria Math" w:hAnsi="Cambria Math"/>
                        <w:sz w:val="28"/>
                        <w:szCs w:val="28"/>
                        <w:lang w:val="kk-KZ"/>
                      </w:rPr>
                      <m:t>min</m:t>
                    </m:r>
                  </m:sub>
                </m:sSub>
              </m:den>
            </m:f>
            <m:r>
              <w:rPr>
                <w:rFonts w:ascii="Cambria Math" w:hAnsi="Cambria Math"/>
                <w:sz w:val="28"/>
                <w:szCs w:val="28"/>
                <w:lang w:val="kk-KZ"/>
              </w:rPr>
              <m:t>-</m:t>
            </m:r>
            <m:sSub>
              <m:sSubPr>
                <m:ctrlPr>
                  <w:rPr>
                    <w:rFonts w:ascii="Cambria Math" w:hAnsi="Cambria Math"/>
                    <w:i/>
                    <w:sz w:val="28"/>
                    <w:szCs w:val="28"/>
                    <w:lang w:val="en-US"/>
                  </w:rPr>
                </m:ctrlPr>
              </m:sSubPr>
              <m:e>
                <m:r>
                  <w:rPr>
                    <w:rFonts w:ascii="Cambria Math" w:hAnsi="Cambria Math"/>
                    <w:sz w:val="28"/>
                    <w:szCs w:val="28"/>
                    <w:lang w:val="kk-KZ"/>
                  </w:rPr>
                  <m:t>A</m:t>
                </m:r>
              </m:e>
              <m:sub>
                <m:r>
                  <w:rPr>
                    <w:rFonts w:ascii="Cambria Math" w:hAnsi="Cambria Math"/>
                    <w:sz w:val="28"/>
                    <w:szCs w:val="28"/>
                    <w:lang w:val="kk-KZ"/>
                  </w:rPr>
                  <m:t>j</m:t>
                </m:r>
              </m:sub>
            </m:sSub>
            <m:r>
              <w:rPr>
                <w:rFonts w:ascii="Cambria Math" w:hAnsi="Cambria Math"/>
                <w:sz w:val="28"/>
                <w:szCs w:val="28"/>
                <w:lang w:val="kk-KZ"/>
              </w:rPr>
              <m:t>)</m:t>
            </m:r>
          </m:e>
        </m:nary>
      </m:oMath>
      <w:r w:rsidR="00C6028C" w:rsidRPr="00E76967">
        <w:rPr>
          <w:sz w:val="28"/>
          <w:szCs w:val="28"/>
          <w:lang w:val="kk-KZ"/>
        </w:rPr>
        <w:t xml:space="preserve">                 (5)</w:t>
      </w:r>
    </w:p>
    <w:p w14:paraId="1558FED0" w14:textId="77777777" w:rsidR="00C6028C" w:rsidRDefault="00C6028C" w:rsidP="00C6028C">
      <w:pPr>
        <w:pStyle w:val="p1"/>
        <w:ind w:firstLine="709"/>
        <w:jc w:val="both"/>
        <w:rPr>
          <w:sz w:val="28"/>
          <w:szCs w:val="28"/>
        </w:rPr>
      </w:pPr>
      <w:r>
        <w:rPr>
          <w:sz w:val="28"/>
          <w:szCs w:val="28"/>
          <w:lang w:val="kk-KZ"/>
        </w:rPr>
        <w:t>г</w:t>
      </w:r>
      <w:r>
        <w:rPr>
          <w:sz w:val="28"/>
          <w:szCs w:val="28"/>
        </w:rPr>
        <w:t>де:</w:t>
      </w:r>
    </w:p>
    <w:p w14:paraId="12342A10" w14:textId="77777777" w:rsidR="00C6028C" w:rsidRPr="008A4432" w:rsidRDefault="00C6028C" w:rsidP="00C6028C">
      <w:pPr>
        <w:pStyle w:val="p1"/>
        <w:ind w:firstLine="709"/>
        <w:jc w:val="both"/>
        <w:rPr>
          <w:sz w:val="28"/>
          <w:szCs w:val="28"/>
          <w:lang w:val="kk-KZ"/>
        </w:rPr>
      </w:pPr>
      <w:r w:rsidRPr="008A4432">
        <w:rPr>
          <w:i/>
          <w:iCs/>
          <w:sz w:val="28"/>
          <w:szCs w:val="28"/>
          <w:lang w:val="en-US"/>
        </w:rPr>
        <w:t>C</w:t>
      </w:r>
      <w:r w:rsidRPr="008A4432">
        <w:rPr>
          <w:i/>
          <w:iCs/>
          <w:sz w:val="28"/>
          <w:szCs w:val="28"/>
          <w:vertAlign w:val="subscript"/>
          <w:lang w:val="en-US"/>
        </w:rPr>
        <w:t>min</w:t>
      </w:r>
      <w:r w:rsidRPr="008A4432">
        <w:rPr>
          <w:sz w:val="28"/>
          <w:szCs w:val="28"/>
          <w:vertAlign w:val="subscript"/>
        </w:rPr>
        <w:t xml:space="preserve"> </w:t>
      </w:r>
      <w:r>
        <w:rPr>
          <w:sz w:val="28"/>
          <w:szCs w:val="28"/>
        </w:rPr>
        <w:t>–</w:t>
      </w:r>
      <w:r>
        <w:rPr>
          <w:sz w:val="28"/>
          <w:szCs w:val="28"/>
          <w:lang w:val="kk-KZ"/>
        </w:rPr>
        <w:t>минимальный скор среди всех незаменимых аминокислот.</w:t>
      </w:r>
    </w:p>
    <w:p w14:paraId="763E59A3" w14:textId="77777777" w:rsidR="00C6028C" w:rsidRPr="00E908DD" w:rsidRDefault="00C6028C" w:rsidP="00C6028C">
      <w:pPr>
        <w:ind w:firstLine="709"/>
        <w:jc w:val="both"/>
        <w:rPr>
          <w:sz w:val="28"/>
          <w:szCs w:val="28"/>
        </w:rPr>
      </w:pPr>
      <w:r w:rsidRPr="00E908DD">
        <w:rPr>
          <w:sz w:val="28"/>
          <w:szCs w:val="28"/>
        </w:rPr>
        <w:t>Интегральную характеристику эффективности пластического использования аминокислот белка выражали с помощью коэффициента различия аминокислотных скоров (КРАС). Данный показатель рассчитывали как среднее значение отклонений аминокислотных скоров исследуемого белка от эталонных значений, рекомендованных ФАО/ВОЗ. Для этого суммировали абсолютные различия по всем незаменимым аминокислотам и полученную величину делили на количество аминокислотных позиций, принятых в эталоне (восемь)</w:t>
      </w:r>
      <w:r>
        <w:rPr>
          <w:sz w:val="28"/>
          <w:szCs w:val="28"/>
        </w:rPr>
        <w:t>:</w:t>
      </w:r>
    </w:p>
    <w:p w14:paraId="5101BA66" w14:textId="77777777" w:rsidR="00C6028C" w:rsidRPr="00056EEA" w:rsidRDefault="00000000" w:rsidP="00C6028C">
      <w:pPr>
        <w:pStyle w:val="p1"/>
        <w:ind w:firstLine="708"/>
        <w:jc w:val="center"/>
        <w:rPr>
          <w:iCs/>
          <w:sz w:val="28"/>
          <w:szCs w:val="28"/>
        </w:rPr>
      </w:pPr>
      <m:oMath>
        <m:sSub>
          <m:sSubPr>
            <m:ctrlPr>
              <w:rPr>
                <w:rFonts w:ascii="Cambria Math" w:hAnsi="Cambria Math"/>
                <w:i/>
                <w:sz w:val="28"/>
                <w:szCs w:val="28"/>
                <w:lang w:val="kk-KZ"/>
              </w:rPr>
            </m:ctrlPr>
          </m:sSubPr>
          <m:e>
            <m:r>
              <w:rPr>
                <w:rFonts w:ascii="Cambria Math" w:hAnsi="Cambria Math"/>
                <w:sz w:val="28"/>
                <w:szCs w:val="28"/>
                <w:lang w:val="kk-KZ"/>
              </w:rPr>
              <m:t>К</m:t>
            </m:r>
          </m:e>
          <m:sub>
            <m:r>
              <w:rPr>
                <w:rFonts w:ascii="Cambria Math" w:hAnsi="Cambria Math"/>
                <w:sz w:val="28"/>
                <w:szCs w:val="28"/>
                <w:lang w:val="kk-KZ"/>
              </w:rPr>
              <m:t>РАС</m:t>
            </m:r>
          </m:sub>
        </m:sSub>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1</m:t>
            </m:r>
          </m:num>
          <m:den>
            <m:r>
              <w:rPr>
                <w:rFonts w:ascii="Cambria Math" w:hAnsi="Cambria Math"/>
                <w:sz w:val="28"/>
                <w:szCs w:val="28"/>
                <w:lang w:val="en-US"/>
              </w:rPr>
              <m:t>n</m:t>
            </m:r>
          </m:den>
        </m:f>
        <m:nary>
          <m:naryPr>
            <m:chr m:val="∑"/>
            <m:limLoc m:val="undOvr"/>
            <m:ctrlPr>
              <w:rPr>
                <w:rFonts w:ascii="Cambria Math" w:hAnsi="Cambria Math"/>
                <w:i/>
                <w:sz w:val="28"/>
                <w:szCs w:val="28"/>
                <w:lang w:val="en-US"/>
              </w:rPr>
            </m:ctrlPr>
          </m:naryPr>
          <m:sub>
            <m:r>
              <w:rPr>
                <w:rFonts w:ascii="Cambria Math" w:hAnsi="Cambria Math"/>
                <w:sz w:val="28"/>
                <w:szCs w:val="28"/>
                <w:lang w:val="en-US"/>
              </w:rPr>
              <m:t>i</m:t>
            </m:r>
            <m:r>
              <w:rPr>
                <w:rFonts w:ascii="Cambria Math" w:hAnsi="Cambria Math"/>
                <w:sz w:val="28"/>
                <w:szCs w:val="28"/>
              </w:rPr>
              <m:t>=1</m:t>
            </m:r>
          </m:sub>
          <m:sup>
            <m:r>
              <w:rPr>
                <w:rFonts w:ascii="Cambria Math" w:hAnsi="Cambria Math"/>
                <w:sz w:val="28"/>
                <w:szCs w:val="28"/>
                <w:lang w:val="en-US"/>
              </w:rPr>
              <m:t>n</m:t>
            </m:r>
          </m:sup>
          <m:e>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i</m:t>
                    </m:r>
                  </m:sub>
                </m:sSub>
                <m:r>
                  <w:rPr>
                    <w:rFonts w:ascii="Cambria Math" w:hAnsi="Cambria Math"/>
                    <w:sz w:val="28"/>
                    <w:szCs w:val="28"/>
                  </w:rPr>
                  <m:t>-100</m:t>
                </m:r>
              </m:e>
            </m:d>
          </m:e>
        </m:nary>
      </m:oMath>
      <w:r w:rsidR="00C6028C" w:rsidRPr="00E3506C">
        <w:rPr>
          <w:i/>
          <w:sz w:val="28"/>
          <w:szCs w:val="28"/>
        </w:rPr>
        <w:t xml:space="preserve"> </w:t>
      </w:r>
      <w:r w:rsidR="00C6028C" w:rsidRPr="00056EEA">
        <w:rPr>
          <w:i/>
          <w:sz w:val="28"/>
          <w:szCs w:val="28"/>
        </w:rPr>
        <w:t xml:space="preserve">              </w:t>
      </w:r>
      <w:r w:rsidR="00C6028C" w:rsidRPr="00056EEA">
        <w:rPr>
          <w:iCs/>
          <w:sz w:val="28"/>
          <w:szCs w:val="28"/>
        </w:rPr>
        <w:t>(6)</w:t>
      </w:r>
    </w:p>
    <w:p w14:paraId="4A58C261" w14:textId="77777777" w:rsidR="00C6028C" w:rsidRPr="00011E41" w:rsidRDefault="00C6028C" w:rsidP="00C6028C">
      <w:pPr>
        <w:ind w:firstLine="709"/>
        <w:jc w:val="both"/>
        <w:rPr>
          <w:sz w:val="28"/>
          <w:szCs w:val="28"/>
        </w:rPr>
      </w:pPr>
      <w:r w:rsidRPr="00011E41">
        <w:rPr>
          <w:sz w:val="28"/>
          <w:szCs w:val="28"/>
        </w:rPr>
        <w:t>где</w:t>
      </w:r>
    </w:p>
    <w:p w14:paraId="4A25EF96" w14:textId="77777777" w:rsidR="00C6028C" w:rsidRPr="00011E41" w:rsidRDefault="00C6028C" w:rsidP="00C6028C">
      <w:pPr>
        <w:ind w:firstLine="709"/>
        <w:jc w:val="both"/>
        <w:rPr>
          <w:sz w:val="28"/>
          <w:szCs w:val="28"/>
        </w:rPr>
      </w:pPr>
      <w:r w:rsidRPr="00011E41">
        <w:rPr>
          <w:sz w:val="28"/>
          <w:szCs w:val="28"/>
        </w:rPr>
        <w:t>КРАС</w:t>
      </w:r>
      <w:r>
        <w:rPr>
          <w:sz w:val="28"/>
          <w:szCs w:val="28"/>
        </w:rPr>
        <w:t xml:space="preserve"> - </w:t>
      </w:r>
      <w:r w:rsidRPr="00011E41">
        <w:rPr>
          <w:sz w:val="28"/>
          <w:szCs w:val="28"/>
        </w:rPr>
        <w:t>коэффициент различия аминокислотных скоров, отражающий степень отклонения аминокислотного состава исследуемого белка от эталонного;</w:t>
      </w:r>
    </w:p>
    <w:p w14:paraId="2C6519FF" w14:textId="77777777" w:rsidR="00C6028C" w:rsidRPr="00011E41" w:rsidRDefault="00C6028C" w:rsidP="00C6028C">
      <w:pPr>
        <w:ind w:firstLine="709"/>
        <w:jc w:val="both"/>
        <w:rPr>
          <w:sz w:val="28"/>
          <w:szCs w:val="28"/>
        </w:rPr>
      </w:pPr>
      <w:r w:rsidRPr="00011E41">
        <w:rPr>
          <w:sz w:val="28"/>
          <w:szCs w:val="28"/>
        </w:rPr>
        <w:t xml:space="preserve">n </w:t>
      </w:r>
      <w:r>
        <w:rPr>
          <w:sz w:val="28"/>
          <w:szCs w:val="28"/>
        </w:rPr>
        <w:t xml:space="preserve">- </w:t>
      </w:r>
      <w:r w:rsidRPr="00011E41">
        <w:rPr>
          <w:sz w:val="28"/>
          <w:szCs w:val="28"/>
        </w:rPr>
        <w:t xml:space="preserve">количество незаменимых аминокислот, учитываемых при расчёте (в соответствии с рекомендациями ФАО/ВОЗ </w:t>
      </w:r>
      <w:r>
        <w:rPr>
          <w:sz w:val="28"/>
          <w:szCs w:val="28"/>
        </w:rPr>
        <w:t>–</w:t>
      </w:r>
      <w:r w:rsidRPr="00011E41">
        <w:rPr>
          <w:sz w:val="28"/>
          <w:szCs w:val="28"/>
        </w:rPr>
        <w:t>8);</w:t>
      </w:r>
    </w:p>
    <w:p w14:paraId="3DA31092" w14:textId="77777777" w:rsidR="00C6028C" w:rsidRPr="00011E41" w:rsidRDefault="00C6028C" w:rsidP="00C6028C">
      <w:pPr>
        <w:ind w:firstLine="709"/>
        <w:jc w:val="both"/>
        <w:rPr>
          <w:sz w:val="28"/>
          <w:szCs w:val="28"/>
        </w:rPr>
      </w:pPr>
      <w:r w:rsidRPr="00011E41">
        <w:rPr>
          <w:sz w:val="28"/>
          <w:szCs w:val="28"/>
        </w:rPr>
        <w:t xml:space="preserve">Cᵢ </w:t>
      </w:r>
      <w:r>
        <w:rPr>
          <w:sz w:val="28"/>
          <w:szCs w:val="28"/>
        </w:rPr>
        <w:t xml:space="preserve">- </w:t>
      </w:r>
      <w:r w:rsidRPr="00011E41">
        <w:rPr>
          <w:sz w:val="28"/>
          <w:szCs w:val="28"/>
        </w:rPr>
        <w:t>аминокислотный скор i-й незаменимой аминокислоты в составе исследуемого белка, %;</w:t>
      </w:r>
    </w:p>
    <w:p w14:paraId="33BF8F13" w14:textId="77777777" w:rsidR="00C6028C" w:rsidRPr="00011E41" w:rsidRDefault="00C6028C" w:rsidP="00C6028C">
      <w:pPr>
        <w:ind w:firstLine="709"/>
        <w:jc w:val="both"/>
        <w:rPr>
          <w:sz w:val="28"/>
          <w:szCs w:val="28"/>
        </w:rPr>
      </w:pPr>
      <w:r w:rsidRPr="00011E41">
        <w:rPr>
          <w:sz w:val="28"/>
          <w:szCs w:val="28"/>
        </w:rPr>
        <w:t xml:space="preserve">100 </w:t>
      </w:r>
      <w:r>
        <w:rPr>
          <w:sz w:val="28"/>
          <w:szCs w:val="28"/>
        </w:rPr>
        <w:t xml:space="preserve">- </w:t>
      </w:r>
      <w:r w:rsidRPr="00011E41">
        <w:rPr>
          <w:sz w:val="28"/>
          <w:szCs w:val="28"/>
        </w:rPr>
        <w:t>нормативное значение аминокислотного скора, принятое за показатель «идеального» белка.</w:t>
      </w:r>
    </w:p>
    <w:p w14:paraId="0306DE6A" w14:textId="6F1DE2F1" w:rsidR="00C6028C" w:rsidRPr="00711DF0" w:rsidRDefault="00C6028C" w:rsidP="00711DF0">
      <w:pPr>
        <w:ind w:firstLine="709"/>
        <w:jc w:val="both"/>
        <w:rPr>
          <w:sz w:val="28"/>
          <w:szCs w:val="28"/>
          <w:lang w:val="ru-RU"/>
        </w:rPr>
      </w:pPr>
      <w:r w:rsidRPr="00011E41">
        <w:rPr>
          <w:sz w:val="28"/>
          <w:szCs w:val="28"/>
        </w:rPr>
        <w:t>Количественную оценку доли белка, потенциально используемого организмом для пластических процессов, в зависимости от соотношения заменимых и незаменимых аминокислот, осуществляли с применением аминокислотного коэффициента Kₐₖ. Указанный показатель рассчитывали по следующей формуле:</w:t>
      </w:r>
    </w:p>
    <w:p w14:paraId="398F455A" w14:textId="77777777" w:rsidR="00C6028C" w:rsidRPr="0056760A" w:rsidRDefault="00C6028C" w:rsidP="00C6028C">
      <w:pPr>
        <w:ind w:firstLine="709"/>
        <w:jc w:val="center"/>
        <w:rPr>
          <w:iCs/>
          <w:color w:val="000000"/>
          <w:sz w:val="28"/>
          <w:szCs w:val="28"/>
        </w:rPr>
      </w:pPr>
      <m:oMath>
        <m:r>
          <w:rPr>
            <w:rFonts w:ascii="Cambria Math" w:hAnsi="Cambria Math"/>
            <w:color w:val="000000"/>
            <w:sz w:val="28"/>
            <w:szCs w:val="28"/>
          </w:rPr>
          <w:lastRenderedPageBreak/>
          <m:t xml:space="preserve"> </m:t>
        </m:r>
        <m:sSub>
          <m:sSubPr>
            <m:ctrlPr>
              <w:rPr>
                <w:rFonts w:ascii="Cambria Math" w:hAnsi="Cambria Math"/>
                <w:i/>
                <w:color w:val="000000"/>
                <w:sz w:val="28"/>
                <w:szCs w:val="28"/>
              </w:rPr>
            </m:ctrlPr>
          </m:sSubPr>
          <m:e>
            <m:r>
              <w:rPr>
                <w:rFonts w:ascii="Cambria Math" w:hAnsi="Cambria Math"/>
                <w:color w:val="000000"/>
                <w:sz w:val="28"/>
                <w:szCs w:val="28"/>
              </w:rPr>
              <m:t>К</m:t>
            </m:r>
          </m:e>
          <m:sub>
            <m:r>
              <w:rPr>
                <w:rFonts w:ascii="Cambria Math" w:hAnsi="Cambria Math"/>
                <w:color w:val="000000"/>
                <w:sz w:val="28"/>
                <w:szCs w:val="28"/>
              </w:rPr>
              <m:t>ак</m:t>
            </m:r>
          </m:sub>
        </m:sSub>
        <m:r>
          <w:rPr>
            <w:rFonts w:ascii="Cambria Math" w:hAnsi="Cambria Math"/>
            <w:color w:val="000000"/>
            <w:sz w:val="28"/>
            <w:szCs w:val="28"/>
          </w:rPr>
          <m:t>=</m:t>
        </m:r>
        <m:f>
          <m:fPr>
            <m:ctrlPr>
              <w:rPr>
                <w:rFonts w:ascii="Cambria Math" w:hAnsi="Cambria Math"/>
                <w:i/>
                <w:color w:val="000000"/>
                <w:sz w:val="28"/>
                <w:szCs w:val="28"/>
              </w:rPr>
            </m:ctrlPr>
          </m:fPr>
          <m:num>
            <m:nary>
              <m:naryPr>
                <m:chr m:val="∑"/>
                <m:limLoc m:val="undOvr"/>
                <m:subHide m:val="1"/>
                <m:supHide m:val="1"/>
                <m:ctrlPr>
                  <w:rPr>
                    <w:rFonts w:ascii="Cambria Math" w:hAnsi="Cambria Math"/>
                    <w:i/>
                    <w:color w:val="000000"/>
                    <w:sz w:val="28"/>
                    <w:szCs w:val="28"/>
                  </w:rPr>
                </m:ctrlPr>
              </m:naryPr>
              <m:sub/>
              <m:sup/>
              <m:e>
                <m:r>
                  <w:rPr>
                    <w:rFonts w:ascii="Cambria Math" w:hAnsi="Cambria Math"/>
                    <w:color w:val="000000"/>
                    <w:sz w:val="28"/>
                    <w:szCs w:val="28"/>
                  </w:rPr>
                  <m:t>ЗАК</m:t>
                </m:r>
              </m:e>
            </m:nary>
          </m:num>
          <m:den>
            <m:nary>
              <m:naryPr>
                <m:chr m:val="∑"/>
                <m:limLoc m:val="undOvr"/>
                <m:subHide m:val="1"/>
                <m:supHide m:val="1"/>
                <m:ctrlPr>
                  <w:rPr>
                    <w:rFonts w:ascii="Cambria Math" w:hAnsi="Cambria Math"/>
                    <w:i/>
                    <w:color w:val="000000"/>
                    <w:sz w:val="28"/>
                    <w:szCs w:val="28"/>
                  </w:rPr>
                </m:ctrlPr>
              </m:naryPr>
              <m:sub/>
              <m:sup/>
              <m:e>
                <m:r>
                  <w:rPr>
                    <w:rFonts w:ascii="Cambria Math" w:hAnsi="Cambria Math"/>
                    <w:color w:val="000000"/>
                    <w:sz w:val="28"/>
                    <w:szCs w:val="28"/>
                  </w:rPr>
                  <m:t>НАК</m:t>
                </m:r>
              </m:e>
            </m:nary>
          </m:den>
        </m:f>
      </m:oMath>
      <w:r>
        <w:rPr>
          <w:i/>
          <w:color w:val="000000"/>
          <w:sz w:val="28"/>
          <w:szCs w:val="28"/>
        </w:rPr>
        <w:t xml:space="preserve">                     </w:t>
      </w:r>
      <w:r w:rsidRPr="0056760A">
        <w:rPr>
          <w:iCs/>
          <w:color w:val="000000"/>
          <w:sz w:val="28"/>
          <w:szCs w:val="28"/>
        </w:rPr>
        <w:t>(7)</w:t>
      </w:r>
    </w:p>
    <w:p w14:paraId="4864540E" w14:textId="77777777" w:rsidR="00C6028C" w:rsidRPr="00011E41" w:rsidRDefault="00C6028C" w:rsidP="00C6028C">
      <w:pPr>
        <w:ind w:firstLine="709"/>
        <w:rPr>
          <w:sz w:val="28"/>
          <w:szCs w:val="28"/>
        </w:rPr>
      </w:pPr>
      <w:r w:rsidRPr="00011E41">
        <w:rPr>
          <w:sz w:val="28"/>
          <w:szCs w:val="28"/>
        </w:rPr>
        <w:t>где:</w:t>
      </w:r>
    </w:p>
    <w:p w14:paraId="4BF97D12" w14:textId="77777777" w:rsidR="00C6028C" w:rsidRPr="00011E41" w:rsidRDefault="00C6028C" w:rsidP="00C6028C">
      <w:pPr>
        <w:ind w:firstLine="709"/>
        <w:rPr>
          <w:sz w:val="28"/>
          <w:szCs w:val="28"/>
        </w:rPr>
      </w:pPr>
    </w:p>
    <w:p w14:paraId="3D3FE92A" w14:textId="77777777" w:rsidR="00C6028C" w:rsidRPr="00011E41" w:rsidRDefault="00C6028C" w:rsidP="00C6028C">
      <w:pPr>
        <w:ind w:firstLine="709"/>
        <w:jc w:val="both"/>
        <w:rPr>
          <w:sz w:val="28"/>
          <w:szCs w:val="28"/>
        </w:rPr>
      </w:pPr>
      <w:r w:rsidRPr="00011E41">
        <w:rPr>
          <w:sz w:val="28"/>
          <w:szCs w:val="28"/>
        </w:rPr>
        <w:t xml:space="preserve">∑ЗАК </w:t>
      </w:r>
      <w:r>
        <w:rPr>
          <w:sz w:val="28"/>
          <w:szCs w:val="28"/>
        </w:rPr>
        <w:t>–</w:t>
      </w:r>
      <w:r w:rsidRPr="00011E41">
        <w:rPr>
          <w:sz w:val="28"/>
          <w:szCs w:val="28"/>
        </w:rPr>
        <w:t>суммарное содержание заменимых аминокислот в исследуемом белке, мг на 1 г белка;</w:t>
      </w:r>
    </w:p>
    <w:p w14:paraId="57E0D0FD" w14:textId="77777777" w:rsidR="00C6028C" w:rsidRPr="00011E41" w:rsidRDefault="00C6028C" w:rsidP="00C6028C">
      <w:pPr>
        <w:ind w:firstLine="709"/>
        <w:jc w:val="both"/>
        <w:rPr>
          <w:sz w:val="28"/>
          <w:szCs w:val="28"/>
        </w:rPr>
      </w:pPr>
      <w:r w:rsidRPr="00011E41">
        <w:rPr>
          <w:sz w:val="28"/>
          <w:szCs w:val="28"/>
        </w:rPr>
        <w:t xml:space="preserve">∑НАК </w:t>
      </w:r>
      <w:r>
        <w:rPr>
          <w:sz w:val="28"/>
          <w:szCs w:val="28"/>
        </w:rPr>
        <w:t>–</w:t>
      </w:r>
      <w:r w:rsidRPr="00011E41">
        <w:rPr>
          <w:sz w:val="28"/>
          <w:szCs w:val="28"/>
        </w:rPr>
        <w:t>общее количество незаменимых аминокислот, приходящееся на 1 г белка, мг.</w:t>
      </w:r>
    </w:p>
    <w:p w14:paraId="66BE66DB" w14:textId="77777777" w:rsidR="00C6028C" w:rsidRPr="00011E41" w:rsidRDefault="00C6028C" w:rsidP="00C6028C">
      <w:pPr>
        <w:ind w:firstLine="709"/>
        <w:jc w:val="both"/>
        <w:rPr>
          <w:sz w:val="28"/>
          <w:szCs w:val="28"/>
        </w:rPr>
      </w:pPr>
      <w:r w:rsidRPr="00011E41">
        <w:rPr>
          <w:sz w:val="28"/>
          <w:szCs w:val="28"/>
        </w:rPr>
        <w:t>Для оценки степени неиспользуемого нутритивного потенциала белка (НППбм), а также уровня реализации его пластических свойств (ИППбм), расчёты проводили с применением соответствующих зависимостей, представленных в формулах (8) и (9).</w:t>
      </w:r>
    </w:p>
    <w:p w14:paraId="317CBD72" w14:textId="77777777" w:rsidR="00C6028C" w:rsidRPr="00011E41" w:rsidRDefault="00C6028C" w:rsidP="00C6028C">
      <w:pPr>
        <w:jc w:val="center"/>
        <w:rPr>
          <w:color w:val="000000"/>
          <w:sz w:val="28"/>
          <w:szCs w:val="28"/>
        </w:rPr>
      </w:pPr>
    </w:p>
    <w:p w14:paraId="197C88BF" w14:textId="77777777" w:rsidR="00C6028C" w:rsidRPr="00D9280D" w:rsidRDefault="00000000" w:rsidP="00C6028C">
      <w:pPr>
        <w:jc w:val="center"/>
        <w:rPr>
          <w:i/>
          <w:color w:val="000000"/>
          <w:sz w:val="28"/>
          <w:szCs w:val="28"/>
        </w:rPr>
      </w:pPr>
      <m:oMath>
        <m:sSub>
          <m:sSubPr>
            <m:ctrlPr>
              <w:rPr>
                <w:rFonts w:ascii="Cambria Math" w:hAnsi="Cambria Math"/>
                <w:i/>
                <w:color w:val="000000"/>
                <w:sz w:val="28"/>
                <w:szCs w:val="28"/>
              </w:rPr>
            </m:ctrlPr>
          </m:sSubPr>
          <m:e>
            <m:r>
              <w:rPr>
                <w:rFonts w:ascii="Cambria Math" w:hAnsi="Cambria Math"/>
                <w:color w:val="000000"/>
                <w:sz w:val="28"/>
                <w:szCs w:val="28"/>
              </w:rPr>
              <m:t>НПП</m:t>
            </m:r>
          </m:e>
          <m:sub>
            <m:r>
              <w:rPr>
                <w:rFonts w:ascii="Cambria Math" w:hAnsi="Cambria Math"/>
                <w:color w:val="000000"/>
                <w:sz w:val="28"/>
                <w:szCs w:val="28"/>
              </w:rPr>
              <m:t>бм</m:t>
            </m:r>
          </m:sub>
        </m:sSub>
        <m:r>
          <w:rPr>
            <w:rFonts w:ascii="Cambria Math" w:hAnsi="Cambria Math"/>
            <w:color w:val="000000"/>
            <w:sz w:val="28"/>
            <w:szCs w:val="28"/>
          </w:rPr>
          <m:t>=</m:t>
        </m:r>
        <m:d>
          <m:dPr>
            <m:ctrlPr>
              <w:rPr>
                <w:rFonts w:ascii="Cambria Math" w:hAnsi="Cambria Math"/>
                <w:i/>
                <w:color w:val="000000"/>
                <w:sz w:val="28"/>
                <w:szCs w:val="28"/>
              </w:rPr>
            </m:ctrlPr>
          </m:dPr>
          <m:e>
            <m:r>
              <w:rPr>
                <w:rFonts w:ascii="Cambria Math" w:hAnsi="Cambria Math"/>
                <w:color w:val="000000"/>
                <w:sz w:val="28"/>
                <w:szCs w:val="28"/>
              </w:rPr>
              <m:t xml:space="preserve">1- </m:t>
            </m:r>
            <m:f>
              <m:fPr>
                <m:ctrlPr>
                  <w:rPr>
                    <w:rFonts w:ascii="Cambria Math" w:hAnsi="Cambria Math"/>
                    <w:i/>
                    <w:color w:val="000000"/>
                    <w:sz w:val="28"/>
                    <w:szCs w:val="28"/>
                  </w:rPr>
                </m:ctrlPr>
              </m:fPr>
              <m:num>
                <m:sSub>
                  <m:sSubPr>
                    <m:ctrlPr>
                      <w:rPr>
                        <w:rFonts w:ascii="Cambria Math" w:hAnsi="Cambria Math"/>
                        <w:i/>
                        <w:color w:val="000000"/>
                        <w:sz w:val="28"/>
                        <w:szCs w:val="28"/>
                      </w:rPr>
                    </m:ctrlPr>
                  </m:sSubPr>
                  <m:e>
                    <m:r>
                      <w:rPr>
                        <w:rFonts w:ascii="Cambria Math" w:hAnsi="Cambria Math"/>
                        <w:color w:val="000000"/>
                        <w:sz w:val="28"/>
                        <w:szCs w:val="28"/>
                        <w:lang w:val="en-US"/>
                      </w:rPr>
                      <m:t>C</m:t>
                    </m:r>
                  </m:e>
                  <m:sub>
                    <m:r>
                      <w:rPr>
                        <w:rFonts w:ascii="Cambria Math" w:hAnsi="Cambria Math"/>
                        <w:color w:val="000000"/>
                        <w:sz w:val="28"/>
                        <w:szCs w:val="28"/>
                      </w:rPr>
                      <m:t>m</m:t>
                    </m:r>
                    <m:r>
                      <w:rPr>
                        <w:rFonts w:ascii="Cambria Math" w:hAnsi="Cambria Math"/>
                        <w:color w:val="000000"/>
                        <w:sz w:val="28"/>
                        <w:szCs w:val="28"/>
                        <w:lang w:val="en-US"/>
                      </w:rPr>
                      <m:t>in</m:t>
                    </m:r>
                  </m:sub>
                </m:sSub>
              </m:num>
              <m:den>
                <m:r>
                  <w:rPr>
                    <w:rFonts w:ascii="Cambria Math" w:hAnsi="Cambria Math"/>
                    <w:color w:val="000000"/>
                    <w:sz w:val="28"/>
                    <w:szCs w:val="28"/>
                  </w:rPr>
                  <m:t>100</m:t>
                </m:r>
              </m:den>
            </m:f>
          </m:e>
        </m:d>
        <m:r>
          <w:rPr>
            <w:rFonts w:ascii="Cambria Math" w:hAnsi="Cambria Math"/>
            <w:color w:val="000000"/>
            <w:sz w:val="28"/>
            <w:szCs w:val="28"/>
          </w:rPr>
          <m:t>*100</m:t>
        </m:r>
        <m:r>
          <m:rPr>
            <m:sty m:val="p"/>
          </m:rPr>
          <w:rPr>
            <w:rFonts w:ascii="Cambria Math" w:hAnsi="Cambria Math"/>
            <w:color w:val="000000"/>
            <w:sz w:val="28"/>
            <w:szCs w:val="28"/>
          </w:rPr>
          <m:t xml:space="preserve"> </m:t>
        </m:r>
      </m:oMath>
      <w:r w:rsidR="00C6028C" w:rsidRPr="00A36FE3">
        <w:rPr>
          <w:iCs/>
          <w:color w:val="000000"/>
          <w:sz w:val="28"/>
          <w:szCs w:val="28"/>
        </w:rPr>
        <w:t xml:space="preserve">               (8)</w:t>
      </w:r>
    </w:p>
    <w:p w14:paraId="5996C20E" w14:textId="77777777" w:rsidR="00C6028C" w:rsidRDefault="00C6028C" w:rsidP="00C6028C">
      <w:pPr>
        <w:ind w:firstLine="708"/>
        <w:jc w:val="both"/>
        <w:rPr>
          <w:i/>
          <w:color w:val="000000"/>
          <w:sz w:val="28"/>
          <w:szCs w:val="28"/>
        </w:rPr>
      </w:pPr>
    </w:p>
    <w:p w14:paraId="079F758C" w14:textId="77777777" w:rsidR="00C6028C" w:rsidRPr="00011E41" w:rsidRDefault="00C6028C" w:rsidP="00C6028C">
      <w:pPr>
        <w:ind w:firstLine="709"/>
        <w:jc w:val="both"/>
        <w:rPr>
          <w:sz w:val="28"/>
          <w:szCs w:val="28"/>
        </w:rPr>
      </w:pPr>
      <w:r w:rsidRPr="00011E41">
        <w:rPr>
          <w:sz w:val="28"/>
          <w:szCs w:val="28"/>
        </w:rPr>
        <w:t>где C</w:t>
      </w:r>
      <w:r w:rsidRPr="00011E41">
        <w:rPr>
          <w:sz w:val="28"/>
          <w:szCs w:val="28"/>
          <w:vertAlign w:val="subscript"/>
        </w:rPr>
        <w:t>min</w:t>
      </w:r>
      <w:r w:rsidRPr="00011E41">
        <w:rPr>
          <w:sz w:val="28"/>
          <w:szCs w:val="28"/>
        </w:rPr>
        <w:t xml:space="preserve"> </w:t>
      </w:r>
      <w:r>
        <w:rPr>
          <w:sz w:val="28"/>
          <w:szCs w:val="28"/>
        </w:rPr>
        <w:t>–</w:t>
      </w:r>
      <w:r w:rsidRPr="00011E41">
        <w:rPr>
          <w:sz w:val="28"/>
          <w:szCs w:val="28"/>
        </w:rPr>
        <w:t>минимальное значение аминокислотного скора, соответствующее лимитирующей незаменимой аминокислоте, %.</w:t>
      </w:r>
    </w:p>
    <w:p w14:paraId="0B6D22E7" w14:textId="77777777" w:rsidR="00C6028C" w:rsidRPr="00011E41" w:rsidRDefault="00C6028C" w:rsidP="00C6028C">
      <w:pPr>
        <w:ind w:firstLine="709"/>
        <w:jc w:val="both"/>
        <w:rPr>
          <w:sz w:val="28"/>
          <w:szCs w:val="28"/>
        </w:rPr>
      </w:pPr>
    </w:p>
    <w:p w14:paraId="74E09D61" w14:textId="77777777" w:rsidR="00C6028C" w:rsidRPr="00011E41" w:rsidRDefault="00C6028C" w:rsidP="00C6028C">
      <w:pPr>
        <w:ind w:firstLine="709"/>
        <w:jc w:val="both"/>
        <w:rPr>
          <w:sz w:val="28"/>
          <w:szCs w:val="28"/>
        </w:rPr>
      </w:pPr>
      <w:r w:rsidRPr="00011E41">
        <w:rPr>
          <w:sz w:val="28"/>
          <w:szCs w:val="28"/>
        </w:rPr>
        <w:t>Показатель, характеризующий степень реализации пластического потенциала белка (ИППбм), рассчитывали для оценки эффективности использования аминокислотного состава в процессах тканевого синтеза.</w:t>
      </w:r>
    </w:p>
    <w:p w14:paraId="68028B8C" w14:textId="77777777" w:rsidR="00C6028C" w:rsidRPr="00011E41" w:rsidRDefault="00C6028C" w:rsidP="00C6028C">
      <w:pPr>
        <w:ind w:firstLine="709"/>
        <w:jc w:val="both"/>
        <w:rPr>
          <w:iCs/>
          <w:color w:val="000000"/>
          <w:sz w:val="32"/>
          <w:szCs w:val="32"/>
        </w:rPr>
      </w:pPr>
    </w:p>
    <w:p w14:paraId="44B056B2" w14:textId="77777777" w:rsidR="00C6028C" w:rsidRPr="00C003E3" w:rsidRDefault="00000000" w:rsidP="00C6028C">
      <w:pPr>
        <w:ind w:firstLine="708"/>
        <w:jc w:val="center"/>
        <w:rPr>
          <w:iCs/>
          <w:color w:val="000000"/>
          <w:sz w:val="28"/>
          <w:szCs w:val="28"/>
        </w:rPr>
      </w:pPr>
      <m:oMath>
        <m:sSub>
          <m:sSubPr>
            <m:ctrlPr>
              <w:rPr>
                <w:rFonts w:ascii="Cambria Math" w:hAnsi="Cambria Math"/>
                <w:i/>
                <w:iCs/>
                <w:color w:val="000000"/>
                <w:sz w:val="28"/>
                <w:szCs w:val="28"/>
              </w:rPr>
            </m:ctrlPr>
          </m:sSubPr>
          <m:e>
            <m:r>
              <w:rPr>
                <w:rFonts w:ascii="Cambria Math" w:hAnsi="Cambria Math"/>
                <w:color w:val="000000"/>
                <w:sz w:val="28"/>
                <w:szCs w:val="28"/>
              </w:rPr>
              <m:t>ИПП</m:t>
            </m:r>
          </m:e>
          <m:sub>
            <m:r>
              <w:rPr>
                <w:rFonts w:ascii="Cambria Math" w:hAnsi="Cambria Math"/>
                <w:color w:val="000000"/>
                <w:sz w:val="28"/>
                <w:szCs w:val="28"/>
              </w:rPr>
              <m:t>бм</m:t>
            </m:r>
          </m:sub>
        </m:sSub>
        <m:r>
          <w:rPr>
            <w:rFonts w:ascii="Cambria Math" w:hAnsi="Cambria Math"/>
            <w:color w:val="000000"/>
            <w:sz w:val="28"/>
            <w:szCs w:val="28"/>
          </w:rPr>
          <m:t>=100-</m:t>
        </m:r>
        <m:sSub>
          <m:sSubPr>
            <m:ctrlPr>
              <w:rPr>
                <w:rFonts w:ascii="Cambria Math" w:hAnsi="Cambria Math"/>
                <w:i/>
                <w:iCs/>
                <w:color w:val="000000"/>
                <w:sz w:val="28"/>
                <w:szCs w:val="28"/>
              </w:rPr>
            </m:ctrlPr>
          </m:sSubPr>
          <m:e>
            <m:r>
              <w:rPr>
                <w:rFonts w:ascii="Cambria Math" w:hAnsi="Cambria Math"/>
                <w:color w:val="000000"/>
                <w:sz w:val="28"/>
                <w:szCs w:val="28"/>
              </w:rPr>
              <m:t>НПП</m:t>
            </m:r>
          </m:e>
          <m:sub>
            <m:r>
              <w:rPr>
                <w:rFonts w:ascii="Cambria Math" w:hAnsi="Cambria Math"/>
                <w:color w:val="000000"/>
                <w:sz w:val="28"/>
                <w:szCs w:val="28"/>
              </w:rPr>
              <m:t>бм</m:t>
            </m:r>
          </m:sub>
        </m:sSub>
      </m:oMath>
      <w:r w:rsidR="00C6028C">
        <w:rPr>
          <w:iCs/>
          <w:color w:val="000000"/>
          <w:sz w:val="28"/>
          <w:szCs w:val="28"/>
        </w:rPr>
        <w:t xml:space="preserve">             (9)</w:t>
      </w:r>
    </w:p>
    <w:p w14:paraId="3BFAC687" w14:textId="77777777" w:rsidR="00C6028C" w:rsidRPr="00D9280D" w:rsidRDefault="00C6028C" w:rsidP="00C6028C">
      <w:pPr>
        <w:ind w:firstLine="708"/>
        <w:jc w:val="both"/>
        <w:rPr>
          <w:i/>
          <w:color w:val="000000"/>
          <w:sz w:val="28"/>
          <w:szCs w:val="28"/>
        </w:rPr>
      </w:pPr>
    </w:p>
    <w:p w14:paraId="1E9EF70C" w14:textId="77777777" w:rsidR="00C6028C" w:rsidRDefault="00C6028C" w:rsidP="00C6028C">
      <w:pPr>
        <w:ind w:firstLine="709"/>
        <w:jc w:val="both"/>
        <w:rPr>
          <w:sz w:val="28"/>
          <w:szCs w:val="28"/>
        </w:rPr>
      </w:pPr>
      <w:r w:rsidRPr="00011E41">
        <w:rPr>
          <w:sz w:val="28"/>
          <w:szCs w:val="28"/>
        </w:rPr>
        <w:t xml:space="preserve">Показатель </w:t>
      </w:r>
      <w:r w:rsidRPr="00873DA4">
        <w:rPr>
          <w:sz w:val="28"/>
          <w:szCs w:val="28"/>
        </w:rPr>
        <w:t xml:space="preserve">Ру </w:t>
      </w:r>
      <w:r w:rsidRPr="00011E41">
        <w:rPr>
          <w:sz w:val="28"/>
          <w:szCs w:val="28"/>
        </w:rPr>
        <w:t>характеризует долю белка, которая может быть потенциально использована организмом, в пересчёте на 100 г потреблённого белка. Расчёт данного показателя осуществляли по следующей формуле:</w:t>
      </w:r>
    </w:p>
    <w:p w14:paraId="53783E35" w14:textId="77777777" w:rsidR="00C6028C" w:rsidRPr="00011E41" w:rsidRDefault="00C6028C" w:rsidP="00C6028C">
      <w:pPr>
        <w:ind w:firstLine="709"/>
        <w:jc w:val="both"/>
        <w:rPr>
          <w:sz w:val="28"/>
          <w:szCs w:val="28"/>
        </w:rPr>
      </w:pPr>
    </w:p>
    <w:p w14:paraId="18B559FB" w14:textId="0B8643EE" w:rsidR="00C6028C" w:rsidRPr="00BC4C75" w:rsidRDefault="00000000" w:rsidP="00BC4C75">
      <w:pPr>
        <w:pStyle w:val="p1"/>
        <w:ind w:firstLine="709"/>
        <w:jc w:val="center"/>
        <w:rPr>
          <w:i/>
          <w:sz w:val="28"/>
          <w:szCs w:val="28"/>
          <w:lang w:val="ru-RU"/>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у</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пер</m:t>
            </m:r>
          </m:sub>
        </m:sSub>
        <m:r>
          <w:rPr>
            <w:rFonts w:ascii="Cambria Math" w:hAnsi="Cambria Math"/>
            <w:sz w:val="28"/>
            <w:szCs w:val="28"/>
          </w:rPr>
          <m:t>*</m:t>
        </m:r>
        <m:r>
          <w:rPr>
            <w:rFonts w:ascii="Cambria Math" w:hAnsi="Cambria Math"/>
            <w:sz w:val="28"/>
            <w:szCs w:val="28"/>
            <w:lang w:val="en-US"/>
          </w:rPr>
          <m:t>K</m:t>
        </m:r>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min</m:t>
                </m:r>
              </m:sub>
            </m:sSub>
          </m:num>
          <m:den>
            <m:r>
              <w:rPr>
                <w:rFonts w:ascii="Cambria Math" w:hAnsi="Cambria Math"/>
                <w:sz w:val="28"/>
                <w:szCs w:val="28"/>
              </w:rPr>
              <m:t>100</m:t>
            </m:r>
          </m:den>
        </m:f>
        <m:r>
          <w:rPr>
            <w:rFonts w:ascii="Cambria Math" w:hAnsi="Cambria Math"/>
            <w:sz w:val="28"/>
            <w:szCs w:val="28"/>
          </w:rPr>
          <m:t xml:space="preserve">*100 </m:t>
        </m:r>
      </m:oMath>
      <w:r w:rsidR="00C6028C" w:rsidRPr="00703409">
        <w:rPr>
          <w:i/>
          <w:sz w:val="28"/>
          <w:szCs w:val="28"/>
        </w:rPr>
        <w:t xml:space="preserve">                 </w:t>
      </w:r>
      <w:r w:rsidR="00C6028C" w:rsidRPr="00A36FE3">
        <w:rPr>
          <w:iCs/>
          <w:sz w:val="28"/>
          <w:szCs w:val="28"/>
        </w:rPr>
        <w:t>(10)</w:t>
      </w:r>
    </w:p>
    <w:p w14:paraId="0049AAE9" w14:textId="77777777" w:rsidR="00C6028C" w:rsidRPr="00011E41" w:rsidRDefault="00C6028C" w:rsidP="00C6028C">
      <w:pPr>
        <w:ind w:firstLine="709"/>
        <w:jc w:val="both"/>
        <w:rPr>
          <w:sz w:val="28"/>
          <w:szCs w:val="28"/>
        </w:rPr>
      </w:pPr>
      <w:r w:rsidRPr="00011E41">
        <w:rPr>
          <w:sz w:val="28"/>
          <w:szCs w:val="28"/>
        </w:rPr>
        <w:t>где К</w:t>
      </w:r>
      <w:r w:rsidRPr="00011E41">
        <w:rPr>
          <w:sz w:val="28"/>
          <w:szCs w:val="28"/>
          <w:vertAlign w:val="subscript"/>
        </w:rPr>
        <w:t>пер</w:t>
      </w:r>
      <w:r w:rsidRPr="00011E41">
        <w:rPr>
          <w:sz w:val="28"/>
          <w:szCs w:val="28"/>
        </w:rPr>
        <w:t xml:space="preserve"> </w:t>
      </w:r>
      <w:r>
        <w:rPr>
          <w:sz w:val="28"/>
          <w:szCs w:val="28"/>
        </w:rPr>
        <w:t xml:space="preserve">- </w:t>
      </w:r>
      <w:r w:rsidRPr="00011E41">
        <w:rPr>
          <w:sz w:val="28"/>
          <w:szCs w:val="28"/>
        </w:rPr>
        <w:t>коэффициент перевариваемости белковой системы ферментами желудочно-кишечного тракта (принят равным 0,9);</w:t>
      </w:r>
    </w:p>
    <w:p w14:paraId="252E4D04" w14:textId="77777777" w:rsidR="00C6028C" w:rsidRPr="00011E41" w:rsidRDefault="00C6028C" w:rsidP="00C6028C">
      <w:pPr>
        <w:ind w:firstLine="709"/>
        <w:jc w:val="both"/>
        <w:rPr>
          <w:sz w:val="28"/>
          <w:szCs w:val="28"/>
        </w:rPr>
      </w:pPr>
      <w:r w:rsidRPr="00011E41">
        <w:rPr>
          <w:sz w:val="28"/>
          <w:szCs w:val="28"/>
        </w:rPr>
        <w:t>К</w:t>
      </w:r>
      <w:r>
        <w:rPr>
          <w:sz w:val="28"/>
          <w:szCs w:val="28"/>
        </w:rPr>
        <w:t xml:space="preserve"> - </w:t>
      </w:r>
      <w:r w:rsidRPr="00011E41">
        <w:rPr>
          <w:sz w:val="28"/>
          <w:szCs w:val="28"/>
        </w:rPr>
        <w:t>коэффициент компенсации, отражающий способность организма корректировать аминокислотную несбалансированность белка за счёт избыточного фонда незаменимых аминокислот, а также за счёт внутренних метаболических резервов;</w:t>
      </w:r>
    </w:p>
    <w:p w14:paraId="7C4D57E9" w14:textId="77777777" w:rsidR="00C6028C" w:rsidRPr="00011E41" w:rsidRDefault="00C6028C" w:rsidP="00C6028C">
      <w:pPr>
        <w:ind w:firstLine="709"/>
        <w:jc w:val="both"/>
        <w:rPr>
          <w:sz w:val="28"/>
          <w:szCs w:val="28"/>
        </w:rPr>
      </w:pPr>
      <w:r w:rsidRPr="00011E41">
        <w:rPr>
          <w:sz w:val="28"/>
          <w:szCs w:val="28"/>
        </w:rPr>
        <w:t>C</w:t>
      </w:r>
      <w:r w:rsidRPr="00011E41">
        <w:rPr>
          <w:sz w:val="28"/>
          <w:szCs w:val="28"/>
          <w:vertAlign w:val="subscript"/>
        </w:rPr>
        <w:t>min</w:t>
      </w:r>
      <w:r w:rsidRPr="00011E41">
        <w:rPr>
          <w:sz w:val="28"/>
          <w:szCs w:val="28"/>
        </w:rPr>
        <w:t xml:space="preserve"> </w:t>
      </w:r>
      <w:r>
        <w:rPr>
          <w:sz w:val="28"/>
          <w:szCs w:val="28"/>
        </w:rPr>
        <w:t xml:space="preserve">- </w:t>
      </w:r>
      <w:r w:rsidRPr="00011E41">
        <w:rPr>
          <w:sz w:val="28"/>
          <w:szCs w:val="28"/>
        </w:rPr>
        <w:t>аминокислотный скор лимитирующей незаменимой аминокислоты [102].</w:t>
      </w:r>
    </w:p>
    <w:p w14:paraId="3E327C7B" w14:textId="77777777" w:rsidR="00C6028C" w:rsidRPr="00011E41" w:rsidRDefault="00C6028C" w:rsidP="00C6028C">
      <w:pPr>
        <w:ind w:firstLine="709"/>
        <w:jc w:val="both"/>
        <w:rPr>
          <w:sz w:val="28"/>
          <w:szCs w:val="28"/>
        </w:rPr>
      </w:pPr>
      <w:r w:rsidRPr="00011E41">
        <w:rPr>
          <w:sz w:val="28"/>
          <w:szCs w:val="28"/>
        </w:rPr>
        <w:t xml:space="preserve">Одним из ключевых показателей, характеризующих пищевую ценность липидной фазы мясного сырья, является профиль жирных кислот. Для его изучения из экспериментальных образцов предварительно выделяли липидную фракцию методом экстракции гексаном с использованием аппарата Сокслета. Анализ жирнокислотного состава липидов конины и баранины проводили </w:t>
      </w:r>
      <w:r w:rsidRPr="00011E41">
        <w:rPr>
          <w:sz w:val="28"/>
          <w:szCs w:val="28"/>
        </w:rPr>
        <w:lastRenderedPageBreak/>
        <w:t>методом газожидкостной хроматографии на приборе «Кристаллюкс-4000М», оснащённом пламенно-ионизационным детектором, с применением программного обеспечения «NetChrom v2.1» [103].</w:t>
      </w:r>
    </w:p>
    <w:p w14:paraId="31DE57AC" w14:textId="77777777" w:rsidR="00C6028C" w:rsidRPr="00011E41" w:rsidRDefault="00C6028C" w:rsidP="00C6028C">
      <w:pPr>
        <w:ind w:firstLine="709"/>
        <w:jc w:val="both"/>
        <w:rPr>
          <w:sz w:val="28"/>
          <w:szCs w:val="28"/>
        </w:rPr>
      </w:pPr>
      <w:r w:rsidRPr="00011E41">
        <w:rPr>
          <w:sz w:val="28"/>
          <w:szCs w:val="28"/>
        </w:rPr>
        <w:t>Хроматографирование осуществляли при следующих режимах:</w:t>
      </w:r>
    </w:p>
    <w:p w14:paraId="39D624EC" w14:textId="77777777" w:rsidR="00C6028C" w:rsidRPr="00011E41" w:rsidRDefault="00C6028C" w:rsidP="00C6028C">
      <w:pPr>
        <w:ind w:firstLine="709"/>
        <w:jc w:val="both"/>
        <w:rPr>
          <w:sz w:val="28"/>
          <w:szCs w:val="28"/>
        </w:rPr>
      </w:pPr>
      <w:r w:rsidRPr="00011E41">
        <w:rPr>
          <w:sz w:val="28"/>
          <w:szCs w:val="28"/>
        </w:rPr>
        <w:t xml:space="preserve">– температура детектора </w:t>
      </w:r>
      <w:r>
        <w:rPr>
          <w:sz w:val="28"/>
          <w:szCs w:val="28"/>
        </w:rPr>
        <w:t>–</w:t>
      </w:r>
      <w:r w:rsidRPr="00011E41">
        <w:rPr>
          <w:sz w:val="28"/>
          <w:szCs w:val="28"/>
        </w:rPr>
        <w:t>250 °С;</w:t>
      </w:r>
    </w:p>
    <w:p w14:paraId="6753377E" w14:textId="77777777" w:rsidR="00C6028C" w:rsidRPr="00011E41" w:rsidRDefault="00C6028C" w:rsidP="00C6028C">
      <w:pPr>
        <w:ind w:firstLine="709"/>
        <w:jc w:val="both"/>
        <w:rPr>
          <w:sz w:val="28"/>
          <w:szCs w:val="28"/>
        </w:rPr>
      </w:pPr>
      <w:r w:rsidRPr="00011E41">
        <w:rPr>
          <w:sz w:val="28"/>
          <w:szCs w:val="28"/>
        </w:rPr>
        <w:t xml:space="preserve">– температура испарителя </w:t>
      </w:r>
      <w:r>
        <w:rPr>
          <w:sz w:val="28"/>
          <w:szCs w:val="28"/>
        </w:rPr>
        <w:t>–</w:t>
      </w:r>
      <w:r w:rsidRPr="00011E41">
        <w:rPr>
          <w:sz w:val="28"/>
          <w:szCs w:val="28"/>
        </w:rPr>
        <w:t>230 °С;</w:t>
      </w:r>
    </w:p>
    <w:p w14:paraId="7E84BABB" w14:textId="77777777" w:rsidR="00C6028C" w:rsidRPr="00011E41" w:rsidRDefault="00C6028C" w:rsidP="00C6028C">
      <w:pPr>
        <w:ind w:firstLine="709"/>
        <w:jc w:val="both"/>
        <w:rPr>
          <w:sz w:val="28"/>
          <w:szCs w:val="28"/>
        </w:rPr>
      </w:pPr>
      <w:r w:rsidRPr="00011E41">
        <w:rPr>
          <w:sz w:val="28"/>
          <w:szCs w:val="28"/>
        </w:rPr>
        <w:t xml:space="preserve">– давление на капиллярной колонке при 1 атм </w:t>
      </w:r>
      <w:r>
        <w:rPr>
          <w:sz w:val="28"/>
          <w:szCs w:val="28"/>
        </w:rPr>
        <w:t>–</w:t>
      </w:r>
      <w:r w:rsidRPr="00011E41">
        <w:rPr>
          <w:sz w:val="28"/>
          <w:szCs w:val="28"/>
        </w:rPr>
        <w:t>2,8;</w:t>
      </w:r>
    </w:p>
    <w:p w14:paraId="44FC8F98" w14:textId="77777777" w:rsidR="00C6028C" w:rsidRPr="00011E41" w:rsidRDefault="00C6028C" w:rsidP="00C6028C">
      <w:pPr>
        <w:ind w:firstLine="709"/>
        <w:jc w:val="both"/>
        <w:rPr>
          <w:sz w:val="28"/>
          <w:szCs w:val="28"/>
        </w:rPr>
      </w:pPr>
      <w:r w:rsidRPr="00011E41">
        <w:rPr>
          <w:sz w:val="28"/>
          <w:szCs w:val="28"/>
        </w:rPr>
        <w:t xml:space="preserve">– давление на капиллярной колонке при 2 атм </w:t>
      </w:r>
      <w:r>
        <w:rPr>
          <w:sz w:val="28"/>
          <w:szCs w:val="28"/>
        </w:rPr>
        <w:t>–</w:t>
      </w:r>
      <w:r w:rsidRPr="00011E41">
        <w:rPr>
          <w:sz w:val="28"/>
          <w:szCs w:val="28"/>
        </w:rPr>
        <w:t>1,0;</w:t>
      </w:r>
    </w:p>
    <w:p w14:paraId="281D9735" w14:textId="77777777" w:rsidR="00C6028C" w:rsidRPr="00011E41" w:rsidRDefault="00C6028C" w:rsidP="00711DF0">
      <w:pPr>
        <w:ind w:firstLine="709"/>
        <w:jc w:val="both"/>
        <w:rPr>
          <w:sz w:val="28"/>
          <w:szCs w:val="28"/>
        </w:rPr>
      </w:pPr>
      <w:r w:rsidRPr="00011E41">
        <w:rPr>
          <w:sz w:val="28"/>
          <w:szCs w:val="28"/>
        </w:rPr>
        <w:t xml:space="preserve">– продолжительность анализа </w:t>
      </w:r>
      <w:r>
        <w:rPr>
          <w:sz w:val="28"/>
          <w:szCs w:val="28"/>
        </w:rPr>
        <w:t>–</w:t>
      </w:r>
      <w:r w:rsidRPr="00011E41">
        <w:rPr>
          <w:sz w:val="28"/>
          <w:szCs w:val="28"/>
        </w:rPr>
        <w:t>2 ч.</w:t>
      </w:r>
    </w:p>
    <w:p w14:paraId="123E8FB1" w14:textId="77777777" w:rsidR="00C6028C" w:rsidRPr="006B0C94" w:rsidRDefault="00C6028C" w:rsidP="00711DF0">
      <w:pPr>
        <w:pStyle w:val="p1"/>
        <w:spacing w:before="0" w:beforeAutospacing="0" w:after="0" w:afterAutospacing="0"/>
        <w:ind w:firstLine="709"/>
        <w:jc w:val="both"/>
        <w:rPr>
          <w:sz w:val="28"/>
          <w:szCs w:val="28"/>
        </w:rPr>
      </w:pPr>
      <w:r w:rsidRPr="006B0C94">
        <w:rPr>
          <w:sz w:val="28"/>
          <w:szCs w:val="28"/>
        </w:rPr>
        <w:t>Определение витаминного состава.</w:t>
      </w:r>
      <w:r>
        <w:rPr>
          <w:sz w:val="28"/>
          <w:szCs w:val="28"/>
          <w:lang w:val="kk-KZ"/>
        </w:rPr>
        <w:t xml:space="preserve"> </w:t>
      </w:r>
      <w:r w:rsidRPr="006B0C94">
        <w:rPr>
          <w:sz w:val="28"/>
          <w:szCs w:val="28"/>
        </w:rPr>
        <w:t>Методика применяется для измерения массовой доли свободных форм</w:t>
      </w:r>
      <w:r>
        <w:rPr>
          <w:sz w:val="28"/>
          <w:szCs w:val="28"/>
          <w:lang w:val="kk-KZ"/>
        </w:rPr>
        <w:t xml:space="preserve"> </w:t>
      </w:r>
      <w:r w:rsidRPr="006B0C94">
        <w:rPr>
          <w:sz w:val="28"/>
          <w:szCs w:val="28"/>
        </w:rPr>
        <w:t>витаминов в премиксах,</w:t>
      </w:r>
      <w:r>
        <w:rPr>
          <w:sz w:val="28"/>
          <w:szCs w:val="28"/>
          <w:lang w:val="kk-KZ"/>
        </w:rPr>
        <w:t xml:space="preserve"> </w:t>
      </w:r>
      <w:r w:rsidRPr="006B0C94">
        <w:rPr>
          <w:sz w:val="28"/>
          <w:szCs w:val="28"/>
        </w:rPr>
        <w:t>витаминных добавках, смесях [1</w:t>
      </w:r>
      <w:r>
        <w:rPr>
          <w:sz w:val="28"/>
          <w:szCs w:val="28"/>
        </w:rPr>
        <w:t>04</w:t>
      </w:r>
      <w:r w:rsidRPr="006B0C94">
        <w:rPr>
          <w:sz w:val="28"/>
          <w:szCs w:val="28"/>
        </w:rPr>
        <w:t>].</w:t>
      </w:r>
    </w:p>
    <w:p w14:paraId="051B3F10" w14:textId="77777777" w:rsidR="00C6028C" w:rsidRPr="006B0C94" w:rsidRDefault="00C6028C" w:rsidP="00711DF0">
      <w:pPr>
        <w:pStyle w:val="p1"/>
        <w:spacing w:before="0" w:beforeAutospacing="0" w:after="0" w:afterAutospacing="0"/>
        <w:ind w:firstLine="709"/>
        <w:jc w:val="both"/>
        <w:rPr>
          <w:sz w:val="28"/>
          <w:szCs w:val="28"/>
        </w:rPr>
      </w:pPr>
      <w:r w:rsidRPr="006B0C94">
        <w:rPr>
          <w:sz w:val="28"/>
          <w:szCs w:val="28"/>
        </w:rPr>
        <w:t>Определение тяжелых металлов.</w:t>
      </w:r>
      <w:r>
        <w:rPr>
          <w:sz w:val="28"/>
          <w:szCs w:val="28"/>
          <w:lang w:val="kk-KZ"/>
        </w:rPr>
        <w:t xml:space="preserve"> </w:t>
      </w:r>
      <w:r w:rsidRPr="006B0C94">
        <w:rPr>
          <w:sz w:val="28"/>
          <w:szCs w:val="28"/>
        </w:rPr>
        <w:t>Содержание тяжелых металлов определяли с помошью атомно-абсорбционной и атомно-эмиссионной</w:t>
      </w:r>
      <w:r>
        <w:rPr>
          <w:sz w:val="28"/>
          <w:szCs w:val="28"/>
          <w:lang w:val="kk-KZ"/>
        </w:rPr>
        <w:t xml:space="preserve"> </w:t>
      </w:r>
      <w:r w:rsidRPr="006B0C94">
        <w:rPr>
          <w:sz w:val="28"/>
          <w:szCs w:val="28"/>
        </w:rPr>
        <w:t>спектрометрии (ААС и АЭС). Основой</w:t>
      </w:r>
      <w:r>
        <w:rPr>
          <w:sz w:val="28"/>
          <w:szCs w:val="28"/>
          <w:lang w:val="kk-KZ"/>
        </w:rPr>
        <w:t xml:space="preserve"> </w:t>
      </w:r>
      <w:r w:rsidRPr="006B0C94">
        <w:rPr>
          <w:sz w:val="28"/>
          <w:szCs w:val="28"/>
        </w:rPr>
        <w:t>атомно-абсорбционной спектрометрии является способность атомов в основном</w:t>
      </w:r>
      <w:r>
        <w:rPr>
          <w:sz w:val="28"/>
          <w:szCs w:val="28"/>
          <w:lang w:val="kk-KZ"/>
        </w:rPr>
        <w:t xml:space="preserve"> </w:t>
      </w:r>
      <w:r w:rsidRPr="006B0C94">
        <w:rPr>
          <w:sz w:val="28"/>
          <w:szCs w:val="28"/>
        </w:rPr>
        <w:t>состоянии абсорбировать определенные длины волн электромагнитных</w:t>
      </w:r>
      <w:r>
        <w:rPr>
          <w:sz w:val="28"/>
          <w:szCs w:val="28"/>
          <w:lang w:val="kk-KZ"/>
        </w:rPr>
        <w:t xml:space="preserve"> </w:t>
      </w:r>
      <w:r w:rsidRPr="006B0C94">
        <w:rPr>
          <w:sz w:val="28"/>
          <w:szCs w:val="28"/>
        </w:rPr>
        <w:t>излучений и благодаря этому переходить в возбужденное состояние.</w:t>
      </w:r>
    </w:p>
    <w:p w14:paraId="014F006A" w14:textId="77777777" w:rsidR="00C6028C" w:rsidRPr="006B0C94" w:rsidRDefault="00C6028C" w:rsidP="00711DF0">
      <w:pPr>
        <w:pStyle w:val="p1"/>
        <w:spacing w:before="0" w:beforeAutospacing="0" w:after="0" w:afterAutospacing="0"/>
        <w:ind w:firstLine="709"/>
        <w:jc w:val="both"/>
        <w:rPr>
          <w:sz w:val="28"/>
          <w:szCs w:val="28"/>
        </w:rPr>
      </w:pPr>
      <w:r w:rsidRPr="006B0C94">
        <w:rPr>
          <w:sz w:val="28"/>
          <w:szCs w:val="28"/>
        </w:rPr>
        <w:t>Благодаря атоминизации возникающее «атомное облако» облучается</w:t>
      </w:r>
    </w:p>
    <w:p w14:paraId="4ECF8D71" w14:textId="77777777" w:rsidR="00C6028C" w:rsidRPr="006B0C94" w:rsidRDefault="00C6028C" w:rsidP="00711DF0">
      <w:pPr>
        <w:pStyle w:val="p1"/>
        <w:spacing w:before="0" w:beforeAutospacing="0" w:after="0" w:afterAutospacing="0"/>
        <w:jc w:val="both"/>
        <w:rPr>
          <w:sz w:val="28"/>
          <w:szCs w:val="28"/>
        </w:rPr>
      </w:pPr>
      <w:r w:rsidRPr="006B0C94">
        <w:rPr>
          <w:sz w:val="28"/>
          <w:szCs w:val="28"/>
        </w:rPr>
        <w:t>характеризующим светом тех самых элементов, которые должны</w:t>
      </w:r>
      <w:r>
        <w:rPr>
          <w:sz w:val="28"/>
          <w:szCs w:val="28"/>
          <w:lang w:val="kk-KZ"/>
        </w:rPr>
        <w:t xml:space="preserve"> </w:t>
      </w:r>
      <w:r w:rsidRPr="006B0C94">
        <w:rPr>
          <w:sz w:val="28"/>
          <w:szCs w:val="28"/>
        </w:rPr>
        <w:t>анализироваться. Поэтому в качестве источника света используют полную</w:t>
      </w:r>
    </w:p>
    <w:p w14:paraId="0B7204F7" w14:textId="77777777" w:rsidR="00C6028C" w:rsidRPr="006B0C94" w:rsidRDefault="00C6028C" w:rsidP="00711DF0">
      <w:pPr>
        <w:pStyle w:val="p1"/>
        <w:spacing w:before="0" w:beforeAutospacing="0" w:after="0" w:afterAutospacing="0"/>
        <w:jc w:val="both"/>
        <w:rPr>
          <w:sz w:val="28"/>
          <w:szCs w:val="28"/>
        </w:rPr>
      </w:pPr>
      <w:r w:rsidRPr="006B0C94">
        <w:rPr>
          <w:sz w:val="28"/>
          <w:szCs w:val="28"/>
        </w:rPr>
        <w:t>катодную лампу (ПКЛ) или безэлектродную лампу (БЭКЛ) для</w:t>
      </w:r>
      <w:r>
        <w:rPr>
          <w:sz w:val="28"/>
          <w:szCs w:val="28"/>
          <w:lang w:val="kk-KZ"/>
        </w:rPr>
        <w:t xml:space="preserve"> </w:t>
      </w:r>
      <w:r w:rsidRPr="006B0C94">
        <w:rPr>
          <w:sz w:val="28"/>
          <w:szCs w:val="28"/>
        </w:rPr>
        <w:t>определенных</w:t>
      </w:r>
      <w:r>
        <w:rPr>
          <w:sz w:val="28"/>
          <w:szCs w:val="28"/>
          <w:lang w:val="kk-KZ"/>
        </w:rPr>
        <w:t xml:space="preserve"> </w:t>
      </w:r>
      <w:r w:rsidRPr="006B0C94">
        <w:rPr>
          <w:sz w:val="28"/>
          <w:szCs w:val="28"/>
        </w:rPr>
        <w:t>элементов.</w:t>
      </w:r>
    </w:p>
    <w:p w14:paraId="30353FAA" w14:textId="77777777" w:rsidR="00C6028C" w:rsidRDefault="00C6028C" w:rsidP="00711DF0">
      <w:pPr>
        <w:pStyle w:val="p1"/>
        <w:spacing w:before="0" w:beforeAutospacing="0" w:after="0" w:afterAutospacing="0"/>
        <w:ind w:firstLine="709"/>
        <w:jc w:val="both"/>
        <w:rPr>
          <w:sz w:val="28"/>
          <w:szCs w:val="28"/>
          <w:lang w:val="ru-RU"/>
        </w:rPr>
      </w:pPr>
      <w:r w:rsidRPr="006B0C94">
        <w:rPr>
          <w:sz w:val="28"/>
          <w:szCs w:val="28"/>
        </w:rPr>
        <w:t>Световая абсорбция пропорциональна концентрации элемента в пробе и</w:t>
      </w:r>
      <w:r>
        <w:rPr>
          <w:sz w:val="28"/>
          <w:szCs w:val="28"/>
          <w:lang w:val="kk-KZ"/>
        </w:rPr>
        <w:t xml:space="preserve"> </w:t>
      </w:r>
      <w:r w:rsidRPr="006B0C94">
        <w:rPr>
          <w:sz w:val="28"/>
          <w:szCs w:val="28"/>
        </w:rPr>
        <w:t>может быть определена по Ламберту-Беру:</w:t>
      </w:r>
    </w:p>
    <w:p w14:paraId="42C4E128" w14:textId="77777777" w:rsidR="00711DF0" w:rsidRPr="00711DF0" w:rsidRDefault="00711DF0" w:rsidP="00711DF0">
      <w:pPr>
        <w:pStyle w:val="p1"/>
        <w:spacing w:before="0" w:beforeAutospacing="0" w:after="0" w:afterAutospacing="0"/>
        <w:ind w:firstLine="709"/>
        <w:jc w:val="both"/>
        <w:rPr>
          <w:sz w:val="28"/>
          <w:szCs w:val="28"/>
          <w:lang w:val="ru-RU"/>
        </w:rPr>
      </w:pPr>
    </w:p>
    <w:p w14:paraId="05D81EA0" w14:textId="77777777" w:rsidR="00C6028C" w:rsidRPr="007C400E" w:rsidRDefault="00C6028C" w:rsidP="00C6028C">
      <w:pPr>
        <w:jc w:val="center"/>
        <w:rPr>
          <w:color w:val="000000"/>
          <w:sz w:val="28"/>
          <w:szCs w:val="28"/>
        </w:rPr>
      </w:pPr>
      <m:oMath>
        <m:r>
          <w:rPr>
            <w:rFonts w:ascii="Cambria Math" w:hAnsi="Cambria Math"/>
            <w:color w:val="000000"/>
            <w:sz w:val="28"/>
            <w:szCs w:val="28"/>
          </w:rPr>
          <m:t>A=ε*l*c</m:t>
        </m:r>
      </m:oMath>
      <w:r>
        <w:rPr>
          <w:color w:val="000000"/>
          <w:sz w:val="28"/>
          <w:szCs w:val="28"/>
        </w:rPr>
        <w:t xml:space="preserve">                    (11)</w:t>
      </w:r>
    </w:p>
    <w:p w14:paraId="4F1B86A3" w14:textId="77777777" w:rsidR="00C6028C" w:rsidRPr="00711DF0" w:rsidRDefault="00C6028C" w:rsidP="00C6028C">
      <w:pPr>
        <w:ind w:firstLine="708"/>
        <w:jc w:val="both"/>
        <w:rPr>
          <w:color w:val="000000"/>
          <w:sz w:val="28"/>
          <w:szCs w:val="28"/>
        </w:rPr>
      </w:pPr>
      <w:r w:rsidRPr="00711DF0">
        <w:rPr>
          <w:color w:val="000000"/>
          <w:sz w:val="28"/>
          <w:szCs w:val="28"/>
        </w:rPr>
        <w:t>где:</w:t>
      </w:r>
    </w:p>
    <w:p w14:paraId="6E0902FD" w14:textId="77777777" w:rsidR="00C6028C" w:rsidRPr="00711DF0" w:rsidRDefault="00C6028C" w:rsidP="00C6028C">
      <w:pPr>
        <w:pStyle w:val="af"/>
        <w:spacing w:before="0" w:beforeAutospacing="0" w:after="0" w:afterAutospacing="0"/>
        <w:ind w:left="720"/>
        <w:rPr>
          <w:color w:val="000000"/>
          <w:sz w:val="28"/>
          <w:szCs w:val="28"/>
        </w:rPr>
      </w:pPr>
      <w:r w:rsidRPr="00711DF0">
        <w:rPr>
          <w:rStyle w:val="mord"/>
          <w:i/>
          <w:iCs/>
          <w:color w:val="000000"/>
          <w:sz w:val="28"/>
          <w:szCs w:val="28"/>
        </w:rPr>
        <w:t>A</w:t>
      </w:r>
      <w:r w:rsidRPr="00711DF0">
        <w:rPr>
          <w:rStyle w:val="apple-converted-space"/>
          <w:color w:val="000000"/>
          <w:sz w:val="28"/>
          <w:szCs w:val="28"/>
        </w:rPr>
        <w:t> </w:t>
      </w:r>
      <w:r w:rsidRPr="00711DF0">
        <w:rPr>
          <w:color w:val="000000"/>
          <w:sz w:val="28"/>
          <w:szCs w:val="28"/>
        </w:rPr>
        <w:t>–оптическая плотность (абсорбция, безразмерная величина);</w:t>
      </w:r>
    </w:p>
    <w:p w14:paraId="6AC493B3" w14:textId="77777777" w:rsidR="00C6028C" w:rsidRPr="00711DF0" w:rsidRDefault="00C6028C" w:rsidP="00C6028C">
      <w:pPr>
        <w:pStyle w:val="af"/>
        <w:spacing w:before="0" w:beforeAutospacing="0" w:after="0" w:afterAutospacing="0"/>
        <w:ind w:left="720"/>
        <w:rPr>
          <w:color w:val="000000"/>
          <w:sz w:val="28"/>
          <w:szCs w:val="28"/>
        </w:rPr>
      </w:pPr>
      <w:r w:rsidRPr="00711DF0">
        <w:rPr>
          <w:rStyle w:val="mord"/>
          <w:i/>
          <w:iCs/>
          <w:color w:val="000000"/>
          <w:sz w:val="28"/>
          <w:szCs w:val="28"/>
        </w:rPr>
        <w:t>ε</w:t>
      </w:r>
      <w:r w:rsidRPr="00711DF0">
        <w:rPr>
          <w:rStyle w:val="apple-converted-space"/>
          <w:i/>
          <w:iCs/>
          <w:color w:val="000000"/>
          <w:sz w:val="28"/>
          <w:szCs w:val="28"/>
        </w:rPr>
        <w:t> </w:t>
      </w:r>
      <w:r w:rsidRPr="00711DF0">
        <w:rPr>
          <w:color w:val="000000"/>
          <w:sz w:val="28"/>
          <w:szCs w:val="28"/>
        </w:rPr>
        <w:t>–молярный коэффициент поглощения (л·моль⁻¹·см⁻¹);</w:t>
      </w:r>
    </w:p>
    <w:p w14:paraId="12633A88" w14:textId="77777777" w:rsidR="00C6028C" w:rsidRPr="00711DF0" w:rsidRDefault="00C6028C" w:rsidP="00C6028C">
      <w:pPr>
        <w:pStyle w:val="af"/>
        <w:spacing w:before="0" w:beforeAutospacing="0" w:after="0" w:afterAutospacing="0"/>
        <w:ind w:left="720"/>
        <w:rPr>
          <w:color w:val="000000"/>
          <w:sz w:val="28"/>
          <w:szCs w:val="28"/>
        </w:rPr>
      </w:pPr>
      <w:r w:rsidRPr="00711DF0">
        <w:rPr>
          <w:rStyle w:val="mord"/>
          <w:i/>
          <w:iCs/>
          <w:color w:val="000000"/>
          <w:sz w:val="28"/>
          <w:szCs w:val="28"/>
        </w:rPr>
        <w:t>l</w:t>
      </w:r>
      <w:r w:rsidRPr="00711DF0">
        <w:rPr>
          <w:rStyle w:val="apple-converted-space"/>
          <w:color w:val="000000"/>
          <w:sz w:val="28"/>
          <w:szCs w:val="28"/>
        </w:rPr>
        <w:t> </w:t>
      </w:r>
      <w:r w:rsidRPr="00711DF0">
        <w:rPr>
          <w:color w:val="000000"/>
          <w:sz w:val="28"/>
          <w:szCs w:val="28"/>
        </w:rPr>
        <w:t>–длина оптического пути кюветы, см;</w:t>
      </w:r>
    </w:p>
    <w:p w14:paraId="03C93AAB" w14:textId="77777777" w:rsidR="00C6028C" w:rsidRPr="00711DF0" w:rsidRDefault="00C6028C" w:rsidP="00C6028C">
      <w:pPr>
        <w:pStyle w:val="af"/>
        <w:spacing w:before="0" w:beforeAutospacing="0" w:after="0" w:afterAutospacing="0"/>
        <w:ind w:left="720"/>
        <w:rPr>
          <w:color w:val="000000"/>
          <w:sz w:val="28"/>
          <w:szCs w:val="28"/>
        </w:rPr>
      </w:pPr>
      <w:r w:rsidRPr="00711DF0">
        <w:rPr>
          <w:rStyle w:val="mord"/>
          <w:i/>
          <w:iCs/>
          <w:color w:val="000000"/>
          <w:sz w:val="28"/>
          <w:szCs w:val="28"/>
        </w:rPr>
        <w:t>c</w:t>
      </w:r>
      <w:r w:rsidRPr="00711DF0">
        <w:rPr>
          <w:rStyle w:val="apple-converted-space"/>
          <w:color w:val="000000"/>
          <w:sz w:val="28"/>
          <w:szCs w:val="28"/>
        </w:rPr>
        <w:t> </w:t>
      </w:r>
      <w:r w:rsidRPr="00711DF0">
        <w:rPr>
          <w:color w:val="000000"/>
          <w:sz w:val="28"/>
          <w:szCs w:val="28"/>
        </w:rPr>
        <w:t>–концентрация вещества в растворе, моль/л.</w:t>
      </w:r>
    </w:p>
    <w:p w14:paraId="59DC5BA1" w14:textId="77777777" w:rsidR="00C6028C" w:rsidRPr="00711DF0" w:rsidRDefault="00C6028C" w:rsidP="00C6028C">
      <w:pPr>
        <w:pStyle w:val="af"/>
        <w:ind w:firstLine="708"/>
        <w:jc w:val="both"/>
        <w:rPr>
          <w:color w:val="000000"/>
          <w:sz w:val="28"/>
          <w:szCs w:val="28"/>
        </w:rPr>
      </w:pPr>
      <w:r w:rsidRPr="00711DF0">
        <w:rPr>
          <w:color w:val="000000"/>
          <w:sz w:val="28"/>
          <w:szCs w:val="28"/>
        </w:rPr>
        <w:t>В практической аналитике (например, при атомно-абсорбционной спектроскопии для определения тяжёлых металлов) эту зависимость применяют для построения калибровочной прямой:</w:t>
      </w:r>
    </w:p>
    <w:p w14:paraId="75B42174" w14:textId="77777777" w:rsidR="00C6028C" w:rsidRPr="00711DF0" w:rsidRDefault="00C6028C" w:rsidP="00C6028C">
      <w:pPr>
        <w:jc w:val="center"/>
        <w:rPr>
          <w:color w:val="000000"/>
          <w:sz w:val="28"/>
          <w:szCs w:val="28"/>
          <w:lang w:val="kk-KZ"/>
        </w:rPr>
      </w:pPr>
      <m:oMath>
        <m:r>
          <w:rPr>
            <w:rFonts w:ascii="Cambria Math" w:hAnsi="Cambria Math"/>
            <w:color w:val="000000"/>
            <w:sz w:val="28"/>
            <w:szCs w:val="28"/>
          </w:rPr>
          <m:t>A=</m:t>
        </m:r>
        <m:r>
          <w:rPr>
            <w:rFonts w:ascii="Cambria Math" w:hAnsi="Cambria Math"/>
            <w:color w:val="000000"/>
            <w:sz w:val="28"/>
            <w:szCs w:val="28"/>
            <w:lang w:val="en-US"/>
          </w:rPr>
          <m:t>k</m:t>
        </m:r>
        <m:r>
          <w:rPr>
            <w:rFonts w:ascii="Cambria Math" w:hAnsi="Cambria Math"/>
            <w:color w:val="000000"/>
            <w:sz w:val="28"/>
            <w:szCs w:val="28"/>
          </w:rPr>
          <m:t>*c</m:t>
        </m:r>
      </m:oMath>
      <w:r w:rsidRPr="00711DF0">
        <w:rPr>
          <w:color w:val="000000"/>
          <w:sz w:val="28"/>
          <w:szCs w:val="28"/>
        </w:rPr>
        <w:t xml:space="preserve">                      (12)</w:t>
      </w:r>
    </w:p>
    <w:p w14:paraId="7950149E" w14:textId="6D3D8FC2" w:rsidR="00C6028C" w:rsidRDefault="00C6028C" w:rsidP="00BC4C75">
      <w:pPr>
        <w:ind w:left="708"/>
        <w:rPr>
          <w:iCs/>
          <w:color w:val="000000"/>
          <w:sz w:val="28"/>
          <w:szCs w:val="28"/>
          <w:lang w:val="ru-RU"/>
        </w:rPr>
      </w:pPr>
      <w:r w:rsidRPr="00711DF0">
        <w:rPr>
          <w:i/>
          <w:color w:val="000000"/>
          <w:sz w:val="28"/>
          <w:szCs w:val="28"/>
        </w:rPr>
        <w:br/>
      </w:r>
      <m:oMath>
        <m:r>
          <w:rPr>
            <w:rFonts w:ascii="Cambria Math" w:hAnsi="Cambria Math"/>
            <w:color w:val="000000"/>
            <w:sz w:val="28"/>
            <w:szCs w:val="28"/>
          </w:rPr>
          <m:t xml:space="preserve">где </m:t>
        </m:r>
        <m:r>
          <w:rPr>
            <w:rFonts w:ascii="Cambria Math" w:hAnsi="Cambria Math"/>
            <w:color w:val="000000"/>
            <w:sz w:val="28"/>
            <w:szCs w:val="28"/>
            <w:lang w:val="en-US"/>
          </w:rPr>
          <m:t>k</m:t>
        </m:r>
        <m:r>
          <w:rPr>
            <w:rFonts w:ascii="Cambria Math" w:hAnsi="Cambria Math"/>
            <w:color w:val="000000"/>
            <w:sz w:val="28"/>
            <w:szCs w:val="28"/>
          </w:rPr>
          <m:t>= ε*l</m:t>
        </m:r>
      </m:oMath>
      <w:r w:rsidRPr="00711DF0">
        <w:rPr>
          <w:i/>
          <w:color w:val="000000"/>
          <w:sz w:val="28"/>
          <w:szCs w:val="28"/>
        </w:rPr>
        <w:t xml:space="preserve"> – </w:t>
      </w:r>
      <w:r w:rsidRPr="00711DF0">
        <w:rPr>
          <w:iCs/>
          <w:color w:val="000000"/>
          <w:sz w:val="28"/>
          <w:szCs w:val="28"/>
          <w:lang w:val="kk-KZ"/>
        </w:rPr>
        <w:t>коэффициент пропорциональности.</w:t>
      </w:r>
    </w:p>
    <w:p w14:paraId="204BBE3D" w14:textId="77777777" w:rsidR="00BC4C75" w:rsidRPr="00BC4C75" w:rsidRDefault="00BC4C75" w:rsidP="00BC4C75">
      <w:pPr>
        <w:rPr>
          <w:i/>
          <w:iCs/>
          <w:color w:val="000000"/>
          <w:sz w:val="28"/>
          <w:szCs w:val="28"/>
          <w:lang w:val="ru-RU"/>
        </w:rPr>
      </w:pPr>
    </w:p>
    <w:p w14:paraId="1033EB89" w14:textId="77777777" w:rsidR="00C6028C" w:rsidRPr="006B0C94" w:rsidRDefault="00C6028C" w:rsidP="00711DF0">
      <w:pPr>
        <w:pStyle w:val="p1"/>
        <w:spacing w:before="0" w:beforeAutospacing="0" w:after="0" w:afterAutospacing="0"/>
        <w:ind w:firstLine="709"/>
        <w:jc w:val="both"/>
        <w:rPr>
          <w:sz w:val="28"/>
          <w:szCs w:val="28"/>
        </w:rPr>
      </w:pPr>
      <w:r w:rsidRPr="006B0C94">
        <w:rPr>
          <w:sz w:val="28"/>
          <w:szCs w:val="28"/>
        </w:rPr>
        <w:t>Так как ААС является относительным методом, то любое другое</w:t>
      </w:r>
      <w:r>
        <w:rPr>
          <w:sz w:val="28"/>
          <w:szCs w:val="28"/>
          <w:lang w:val="kk-KZ"/>
        </w:rPr>
        <w:t xml:space="preserve"> </w:t>
      </w:r>
      <w:r w:rsidRPr="006B0C94">
        <w:rPr>
          <w:sz w:val="28"/>
          <w:szCs w:val="28"/>
        </w:rPr>
        <w:t>поведение пробы по отношению к стандартному раствору вызывает нарушение</w:t>
      </w:r>
      <w:r>
        <w:rPr>
          <w:sz w:val="28"/>
          <w:szCs w:val="28"/>
          <w:lang w:val="kk-KZ"/>
        </w:rPr>
        <w:t xml:space="preserve"> </w:t>
      </w:r>
      <w:r w:rsidRPr="006B0C94">
        <w:rPr>
          <w:sz w:val="28"/>
          <w:szCs w:val="28"/>
        </w:rPr>
        <w:t>(интерференцию). Наиболее частая спектральна</w:t>
      </w:r>
      <w:r>
        <w:rPr>
          <w:sz w:val="28"/>
          <w:szCs w:val="28"/>
          <w:lang w:val="kk-KZ"/>
        </w:rPr>
        <w:t xml:space="preserve"> </w:t>
      </w:r>
      <w:r w:rsidRPr="006B0C94">
        <w:rPr>
          <w:sz w:val="28"/>
          <w:szCs w:val="28"/>
        </w:rPr>
        <w:t>интерференция в ААС –</w:t>
      </w:r>
      <w:r>
        <w:rPr>
          <w:sz w:val="28"/>
          <w:szCs w:val="28"/>
          <w:lang w:val="kk-KZ"/>
        </w:rPr>
        <w:t xml:space="preserve"> </w:t>
      </w:r>
      <w:r w:rsidRPr="006B0C94">
        <w:rPr>
          <w:sz w:val="28"/>
          <w:szCs w:val="28"/>
        </w:rPr>
        <w:lastRenderedPageBreak/>
        <w:t>абсорбция, которая вызвана абсорбционными молекулами и рассеянными</w:t>
      </w:r>
      <w:r>
        <w:rPr>
          <w:sz w:val="28"/>
          <w:szCs w:val="28"/>
          <w:lang w:val="kk-KZ"/>
        </w:rPr>
        <w:t xml:space="preserve"> </w:t>
      </w:r>
      <w:r w:rsidRPr="006B0C94">
        <w:rPr>
          <w:sz w:val="28"/>
          <w:szCs w:val="28"/>
        </w:rPr>
        <w:t>частицами из матрицы [</w:t>
      </w:r>
      <w:r>
        <w:rPr>
          <w:sz w:val="28"/>
          <w:szCs w:val="28"/>
        </w:rPr>
        <w:t>105, 106</w:t>
      </w:r>
      <w:r w:rsidRPr="006B0C94">
        <w:rPr>
          <w:sz w:val="28"/>
          <w:szCs w:val="28"/>
        </w:rPr>
        <w:t>].</w:t>
      </w:r>
    </w:p>
    <w:p w14:paraId="32DF9D18" w14:textId="77777777" w:rsidR="00C6028C" w:rsidRPr="004E61F3" w:rsidRDefault="00C6028C" w:rsidP="00711DF0">
      <w:pPr>
        <w:pStyle w:val="p1"/>
        <w:spacing w:before="0" w:beforeAutospacing="0" w:after="0" w:afterAutospacing="0"/>
        <w:ind w:firstLine="709"/>
        <w:jc w:val="both"/>
        <w:rPr>
          <w:sz w:val="28"/>
          <w:szCs w:val="28"/>
          <w:lang w:val="kk-KZ"/>
        </w:rPr>
      </w:pPr>
      <w:r w:rsidRPr="006B0C94">
        <w:rPr>
          <w:sz w:val="28"/>
          <w:szCs w:val="28"/>
        </w:rPr>
        <w:t>Определение содержания поваренной соли.</w:t>
      </w:r>
      <w:r>
        <w:rPr>
          <w:sz w:val="28"/>
          <w:szCs w:val="28"/>
          <w:lang w:val="kk-KZ"/>
        </w:rPr>
        <w:t xml:space="preserve"> </w:t>
      </w:r>
      <w:r w:rsidRPr="006B0C94">
        <w:rPr>
          <w:sz w:val="28"/>
          <w:szCs w:val="28"/>
        </w:rPr>
        <w:t>Определение поваренной соли по методу Мора: поваренная соль из</w:t>
      </w:r>
      <w:r>
        <w:rPr>
          <w:sz w:val="28"/>
          <w:szCs w:val="28"/>
          <w:lang w:val="kk-KZ"/>
        </w:rPr>
        <w:t xml:space="preserve"> </w:t>
      </w:r>
      <w:r w:rsidRPr="006B0C94">
        <w:rPr>
          <w:sz w:val="28"/>
          <w:szCs w:val="28"/>
        </w:rPr>
        <w:t>исследуемого вещества экстрагируется горячей водой, чтобы вывести осадок</w:t>
      </w:r>
      <w:r>
        <w:rPr>
          <w:sz w:val="28"/>
          <w:szCs w:val="28"/>
          <w:lang w:val="kk-KZ"/>
        </w:rPr>
        <w:t xml:space="preserve"> </w:t>
      </w:r>
      <w:r w:rsidRPr="006B0C94">
        <w:rPr>
          <w:sz w:val="28"/>
          <w:szCs w:val="28"/>
        </w:rPr>
        <w:t>белок. Содержание чистого раствора поваренной соли титруется раствором</w:t>
      </w:r>
      <w:r>
        <w:rPr>
          <w:sz w:val="28"/>
          <w:szCs w:val="28"/>
          <w:lang w:val="kk-KZ"/>
        </w:rPr>
        <w:t xml:space="preserve"> </w:t>
      </w:r>
      <w:r w:rsidRPr="006B0C94">
        <w:rPr>
          <w:sz w:val="28"/>
          <w:szCs w:val="28"/>
        </w:rPr>
        <w:t>нитрата серебра и хроматом калия. При этом достигается эквивалентная тока</w:t>
      </w:r>
      <w:r>
        <w:rPr>
          <w:sz w:val="28"/>
          <w:szCs w:val="28"/>
          <w:lang w:val="kk-KZ"/>
        </w:rPr>
        <w:t xml:space="preserve"> </w:t>
      </w:r>
      <w:r w:rsidRPr="006B0C94">
        <w:rPr>
          <w:sz w:val="28"/>
          <w:szCs w:val="28"/>
        </w:rPr>
        <w:t>[1</w:t>
      </w:r>
      <w:r>
        <w:rPr>
          <w:sz w:val="28"/>
          <w:szCs w:val="28"/>
        </w:rPr>
        <w:t>07</w:t>
      </w:r>
      <w:r w:rsidRPr="006B0C94">
        <w:rPr>
          <w:sz w:val="28"/>
          <w:szCs w:val="28"/>
        </w:rPr>
        <w:t>].</w:t>
      </w:r>
    </w:p>
    <w:p w14:paraId="479A6FA5" w14:textId="77777777" w:rsidR="00C6028C" w:rsidRPr="00162996" w:rsidRDefault="00C6028C" w:rsidP="00711DF0">
      <w:pPr>
        <w:ind w:firstLine="709"/>
        <w:jc w:val="both"/>
        <w:rPr>
          <w:sz w:val="28"/>
          <w:szCs w:val="28"/>
        </w:rPr>
      </w:pPr>
      <w:r w:rsidRPr="00162996">
        <w:rPr>
          <w:sz w:val="28"/>
          <w:szCs w:val="28"/>
        </w:rPr>
        <w:t>Для получения всесторонней и объективной характеристики мясного сырья, используемого в технологии мясных продуктов, необходимо анализировать не только показатели его химического состава, но и комплекс функционально-технологических свойств, а также условия и степень их проявления в процессе переработки. Указанные характеристики в значительной степени определяют как качество готовых изделий, так и их выход.</w:t>
      </w:r>
    </w:p>
    <w:p w14:paraId="0AB9E330" w14:textId="77777777" w:rsidR="00C6028C" w:rsidRPr="00162996" w:rsidRDefault="00C6028C" w:rsidP="00711DF0">
      <w:pPr>
        <w:ind w:firstLine="709"/>
        <w:jc w:val="both"/>
        <w:rPr>
          <w:sz w:val="28"/>
          <w:szCs w:val="28"/>
        </w:rPr>
      </w:pPr>
      <w:r w:rsidRPr="00162996">
        <w:rPr>
          <w:sz w:val="28"/>
          <w:szCs w:val="28"/>
        </w:rPr>
        <w:t>К основным функционально-технологическим параметрам мясного сырья относятся влагоудерживающая и влагосвязывающая способности, потери массы при тепловой обработке, показатель активной кислотности среды (рН), усилие резания, предельное напряжение сдвига и активность воды (aᵥ).</w:t>
      </w:r>
    </w:p>
    <w:p w14:paraId="184D5E8A" w14:textId="77777777" w:rsidR="00C6028C" w:rsidRPr="00162996" w:rsidRDefault="00C6028C" w:rsidP="00C6028C">
      <w:pPr>
        <w:ind w:firstLine="709"/>
        <w:jc w:val="both"/>
        <w:rPr>
          <w:sz w:val="28"/>
          <w:szCs w:val="28"/>
        </w:rPr>
      </w:pPr>
      <w:r w:rsidRPr="00162996">
        <w:rPr>
          <w:sz w:val="28"/>
          <w:szCs w:val="28"/>
        </w:rPr>
        <w:t>Установлено, что формирование качества и выхода мясных изделий примерно на 75 % определяется влагосвязывающей способностью (ВСС) сырья. Данный показатель зависит от количественного соотношения мышечной ткани, прежде всего содержания миофибриллярных белков, уровня жировой и соединительной ткани, а также особенностей их структурной организации. Способность мышечных белков удерживать влагу в условиях физико-химических изменений, возникающих при тепловой обработке, рассматривается как один из ключевых критериев оценки качества мясного сырья.</w:t>
      </w:r>
    </w:p>
    <w:p w14:paraId="6B308D27" w14:textId="77777777" w:rsidR="00C6028C" w:rsidRPr="00D220C4" w:rsidRDefault="00C6028C" w:rsidP="00C6028C">
      <w:pPr>
        <w:ind w:firstLine="709"/>
        <w:jc w:val="both"/>
        <w:rPr>
          <w:sz w:val="28"/>
          <w:szCs w:val="28"/>
        </w:rPr>
      </w:pPr>
      <w:r w:rsidRPr="00D220C4">
        <w:rPr>
          <w:sz w:val="28"/>
          <w:szCs w:val="28"/>
        </w:rPr>
        <w:t>Среди существующих методов определения ВСС, основанных на принципах центрифугирования и прессования, наиболее доступным и технологически удобным является пресс-метод, предложенный Г. Грау и Р. Хаммом. Существенным преимуществом данного подхода является возможность его применения как для измельчённого, так и для цельного мясного сырья [108].</w:t>
      </w:r>
    </w:p>
    <w:p w14:paraId="40A3F3C6" w14:textId="77777777" w:rsidR="00C6028C" w:rsidRPr="00D220C4" w:rsidRDefault="00C6028C" w:rsidP="00C6028C">
      <w:pPr>
        <w:ind w:firstLine="709"/>
        <w:jc w:val="both"/>
        <w:rPr>
          <w:sz w:val="28"/>
          <w:szCs w:val="28"/>
        </w:rPr>
      </w:pPr>
      <w:r w:rsidRPr="00D220C4">
        <w:rPr>
          <w:sz w:val="28"/>
          <w:szCs w:val="28"/>
        </w:rPr>
        <w:t>Для оценки эффективности технологической обработки сырья, влияющей на свойства готового продукта, требуется надёжный, оперативный и воспроизводимый метод определения способности удержания влаги. Влагоудерживающая способность характеризуется разницей между общим содержанием влаги и её количеством, выделившимся в процессе термического воздействия. С практической точки зрения более целесообразно определять не остаточную влагу, а объём выделившейся, поскольку это позволяет избежать трудоёмкого анализа общего влагосодержания. Влагосвязывающую способность мясного сырья определяли по методике, разработанной Г. Бакунцем и Г. Вартаняном [109].</w:t>
      </w:r>
    </w:p>
    <w:p w14:paraId="6CCBCE44" w14:textId="77777777" w:rsidR="00C6028C" w:rsidRPr="006D78B4" w:rsidRDefault="00C6028C" w:rsidP="00C6028C">
      <w:pPr>
        <w:ind w:firstLine="709"/>
        <w:jc w:val="both"/>
        <w:rPr>
          <w:sz w:val="28"/>
          <w:szCs w:val="28"/>
        </w:rPr>
      </w:pPr>
      <w:r w:rsidRPr="006D78B4">
        <w:rPr>
          <w:sz w:val="28"/>
          <w:szCs w:val="28"/>
        </w:rPr>
        <w:t xml:space="preserve">Одним из информативных показателей, характеризующих технологические свойства мясного сырья, является изменение массы образцов в ходе термической обработки. При нагревании происходит коагуляция белков, </w:t>
      </w:r>
      <w:r w:rsidRPr="006D78B4">
        <w:rPr>
          <w:sz w:val="28"/>
          <w:szCs w:val="28"/>
        </w:rPr>
        <w:lastRenderedPageBreak/>
        <w:t>сопровождающаяся снижением их способности удерживать связанную влагу, что, в свою очередь, приводит к уменьшению массы продукта. Потери при тепловой обработке определяли расчётным методом как разницу между массой образцов до и после варки [110].</w:t>
      </w:r>
    </w:p>
    <w:p w14:paraId="61B4F0A6" w14:textId="77777777" w:rsidR="00C6028C" w:rsidRPr="006D78B4" w:rsidRDefault="00C6028C" w:rsidP="00E13C00">
      <w:pPr>
        <w:ind w:firstLine="709"/>
        <w:jc w:val="both"/>
        <w:rPr>
          <w:sz w:val="28"/>
          <w:szCs w:val="28"/>
        </w:rPr>
      </w:pPr>
      <w:r w:rsidRPr="006D78B4">
        <w:rPr>
          <w:sz w:val="28"/>
          <w:szCs w:val="28"/>
        </w:rPr>
        <w:t>Показатель активной кислотности среды (рН) рассматривается как универсальный критерий оценки качества мясного сырья, оказывающий существенное влияние на стабильность белковой системы и комплекс функционально-технологических свойств. Колебания значения рН вызывают структурные изменения белков, что отражается на их растворимости, гидрофобности и способности взаимодействовать с водой. Наиболее достоверным методом определения рН мясного сырья является потенциометрический способ, основанный на измерении электродвижущей силы электрохимической системы, величина которой определяется концентрацией ионов водорода в исследуемом растворе [111, 112].</w:t>
      </w:r>
    </w:p>
    <w:p w14:paraId="75810A5C" w14:textId="77777777" w:rsidR="00C6028C" w:rsidRPr="006D78B4" w:rsidRDefault="00C6028C" w:rsidP="00E13C00">
      <w:pPr>
        <w:pStyle w:val="p1"/>
        <w:spacing w:before="0" w:beforeAutospacing="0" w:after="0" w:afterAutospacing="0"/>
        <w:ind w:firstLine="709"/>
        <w:jc w:val="both"/>
        <w:rPr>
          <w:sz w:val="28"/>
          <w:szCs w:val="28"/>
        </w:rPr>
      </w:pPr>
      <w:r w:rsidRPr="006B0C94">
        <w:rPr>
          <w:sz w:val="28"/>
          <w:szCs w:val="28"/>
        </w:rPr>
        <w:t>В окрашенном мясном продукте интересуют часто возникающий NO –</w:t>
      </w:r>
      <w:r>
        <w:rPr>
          <w:sz w:val="28"/>
          <w:szCs w:val="28"/>
        </w:rPr>
        <w:t xml:space="preserve"> </w:t>
      </w:r>
      <w:r w:rsidRPr="006B0C94">
        <w:rPr>
          <w:sz w:val="28"/>
          <w:szCs w:val="28"/>
        </w:rPr>
        <w:t>миоглобин или его части в общем миоглобине. Нитрозомиоглобион</w:t>
      </w:r>
      <w:r>
        <w:rPr>
          <w:sz w:val="28"/>
          <w:szCs w:val="28"/>
        </w:rPr>
        <w:t xml:space="preserve"> </w:t>
      </w:r>
      <w:r w:rsidRPr="006B0C94">
        <w:rPr>
          <w:sz w:val="28"/>
          <w:szCs w:val="28"/>
        </w:rPr>
        <w:t>расщепляется ацетоном в частицы протеина «глобин» и цветообразующие</w:t>
      </w:r>
      <w:r>
        <w:rPr>
          <w:sz w:val="28"/>
          <w:szCs w:val="28"/>
        </w:rPr>
        <w:t xml:space="preserve"> </w:t>
      </w:r>
      <w:r w:rsidRPr="006B0C94">
        <w:rPr>
          <w:sz w:val="28"/>
          <w:szCs w:val="28"/>
        </w:rPr>
        <w:t>компоненты, нитрозогем. Этот тирозогем растворяют в ацетоне. Ни миоглобин,</w:t>
      </w:r>
      <w:r>
        <w:rPr>
          <w:sz w:val="28"/>
          <w:szCs w:val="28"/>
        </w:rPr>
        <w:t xml:space="preserve"> </w:t>
      </w:r>
      <w:r w:rsidRPr="006B0C94">
        <w:rPr>
          <w:sz w:val="28"/>
          <w:szCs w:val="28"/>
        </w:rPr>
        <w:t>ни окси – или метмиоглобин не расщепляются ацетоном Соляной кислотой NO</w:t>
      </w:r>
      <w:r>
        <w:rPr>
          <w:sz w:val="28"/>
          <w:szCs w:val="28"/>
        </w:rPr>
        <w:t xml:space="preserve"> </w:t>
      </w:r>
      <w:r w:rsidRPr="006B0C94">
        <w:rPr>
          <w:sz w:val="28"/>
          <w:szCs w:val="28"/>
        </w:rPr>
        <w:t>-</w:t>
      </w:r>
      <w:r>
        <w:rPr>
          <w:sz w:val="28"/>
          <w:szCs w:val="28"/>
        </w:rPr>
        <w:t xml:space="preserve"> </w:t>
      </w:r>
      <w:r w:rsidRPr="006B0C94">
        <w:rPr>
          <w:sz w:val="28"/>
          <w:szCs w:val="28"/>
        </w:rPr>
        <w:t>гем переводят в хлоргем и измеряют спектрофотометром при 530 нм. Далее</w:t>
      </w:r>
      <w:r>
        <w:rPr>
          <w:sz w:val="28"/>
          <w:szCs w:val="28"/>
        </w:rPr>
        <w:t xml:space="preserve"> </w:t>
      </w:r>
      <w:r w:rsidRPr="006D78B4">
        <w:rPr>
          <w:sz w:val="28"/>
          <w:szCs w:val="28"/>
        </w:rPr>
        <w:t>изучали в спектрофотометре [113].</w:t>
      </w:r>
    </w:p>
    <w:p w14:paraId="72776780" w14:textId="77777777" w:rsidR="00C6028C" w:rsidRPr="006B0C94" w:rsidRDefault="00C6028C" w:rsidP="00E13C00">
      <w:pPr>
        <w:pStyle w:val="p1"/>
        <w:spacing w:before="0" w:beforeAutospacing="0" w:after="0" w:afterAutospacing="0"/>
        <w:ind w:firstLine="709"/>
        <w:jc w:val="both"/>
        <w:rPr>
          <w:sz w:val="28"/>
          <w:szCs w:val="28"/>
        </w:rPr>
      </w:pPr>
      <w:r w:rsidRPr="006B0C94">
        <w:rPr>
          <w:sz w:val="28"/>
          <w:szCs w:val="28"/>
        </w:rPr>
        <w:t>Определение активности воды.</w:t>
      </w:r>
      <w:r>
        <w:rPr>
          <w:sz w:val="28"/>
          <w:szCs w:val="28"/>
        </w:rPr>
        <w:t xml:space="preserve"> </w:t>
      </w:r>
      <w:r w:rsidRPr="006B0C94">
        <w:rPr>
          <w:sz w:val="28"/>
          <w:szCs w:val="28"/>
        </w:rPr>
        <w:t>Определение активности воды проводили по методу Рогова И.А.,</w:t>
      </w:r>
      <w:r>
        <w:rPr>
          <w:sz w:val="28"/>
          <w:szCs w:val="28"/>
        </w:rPr>
        <w:t xml:space="preserve"> </w:t>
      </w:r>
      <w:r w:rsidRPr="006B0C94">
        <w:rPr>
          <w:sz w:val="28"/>
          <w:szCs w:val="28"/>
        </w:rPr>
        <w:t>Чоманова У.Ч., Бражникова А.М. [1</w:t>
      </w:r>
      <w:r>
        <w:rPr>
          <w:sz w:val="28"/>
          <w:szCs w:val="28"/>
        </w:rPr>
        <w:t>14</w:t>
      </w:r>
      <w:r w:rsidRPr="006B0C94">
        <w:rPr>
          <w:sz w:val="28"/>
          <w:szCs w:val="28"/>
        </w:rPr>
        <w:t>].</w:t>
      </w:r>
    </w:p>
    <w:p w14:paraId="69CA91E8" w14:textId="77777777" w:rsidR="00C6028C" w:rsidRPr="006B0C94" w:rsidRDefault="00C6028C" w:rsidP="00E13C00">
      <w:pPr>
        <w:pStyle w:val="p1"/>
        <w:spacing w:before="0" w:beforeAutospacing="0" w:after="0" w:afterAutospacing="0"/>
        <w:ind w:firstLine="709"/>
        <w:jc w:val="both"/>
        <w:rPr>
          <w:sz w:val="28"/>
          <w:szCs w:val="28"/>
        </w:rPr>
      </w:pPr>
      <w:r w:rsidRPr="006B0C94">
        <w:rPr>
          <w:sz w:val="28"/>
          <w:szCs w:val="28"/>
        </w:rPr>
        <w:t>Определение кислотного числа.</w:t>
      </w:r>
      <w:r>
        <w:rPr>
          <w:sz w:val="28"/>
          <w:szCs w:val="28"/>
        </w:rPr>
        <w:t xml:space="preserve"> </w:t>
      </w:r>
      <w:r w:rsidRPr="006B0C94">
        <w:rPr>
          <w:sz w:val="28"/>
          <w:szCs w:val="28"/>
        </w:rPr>
        <w:t>Кислотное число – физическая величина, равная массе гидроокиси калия в</w:t>
      </w:r>
      <w:r>
        <w:rPr>
          <w:sz w:val="28"/>
          <w:szCs w:val="28"/>
        </w:rPr>
        <w:t xml:space="preserve"> </w:t>
      </w:r>
      <w:r w:rsidRPr="006B0C94">
        <w:rPr>
          <w:sz w:val="28"/>
          <w:szCs w:val="28"/>
        </w:rPr>
        <w:t>миллиграммах, необходимой для нейтрализации свободных жирных кислот и</w:t>
      </w:r>
      <w:r>
        <w:rPr>
          <w:sz w:val="28"/>
          <w:szCs w:val="28"/>
        </w:rPr>
        <w:t xml:space="preserve"> </w:t>
      </w:r>
      <w:r w:rsidRPr="006B0C94">
        <w:rPr>
          <w:sz w:val="28"/>
          <w:szCs w:val="28"/>
        </w:rPr>
        <w:t>других нейтрализуемых щелочью сопутствующих триглицеридам веществ,</w:t>
      </w:r>
      <w:r>
        <w:rPr>
          <w:sz w:val="28"/>
          <w:szCs w:val="28"/>
        </w:rPr>
        <w:t xml:space="preserve"> </w:t>
      </w:r>
      <w:r w:rsidRPr="006B0C94">
        <w:rPr>
          <w:sz w:val="28"/>
          <w:szCs w:val="28"/>
        </w:rPr>
        <w:t>содержащихся в 1 г жира. Метод основан на титровании свободных жирных</w:t>
      </w:r>
      <w:r>
        <w:rPr>
          <w:sz w:val="28"/>
          <w:szCs w:val="28"/>
        </w:rPr>
        <w:t xml:space="preserve"> </w:t>
      </w:r>
      <w:r w:rsidRPr="006B0C94">
        <w:rPr>
          <w:sz w:val="28"/>
          <w:szCs w:val="28"/>
        </w:rPr>
        <w:t>кислот раствором гидроокиси калия (или гидроокиси натрия) [1</w:t>
      </w:r>
      <w:r>
        <w:rPr>
          <w:sz w:val="28"/>
          <w:szCs w:val="28"/>
        </w:rPr>
        <w:t>15</w:t>
      </w:r>
      <w:r w:rsidRPr="006B0C94">
        <w:rPr>
          <w:sz w:val="28"/>
          <w:szCs w:val="28"/>
        </w:rPr>
        <w:t>].</w:t>
      </w:r>
    </w:p>
    <w:p w14:paraId="1B4C6D97" w14:textId="77777777" w:rsidR="00C6028C" w:rsidRPr="006B0C94" w:rsidRDefault="00C6028C" w:rsidP="00E13C00">
      <w:pPr>
        <w:pStyle w:val="p1"/>
        <w:spacing w:before="0" w:beforeAutospacing="0" w:after="0" w:afterAutospacing="0"/>
        <w:ind w:firstLine="708"/>
        <w:jc w:val="both"/>
        <w:rPr>
          <w:sz w:val="28"/>
          <w:szCs w:val="28"/>
        </w:rPr>
      </w:pPr>
      <w:r w:rsidRPr="006B0C94">
        <w:rPr>
          <w:sz w:val="28"/>
          <w:szCs w:val="28"/>
        </w:rPr>
        <w:t>Гистологические исследования.</w:t>
      </w:r>
      <w:r>
        <w:rPr>
          <w:sz w:val="28"/>
          <w:szCs w:val="28"/>
        </w:rPr>
        <w:t xml:space="preserve"> </w:t>
      </w:r>
      <w:r w:rsidRPr="006B0C94">
        <w:rPr>
          <w:sz w:val="28"/>
          <w:szCs w:val="28"/>
        </w:rPr>
        <w:t>Метод основан на определении характеристики микроструктурных</w:t>
      </w:r>
      <w:r>
        <w:rPr>
          <w:sz w:val="28"/>
          <w:szCs w:val="28"/>
        </w:rPr>
        <w:t xml:space="preserve"> </w:t>
      </w:r>
      <w:r w:rsidRPr="006B0C94">
        <w:rPr>
          <w:sz w:val="28"/>
          <w:szCs w:val="28"/>
        </w:rPr>
        <w:t>показателей мясного сырья и готовых мясных продуктов, идентификации</w:t>
      </w:r>
      <w:r>
        <w:rPr>
          <w:sz w:val="28"/>
          <w:szCs w:val="28"/>
        </w:rPr>
        <w:t xml:space="preserve"> </w:t>
      </w:r>
      <w:r w:rsidRPr="006B0C94">
        <w:rPr>
          <w:sz w:val="28"/>
          <w:szCs w:val="28"/>
        </w:rPr>
        <w:t>компонентов, анализируемых образцов в соответствии с их микроструктурными</w:t>
      </w:r>
      <w:r>
        <w:rPr>
          <w:sz w:val="28"/>
          <w:szCs w:val="28"/>
        </w:rPr>
        <w:t xml:space="preserve"> </w:t>
      </w:r>
      <w:r w:rsidRPr="006B0C94">
        <w:rPr>
          <w:sz w:val="28"/>
          <w:szCs w:val="28"/>
        </w:rPr>
        <w:t>особенностями, а также установлении соотношения этих компонентов на</w:t>
      </w:r>
      <w:r>
        <w:rPr>
          <w:sz w:val="28"/>
          <w:szCs w:val="28"/>
        </w:rPr>
        <w:t xml:space="preserve"> </w:t>
      </w:r>
      <w:r w:rsidRPr="006B0C94">
        <w:rPr>
          <w:sz w:val="28"/>
          <w:szCs w:val="28"/>
        </w:rPr>
        <w:t>гистологических препаратах. Гистологические срезы изготавливали на</w:t>
      </w:r>
      <w:r w:rsidRPr="00440B0A">
        <w:rPr>
          <w:sz w:val="28"/>
          <w:szCs w:val="28"/>
        </w:rPr>
        <w:t xml:space="preserve"> </w:t>
      </w:r>
      <w:r w:rsidRPr="006B0C94">
        <w:rPr>
          <w:sz w:val="28"/>
          <w:szCs w:val="28"/>
        </w:rPr>
        <w:t>автоматическом прецизионно-ротационном микротоме Microm HM-36 (Thermo</w:t>
      </w:r>
      <w:r w:rsidRPr="00440B0A">
        <w:rPr>
          <w:sz w:val="28"/>
          <w:szCs w:val="28"/>
        </w:rPr>
        <w:t xml:space="preserve"> </w:t>
      </w:r>
      <w:r w:rsidRPr="006B0C94">
        <w:rPr>
          <w:sz w:val="28"/>
          <w:szCs w:val="28"/>
        </w:rPr>
        <w:t>Fisher Scientific Microm International GmbH, Германия.) [1</w:t>
      </w:r>
      <w:r>
        <w:rPr>
          <w:sz w:val="28"/>
          <w:szCs w:val="28"/>
        </w:rPr>
        <w:t>16</w:t>
      </w:r>
      <w:r w:rsidRPr="006B0C94">
        <w:rPr>
          <w:sz w:val="28"/>
          <w:szCs w:val="28"/>
        </w:rPr>
        <w:t>].</w:t>
      </w:r>
    </w:p>
    <w:p w14:paraId="5E14FA71" w14:textId="77777777" w:rsidR="00C6028C" w:rsidRPr="006B0C94" w:rsidRDefault="00C6028C" w:rsidP="00E13C00">
      <w:pPr>
        <w:pStyle w:val="p1"/>
        <w:spacing w:before="0" w:beforeAutospacing="0" w:after="0" w:afterAutospacing="0"/>
        <w:ind w:firstLine="709"/>
        <w:jc w:val="both"/>
        <w:rPr>
          <w:sz w:val="28"/>
          <w:szCs w:val="28"/>
        </w:rPr>
      </w:pPr>
      <w:r w:rsidRPr="006B0C94">
        <w:rPr>
          <w:sz w:val="28"/>
          <w:szCs w:val="28"/>
        </w:rPr>
        <w:t>Изучение гистологических препаратов и их фотографирование</w:t>
      </w:r>
      <w:r>
        <w:rPr>
          <w:sz w:val="28"/>
          <w:szCs w:val="28"/>
        </w:rPr>
        <w:t xml:space="preserve"> </w:t>
      </w:r>
      <w:r w:rsidRPr="006B0C94">
        <w:rPr>
          <w:sz w:val="28"/>
          <w:szCs w:val="28"/>
        </w:rPr>
        <w:t>осуществляли на световом микроскопе AxioImaigerA1 (CarlZeiss, Германия) с</w:t>
      </w:r>
      <w:r>
        <w:rPr>
          <w:sz w:val="28"/>
          <w:szCs w:val="28"/>
        </w:rPr>
        <w:t xml:space="preserve"> </w:t>
      </w:r>
      <w:r w:rsidRPr="006B0C94">
        <w:rPr>
          <w:sz w:val="28"/>
          <w:szCs w:val="28"/>
        </w:rPr>
        <w:t>помощью подключенной видеокамеры AxioCamMRc5. Обработку изображений</w:t>
      </w:r>
      <w:r>
        <w:rPr>
          <w:sz w:val="28"/>
          <w:szCs w:val="28"/>
        </w:rPr>
        <w:t xml:space="preserve"> </w:t>
      </w:r>
      <w:r w:rsidRPr="006B0C94">
        <w:rPr>
          <w:sz w:val="28"/>
          <w:szCs w:val="28"/>
        </w:rPr>
        <w:t>и проведение морфометрических исследований производили с применением</w:t>
      </w:r>
      <w:r>
        <w:rPr>
          <w:sz w:val="28"/>
          <w:szCs w:val="28"/>
        </w:rPr>
        <w:t xml:space="preserve"> </w:t>
      </w:r>
      <w:r w:rsidRPr="006B0C94">
        <w:rPr>
          <w:sz w:val="28"/>
          <w:szCs w:val="28"/>
        </w:rPr>
        <w:t>компьютерной системы анализа изображений AxioVision 4.7.1.0,</w:t>
      </w:r>
      <w:r>
        <w:rPr>
          <w:sz w:val="28"/>
          <w:szCs w:val="28"/>
        </w:rPr>
        <w:t xml:space="preserve"> </w:t>
      </w:r>
      <w:r w:rsidRPr="006B0C94">
        <w:rPr>
          <w:sz w:val="28"/>
          <w:szCs w:val="28"/>
        </w:rPr>
        <w:t>адаптированной для гистологических исследований. Для получения</w:t>
      </w:r>
      <w:r>
        <w:rPr>
          <w:sz w:val="28"/>
          <w:szCs w:val="28"/>
        </w:rPr>
        <w:t xml:space="preserve"> </w:t>
      </w:r>
      <w:r w:rsidRPr="006B0C94">
        <w:rPr>
          <w:sz w:val="28"/>
          <w:szCs w:val="28"/>
        </w:rPr>
        <w:t>достоверных результатов эксперименты повторяли не менее трех раз при 3–5-</w:t>
      </w:r>
      <w:r w:rsidRPr="006B0C94">
        <w:rPr>
          <w:sz w:val="28"/>
          <w:szCs w:val="28"/>
        </w:rPr>
        <w:lastRenderedPageBreak/>
        <w:t>кратной повторности анализов каждого из образцов по всем изучаемым</w:t>
      </w:r>
      <w:r>
        <w:rPr>
          <w:sz w:val="28"/>
          <w:szCs w:val="28"/>
        </w:rPr>
        <w:t xml:space="preserve"> </w:t>
      </w:r>
      <w:r w:rsidRPr="006B0C94">
        <w:rPr>
          <w:sz w:val="28"/>
          <w:szCs w:val="28"/>
        </w:rPr>
        <w:t>параметрам [1</w:t>
      </w:r>
      <w:r>
        <w:rPr>
          <w:sz w:val="28"/>
          <w:szCs w:val="28"/>
        </w:rPr>
        <w:t>17,118,119</w:t>
      </w:r>
      <w:r w:rsidRPr="006B0C94">
        <w:rPr>
          <w:sz w:val="28"/>
          <w:szCs w:val="28"/>
        </w:rPr>
        <w:t>].</w:t>
      </w:r>
    </w:p>
    <w:p w14:paraId="65D8B0EB" w14:textId="77777777" w:rsidR="00C6028C" w:rsidRPr="00D220C4" w:rsidRDefault="00C6028C" w:rsidP="00E13C00">
      <w:pPr>
        <w:ind w:firstLine="709"/>
        <w:jc w:val="both"/>
        <w:rPr>
          <w:sz w:val="28"/>
          <w:szCs w:val="28"/>
        </w:rPr>
      </w:pPr>
      <w:r w:rsidRPr="006D78B4">
        <w:rPr>
          <w:sz w:val="28"/>
          <w:szCs w:val="28"/>
        </w:rPr>
        <w:t>Показатель</w:t>
      </w:r>
      <w:r w:rsidRPr="00D220C4">
        <w:rPr>
          <w:sz w:val="28"/>
          <w:szCs w:val="28"/>
        </w:rPr>
        <w:t xml:space="preserve"> усилия резания устанавливали с использованием испытательной машины типа D-Instron, оснащённой режущим устройством Warner–Bratzler. Метод основан на регистрации величины нагрузки, необходимой для разрушения образца путём его среза в камере фиксированного объёма, что позволяет объективно оценить структурно-механические характеристики мясного продукта [120].</w:t>
      </w:r>
    </w:p>
    <w:p w14:paraId="4508087A" w14:textId="77777777" w:rsidR="00C6028C" w:rsidRPr="0022307D" w:rsidRDefault="00C6028C" w:rsidP="00E13C00">
      <w:pPr>
        <w:ind w:firstLine="709"/>
        <w:jc w:val="both"/>
        <w:rPr>
          <w:sz w:val="28"/>
          <w:szCs w:val="28"/>
        </w:rPr>
      </w:pPr>
      <w:r w:rsidRPr="0022307D">
        <w:rPr>
          <w:sz w:val="28"/>
          <w:szCs w:val="28"/>
        </w:rPr>
        <w:t>Предельное напряжение сдвига относится к числу базовых реологических характеристик мясных систем и используется для оценки их текстурных свойств, а также для обоснования оптимальных параметров технологической обработки. Измерение данного показателя осуществляли на универсальной испытательной установке «Instron-1122» в соответствии с общепринятой методикой [121].</w:t>
      </w:r>
    </w:p>
    <w:p w14:paraId="603A19BE" w14:textId="77777777" w:rsidR="00C6028C" w:rsidRPr="0022307D" w:rsidRDefault="00C6028C" w:rsidP="00E13C00">
      <w:pPr>
        <w:ind w:firstLine="709"/>
        <w:jc w:val="both"/>
        <w:rPr>
          <w:sz w:val="28"/>
          <w:szCs w:val="28"/>
        </w:rPr>
      </w:pPr>
      <w:r w:rsidRPr="0022307D">
        <w:rPr>
          <w:sz w:val="28"/>
          <w:szCs w:val="28"/>
        </w:rPr>
        <w:t>При анализе качества пищевых продуктов приоритетное значение имеют органолептические методы, позволяющие в короткие сроки получить обобщённую характеристику потребительских свойств изделий. Органолептический анализ применяют как для контроля соответствия продукции требованиям нормативно-технической документации, так и при оценке новых видов мясных изделий на этапе их внедрения в производство.</w:t>
      </w:r>
    </w:p>
    <w:p w14:paraId="2FFA7DAB" w14:textId="77777777" w:rsidR="00C6028C" w:rsidRPr="0022307D" w:rsidRDefault="00C6028C" w:rsidP="00E13C00">
      <w:pPr>
        <w:ind w:firstLine="709"/>
        <w:jc w:val="both"/>
        <w:rPr>
          <w:sz w:val="28"/>
          <w:szCs w:val="28"/>
        </w:rPr>
      </w:pPr>
      <w:r w:rsidRPr="0022307D">
        <w:rPr>
          <w:sz w:val="28"/>
          <w:szCs w:val="28"/>
        </w:rPr>
        <w:t>Оценку качества деликатесного мясного продукта «Ар</w:t>
      </w:r>
      <w:r>
        <w:rPr>
          <w:sz w:val="28"/>
          <w:szCs w:val="28"/>
        </w:rPr>
        <w:t>гымак</w:t>
      </w:r>
      <w:r w:rsidRPr="0022307D">
        <w:rPr>
          <w:sz w:val="28"/>
          <w:szCs w:val="28"/>
        </w:rPr>
        <w:t>» проводили по девятибалльной шкале с учётом показателей внешнего вида, окраски, запаха, вкуса, аромата и консистенции готовой продукции [122, 123].</w:t>
      </w:r>
    </w:p>
    <w:p w14:paraId="090BA094" w14:textId="5137B2E6" w:rsidR="00C6028C" w:rsidRPr="0022307D" w:rsidRDefault="00C6028C" w:rsidP="00711DF0">
      <w:pPr>
        <w:ind w:firstLine="709"/>
        <w:jc w:val="both"/>
        <w:rPr>
          <w:sz w:val="28"/>
          <w:szCs w:val="28"/>
        </w:rPr>
      </w:pPr>
      <w:r w:rsidRPr="0022307D">
        <w:rPr>
          <w:sz w:val="28"/>
          <w:szCs w:val="28"/>
        </w:rPr>
        <w:t>Выход готового изделия рассматривается как один из важнейших интегральных показателей, отражающих эффективность использования мясного сырья в процессе переработки. Его повышение обеспечивается за счёт разработки сбалансированных рецептур, характеризующихся оптимальным соотношением белковых и жировых компонентов, высокими органолептическими свойствами, а также повышенной пищевой и биологической ценностью.</w:t>
      </w:r>
      <w:r w:rsidR="00711DF0">
        <w:rPr>
          <w:sz w:val="28"/>
          <w:szCs w:val="28"/>
          <w:lang w:val="ru-RU"/>
        </w:rPr>
        <w:t xml:space="preserve"> </w:t>
      </w:r>
      <w:r w:rsidRPr="0022307D">
        <w:rPr>
          <w:sz w:val="28"/>
          <w:szCs w:val="28"/>
        </w:rPr>
        <w:t>Расчёт выхода готового продукта, позволяющий оценить степень использования сырья, выполняли расчётным методом на основании соотношения массы исходного сырья и массы полученного продукта [124].</w:t>
      </w:r>
    </w:p>
    <w:p w14:paraId="2DE87661" w14:textId="5E24FFAB" w:rsidR="00C6028C" w:rsidRPr="00D220C4" w:rsidRDefault="00C6028C" w:rsidP="00711DF0">
      <w:pPr>
        <w:ind w:firstLine="709"/>
        <w:jc w:val="both"/>
        <w:rPr>
          <w:sz w:val="28"/>
          <w:szCs w:val="28"/>
        </w:rPr>
      </w:pPr>
      <w:r w:rsidRPr="0022307D">
        <w:rPr>
          <w:sz w:val="28"/>
          <w:szCs w:val="28"/>
        </w:rPr>
        <w:t>Обработку и анализ экспериментальных данных проводили с использованием программных средств Microsoft Excel 2010 и Statistica версии 12, что обеспечивало корректность статистической интерпретации результатов исследований [125–127].</w:t>
      </w:r>
      <w:r w:rsidR="00711DF0">
        <w:rPr>
          <w:sz w:val="28"/>
          <w:szCs w:val="28"/>
          <w:lang w:val="ru-RU"/>
        </w:rPr>
        <w:t xml:space="preserve"> </w:t>
      </w:r>
      <w:r w:rsidRPr="00D220C4">
        <w:rPr>
          <w:sz w:val="28"/>
          <w:szCs w:val="28"/>
        </w:rPr>
        <w:t>Статистический анализ данных выполняли поэтапно, с целью выявления закономерностей и оценки достоверности полученных результатов.</w:t>
      </w:r>
      <w:r w:rsidR="00711DF0">
        <w:rPr>
          <w:sz w:val="28"/>
          <w:szCs w:val="28"/>
          <w:lang w:val="ru-RU"/>
        </w:rPr>
        <w:t xml:space="preserve"> </w:t>
      </w:r>
      <w:r w:rsidRPr="00D220C4">
        <w:rPr>
          <w:sz w:val="28"/>
          <w:szCs w:val="28"/>
        </w:rPr>
        <w:t>Практика современных научных исследований показывает, что подобные технологические процессы целесообразно изучать с использованием экспериментально-статистических методов. Такой подход позволяет формировать адекватные математические модели, соответствующие условиям эксперимента, и с достаточной точностью решать поставленные научно-практические задачи.</w:t>
      </w:r>
    </w:p>
    <w:p w14:paraId="4BE57B15" w14:textId="5415D9FA" w:rsidR="00065241" w:rsidRPr="00BC4C75" w:rsidRDefault="00065241" w:rsidP="00BC4C75">
      <w:pPr>
        <w:jc w:val="both"/>
        <w:rPr>
          <w:b/>
          <w:bCs/>
          <w:sz w:val="28"/>
          <w:szCs w:val="28"/>
          <w:lang w:val="ru-RU"/>
        </w:rPr>
      </w:pPr>
    </w:p>
    <w:p w14:paraId="2F80FBCF" w14:textId="66B86AC8" w:rsidR="00C6028C" w:rsidRPr="00C6028C" w:rsidRDefault="00C6028C" w:rsidP="00C6028C">
      <w:pPr>
        <w:tabs>
          <w:tab w:val="left" w:pos="709"/>
          <w:tab w:val="left" w:pos="1175"/>
          <w:tab w:val="left" w:pos="1600"/>
          <w:tab w:val="left" w:pos="1742"/>
        </w:tabs>
        <w:ind w:firstLine="709"/>
        <w:jc w:val="both"/>
        <w:rPr>
          <w:b/>
          <w:bCs/>
          <w:sz w:val="28"/>
          <w:szCs w:val="28"/>
        </w:rPr>
      </w:pPr>
      <w:r w:rsidRPr="00C6028C">
        <w:rPr>
          <w:b/>
          <w:bCs/>
          <w:sz w:val="28"/>
          <w:szCs w:val="28"/>
        </w:rPr>
        <w:lastRenderedPageBreak/>
        <w:t xml:space="preserve">3 ПУТИ РАЦИОНАЛЬНОГО ИСПОЛЬЗОВАНИЯ КИШЕЧНОГО СЫРЬЯ КОНИНЫ И РАЗРАБОТКА ТЕХНОЛОГИИ КОМБИНИРОВАННОЙ ОБРАБОТКИ  </w:t>
      </w:r>
    </w:p>
    <w:p w14:paraId="024908DF" w14:textId="77777777" w:rsidR="00C6028C" w:rsidRPr="00C6028C" w:rsidRDefault="00C6028C" w:rsidP="00C6028C">
      <w:pPr>
        <w:tabs>
          <w:tab w:val="left" w:pos="709"/>
          <w:tab w:val="left" w:pos="1175"/>
          <w:tab w:val="left" w:pos="1600"/>
          <w:tab w:val="left" w:pos="1742"/>
        </w:tabs>
        <w:ind w:firstLine="709"/>
        <w:jc w:val="both"/>
        <w:rPr>
          <w:b/>
          <w:bCs/>
          <w:sz w:val="28"/>
          <w:szCs w:val="28"/>
        </w:rPr>
      </w:pPr>
    </w:p>
    <w:p w14:paraId="46E6103A" w14:textId="77777777" w:rsidR="00C6028C" w:rsidRPr="00C6028C" w:rsidRDefault="00C6028C" w:rsidP="00C6028C">
      <w:pPr>
        <w:ind w:firstLine="709"/>
        <w:jc w:val="both"/>
        <w:rPr>
          <w:sz w:val="28"/>
          <w:szCs w:val="28"/>
        </w:rPr>
      </w:pPr>
      <w:r w:rsidRPr="00C6028C">
        <w:rPr>
          <w:sz w:val="28"/>
          <w:szCs w:val="28"/>
        </w:rPr>
        <w:t>3.1 Обоснование рационального использования кишечного сырья конины «</w:t>
      </w:r>
      <w:r w:rsidRPr="00C6028C">
        <w:rPr>
          <w:sz w:val="28"/>
          <w:szCs w:val="28"/>
          <w:lang w:val="kk-KZ"/>
        </w:rPr>
        <w:t>«Карта»</w:t>
      </w:r>
      <w:r w:rsidRPr="00C6028C">
        <w:rPr>
          <w:sz w:val="28"/>
          <w:szCs w:val="28"/>
        </w:rPr>
        <w:t>» на пищевые цели в качестве оболочки</w:t>
      </w:r>
    </w:p>
    <w:p w14:paraId="52F736B3" w14:textId="77777777" w:rsidR="00C6028C" w:rsidRPr="00C6028C" w:rsidRDefault="00C6028C" w:rsidP="0005456D">
      <w:pPr>
        <w:jc w:val="both"/>
        <w:rPr>
          <w:sz w:val="28"/>
          <w:szCs w:val="28"/>
        </w:rPr>
      </w:pPr>
    </w:p>
    <w:p w14:paraId="70FA5727" w14:textId="0BCE501F" w:rsidR="00C6028C" w:rsidRPr="00C6028C" w:rsidRDefault="00C6028C" w:rsidP="00C6028C">
      <w:pPr>
        <w:pStyle w:val="af"/>
        <w:spacing w:before="0" w:beforeAutospacing="0" w:after="0" w:afterAutospacing="0"/>
        <w:ind w:firstLine="709"/>
        <w:jc w:val="both"/>
        <w:rPr>
          <w:sz w:val="28"/>
          <w:szCs w:val="28"/>
        </w:rPr>
      </w:pPr>
      <w:r w:rsidRPr="00C6028C">
        <w:rPr>
          <w:sz w:val="28"/>
          <w:szCs w:val="28"/>
        </w:rPr>
        <w:t>Современное развитие мясной промышленности характеризуется повышенным вниманием к проблемам рационального использования вторичных ресурсов, что соответствует глобальной концепции устойчивого развития и малоотходных технологий [128]. В этой связи особое значение приобретают кишечные оболочки, традиционно применяемые в колбасном производстве, которые представляют собой ценный вид сырья благодаря морфологическим и химическим особенностям. Натуральные оболочки обеспечивают высокие барьерные свойства, эластичность и сохраняют органолептические характеристики готового продукта [129,130].</w:t>
      </w:r>
    </w:p>
    <w:p w14:paraId="4EEE631C" w14:textId="77777777" w:rsidR="00C6028C" w:rsidRPr="00C6028C" w:rsidRDefault="00C6028C" w:rsidP="00C6028C">
      <w:pPr>
        <w:ind w:firstLine="709"/>
        <w:jc w:val="both"/>
        <w:rPr>
          <w:sz w:val="28"/>
          <w:szCs w:val="28"/>
        </w:rPr>
      </w:pPr>
      <w:r w:rsidRPr="00C6028C">
        <w:rPr>
          <w:sz w:val="28"/>
          <w:szCs w:val="28"/>
        </w:rPr>
        <w:t xml:space="preserve">В Казахстане особую актуальность имеет использование кишечного сырья конины, поскольку конина исторически занимает значимое место в национальной культуре питания и является ценным источником полноценного белка, сбалансированного по аминокислотному составу. </w:t>
      </w:r>
    </w:p>
    <w:p w14:paraId="2A5D1140" w14:textId="77777777" w:rsidR="00C6028C" w:rsidRPr="00C6028C" w:rsidRDefault="00C6028C" w:rsidP="00C6028C">
      <w:pPr>
        <w:ind w:firstLine="709"/>
        <w:jc w:val="both"/>
        <w:rPr>
          <w:sz w:val="28"/>
          <w:szCs w:val="28"/>
        </w:rPr>
      </w:pPr>
      <w:r w:rsidRPr="00C6028C">
        <w:rPr>
          <w:sz w:val="28"/>
          <w:szCs w:val="28"/>
        </w:rPr>
        <w:t>Кишечное сырье конины, известное как «Карта», отличается оптимальной толщиной стенки, развитой соединительной тканью и благоприятными структурно-механическими свойствами, что делает его перспективным материалом для производства натуральных оболочек. При этом следует учитывать, что кишечное сырье подвержено высокой микробиологической обсемененности, что значительно ограничивает его использование без применения специальных методов обработки и консервирования [</w:t>
      </w:r>
      <w:r w:rsidRPr="00C6028C">
        <w:rPr>
          <w:color w:val="000000"/>
          <w:sz w:val="28"/>
          <w:szCs w:val="28"/>
        </w:rPr>
        <w:t>131</w:t>
      </w:r>
      <w:r w:rsidRPr="00C6028C">
        <w:rPr>
          <w:sz w:val="28"/>
          <w:szCs w:val="28"/>
        </w:rPr>
        <w:t>].</w:t>
      </w:r>
    </w:p>
    <w:p w14:paraId="4F6B8330" w14:textId="77777777" w:rsidR="00C6028C" w:rsidRPr="00C6028C" w:rsidRDefault="00C6028C" w:rsidP="00C6028C">
      <w:pPr>
        <w:ind w:firstLine="709"/>
        <w:jc w:val="both"/>
        <w:rPr>
          <w:sz w:val="28"/>
          <w:szCs w:val="28"/>
        </w:rPr>
      </w:pPr>
      <w:r w:rsidRPr="00C6028C">
        <w:rPr>
          <w:sz w:val="28"/>
          <w:szCs w:val="28"/>
        </w:rPr>
        <w:t>Традиционные способы обработки, включающие засолку, сушку и применение химических консервантов, позволяют лишь частично снизить микробную нагрузку и не всегда обеспечивают требуемое сохранение цветовых и сенсорных характеристик сырья [132]. В то же время, развитие технологий «зеленого консервирования» предполагает использование безопасных органических кислот и физических методов воздействия, среди которых особый интерес представляет ультразвуковая обработка. Известно, что ультразвук способствует разрушению клеточных структур микроорганизмов и интенсифицирует действие органических кислот, усиливая их антимикробный эффект [133].</w:t>
      </w:r>
    </w:p>
    <w:p w14:paraId="6A94B874" w14:textId="77777777" w:rsidR="00C6028C" w:rsidRPr="00C6028C" w:rsidRDefault="00C6028C" w:rsidP="00E13C00">
      <w:pPr>
        <w:ind w:firstLine="709"/>
        <w:jc w:val="both"/>
        <w:rPr>
          <w:sz w:val="28"/>
          <w:szCs w:val="28"/>
        </w:rPr>
      </w:pPr>
      <w:r w:rsidRPr="00C6028C">
        <w:rPr>
          <w:sz w:val="28"/>
          <w:szCs w:val="28"/>
        </w:rPr>
        <w:t>В рамках настоящего исследования предлагается использование комбинированного метода обработки кишечного сырья конины – сочетание лимонной кислоты и ультразвуковой кавитации. Такая комбинация направлена на достижение синергетического эффекта: снижение микробиологической обсемененности, сохранение или улучшение структурно-механических свойств, стабилизацию цветовых показателей и обеспечение безопасности продукта при хранении [134].</w:t>
      </w:r>
    </w:p>
    <w:p w14:paraId="6675292F" w14:textId="5BD566E0" w:rsidR="00C6028C" w:rsidRPr="00C6028C" w:rsidRDefault="00C6028C" w:rsidP="00E13C00">
      <w:pPr>
        <w:pStyle w:val="p1"/>
        <w:spacing w:before="0" w:beforeAutospacing="0" w:after="0" w:afterAutospacing="0"/>
        <w:ind w:firstLine="709"/>
        <w:jc w:val="both"/>
        <w:rPr>
          <w:sz w:val="28"/>
          <w:szCs w:val="28"/>
        </w:rPr>
      </w:pPr>
      <w:r w:rsidRPr="00C6028C">
        <w:rPr>
          <w:color w:val="000000"/>
          <w:sz w:val="28"/>
          <w:szCs w:val="28"/>
        </w:rPr>
        <w:lastRenderedPageBreak/>
        <w:t>Переход отрасли к малоотходным и ресурсосберегающим моделям диктует необходимость вовлечения пищев</w:t>
      </w:r>
      <w:r w:rsidR="007154AA">
        <w:rPr>
          <w:color w:val="000000"/>
          <w:sz w:val="28"/>
          <w:szCs w:val="28"/>
          <w:lang w:val="ru-RU"/>
        </w:rPr>
        <w:t>ого вторичного сырья</w:t>
      </w:r>
      <w:r w:rsidRPr="00C6028C">
        <w:rPr>
          <w:color w:val="000000"/>
          <w:sz w:val="28"/>
          <w:szCs w:val="28"/>
        </w:rPr>
        <w:t xml:space="preserve"> в переработку с высокой добавленной стоимостью. Международные руководства по надлежащей практике для мясной промышленности подчеркивают, что рациональное использование </w:t>
      </w:r>
      <w:r w:rsidR="007154AA">
        <w:rPr>
          <w:color w:val="000000"/>
          <w:sz w:val="28"/>
          <w:szCs w:val="28"/>
          <w:lang w:val="ru-RU"/>
        </w:rPr>
        <w:t>вторичного сырья</w:t>
      </w:r>
      <w:r w:rsidRPr="00C6028C">
        <w:rPr>
          <w:color w:val="000000"/>
          <w:sz w:val="28"/>
          <w:szCs w:val="28"/>
        </w:rPr>
        <w:t xml:space="preserve"> одновременно снижает экологическую нагрузку, увеличивает экономическую эффективность и способствует безопасности пищевой цепи при соблюдении гигиенических требований на всех этапах – от убоя до распределения [135</w:t>
      </w:r>
      <w:r w:rsidRPr="00C6028C">
        <w:rPr>
          <w:sz w:val="28"/>
          <w:szCs w:val="28"/>
        </w:rPr>
        <w:t>].</w:t>
      </w:r>
    </w:p>
    <w:p w14:paraId="37B9D142" w14:textId="0F8367AC" w:rsidR="00C6028C" w:rsidRPr="00C6028C" w:rsidRDefault="00C6028C" w:rsidP="00E13C00">
      <w:pPr>
        <w:ind w:firstLine="709"/>
        <w:jc w:val="both"/>
        <w:rPr>
          <w:sz w:val="28"/>
          <w:szCs w:val="28"/>
        </w:rPr>
      </w:pPr>
      <w:r w:rsidRPr="00C6028C">
        <w:rPr>
          <w:sz w:val="28"/>
          <w:szCs w:val="28"/>
        </w:rPr>
        <w:t xml:space="preserve">Использование </w:t>
      </w:r>
      <w:r w:rsidR="00D473A1">
        <w:rPr>
          <w:sz w:val="28"/>
          <w:szCs w:val="28"/>
        </w:rPr>
        <w:t xml:space="preserve">вторичного сырья </w:t>
      </w:r>
      <w:r w:rsidRPr="00C6028C">
        <w:rPr>
          <w:sz w:val="28"/>
          <w:szCs w:val="28"/>
        </w:rPr>
        <w:t>конины имеет глубокие историко-культурные традиции в пищевой культуре Казахстана и отражает бережный и рациональный подход к переработке животного сырья. Данная практика демонстрирует не только хозяйственную целесообразность, но и особое уважительное отношение казахского народа к лошади как к животному, сыгравшему важную роль в формировании национального уклада жизни, хозяйственной деятельности и культурного наследия.</w:t>
      </w:r>
    </w:p>
    <w:p w14:paraId="6E9D9B01" w14:textId="77777777" w:rsidR="00C6028C" w:rsidRPr="00C6028C" w:rsidRDefault="00C6028C" w:rsidP="00C6028C">
      <w:pPr>
        <w:ind w:firstLine="709"/>
        <w:jc w:val="both"/>
        <w:rPr>
          <w:sz w:val="28"/>
          <w:szCs w:val="28"/>
        </w:rPr>
      </w:pPr>
      <w:r w:rsidRPr="00C6028C">
        <w:rPr>
          <w:sz w:val="28"/>
          <w:szCs w:val="28"/>
        </w:rPr>
        <w:t xml:space="preserve">В условиях современного рынка приоритетное значение приобретают вопросы микробиологической безопасности и сохранения качества мясной продукции, что связано с возрастающими требованиями потребителей к безопасности и потребительским свойствам продуктов питания [136,137]. </w:t>
      </w:r>
    </w:p>
    <w:p w14:paraId="2F5060E3" w14:textId="77777777" w:rsidR="00C6028C" w:rsidRPr="00C6028C" w:rsidRDefault="00C6028C" w:rsidP="00C6028C">
      <w:pPr>
        <w:ind w:firstLine="709"/>
        <w:jc w:val="both"/>
        <w:rPr>
          <w:sz w:val="28"/>
          <w:szCs w:val="28"/>
        </w:rPr>
      </w:pPr>
      <w:r w:rsidRPr="00C6028C">
        <w:rPr>
          <w:sz w:val="28"/>
          <w:szCs w:val="28"/>
        </w:rPr>
        <w:t>В этой связи в последние годы значительно активизировались исследования, направленные на совершенствование методов консервирования мясного сырья.</w:t>
      </w:r>
    </w:p>
    <w:p w14:paraId="39A1B11E" w14:textId="77777777" w:rsidR="00C6028C" w:rsidRPr="00C6028C" w:rsidRDefault="00C6028C" w:rsidP="00C6028C">
      <w:pPr>
        <w:ind w:firstLine="709"/>
        <w:jc w:val="both"/>
        <w:rPr>
          <w:sz w:val="28"/>
          <w:szCs w:val="28"/>
        </w:rPr>
      </w:pPr>
      <w:r w:rsidRPr="00C6028C">
        <w:rPr>
          <w:sz w:val="28"/>
          <w:szCs w:val="28"/>
        </w:rPr>
        <w:t>Отечественными и зарубежными исследователями изучены инновационные способы обработки, включающие применение органических кислот, воздействие высоким гидростатическим давлением, а также использование ультразвуковых технологий, направленных на снижение микробной контаминации и увеличение сроков хранения мясных продуктов [138].</w:t>
      </w:r>
    </w:p>
    <w:p w14:paraId="0B149EC6" w14:textId="77777777" w:rsidR="00C6028C" w:rsidRPr="00C6028C" w:rsidRDefault="00C6028C" w:rsidP="00C6028C">
      <w:pPr>
        <w:ind w:firstLine="709"/>
        <w:jc w:val="both"/>
        <w:rPr>
          <w:sz w:val="28"/>
          <w:szCs w:val="28"/>
        </w:rPr>
      </w:pPr>
      <w:r w:rsidRPr="00C6028C">
        <w:rPr>
          <w:sz w:val="28"/>
          <w:szCs w:val="28"/>
        </w:rPr>
        <w:t>Широкое распространение получили органические кислоты, в частности лимонная кислота, обладающая выраженными антимикробными свойствами. Установлено, что ее эффективность существенно возрастает при сочетании с ультразвуковым воздействием, при котором кавитационные эффекты способствуют разрушению клеточных мембран микроорганизмов и усилению процессов их инактивации [139].</w:t>
      </w:r>
    </w:p>
    <w:p w14:paraId="311BC15C" w14:textId="29D6D77E" w:rsidR="00C6028C" w:rsidRPr="00C6028C" w:rsidRDefault="00C6028C" w:rsidP="00C6028C">
      <w:pPr>
        <w:tabs>
          <w:tab w:val="left" w:pos="709"/>
          <w:tab w:val="left" w:pos="1600"/>
          <w:tab w:val="left" w:pos="1742"/>
        </w:tabs>
        <w:ind w:firstLine="709"/>
        <w:jc w:val="both"/>
        <w:rPr>
          <w:sz w:val="28"/>
          <w:szCs w:val="28"/>
        </w:rPr>
      </w:pPr>
      <w:r w:rsidRPr="00C6028C">
        <w:rPr>
          <w:sz w:val="28"/>
          <w:szCs w:val="28"/>
        </w:rPr>
        <w:t>Комбинированные способы обработки позволяют эффективно снижать уровень патогенной и условно-патогенной микрофлоры, одновременно сохраняя органолептические показатели и пищевую ценность мясных продуктов. Однако, несмотря на эти достижения, натуральные оболочечные материалы, например, полученные из кишечника лошади, представляют собой уникальную проблему в управлении микроорганизмами из-за их сложной структуры и восприимчивости к загрязнению.</w:t>
      </w:r>
    </w:p>
    <w:p w14:paraId="10D5BF71" w14:textId="77777777" w:rsidR="00C6028C" w:rsidRPr="00C6028C" w:rsidRDefault="00C6028C" w:rsidP="00C6028C">
      <w:pPr>
        <w:pStyle w:val="af"/>
        <w:spacing w:before="0" w:beforeAutospacing="0" w:after="0" w:afterAutospacing="0"/>
        <w:ind w:firstLine="709"/>
        <w:jc w:val="both"/>
        <w:rPr>
          <w:sz w:val="28"/>
          <w:szCs w:val="28"/>
        </w:rPr>
      </w:pPr>
      <w:r w:rsidRPr="00C6028C">
        <w:rPr>
          <w:sz w:val="28"/>
          <w:szCs w:val="28"/>
        </w:rPr>
        <w:t xml:space="preserve">Целью данной главы является комплексное обоснование рационального использования кишечного сырья конины в мясной промышленности с применением инновационных методов обработки. В рамках главы рассмотрены: </w:t>
      </w:r>
      <w:r w:rsidRPr="00C6028C">
        <w:rPr>
          <w:sz w:val="28"/>
          <w:szCs w:val="28"/>
        </w:rPr>
        <w:lastRenderedPageBreak/>
        <w:t>сравнительный анализ кишечного сырья различных видов животных, морфолого-химическая и гигиеническая характеристика сырья, влияние традиционных и комбинированных методов обработки на качество и безопасность, а также построение математических моделей для определения оптимальных параметров технологии [140].</w:t>
      </w:r>
    </w:p>
    <w:p w14:paraId="731DFD6E" w14:textId="77777777" w:rsidR="00C6028C" w:rsidRPr="00C6028C" w:rsidRDefault="00C6028C" w:rsidP="00C6028C">
      <w:pPr>
        <w:ind w:firstLine="709"/>
        <w:jc w:val="both"/>
        <w:rPr>
          <w:sz w:val="28"/>
          <w:szCs w:val="28"/>
        </w:rPr>
      </w:pPr>
      <w:r w:rsidRPr="00C6028C">
        <w:rPr>
          <w:sz w:val="28"/>
          <w:szCs w:val="28"/>
        </w:rPr>
        <w:t>Таким образом, введение комбинированной обработки лимонной кислотой и ультразвуком позволяет предложить инновационный и научно-обоснованный подход к повышению эффективности использования кишечного сырья конины, что имеет важное значение как для развития национальной мясной промышленности, так и для повышения конкурентоспособности отечественной продукции на мировом рынке [141].</w:t>
      </w:r>
    </w:p>
    <w:p w14:paraId="60906BAE" w14:textId="77777777" w:rsidR="00C6028C" w:rsidRPr="00C6028C" w:rsidRDefault="00C6028C" w:rsidP="00C6028C">
      <w:pPr>
        <w:pStyle w:val="af"/>
        <w:tabs>
          <w:tab w:val="left" w:pos="709"/>
        </w:tabs>
        <w:spacing w:before="0" w:beforeAutospacing="0" w:after="0" w:afterAutospacing="0"/>
        <w:ind w:firstLine="709"/>
        <w:jc w:val="both"/>
        <w:rPr>
          <w:color w:val="000000"/>
          <w:sz w:val="28"/>
          <w:szCs w:val="28"/>
        </w:rPr>
      </w:pPr>
      <w:r w:rsidRPr="00C6028C">
        <w:rPr>
          <w:color w:val="000000"/>
          <w:sz w:val="28"/>
          <w:szCs w:val="28"/>
        </w:rPr>
        <w:t>В этом контексте натуральные кишечные оболочки занимают уникальную нишу: их газо- и влагопроницаемость, эластичность и прочность пока не могут быть полноценно воспроизведены искусственными аналогами без компромиссов по сенсорным и технологическим свойствам. Исследования последних лет подчеркивают, что именно натуральные оболочки обеспечивают характерную текстуру, стабильность формы и «традиционный» профиль качества ферментированных и вареных колбас, а также благоприятно влияют на микробиоту стартерных культур при созревании [142,143].</w:t>
      </w:r>
    </w:p>
    <w:p w14:paraId="1F7FE2AE" w14:textId="77777777" w:rsidR="00C6028C" w:rsidRPr="00C6028C" w:rsidRDefault="00C6028C" w:rsidP="00C6028C">
      <w:pPr>
        <w:pStyle w:val="af"/>
        <w:tabs>
          <w:tab w:val="left" w:pos="709"/>
        </w:tabs>
        <w:spacing w:before="0" w:beforeAutospacing="0" w:after="0" w:afterAutospacing="0"/>
        <w:ind w:firstLine="709"/>
        <w:jc w:val="both"/>
        <w:rPr>
          <w:color w:val="000000"/>
          <w:sz w:val="28"/>
          <w:szCs w:val="28"/>
        </w:rPr>
      </w:pPr>
      <w:r w:rsidRPr="00C6028C">
        <w:rPr>
          <w:color w:val="000000"/>
          <w:sz w:val="28"/>
          <w:szCs w:val="28"/>
        </w:rPr>
        <w:t>Одновременно санитарно-гигиенический риск для натуральных оболочек выше, чем для синтетических: исходная микробная нагрузка кишечника (включая мезофильные аэробные и факультативно-анаэробные бактерии) естественно выше из-за происхождения матрицы. По данным биомеханических и микробиологических исследований, она может варьировать в диапазоне 10⁴–10⁷ КОЕ/г до обработки и консервирования, что предопределяет необходимость валидированных схем санации и хранения (соление, органические кислоты/сорбаты, физические методы) [144].</w:t>
      </w:r>
    </w:p>
    <w:p w14:paraId="0827F958" w14:textId="77777777" w:rsidR="00C6028C" w:rsidRPr="00C6028C" w:rsidRDefault="00C6028C" w:rsidP="00C6028C">
      <w:pPr>
        <w:pStyle w:val="af"/>
        <w:tabs>
          <w:tab w:val="left" w:pos="709"/>
        </w:tabs>
        <w:spacing w:before="0" w:beforeAutospacing="0" w:after="0" w:afterAutospacing="0"/>
        <w:ind w:firstLine="709"/>
        <w:jc w:val="both"/>
        <w:rPr>
          <w:color w:val="000000"/>
          <w:sz w:val="28"/>
          <w:szCs w:val="28"/>
        </w:rPr>
      </w:pPr>
      <w:r w:rsidRPr="00C6028C">
        <w:rPr>
          <w:color w:val="000000"/>
          <w:sz w:val="28"/>
          <w:szCs w:val="28"/>
        </w:rPr>
        <w:t>Выбор вида-донора для оболочек является важным технологическим фактором. Конская толстая кишка (</w:t>
      </w:r>
      <w:r w:rsidRPr="00C6028C">
        <w:rPr>
          <w:color w:val="000000"/>
          <w:sz w:val="28"/>
          <w:szCs w:val="28"/>
          <w:lang w:val="kk-KZ"/>
        </w:rPr>
        <w:t>«Карта»</w:t>
      </w:r>
      <w:r w:rsidRPr="00C6028C">
        <w:rPr>
          <w:color w:val="000000"/>
          <w:sz w:val="28"/>
          <w:szCs w:val="28"/>
        </w:rPr>
        <w:t>) ценна сочетанием просвета, толщины стенки и механической устойчивости, что делает ее перспективной для деликатесной продукции с повышенными требованиями к эластичности и прочности. При этом сама конина как мясное сырье характеризуется более высоким содержанием полиненасыщенных жирных кислот (в том числе ω-3), сравнительно низким уровнем жира и холестерина и хорошей обеспеченностью гемовым железом по сравнению с говядиной и свининой. Эти особенности усиливают аргументацию за комплексную переработку оболочки» в линейке функционально ориентированных мясопродуктов [145,146].</w:t>
      </w:r>
    </w:p>
    <w:p w14:paraId="00954711" w14:textId="46DEFB7D" w:rsidR="00C6028C" w:rsidRPr="00C6028C" w:rsidRDefault="00C6028C" w:rsidP="00C6028C">
      <w:pPr>
        <w:ind w:firstLine="709"/>
        <w:jc w:val="both"/>
        <w:rPr>
          <w:sz w:val="28"/>
          <w:szCs w:val="28"/>
        </w:rPr>
      </w:pPr>
      <w:r w:rsidRPr="00C6028C">
        <w:rPr>
          <w:sz w:val="28"/>
          <w:szCs w:val="28"/>
        </w:rPr>
        <w:t xml:space="preserve">Рациональный подход к использованию </w:t>
      </w:r>
      <w:r w:rsidR="00D473A1">
        <w:rPr>
          <w:sz w:val="28"/>
          <w:szCs w:val="28"/>
        </w:rPr>
        <w:t>вторичного сырья</w:t>
      </w:r>
      <w:r w:rsidRPr="00C6028C">
        <w:rPr>
          <w:sz w:val="28"/>
          <w:szCs w:val="28"/>
        </w:rPr>
        <w:t xml:space="preserve"> является важным резервом повышения экономической эффективности мясоперерабатывающей отрасли, поскольку их углубленная переработка и целенаправленное вовлечение в пищевые технологии позволяют существенно снизить потери сырья.</w:t>
      </w:r>
      <w:r w:rsidR="00D473A1">
        <w:rPr>
          <w:sz w:val="28"/>
          <w:szCs w:val="28"/>
        </w:rPr>
        <w:t xml:space="preserve"> Вторичное сырье</w:t>
      </w:r>
      <w:r w:rsidRPr="00C6028C">
        <w:rPr>
          <w:sz w:val="28"/>
          <w:szCs w:val="28"/>
        </w:rPr>
        <w:t xml:space="preserve"> характеризу</w:t>
      </w:r>
      <w:r w:rsidR="00D473A1">
        <w:rPr>
          <w:sz w:val="28"/>
          <w:szCs w:val="28"/>
        </w:rPr>
        <w:t>е</w:t>
      </w:r>
      <w:r w:rsidRPr="00C6028C">
        <w:rPr>
          <w:sz w:val="28"/>
          <w:szCs w:val="28"/>
        </w:rPr>
        <w:t xml:space="preserve">тся широким ассортиментом и в ряде случаев представляют собой ценный источник эссенциальных нутриентов, включая витамины, минеральные элементы и </w:t>
      </w:r>
      <w:r w:rsidRPr="00C6028C">
        <w:rPr>
          <w:sz w:val="28"/>
          <w:szCs w:val="28"/>
        </w:rPr>
        <w:lastRenderedPageBreak/>
        <w:t>полноценные аминокислоты, что подтверждается данными многочисленных исследований [147–150].</w:t>
      </w:r>
    </w:p>
    <w:p w14:paraId="79D3FD16" w14:textId="736C1E14" w:rsidR="00C6028C" w:rsidRPr="00C6028C" w:rsidRDefault="00C6028C" w:rsidP="00C6028C">
      <w:pPr>
        <w:ind w:firstLine="709"/>
        <w:jc w:val="both"/>
        <w:rPr>
          <w:sz w:val="28"/>
          <w:szCs w:val="28"/>
        </w:rPr>
      </w:pPr>
      <w:r w:rsidRPr="00C6028C">
        <w:rPr>
          <w:sz w:val="28"/>
          <w:szCs w:val="28"/>
        </w:rPr>
        <w:t xml:space="preserve">Пищевое использование </w:t>
      </w:r>
      <w:r w:rsidR="00D473A1">
        <w:rPr>
          <w:sz w:val="28"/>
          <w:szCs w:val="28"/>
        </w:rPr>
        <w:t>вторичного сырья</w:t>
      </w:r>
      <w:r w:rsidRPr="00C6028C">
        <w:rPr>
          <w:sz w:val="28"/>
          <w:szCs w:val="28"/>
        </w:rPr>
        <w:t xml:space="preserve"> значительно варьирует в зависимости от культурных традиций и региональных особенностей питания: продукты, относимые к категории деликатесов в одних странах, в других могут практически не использоваться в пищу. Тем не менее такие виды органного мяса, как печень, сердце, почки и селезенка, обладающие высокой пищевой ценностью, получили распространение в национальных кухнях различных народов мира, что свидетельствует об их универсальной значимости и нутритивном потенциале [151].</w:t>
      </w:r>
    </w:p>
    <w:p w14:paraId="54A131BF" w14:textId="77777777" w:rsidR="00C6028C" w:rsidRPr="00C6028C" w:rsidRDefault="00C6028C" w:rsidP="00C6028C">
      <w:pPr>
        <w:ind w:firstLine="709"/>
        <w:jc w:val="both"/>
        <w:rPr>
          <w:sz w:val="28"/>
          <w:szCs w:val="28"/>
        </w:rPr>
      </w:pPr>
      <w:r w:rsidRPr="00C6028C">
        <w:rPr>
          <w:sz w:val="28"/>
          <w:szCs w:val="28"/>
        </w:rPr>
        <w:t>Формирование качественных характеристик натуральных оболочек определяется совокупностью биологических и технологических факторов, включая возраст и породную принадлежность животных, особенности их кормления, а также условия содержания и внешнюю среду. Для обеспечения технологической пригодности натуральные оболочки должны обладать достаточными механическими свойствами, позволяющими выдерживать нагрузки, возникающие при наполнении фаршем, формовании изделий и последующей термической обработке [152,153].</w:t>
      </w:r>
    </w:p>
    <w:p w14:paraId="46FE6240" w14:textId="77777777" w:rsidR="00C6028C" w:rsidRPr="00C6028C" w:rsidRDefault="00C6028C" w:rsidP="00C6028C">
      <w:pPr>
        <w:ind w:firstLine="709"/>
        <w:jc w:val="both"/>
        <w:rPr>
          <w:sz w:val="28"/>
          <w:szCs w:val="28"/>
        </w:rPr>
      </w:pPr>
      <w:r w:rsidRPr="00C6028C">
        <w:rPr>
          <w:sz w:val="28"/>
          <w:szCs w:val="28"/>
        </w:rPr>
        <w:t>Следует отметить, что натуральные оболочки изначально характеризуются наличием естественной микрофлоры, при этом уровень микробной обсемененности, как правило, составляет от 10⁴ до 10⁷ КОЕ/г. Кроме того, в их структуре могут присутствовать вирусные частицы, что обусловливает необходимость разработки и применения эффективных методов санитарной обработки, направленных на обеспечение микробиологической безопасности продукции [154–156].</w:t>
      </w:r>
    </w:p>
    <w:p w14:paraId="280C0060" w14:textId="5359AFD9" w:rsidR="00C6028C" w:rsidRPr="00C6028C" w:rsidRDefault="00D473A1" w:rsidP="00C6028C">
      <w:pPr>
        <w:pStyle w:val="af"/>
        <w:spacing w:before="0" w:beforeAutospacing="0" w:after="0" w:afterAutospacing="0"/>
        <w:ind w:firstLine="709"/>
        <w:jc w:val="both"/>
        <w:rPr>
          <w:color w:val="000000"/>
          <w:sz w:val="28"/>
          <w:szCs w:val="28"/>
        </w:rPr>
      </w:pPr>
      <w:r>
        <w:rPr>
          <w:color w:val="000000"/>
          <w:sz w:val="28"/>
          <w:szCs w:val="28"/>
          <w:lang w:val="ru-KZ"/>
        </w:rPr>
        <w:t xml:space="preserve">Вторичное сырье </w:t>
      </w:r>
      <w:r w:rsidR="00C6028C" w:rsidRPr="00C6028C">
        <w:rPr>
          <w:color w:val="000000"/>
          <w:sz w:val="28"/>
          <w:szCs w:val="28"/>
        </w:rPr>
        <w:t>животного происхождения занимают значительное место в структуре мясной промышленности. Их доля в массе убойных животных составляет от 10 до 18 % и в условиях малоотходного производства рассматривается как ценное сырье для получения пищевых и технических продуктов [157]. В последние годы растет интерес к рациональному использованию конск</w:t>
      </w:r>
      <w:r>
        <w:rPr>
          <w:color w:val="000000"/>
          <w:sz w:val="28"/>
          <w:szCs w:val="28"/>
        </w:rPr>
        <w:t>ого вторичного сырья</w:t>
      </w:r>
      <w:r w:rsidR="00C6028C" w:rsidRPr="00C6028C">
        <w:rPr>
          <w:color w:val="000000"/>
          <w:sz w:val="28"/>
          <w:szCs w:val="28"/>
        </w:rPr>
        <w:t>, что связано как с национальными особенностями питания, так и с необходимостью расширения сырьевой базы мясоперерабатывающей отрасли Казахстана и других стран Центральной Азии.</w:t>
      </w:r>
    </w:p>
    <w:p w14:paraId="6F773585" w14:textId="7072617D" w:rsidR="00C6028C" w:rsidRPr="00C6028C" w:rsidRDefault="00C6028C" w:rsidP="00C6028C">
      <w:pPr>
        <w:pStyle w:val="af"/>
        <w:spacing w:before="0" w:beforeAutospacing="0" w:after="0" w:afterAutospacing="0"/>
        <w:ind w:firstLine="709"/>
        <w:jc w:val="both"/>
        <w:rPr>
          <w:color w:val="000000"/>
          <w:sz w:val="28"/>
          <w:szCs w:val="28"/>
        </w:rPr>
      </w:pPr>
      <w:r w:rsidRPr="00C6028C">
        <w:rPr>
          <w:color w:val="000000"/>
          <w:sz w:val="28"/>
          <w:szCs w:val="28"/>
        </w:rPr>
        <w:t xml:space="preserve">Особое место среди </w:t>
      </w:r>
      <w:r w:rsidR="00473C5D">
        <w:rPr>
          <w:color w:val="000000"/>
          <w:sz w:val="28"/>
          <w:szCs w:val="28"/>
        </w:rPr>
        <w:t>вторичного сырья</w:t>
      </w:r>
      <w:r w:rsidRPr="00C6028C">
        <w:rPr>
          <w:color w:val="000000"/>
          <w:sz w:val="28"/>
          <w:szCs w:val="28"/>
        </w:rPr>
        <w:t xml:space="preserve"> занимают</w:t>
      </w:r>
      <w:r w:rsidRPr="00C6028C">
        <w:rPr>
          <w:rStyle w:val="apple-converted-space"/>
          <w:rFonts w:eastAsiaTheme="majorEastAsia"/>
          <w:color w:val="000000"/>
          <w:sz w:val="28"/>
          <w:szCs w:val="28"/>
        </w:rPr>
        <w:t> </w:t>
      </w:r>
      <w:r w:rsidRPr="00C6028C">
        <w:rPr>
          <w:rStyle w:val="afa"/>
          <w:b w:val="0"/>
          <w:bCs w:val="0"/>
          <w:color w:val="000000"/>
          <w:sz w:val="28"/>
          <w:szCs w:val="28"/>
        </w:rPr>
        <w:t>кишечные оболочки</w:t>
      </w:r>
      <w:r w:rsidRPr="00C6028C">
        <w:rPr>
          <w:b/>
          <w:bCs/>
          <w:color w:val="000000"/>
          <w:sz w:val="28"/>
          <w:szCs w:val="28"/>
        </w:rPr>
        <w:t>,</w:t>
      </w:r>
      <w:r w:rsidRPr="00C6028C">
        <w:rPr>
          <w:color w:val="000000"/>
          <w:sz w:val="28"/>
          <w:szCs w:val="28"/>
        </w:rPr>
        <w:t xml:space="preserve"> традиционно применяемые для производства колбас и деликатесов. Конские кишки отличаются относительно крупным диаметром, достаточной толщиной стенки, хорошо выраженной коллагеновой структурой и эластичностью, что делает их перспективным материалом для использования в качестве натуральных оболочек. При этом они обеспечивают не только механическую прочность, но и специфические органолептические характеристики готового продукта.</w:t>
      </w:r>
    </w:p>
    <w:p w14:paraId="4B4D1691" w14:textId="17EB8234" w:rsidR="00C6028C" w:rsidRPr="00C6028C" w:rsidRDefault="00C6028C" w:rsidP="00C6028C">
      <w:pPr>
        <w:pStyle w:val="af"/>
        <w:spacing w:before="0" w:beforeAutospacing="0" w:after="0" w:afterAutospacing="0"/>
        <w:ind w:firstLine="709"/>
        <w:jc w:val="both"/>
        <w:rPr>
          <w:color w:val="000000"/>
          <w:sz w:val="28"/>
          <w:szCs w:val="28"/>
        </w:rPr>
      </w:pPr>
      <w:r w:rsidRPr="00C6028C">
        <w:rPr>
          <w:color w:val="000000"/>
          <w:sz w:val="28"/>
          <w:szCs w:val="28"/>
        </w:rPr>
        <w:t>В сравнении с</w:t>
      </w:r>
      <w:r w:rsidR="00473C5D">
        <w:rPr>
          <w:color w:val="000000"/>
          <w:sz w:val="28"/>
          <w:szCs w:val="28"/>
        </w:rPr>
        <w:t>о вторичным сырьем</w:t>
      </w:r>
      <w:r w:rsidRPr="00C6028C">
        <w:rPr>
          <w:color w:val="000000"/>
          <w:sz w:val="28"/>
          <w:szCs w:val="28"/>
        </w:rPr>
        <w:t xml:space="preserve"> крупного рогатого скота и мелкого рогатого скота, конские кишечные оболочки имеют ряд преимуществ. Во-первых, они отличаются меньшей жесткостью и большей равномерностью </w:t>
      </w:r>
      <w:r w:rsidRPr="00C6028C">
        <w:rPr>
          <w:color w:val="000000"/>
          <w:sz w:val="28"/>
          <w:szCs w:val="28"/>
        </w:rPr>
        <w:lastRenderedPageBreak/>
        <w:t>структуры, что упрощает технологический процесс наполнения фаршем. Во-вторых, благодаря особенностям кормления и метаболизма лошадей, конское кишечное сырье имеет более благоприятный аминокислотный состав белков, богатый пролином и гидроксипролином, которые повышают устойчивость коллагеновых волокон [158]. Это способствует лучшим барьерным свойствам оболочек при термической обработке и хранении.</w:t>
      </w:r>
    </w:p>
    <w:p w14:paraId="67679E0D" w14:textId="31C07AFD" w:rsidR="00C6028C" w:rsidRPr="00C6028C" w:rsidRDefault="00C6028C" w:rsidP="00C6028C">
      <w:pPr>
        <w:pStyle w:val="af"/>
        <w:spacing w:before="0" w:beforeAutospacing="0" w:after="0" w:afterAutospacing="0"/>
        <w:ind w:firstLine="709"/>
        <w:jc w:val="both"/>
        <w:rPr>
          <w:color w:val="000000"/>
          <w:sz w:val="28"/>
          <w:szCs w:val="28"/>
        </w:rPr>
      </w:pPr>
      <w:r w:rsidRPr="00C6028C">
        <w:rPr>
          <w:color w:val="000000"/>
          <w:sz w:val="28"/>
          <w:szCs w:val="28"/>
        </w:rPr>
        <w:t>Санитарно-гигиенический аспект также является важным обоснованием использования конск</w:t>
      </w:r>
      <w:r w:rsidR="00473C5D">
        <w:rPr>
          <w:color w:val="000000"/>
          <w:sz w:val="28"/>
          <w:szCs w:val="28"/>
        </w:rPr>
        <w:t>ого вторичного сырья</w:t>
      </w:r>
      <w:r w:rsidRPr="00C6028C">
        <w:rPr>
          <w:color w:val="000000"/>
          <w:sz w:val="28"/>
          <w:szCs w:val="28"/>
        </w:rPr>
        <w:t xml:space="preserve">. При правильной обработке кишечное сырье конины характеризуется относительно низкой начальной бактериальной обсемененностью, что выгодно отличает его от </w:t>
      </w:r>
      <w:r w:rsidR="00473C5D">
        <w:rPr>
          <w:color w:val="000000"/>
          <w:sz w:val="28"/>
          <w:szCs w:val="28"/>
        </w:rPr>
        <w:t>вторичного сырья</w:t>
      </w:r>
      <w:r w:rsidRPr="00C6028C">
        <w:rPr>
          <w:color w:val="000000"/>
          <w:sz w:val="28"/>
          <w:szCs w:val="28"/>
        </w:rPr>
        <w:t xml:space="preserve"> других животных [159]. В то же время данный вид сырья требует внедрения современных методов консервации и дезинфекции, так как традиционные способы (сухое соление или использование муравьиной кислоты) не всегда обеспечивают сохранность и качество оболочек.</w:t>
      </w:r>
    </w:p>
    <w:p w14:paraId="0D274FB6" w14:textId="3C47CDA8" w:rsidR="00C6028C" w:rsidRPr="00C6028C" w:rsidRDefault="00C6028C" w:rsidP="00C6028C">
      <w:pPr>
        <w:pStyle w:val="af"/>
        <w:spacing w:before="0" w:beforeAutospacing="0" w:after="0" w:afterAutospacing="0"/>
        <w:ind w:firstLine="709"/>
        <w:jc w:val="both"/>
        <w:rPr>
          <w:color w:val="000000"/>
          <w:sz w:val="28"/>
          <w:szCs w:val="28"/>
        </w:rPr>
      </w:pPr>
      <w:r w:rsidRPr="00C6028C">
        <w:rPr>
          <w:color w:val="000000"/>
          <w:sz w:val="28"/>
          <w:szCs w:val="28"/>
        </w:rPr>
        <w:t>Экономическая значимость использования конск</w:t>
      </w:r>
      <w:r w:rsidR="004803D6">
        <w:rPr>
          <w:color w:val="000000"/>
          <w:sz w:val="28"/>
          <w:szCs w:val="28"/>
        </w:rPr>
        <w:t xml:space="preserve">ого вторичного сырья </w:t>
      </w:r>
      <w:r w:rsidRPr="00C6028C">
        <w:rPr>
          <w:color w:val="000000"/>
          <w:sz w:val="28"/>
          <w:szCs w:val="28"/>
        </w:rPr>
        <w:t>заключается в том, что они позволяют:</w:t>
      </w:r>
    </w:p>
    <w:p w14:paraId="3829BDAD" w14:textId="77777777" w:rsidR="00C6028C" w:rsidRPr="00C6028C" w:rsidRDefault="00C6028C" w:rsidP="00C6028C">
      <w:pPr>
        <w:pStyle w:val="af"/>
        <w:numPr>
          <w:ilvl w:val="0"/>
          <w:numId w:val="52"/>
        </w:numPr>
        <w:tabs>
          <w:tab w:val="left" w:pos="851"/>
        </w:tabs>
        <w:spacing w:before="0" w:beforeAutospacing="0" w:after="0" w:afterAutospacing="0"/>
        <w:ind w:left="0" w:firstLine="709"/>
        <w:jc w:val="both"/>
        <w:rPr>
          <w:color w:val="000000"/>
          <w:sz w:val="28"/>
          <w:szCs w:val="28"/>
        </w:rPr>
      </w:pPr>
      <w:r w:rsidRPr="00C6028C">
        <w:rPr>
          <w:color w:val="000000"/>
          <w:sz w:val="28"/>
          <w:szCs w:val="28"/>
        </w:rPr>
        <w:t>повысить коэффициент использования убойного выхода туши;</w:t>
      </w:r>
    </w:p>
    <w:p w14:paraId="345E7768" w14:textId="77777777" w:rsidR="00C6028C" w:rsidRPr="00C6028C" w:rsidRDefault="00C6028C" w:rsidP="00C6028C">
      <w:pPr>
        <w:pStyle w:val="af"/>
        <w:numPr>
          <w:ilvl w:val="0"/>
          <w:numId w:val="52"/>
        </w:numPr>
        <w:tabs>
          <w:tab w:val="left" w:pos="851"/>
        </w:tabs>
        <w:spacing w:before="0" w:beforeAutospacing="0" w:after="0" w:afterAutospacing="0"/>
        <w:ind w:left="0" w:firstLine="709"/>
        <w:jc w:val="both"/>
        <w:rPr>
          <w:color w:val="000000"/>
          <w:sz w:val="28"/>
          <w:szCs w:val="28"/>
        </w:rPr>
      </w:pPr>
      <w:r w:rsidRPr="00C6028C">
        <w:rPr>
          <w:color w:val="000000"/>
          <w:sz w:val="28"/>
          <w:szCs w:val="28"/>
        </w:rPr>
        <w:t>уменьшить зависимость от импортируемых оболочек (особенно свиных и говяжьих);</w:t>
      </w:r>
    </w:p>
    <w:p w14:paraId="2717974A" w14:textId="77777777" w:rsidR="00C6028C" w:rsidRPr="00C6028C" w:rsidRDefault="00C6028C" w:rsidP="00C6028C">
      <w:pPr>
        <w:pStyle w:val="af"/>
        <w:numPr>
          <w:ilvl w:val="0"/>
          <w:numId w:val="52"/>
        </w:numPr>
        <w:tabs>
          <w:tab w:val="left" w:pos="851"/>
        </w:tabs>
        <w:spacing w:before="0" w:beforeAutospacing="0" w:after="0" w:afterAutospacing="0"/>
        <w:ind w:left="0" w:firstLine="709"/>
        <w:jc w:val="both"/>
        <w:rPr>
          <w:color w:val="000000"/>
          <w:sz w:val="28"/>
          <w:szCs w:val="28"/>
        </w:rPr>
      </w:pPr>
      <w:r w:rsidRPr="00C6028C">
        <w:rPr>
          <w:color w:val="000000"/>
          <w:sz w:val="28"/>
          <w:szCs w:val="28"/>
        </w:rPr>
        <w:t>создать продукты с национальной спецификой (казы, «Карта», шужык), востребованные на рынке;</w:t>
      </w:r>
    </w:p>
    <w:p w14:paraId="4F13C8CD" w14:textId="77777777" w:rsidR="00C6028C" w:rsidRPr="00C6028C" w:rsidRDefault="00C6028C" w:rsidP="00C6028C">
      <w:pPr>
        <w:pStyle w:val="af"/>
        <w:numPr>
          <w:ilvl w:val="0"/>
          <w:numId w:val="52"/>
        </w:numPr>
        <w:tabs>
          <w:tab w:val="left" w:pos="851"/>
        </w:tabs>
        <w:spacing w:before="0" w:beforeAutospacing="0" w:after="0" w:afterAutospacing="0"/>
        <w:ind w:left="0" w:firstLine="709"/>
        <w:jc w:val="both"/>
        <w:rPr>
          <w:color w:val="000000"/>
          <w:sz w:val="28"/>
          <w:szCs w:val="28"/>
        </w:rPr>
      </w:pPr>
      <w:r w:rsidRPr="00C6028C">
        <w:rPr>
          <w:color w:val="000000"/>
          <w:sz w:val="28"/>
          <w:szCs w:val="28"/>
        </w:rPr>
        <w:t>способствовать развитию малоотходных технологий переработки.</w:t>
      </w:r>
    </w:p>
    <w:p w14:paraId="450B2EEC" w14:textId="627F002A" w:rsidR="00C6028C" w:rsidRPr="00C6028C" w:rsidRDefault="00C6028C" w:rsidP="00C6028C">
      <w:pPr>
        <w:pStyle w:val="af"/>
        <w:spacing w:before="0" w:beforeAutospacing="0" w:after="0" w:afterAutospacing="0"/>
        <w:ind w:firstLine="709"/>
        <w:jc w:val="both"/>
        <w:rPr>
          <w:color w:val="000000"/>
          <w:sz w:val="28"/>
          <w:szCs w:val="28"/>
        </w:rPr>
      </w:pPr>
      <w:r w:rsidRPr="00C6028C">
        <w:rPr>
          <w:color w:val="000000"/>
          <w:sz w:val="28"/>
          <w:szCs w:val="28"/>
        </w:rPr>
        <w:t xml:space="preserve">Таким образом, использование </w:t>
      </w:r>
      <w:r w:rsidR="004803D6">
        <w:rPr>
          <w:color w:val="000000"/>
          <w:sz w:val="28"/>
          <w:szCs w:val="28"/>
        </w:rPr>
        <w:t>вторичного сырья</w:t>
      </w:r>
      <w:r w:rsidRPr="00C6028C">
        <w:rPr>
          <w:color w:val="000000"/>
          <w:sz w:val="28"/>
          <w:szCs w:val="28"/>
        </w:rPr>
        <w:t>, и прежде всего кишечных оболочек, является рациональным решением, основанным на их морфологических, химических, санитарных и экономических преимуществах. Их переработка и консервирование с применением инновационных технологий, включая комбинированные методы обработки, открывает широкие перспективы для повышения качества и безопасности мясных продуктов.</w:t>
      </w:r>
    </w:p>
    <w:p w14:paraId="5913F464" w14:textId="77777777" w:rsidR="00C6028C" w:rsidRPr="00C6028C" w:rsidRDefault="00C6028C" w:rsidP="00C6028C">
      <w:pPr>
        <w:ind w:firstLine="709"/>
        <w:jc w:val="both"/>
        <w:rPr>
          <w:color w:val="000000"/>
          <w:sz w:val="28"/>
          <w:szCs w:val="28"/>
          <w:lang w:val="kk-KZ"/>
        </w:rPr>
      </w:pPr>
      <w:r w:rsidRPr="00C6028C">
        <w:rPr>
          <w:color w:val="000000"/>
          <w:sz w:val="28"/>
          <w:szCs w:val="28"/>
        </w:rPr>
        <w:t>Рациональное использование кишечного сырья является важным направлением малоотходной мясопереработки и позволяет не только повысить коэффициент использования убойных животных, но и создать продукты с высокой добавленной стоимостью. Натуральные кишечные оболочки сохраняют востребованность на мировом рынке, уступая по объемам лишь синтетическим аналогам, однако превосходя их по эластичности, паропроницаемости и органолептическим свойствам [160,161]. В условиях Казахстана рациональное использование конских кишечных оболочек имеет особую актуальность, учитывая традиции национальной кухни и необходимость импортозамещения натуральных оболочек для колбасного производства.</w:t>
      </w:r>
    </w:p>
    <w:p w14:paraId="6D93864E" w14:textId="77777777" w:rsidR="00C6028C" w:rsidRPr="00C6028C" w:rsidRDefault="00C6028C" w:rsidP="00C6028C">
      <w:pPr>
        <w:ind w:firstLine="709"/>
        <w:jc w:val="both"/>
        <w:rPr>
          <w:color w:val="000000"/>
          <w:sz w:val="28"/>
          <w:szCs w:val="28"/>
        </w:rPr>
      </w:pPr>
      <w:r w:rsidRPr="00C6028C">
        <w:rPr>
          <w:color w:val="000000"/>
          <w:sz w:val="28"/>
          <w:szCs w:val="28"/>
        </w:rPr>
        <w:t xml:space="preserve">Кишечное сырье конины, широко применяемое в мясоперерабатывающей промышленности для изготовления натуральных оболочек, характеризуется существенной вариабельностью морфологических и химических параметров в зависимости от возраста животных. В отечественной и зарубежной литературе отмечается, что толщина стенок, соотношение коллагеновых и эластиновых волокон, уровень микробной обсемененности и органолептические свойства </w:t>
      </w:r>
      <w:r w:rsidRPr="00C6028C">
        <w:rPr>
          <w:color w:val="000000"/>
          <w:sz w:val="28"/>
          <w:szCs w:val="28"/>
        </w:rPr>
        <w:lastRenderedPageBreak/>
        <w:t xml:space="preserve">напрямую связаны с возрастной категорией животного [162-164]. В условиях Казахстана наиболее часто используют категории: тай (1–2 года), құнан (2–3 года), дөнен (3–4 года) и байтал (самки старше 3–4 лет) [165] (Табл.11). Морфологические особенности Морфологическая структура кишечных оболочек молодых животных (тай, құнан) отличается недостаточной плотностью соединительной ткани, меньшей толщиной стенки и слабой эластичностью. Эти факторы приводят к низкой механической прочности оболочек и ограничивают их технологическое применение [166]. В отличие от этого, у дөнен и особенно у байтал наблюдается выраженная упорядоченность коллагеновых волокон, оптимальное соотношение толщины и эластичности, обеспечивающее высокую прочность оболочек при наполнении фаршем. </w:t>
      </w:r>
    </w:p>
    <w:p w14:paraId="4F944057" w14:textId="77777777" w:rsidR="00C6028C" w:rsidRPr="00C6028C" w:rsidRDefault="00C6028C" w:rsidP="00C6028C">
      <w:pPr>
        <w:ind w:firstLine="709"/>
        <w:jc w:val="both"/>
        <w:rPr>
          <w:color w:val="000000"/>
          <w:sz w:val="28"/>
          <w:szCs w:val="28"/>
        </w:rPr>
      </w:pPr>
    </w:p>
    <w:p w14:paraId="057539ED" w14:textId="77777777" w:rsidR="00C6028C" w:rsidRPr="00C6028C" w:rsidRDefault="00C6028C" w:rsidP="00C6028C">
      <w:pPr>
        <w:ind w:firstLine="709"/>
        <w:jc w:val="both"/>
        <w:rPr>
          <w:color w:val="000000"/>
          <w:sz w:val="28"/>
          <w:szCs w:val="28"/>
        </w:rPr>
      </w:pPr>
      <w:r w:rsidRPr="00C6028C">
        <w:rPr>
          <w:color w:val="000000"/>
          <w:sz w:val="28"/>
          <w:szCs w:val="28"/>
        </w:rPr>
        <w:t xml:space="preserve">Таблица 11 – Морфометрические показатели кишечного сырья конины различных возрастных категорий </w:t>
      </w:r>
    </w:p>
    <w:p w14:paraId="7D3BF749" w14:textId="77777777" w:rsidR="00C6028C" w:rsidRPr="00C6028C" w:rsidRDefault="00C6028C" w:rsidP="00C6028C">
      <w:pPr>
        <w:ind w:firstLine="709"/>
        <w:jc w:val="both"/>
        <w:rPr>
          <w:color w:val="000000"/>
          <w:sz w:val="28"/>
          <w:szCs w:val="28"/>
        </w:rPr>
      </w:pPr>
    </w:p>
    <w:tbl>
      <w:tblPr>
        <w:tblStyle w:val="ae"/>
        <w:tblW w:w="0" w:type="auto"/>
        <w:jc w:val="center"/>
        <w:tblLook w:val="04A0" w:firstRow="1" w:lastRow="0" w:firstColumn="1" w:lastColumn="0" w:noHBand="0" w:noVBand="1"/>
      </w:tblPr>
      <w:tblGrid>
        <w:gridCol w:w="445"/>
        <w:gridCol w:w="2622"/>
        <w:gridCol w:w="1495"/>
        <w:gridCol w:w="1497"/>
        <w:gridCol w:w="1486"/>
        <w:gridCol w:w="1806"/>
      </w:tblGrid>
      <w:tr w:rsidR="00CD21C4" w:rsidRPr="00CD21C4" w14:paraId="47DDFE83" w14:textId="77777777" w:rsidTr="003E3AFF">
        <w:trPr>
          <w:jc w:val="center"/>
        </w:trPr>
        <w:tc>
          <w:tcPr>
            <w:tcW w:w="445" w:type="dxa"/>
          </w:tcPr>
          <w:p w14:paraId="7A7CDD09" w14:textId="77777777" w:rsidR="00CD21C4" w:rsidRPr="00CD21C4" w:rsidRDefault="00CD21C4" w:rsidP="003E3AFF">
            <w:pPr>
              <w:jc w:val="both"/>
              <w:rPr>
                <w:color w:val="000000"/>
              </w:rPr>
            </w:pPr>
            <w:r w:rsidRPr="00CD21C4">
              <w:rPr>
                <w:color w:val="000000"/>
              </w:rPr>
              <w:t>№</w:t>
            </w:r>
          </w:p>
        </w:tc>
        <w:tc>
          <w:tcPr>
            <w:tcW w:w="2622" w:type="dxa"/>
            <w:vAlign w:val="center"/>
          </w:tcPr>
          <w:p w14:paraId="23389211" w14:textId="77777777" w:rsidR="00CD21C4" w:rsidRPr="00CD21C4" w:rsidRDefault="00CD21C4" w:rsidP="003E3AFF">
            <w:pPr>
              <w:jc w:val="center"/>
              <w:rPr>
                <w:color w:val="000000"/>
              </w:rPr>
            </w:pPr>
            <w:r w:rsidRPr="00CD21C4">
              <w:t>Показатель</w:t>
            </w:r>
          </w:p>
        </w:tc>
        <w:tc>
          <w:tcPr>
            <w:tcW w:w="1495" w:type="dxa"/>
            <w:vAlign w:val="center"/>
          </w:tcPr>
          <w:p w14:paraId="4C4849F3" w14:textId="77777777" w:rsidR="00CD21C4" w:rsidRPr="00CD21C4" w:rsidRDefault="00CD21C4" w:rsidP="003E3AFF">
            <w:pPr>
              <w:jc w:val="center"/>
              <w:rPr>
                <w:color w:val="000000"/>
              </w:rPr>
            </w:pPr>
            <w:r w:rsidRPr="00CD21C4">
              <w:t>Жеребята (до 1 года)</w:t>
            </w:r>
          </w:p>
        </w:tc>
        <w:tc>
          <w:tcPr>
            <w:tcW w:w="1497" w:type="dxa"/>
            <w:vAlign w:val="center"/>
          </w:tcPr>
          <w:p w14:paraId="0C49DCD3" w14:textId="77777777" w:rsidR="00CD21C4" w:rsidRPr="00CD21C4" w:rsidRDefault="00CD21C4" w:rsidP="003E3AFF">
            <w:pPr>
              <w:jc w:val="center"/>
              <w:rPr>
                <w:color w:val="000000"/>
              </w:rPr>
            </w:pPr>
            <w:r w:rsidRPr="00CD21C4">
              <w:t>Молодняк (2–3 года)</w:t>
            </w:r>
          </w:p>
        </w:tc>
        <w:tc>
          <w:tcPr>
            <w:tcW w:w="1486" w:type="dxa"/>
            <w:vAlign w:val="center"/>
          </w:tcPr>
          <w:p w14:paraId="08A95390" w14:textId="77777777" w:rsidR="00CD21C4" w:rsidRPr="00CD21C4" w:rsidRDefault="00CD21C4" w:rsidP="003E3AFF">
            <w:pPr>
              <w:jc w:val="center"/>
              <w:rPr>
                <w:color w:val="000000"/>
              </w:rPr>
            </w:pPr>
            <w:r w:rsidRPr="00CD21C4">
              <w:t>Байтал (4–6 лет)</w:t>
            </w:r>
          </w:p>
        </w:tc>
        <w:tc>
          <w:tcPr>
            <w:tcW w:w="1806" w:type="dxa"/>
            <w:vAlign w:val="center"/>
          </w:tcPr>
          <w:p w14:paraId="62F764AC" w14:textId="77777777" w:rsidR="00CD21C4" w:rsidRPr="00CD21C4" w:rsidRDefault="00CD21C4" w:rsidP="003E3AFF">
            <w:pPr>
              <w:jc w:val="center"/>
              <w:rPr>
                <w:color w:val="000000"/>
              </w:rPr>
            </w:pPr>
            <w:r w:rsidRPr="00CD21C4">
              <w:t>Взрослые (&gt;7 лет)</w:t>
            </w:r>
          </w:p>
        </w:tc>
      </w:tr>
      <w:tr w:rsidR="00CD21C4" w:rsidRPr="00CD21C4" w14:paraId="125EB2D6" w14:textId="77777777" w:rsidTr="003E3AFF">
        <w:trPr>
          <w:jc w:val="center"/>
        </w:trPr>
        <w:tc>
          <w:tcPr>
            <w:tcW w:w="445" w:type="dxa"/>
          </w:tcPr>
          <w:p w14:paraId="2A79D43D" w14:textId="77777777" w:rsidR="00CD21C4" w:rsidRPr="00CD21C4" w:rsidRDefault="00CD21C4" w:rsidP="003E3AFF">
            <w:pPr>
              <w:jc w:val="both"/>
              <w:rPr>
                <w:color w:val="000000"/>
              </w:rPr>
            </w:pPr>
            <w:r w:rsidRPr="00CD21C4">
              <w:rPr>
                <w:color w:val="000000"/>
              </w:rPr>
              <w:t>1</w:t>
            </w:r>
          </w:p>
        </w:tc>
        <w:tc>
          <w:tcPr>
            <w:tcW w:w="2622" w:type="dxa"/>
            <w:vAlign w:val="center"/>
          </w:tcPr>
          <w:p w14:paraId="1ECFEA2D" w14:textId="77777777" w:rsidR="00CD21C4" w:rsidRPr="00CD21C4" w:rsidRDefault="00CD21C4" w:rsidP="003E3AFF">
            <w:pPr>
              <w:jc w:val="both"/>
              <w:rPr>
                <w:color w:val="000000"/>
              </w:rPr>
            </w:pPr>
            <w:r w:rsidRPr="00CD21C4">
              <w:t>Длина тонкой кишки, м</w:t>
            </w:r>
          </w:p>
        </w:tc>
        <w:tc>
          <w:tcPr>
            <w:tcW w:w="1495" w:type="dxa"/>
            <w:vAlign w:val="center"/>
          </w:tcPr>
          <w:p w14:paraId="295774CD" w14:textId="77777777" w:rsidR="00CD21C4" w:rsidRPr="00CD21C4" w:rsidRDefault="00CD21C4" w:rsidP="003E3AFF">
            <w:pPr>
              <w:jc w:val="center"/>
              <w:rPr>
                <w:color w:val="000000"/>
              </w:rPr>
            </w:pPr>
            <w:r w:rsidRPr="00CD21C4">
              <w:t>18,5 ± 0,7</w:t>
            </w:r>
          </w:p>
        </w:tc>
        <w:tc>
          <w:tcPr>
            <w:tcW w:w="1497" w:type="dxa"/>
            <w:vAlign w:val="center"/>
          </w:tcPr>
          <w:p w14:paraId="1B2895A5" w14:textId="77777777" w:rsidR="00CD21C4" w:rsidRPr="00CD21C4" w:rsidRDefault="00CD21C4" w:rsidP="003E3AFF">
            <w:pPr>
              <w:jc w:val="center"/>
              <w:rPr>
                <w:color w:val="000000"/>
              </w:rPr>
            </w:pPr>
            <w:r w:rsidRPr="00CD21C4">
              <w:t>20,1 ± 0,8</w:t>
            </w:r>
          </w:p>
        </w:tc>
        <w:tc>
          <w:tcPr>
            <w:tcW w:w="1486" w:type="dxa"/>
            <w:vAlign w:val="center"/>
          </w:tcPr>
          <w:p w14:paraId="7F01A51E" w14:textId="77777777" w:rsidR="00CD21C4" w:rsidRPr="00CD21C4" w:rsidRDefault="00CD21C4" w:rsidP="003E3AFF">
            <w:pPr>
              <w:jc w:val="center"/>
              <w:rPr>
                <w:color w:val="000000"/>
              </w:rPr>
            </w:pPr>
            <w:r w:rsidRPr="00CD21C4">
              <w:t>21,6 ± 0,9</w:t>
            </w:r>
          </w:p>
        </w:tc>
        <w:tc>
          <w:tcPr>
            <w:tcW w:w="1806" w:type="dxa"/>
            <w:vAlign w:val="center"/>
          </w:tcPr>
          <w:p w14:paraId="7D28695B" w14:textId="77777777" w:rsidR="00CD21C4" w:rsidRPr="00CD21C4" w:rsidRDefault="00CD21C4" w:rsidP="003E3AFF">
            <w:pPr>
              <w:jc w:val="center"/>
              <w:rPr>
                <w:color w:val="000000"/>
              </w:rPr>
            </w:pPr>
            <w:r w:rsidRPr="00CD21C4">
              <w:t>22,4 ± 1,0</w:t>
            </w:r>
          </w:p>
        </w:tc>
      </w:tr>
      <w:tr w:rsidR="00CD21C4" w:rsidRPr="00CD21C4" w14:paraId="1794D80D" w14:textId="77777777" w:rsidTr="003E3AFF">
        <w:trPr>
          <w:jc w:val="center"/>
        </w:trPr>
        <w:tc>
          <w:tcPr>
            <w:tcW w:w="445" w:type="dxa"/>
          </w:tcPr>
          <w:p w14:paraId="55FF6913" w14:textId="77777777" w:rsidR="00CD21C4" w:rsidRPr="00CD21C4" w:rsidRDefault="00CD21C4" w:rsidP="003E3AFF">
            <w:pPr>
              <w:jc w:val="both"/>
              <w:rPr>
                <w:color w:val="000000"/>
              </w:rPr>
            </w:pPr>
            <w:r w:rsidRPr="00CD21C4">
              <w:rPr>
                <w:color w:val="000000"/>
              </w:rPr>
              <w:t>2</w:t>
            </w:r>
          </w:p>
        </w:tc>
        <w:tc>
          <w:tcPr>
            <w:tcW w:w="2622" w:type="dxa"/>
            <w:vAlign w:val="center"/>
          </w:tcPr>
          <w:p w14:paraId="426ED39F" w14:textId="77777777" w:rsidR="00CD21C4" w:rsidRPr="00CD21C4" w:rsidRDefault="00CD21C4" w:rsidP="003E3AFF">
            <w:pPr>
              <w:jc w:val="both"/>
              <w:rPr>
                <w:color w:val="000000"/>
              </w:rPr>
            </w:pPr>
            <w:r w:rsidRPr="00CD21C4">
              <w:t>Длина толстой кишки («Карта»), м</w:t>
            </w:r>
          </w:p>
        </w:tc>
        <w:tc>
          <w:tcPr>
            <w:tcW w:w="1495" w:type="dxa"/>
            <w:vAlign w:val="center"/>
          </w:tcPr>
          <w:p w14:paraId="30B94CCF" w14:textId="77777777" w:rsidR="00CD21C4" w:rsidRPr="00CD21C4" w:rsidRDefault="00CD21C4" w:rsidP="003E3AFF">
            <w:pPr>
              <w:jc w:val="center"/>
              <w:rPr>
                <w:color w:val="000000"/>
              </w:rPr>
            </w:pPr>
            <w:r w:rsidRPr="00CD21C4">
              <w:t>7,2 ± 0,3</w:t>
            </w:r>
          </w:p>
        </w:tc>
        <w:tc>
          <w:tcPr>
            <w:tcW w:w="1497" w:type="dxa"/>
            <w:vAlign w:val="center"/>
          </w:tcPr>
          <w:p w14:paraId="4FC47711" w14:textId="77777777" w:rsidR="00CD21C4" w:rsidRPr="00CD21C4" w:rsidRDefault="00CD21C4" w:rsidP="003E3AFF">
            <w:pPr>
              <w:jc w:val="center"/>
              <w:rPr>
                <w:color w:val="000000"/>
              </w:rPr>
            </w:pPr>
            <w:r w:rsidRPr="00CD21C4">
              <w:t>7,8 ± 0,4</w:t>
            </w:r>
          </w:p>
        </w:tc>
        <w:tc>
          <w:tcPr>
            <w:tcW w:w="1486" w:type="dxa"/>
            <w:vAlign w:val="center"/>
          </w:tcPr>
          <w:p w14:paraId="3F18A729" w14:textId="77777777" w:rsidR="00CD21C4" w:rsidRPr="00CD21C4" w:rsidRDefault="00CD21C4" w:rsidP="003E3AFF">
            <w:pPr>
              <w:jc w:val="center"/>
              <w:rPr>
                <w:color w:val="000000"/>
              </w:rPr>
            </w:pPr>
            <w:r w:rsidRPr="00CD21C4">
              <w:t>8,5 ± 0,5</w:t>
            </w:r>
          </w:p>
        </w:tc>
        <w:tc>
          <w:tcPr>
            <w:tcW w:w="1806" w:type="dxa"/>
            <w:vAlign w:val="center"/>
          </w:tcPr>
          <w:p w14:paraId="2FD19D86" w14:textId="77777777" w:rsidR="00CD21C4" w:rsidRPr="00CD21C4" w:rsidRDefault="00CD21C4" w:rsidP="003E3AFF">
            <w:pPr>
              <w:jc w:val="center"/>
              <w:rPr>
                <w:color w:val="000000"/>
              </w:rPr>
            </w:pPr>
            <w:r w:rsidRPr="00CD21C4">
              <w:t>9,0 ± 0,5</w:t>
            </w:r>
          </w:p>
        </w:tc>
      </w:tr>
      <w:tr w:rsidR="00CD21C4" w:rsidRPr="00CD21C4" w14:paraId="2EC54AE9" w14:textId="77777777" w:rsidTr="003E3AFF">
        <w:trPr>
          <w:jc w:val="center"/>
        </w:trPr>
        <w:tc>
          <w:tcPr>
            <w:tcW w:w="445" w:type="dxa"/>
          </w:tcPr>
          <w:p w14:paraId="4431314E" w14:textId="77777777" w:rsidR="00CD21C4" w:rsidRPr="00CD21C4" w:rsidRDefault="00CD21C4" w:rsidP="003E3AFF">
            <w:pPr>
              <w:jc w:val="both"/>
              <w:rPr>
                <w:color w:val="000000"/>
              </w:rPr>
            </w:pPr>
            <w:r w:rsidRPr="00CD21C4">
              <w:rPr>
                <w:color w:val="000000"/>
              </w:rPr>
              <w:t>3</w:t>
            </w:r>
          </w:p>
        </w:tc>
        <w:tc>
          <w:tcPr>
            <w:tcW w:w="2622" w:type="dxa"/>
            <w:vAlign w:val="center"/>
          </w:tcPr>
          <w:p w14:paraId="2E3D5B39" w14:textId="77777777" w:rsidR="00CD21C4" w:rsidRPr="00CD21C4" w:rsidRDefault="00CD21C4" w:rsidP="003E3AFF">
            <w:pPr>
              <w:jc w:val="both"/>
              <w:rPr>
                <w:color w:val="000000"/>
              </w:rPr>
            </w:pPr>
            <w:r w:rsidRPr="00CD21C4">
              <w:t>Средний наружный диаметр, мм</w:t>
            </w:r>
          </w:p>
        </w:tc>
        <w:tc>
          <w:tcPr>
            <w:tcW w:w="1495" w:type="dxa"/>
            <w:vAlign w:val="center"/>
          </w:tcPr>
          <w:p w14:paraId="02E1640A" w14:textId="77777777" w:rsidR="00CD21C4" w:rsidRPr="00CD21C4" w:rsidRDefault="00CD21C4" w:rsidP="003E3AFF">
            <w:pPr>
              <w:jc w:val="center"/>
              <w:rPr>
                <w:color w:val="000000"/>
              </w:rPr>
            </w:pPr>
            <w:r w:rsidRPr="00CD21C4">
              <w:t>25,4 ± 1,1</w:t>
            </w:r>
          </w:p>
        </w:tc>
        <w:tc>
          <w:tcPr>
            <w:tcW w:w="1497" w:type="dxa"/>
            <w:vAlign w:val="center"/>
          </w:tcPr>
          <w:p w14:paraId="1BC78E4E" w14:textId="77777777" w:rsidR="00CD21C4" w:rsidRPr="00CD21C4" w:rsidRDefault="00CD21C4" w:rsidP="003E3AFF">
            <w:pPr>
              <w:jc w:val="center"/>
              <w:rPr>
                <w:color w:val="000000"/>
              </w:rPr>
            </w:pPr>
            <w:r w:rsidRPr="00CD21C4">
              <w:t>28,7 ± 1,2</w:t>
            </w:r>
          </w:p>
        </w:tc>
        <w:tc>
          <w:tcPr>
            <w:tcW w:w="1486" w:type="dxa"/>
            <w:vAlign w:val="center"/>
          </w:tcPr>
          <w:p w14:paraId="51AB026E" w14:textId="77777777" w:rsidR="00CD21C4" w:rsidRPr="00CD21C4" w:rsidRDefault="00CD21C4" w:rsidP="003E3AFF">
            <w:pPr>
              <w:jc w:val="center"/>
              <w:rPr>
                <w:color w:val="000000"/>
              </w:rPr>
            </w:pPr>
            <w:r w:rsidRPr="00CD21C4">
              <w:t>32,5 ± 1,3</w:t>
            </w:r>
          </w:p>
        </w:tc>
        <w:tc>
          <w:tcPr>
            <w:tcW w:w="1806" w:type="dxa"/>
            <w:vAlign w:val="center"/>
          </w:tcPr>
          <w:p w14:paraId="28891A5E" w14:textId="77777777" w:rsidR="00CD21C4" w:rsidRPr="00CD21C4" w:rsidRDefault="00CD21C4" w:rsidP="003E3AFF">
            <w:pPr>
              <w:jc w:val="center"/>
              <w:rPr>
                <w:color w:val="000000"/>
              </w:rPr>
            </w:pPr>
            <w:r w:rsidRPr="00CD21C4">
              <w:t>33,8 ± 1,5</w:t>
            </w:r>
          </w:p>
        </w:tc>
      </w:tr>
      <w:tr w:rsidR="00CD21C4" w:rsidRPr="00CD21C4" w14:paraId="4E023DD8" w14:textId="77777777" w:rsidTr="003E3AFF">
        <w:trPr>
          <w:jc w:val="center"/>
        </w:trPr>
        <w:tc>
          <w:tcPr>
            <w:tcW w:w="445" w:type="dxa"/>
          </w:tcPr>
          <w:p w14:paraId="61D7A06A" w14:textId="77777777" w:rsidR="00CD21C4" w:rsidRPr="00CD21C4" w:rsidRDefault="00CD21C4" w:rsidP="003E3AFF">
            <w:pPr>
              <w:jc w:val="both"/>
              <w:rPr>
                <w:color w:val="000000"/>
              </w:rPr>
            </w:pPr>
            <w:r w:rsidRPr="00CD21C4">
              <w:rPr>
                <w:color w:val="000000"/>
              </w:rPr>
              <w:t>4</w:t>
            </w:r>
          </w:p>
        </w:tc>
        <w:tc>
          <w:tcPr>
            <w:tcW w:w="2622" w:type="dxa"/>
            <w:vAlign w:val="center"/>
          </w:tcPr>
          <w:p w14:paraId="2831DF32" w14:textId="77777777" w:rsidR="00CD21C4" w:rsidRPr="00CD21C4" w:rsidRDefault="00CD21C4" w:rsidP="003E3AFF">
            <w:pPr>
              <w:jc w:val="both"/>
              <w:rPr>
                <w:color w:val="000000"/>
              </w:rPr>
            </w:pPr>
            <w:r w:rsidRPr="00CD21C4">
              <w:t>Толщина стенки, мм</w:t>
            </w:r>
          </w:p>
        </w:tc>
        <w:tc>
          <w:tcPr>
            <w:tcW w:w="1495" w:type="dxa"/>
            <w:vAlign w:val="center"/>
          </w:tcPr>
          <w:p w14:paraId="1C4C4F18" w14:textId="77777777" w:rsidR="00CD21C4" w:rsidRPr="00CD21C4" w:rsidRDefault="00CD21C4" w:rsidP="003E3AFF">
            <w:pPr>
              <w:jc w:val="center"/>
              <w:rPr>
                <w:color w:val="000000"/>
              </w:rPr>
            </w:pPr>
            <w:r w:rsidRPr="00CD21C4">
              <w:t>1,8 ± 0,1</w:t>
            </w:r>
          </w:p>
        </w:tc>
        <w:tc>
          <w:tcPr>
            <w:tcW w:w="1497" w:type="dxa"/>
            <w:vAlign w:val="center"/>
          </w:tcPr>
          <w:p w14:paraId="3682FB99" w14:textId="77777777" w:rsidR="00CD21C4" w:rsidRPr="00CD21C4" w:rsidRDefault="00CD21C4" w:rsidP="003E3AFF">
            <w:pPr>
              <w:jc w:val="center"/>
              <w:rPr>
                <w:color w:val="000000"/>
              </w:rPr>
            </w:pPr>
            <w:r w:rsidRPr="00CD21C4">
              <w:t>2,0 ± 0,1</w:t>
            </w:r>
          </w:p>
        </w:tc>
        <w:tc>
          <w:tcPr>
            <w:tcW w:w="1486" w:type="dxa"/>
            <w:vAlign w:val="center"/>
          </w:tcPr>
          <w:p w14:paraId="59FAF90B" w14:textId="77777777" w:rsidR="00CD21C4" w:rsidRPr="00CD21C4" w:rsidRDefault="00CD21C4" w:rsidP="003E3AFF">
            <w:pPr>
              <w:jc w:val="center"/>
              <w:rPr>
                <w:color w:val="000000"/>
              </w:rPr>
            </w:pPr>
            <w:r w:rsidRPr="00CD21C4">
              <w:t>2,3 ± 0,1</w:t>
            </w:r>
          </w:p>
        </w:tc>
        <w:tc>
          <w:tcPr>
            <w:tcW w:w="1806" w:type="dxa"/>
            <w:vAlign w:val="center"/>
          </w:tcPr>
          <w:p w14:paraId="0C30FA62" w14:textId="77777777" w:rsidR="00CD21C4" w:rsidRPr="00CD21C4" w:rsidRDefault="00CD21C4" w:rsidP="003E3AFF">
            <w:pPr>
              <w:jc w:val="center"/>
              <w:rPr>
                <w:color w:val="000000"/>
              </w:rPr>
            </w:pPr>
            <w:r w:rsidRPr="00CD21C4">
              <w:t>2,5 ± 0,1</w:t>
            </w:r>
          </w:p>
        </w:tc>
      </w:tr>
      <w:tr w:rsidR="00CD21C4" w:rsidRPr="00CD21C4" w14:paraId="7AA9BC0C" w14:textId="77777777" w:rsidTr="003E3AFF">
        <w:trPr>
          <w:jc w:val="center"/>
        </w:trPr>
        <w:tc>
          <w:tcPr>
            <w:tcW w:w="445" w:type="dxa"/>
          </w:tcPr>
          <w:p w14:paraId="470B62CE" w14:textId="77777777" w:rsidR="00CD21C4" w:rsidRPr="00CD21C4" w:rsidRDefault="00CD21C4" w:rsidP="003E3AFF">
            <w:pPr>
              <w:jc w:val="both"/>
              <w:rPr>
                <w:color w:val="000000"/>
              </w:rPr>
            </w:pPr>
            <w:r w:rsidRPr="00CD21C4">
              <w:rPr>
                <w:color w:val="000000"/>
              </w:rPr>
              <w:t>5</w:t>
            </w:r>
          </w:p>
        </w:tc>
        <w:tc>
          <w:tcPr>
            <w:tcW w:w="2622" w:type="dxa"/>
            <w:vAlign w:val="center"/>
          </w:tcPr>
          <w:p w14:paraId="1ADA62CA" w14:textId="77777777" w:rsidR="00CD21C4" w:rsidRPr="00CD21C4" w:rsidRDefault="00CD21C4" w:rsidP="003E3AFF">
            <w:pPr>
              <w:jc w:val="both"/>
              <w:rPr>
                <w:color w:val="000000"/>
              </w:rPr>
            </w:pPr>
            <w:r w:rsidRPr="00CD21C4">
              <w:t>Масса 1 м кишки, г</w:t>
            </w:r>
          </w:p>
        </w:tc>
        <w:tc>
          <w:tcPr>
            <w:tcW w:w="1495" w:type="dxa"/>
            <w:vAlign w:val="center"/>
          </w:tcPr>
          <w:p w14:paraId="470C8CB7" w14:textId="77777777" w:rsidR="00CD21C4" w:rsidRPr="00CD21C4" w:rsidRDefault="00CD21C4" w:rsidP="003E3AFF">
            <w:pPr>
              <w:jc w:val="center"/>
              <w:rPr>
                <w:color w:val="000000"/>
              </w:rPr>
            </w:pPr>
            <w:r w:rsidRPr="00CD21C4">
              <w:t>48 ± 3</w:t>
            </w:r>
          </w:p>
        </w:tc>
        <w:tc>
          <w:tcPr>
            <w:tcW w:w="1497" w:type="dxa"/>
            <w:vAlign w:val="center"/>
          </w:tcPr>
          <w:p w14:paraId="477F1E33" w14:textId="77777777" w:rsidR="00CD21C4" w:rsidRPr="00CD21C4" w:rsidRDefault="00CD21C4" w:rsidP="003E3AFF">
            <w:pPr>
              <w:jc w:val="center"/>
              <w:rPr>
                <w:color w:val="000000"/>
              </w:rPr>
            </w:pPr>
            <w:r w:rsidRPr="00CD21C4">
              <w:t>55 ± 4</w:t>
            </w:r>
          </w:p>
        </w:tc>
        <w:tc>
          <w:tcPr>
            <w:tcW w:w="1486" w:type="dxa"/>
            <w:vAlign w:val="center"/>
          </w:tcPr>
          <w:p w14:paraId="72B65C92" w14:textId="77777777" w:rsidR="00CD21C4" w:rsidRPr="00CD21C4" w:rsidRDefault="00CD21C4" w:rsidP="003E3AFF">
            <w:pPr>
              <w:jc w:val="center"/>
              <w:rPr>
                <w:color w:val="000000"/>
              </w:rPr>
            </w:pPr>
            <w:r w:rsidRPr="00CD21C4">
              <w:t>61 ± 4</w:t>
            </w:r>
          </w:p>
        </w:tc>
        <w:tc>
          <w:tcPr>
            <w:tcW w:w="1806" w:type="dxa"/>
            <w:vAlign w:val="center"/>
          </w:tcPr>
          <w:p w14:paraId="590A4945" w14:textId="77777777" w:rsidR="00CD21C4" w:rsidRPr="00CD21C4" w:rsidRDefault="00CD21C4" w:rsidP="003E3AFF">
            <w:pPr>
              <w:jc w:val="center"/>
              <w:rPr>
                <w:color w:val="000000"/>
              </w:rPr>
            </w:pPr>
            <w:r w:rsidRPr="00CD21C4">
              <w:t>64 ± 5</w:t>
            </w:r>
          </w:p>
        </w:tc>
      </w:tr>
      <w:tr w:rsidR="00CD21C4" w:rsidRPr="00CD21C4" w14:paraId="2E751191" w14:textId="77777777" w:rsidTr="003E3AFF">
        <w:trPr>
          <w:jc w:val="center"/>
        </w:trPr>
        <w:tc>
          <w:tcPr>
            <w:tcW w:w="445" w:type="dxa"/>
          </w:tcPr>
          <w:p w14:paraId="5CA00C59" w14:textId="77777777" w:rsidR="00CD21C4" w:rsidRPr="00CD21C4" w:rsidRDefault="00CD21C4" w:rsidP="003E3AFF">
            <w:pPr>
              <w:jc w:val="both"/>
              <w:rPr>
                <w:color w:val="000000"/>
              </w:rPr>
            </w:pPr>
            <w:r w:rsidRPr="00CD21C4">
              <w:rPr>
                <w:color w:val="000000"/>
              </w:rPr>
              <w:t>6</w:t>
            </w:r>
          </w:p>
        </w:tc>
        <w:tc>
          <w:tcPr>
            <w:tcW w:w="2622" w:type="dxa"/>
            <w:vAlign w:val="center"/>
          </w:tcPr>
          <w:p w14:paraId="03069312" w14:textId="77777777" w:rsidR="00CD21C4" w:rsidRPr="00CD21C4" w:rsidRDefault="00CD21C4" w:rsidP="003E3AFF">
            <w:pPr>
              <w:jc w:val="both"/>
              <w:rPr>
                <w:color w:val="000000"/>
              </w:rPr>
            </w:pPr>
            <w:r w:rsidRPr="00CD21C4">
              <w:t>Общая масса кишки, г</w:t>
            </w:r>
          </w:p>
        </w:tc>
        <w:tc>
          <w:tcPr>
            <w:tcW w:w="1495" w:type="dxa"/>
            <w:vAlign w:val="center"/>
          </w:tcPr>
          <w:p w14:paraId="2E44B9C2" w14:textId="77777777" w:rsidR="00CD21C4" w:rsidRPr="00CD21C4" w:rsidRDefault="00CD21C4" w:rsidP="003E3AFF">
            <w:pPr>
              <w:jc w:val="center"/>
              <w:rPr>
                <w:color w:val="000000"/>
              </w:rPr>
            </w:pPr>
            <w:r w:rsidRPr="00CD21C4">
              <w:t>1350 ± 75</w:t>
            </w:r>
          </w:p>
        </w:tc>
        <w:tc>
          <w:tcPr>
            <w:tcW w:w="1497" w:type="dxa"/>
            <w:vAlign w:val="center"/>
          </w:tcPr>
          <w:p w14:paraId="1D97255E" w14:textId="77777777" w:rsidR="00CD21C4" w:rsidRPr="00CD21C4" w:rsidRDefault="00CD21C4" w:rsidP="003E3AFF">
            <w:pPr>
              <w:jc w:val="center"/>
              <w:rPr>
                <w:color w:val="000000"/>
              </w:rPr>
            </w:pPr>
            <w:r w:rsidRPr="00CD21C4">
              <w:t>1510 ± 80</w:t>
            </w:r>
          </w:p>
        </w:tc>
        <w:tc>
          <w:tcPr>
            <w:tcW w:w="1486" w:type="dxa"/>
            <w:vAlign w:val="center"/>
          </w:tcPr>
          <w:p w14:paraId="4A81421E" w14:textId="77777777" w:rsidR="00CD21C4" w:rsidRPr="00CD21C4" w:rsidRDefault="00CD21C4" w:rsidP="003E3AFF">
            <w:pPr>
              <w:jc w:val="center"/>
              <w:rPr>
                <w:color w:val="000000"/>
              </w:rPr>
            </w:pPr>
            <w:r w:rsidRPr="00CD21C4">
              <w:t>1720 ± 85</w:t>
            </w:r>
          </w:p>
        </w:tc>
        <w:tc>
          <w:tcPr>
            <w:tcW w:w="1806" w:type="dxa"/>
            <w:vAlign w:val="center"/>
          </w:tcPr>
          <w:p w14:paraId="5BD250DD" w14:textId="77777777" w:rsidR="00CD21C4" w:rsidRPr="00CD21C4" w:rsidRDefault="00CD21C4" w:rsidP="003E3AFF">
            <w:pPr>
              <w:jc w:val="center"/>
              <w:rPr>
                <w:color w:val="000000"/>
              </w:rPr>
            </w:pPr>
            <w:r w:rsidRPr="00CD21C4">
              <w:t>1800 ± 90</w:t>
            </w:r>
          </w:p>
        </w:tc>
      </w:tr>
      <w:tr w:rsidR="00CD21C4" w:rsidRPr="00CD21C4" w14:paraId="570C1E1A" w14:textId="77777777" w:rsidTr="003E3AFF">
        <w:trPr>
          <w:jc w:val="center"/>
        </w:trPr>
        <w:tc>
          <w:tcPr>
            <w:tcW w:w="445" w:type="dxa"/>
          </w:tcPr>
          <w:p w14:paraId="5C2FB500" w14:textId="77777777" w:rsidR="00CD21C4" w:rsidRPr="00CD21C4" w:rsidRDefault="00CD21C4" w:rsidP="003E3AFF">
            <w:pPr>
              <w:jc w:val="both"/>
              <w:rPr>
                <w:color w:val="000000"/>
              </w:rPr>
            </w:pPr>
            <w:r w:rsidRPr="00CD21C4">
              <w:rPr>
                <w:color w:val="000000"/>
              </w:rPr>
              <w:t>7</w:t>
            </w:r>
          </w:p>
        </w:tc>
        <w:tc>
          <w:tcPr>
            <w:tcW w:w="2622" w:type="dxa"/>
            <w:vAlign w:val="center"/>
          </w:tcPr>
          <w:p w14:paraId="2D3FAC39" w14:textId="77777777" w:rsidR="00CD21C4" w:rsidRPr="00CD21C4" w:rsidRDefault="00CD21C4" w:rsidP="003E3AFF">
            <w:pPr>
              <w:jc w:val="both"/>
              <w:rPr>
                <w:color w:val="000000"/>
              </w:rPr>
            </w:pPr>
            <w:r w:rsidRPr="00CD21C4">
              <w:t>Площадь внутренней поверхности, м²</w:t>
            </w:r>
          </w:p>
        </w:tc>
        <w:tc>
          <w:tcPr>
            <w:tcW w:w="1495" w:type="dxa"/>
            <w:vAlign w:val="center"/>
          </w:tcPr>
          <w:p w14:paraId="7EBEDDC5" w14:textId="77777777" w:rsidR="00CD21C4" w:rsidRPr="00CD21C4" w:rsidRDefault="00CD21C4" w:rsidP="003E3AFF">
            <w:pPr>
              <w:jc w:val="center"/>
              <w:rPr>
                <w:color w:val="000000"/>
              </w:rPr>
            </w:pPr>
            <w:r w:rsidRPr="00CD21C4">
              <w:t>0,145 ± 0,006</w:t>
            </w:r>
          </w:p>
        </w:tc>
        <w:tc>
          <w:tcPr>
            <w:tcW w:w="1497" w:type="dxa"/>
            <w:vAlign w:val="center"/>
          </w:tcPr>
          <w:p w14:paraId="7B4ED150" w14:textId="77777777" w:rsidR="00CD21C4" w:rsidRPr="00CD21C4" w:rsidRDefault="00CD21C4" w:rsidP="003E3AFF">
            <w:pPr>
              <w:jc w:val="center"/>
              <w:rPr>
                <w:color w:val="000000"/>
              </w:rPr>
            </w:pPr>
            <w:r w:rsidRPr="00CD21C4">
              <w:t>0,162 ± 0,007</w:t>
            </w:r>
          </w:p>
        </w:tc>
        <w:tc>
          <w:tcPr>
            <w:tcW w:w="1486" w:type="dxa"/>
            <w:vAlign w:val="center"/>
          </w:tcPr>
          <w:p w14:paraId="19C0E8EB" w14:textId="77777777" w:rsidR="00CD21C4" w:rsidRPr="00CD21C4" w:rsidRDefault="00CD21C4" w:rsidP="003E3AFF">
            <w:pPr>
              <w:jc w:val="center"/>
              <w:rPr>
                <w:color w:val="000000"/>
              </w:rPr>
            </w:pPr>
            <w:r w:rsidRPr="00CD21C4">
              <w:t>0,178 ± 0,008</w:t>
            </w:r>
          </w:p>
        </w:tc>
        <w:tc>
          <w:tcPr>
            <w:tcW w:w="1806" w:type="dxa"/>
            <w:vAlign w:val="center"/>
          </w:tcPr>
          <w:p w14:paraId="18B446C8" w14:textId="77777777" w:rsidR="00CD21C4" w:rsidRPr="00CD21C4" w:rsidRDefault="00CD21C4" w:rsidP="003E3AFF">
            <w:pPr>
              <w:jc w:val="center"/>
              <w:rPr>
                <w:color w:val="000000"/>
              </w:rPr>
            </w:pPr>
            <w:r w:rsidRPr="00CD21C4">
              <w:t>0,183 ± 0,009</w:t>
            </w:r>
          </w:p>
        </w:tc>
      </w:tr>
    </w:tbl>
    <w:p w14:paraId="352D1F5B" w14:textId="77777777" w:rsidR="00C6028C" w:rsidRPr="00C6028C" w:rsidRDefault="00C6028C" w:rsidP="00C6028C">
      <w:pPr>
        <w:ind w:firstLine="709"/>
        <w:jc w:val="both"/>
        <w:rPr>
          <w:color w:val="000000"/>
          <w:sz w:val="28"/>
          <w:szCs w:val="28"/>
        </w:rPr>
      </w:pPr>
    </w:p>
    <w:p w14:paraId="1F18B170" w14:textId="77777777" w:rsidR="00C6028C" w:rsidRPr="00C6028C" w:rsidRDefault="00C6028C" w:rsidP="00C6028C">
      <w:pPr>
        <w:ind w:firstLine="709"/>
        <w:jc w:val="both"/>
        <w:rPr>
          <w:sz w:val="28"/>
          <w:szCs w:val="28"/>
        </w:rPr>
      </w:pPr>
      <w:r w:rsidRPr="00C6028C">
        <w:rPr>
          <w:sz w:val="28"/>
          <w:szCs w:val="28"/>
        </w:rPr>
        <w:t>У жеребят показатели наименьшие: малая толщина стенки и масса, что ограничивает их использование в качестве оболочек.</w:t>
      </w:r>
    </w:p>
    <w:p w14:paraId="115BE531" w14:textId="77777777" w:rsidR="00C6028C" w:rsidRPr="00C6028C" w:rsidRDefault="00C6028C" w:rsidP="00C6028C">
      <w:pPr>
        <w:ind w:firstLine="709"/>
        <w:jc w:val="both"/>
        <w:rPr>
          <w:sz w:val="28"/>
          <w:szCs w:val="28"/>
        </w:rPr>
      </w:pPr>
      <w:r w:rsidRPr="00C6028C">
        <w:rPr>
          <w:sz w:val="28"/>
          <w:szCs w:val="28"/>
        </w:rPr>
        <w:t>Оптимальными оказались кишечные оболочки байталов (4–6 лет), которые характеризуются наибольшей прочностью, эластичностью и технологичностью.</w:t>
      </w:r>
    </w:p>
    <w:p w14:paraId="0D743191" w14:textId="77777777" w:rsidR="00C6028C" w:rsidRPr="00C6028C" w:rsidRDefault="00C6028C" w:rsidP="00C6028C">
      <w:pPr>
        <w:ind w:firstLine="709"/>
        <w:jc w:val="both"/>
        <w:rPr>
          <w:sz w:val="28"/>
          <w:szCs w:val="28"/>
        </w:rPr>
      </w:pPr>
      <w:r w:rsidRPr="00C6028C">
        <w:rPr>
          <w:sz w:val="28"/>
          <w:szCs w:val="28"/>
        </w:rPr>
        <w:t>У взрослых животных (&gt;7 лет) морфометрические показатели максимальны, но оболочки менее эластичные и подвержены большей ломкости.</w:t>
      </w:r>
    </w:p>
    <w:p w14:paraId="3D9E33F5" w14:textId="77777777" w:rsidR="00C6028C" w:rsidRPr="00C6028C" w:rsidRDefault="00C6028C" w:rsidP="00C6028C">
      <w:pPr>
        <w:ind w:firstLine="709"/>
        <w:jc w:val="both"/>
        <w:rPr>
          <w:color w:val="000000"/>
          <w:sz w:val="28"/>
          <w:szCs w:val="28"/>
        </w:rPr>
      </w:pPr>
      <w:r w:rsidRPr="00C6028C">
        <w:rPr>
          <w:color w:val="000000"/>
          <w:sz w:val="28"/>
          <w:szCs w:val="28"/>
        </w:rPr>
        <w:t xml:space="preserve">Анализ химического состава свидетельствует, что белковая составляющая кишечного сырья у категории байтал более сбалансирована по содержанию незаменимых аминокислот, включая лизин, метионин и триптофан, которые играют ключевую роль в формировании прочности и эластичности оболочек [167]. У молодых животных содержание белка ниже, а доля влаги выше, что снижает устойчивость к механическим и микробиологическим воздействиям. Микробиологическая обсемененность Согласно проведенным исследованиям, микробная обсемененность кишечного сырья возрастных категорий тай и құнан выше из-за физиологической незрелости пищеварительной системы и повышенной восприимчивости к патогенной микрофлоре [168]. У байтал уровень КМАФАнМ (колоний, образующих единицы) статистически ниже, а </w:t>
      </w:r>
      <w:r w:rsidRPr="00C6028C">
        <w:rPr>
          <w:color w:val="000000"/>
          <w:sz w:val="28"/>
          <w:szCs w:val="28"/>
        </w:rPr>
        <w:lastRenderedPageBreak/>
        <w:t xml:space="preserve">санитарно-показательные микроорганизмы выявляются реже, что делает это сырье более безопасным и перспективным для дальнейшей обработки (Табл. 12). </w:t>
      </w:r>
    </w:p>
    <w:p w14:paraId="793C2540" w14:textId="77777777" w:rsidR="00C6028C" w:rsidRPr="00C6028C" w:rsidRDefault="00C6028C" w:rsidP="00C6028C">
      <w:pPr>
        <w:ind w:firstLine="709"/>
        <w:jc w:val="both"/>
        <w:rPr>
          <w:color w:val="000000"/>
          <w:sz w:val="28"/>
          <w:szCs w:val="28"/>
        </w:rPr>
      </w:pPr>
    </w:p>
    <w:p w14:paraId="136E13FF" w14:textId="77777777" w:rsidR="00C6028C" w:rsidRPr="00C6028C" w:rsidRDefault="00C6028C" w:rsidP="00C6028C">
      <w:pPr>
        <w:ind w:firstLine="709"/>
        <w:jc w:val="both"/>
        <w:rPr>
          <w:color w:val="000000"/>
          <w:sz w:val="28"/>
          <w:szCs w:val="28"/>
        </w:rPr>
      </w:pPr>
      <w:r w:rsidRPr="00C6028C">
        <w:rPr>
          <w:color w:val="000000"/>
          <w:sz w:val="28"/>
          <w:szCs w:val="28"/>
        </w:rPr>
        <w:t xml:space="preserve">Таблица 12 – Микробиологические показатели кишечного сырья конины в зависимости от возраста </w:t>
      </w:r>
    </w:p>
    <w:p w14:paraId="0101C7FA" w14:textId="77777777" w:rsidR="00C6028C" w:rsidRPr="00C6028C" w:rsidRDefault="00C6028C" w:rsidP="00C6028C">
      <w:pPr>
        <w:ind w:firstLine="709"/>
        <w:jc w:val="both"/>
        <w:rPr>
          <w:color w:val="000000"/>
          <w:sz w:val="28"/>
          <w:szCs w:val="28"/>
        </w:rPr>
      </w:pPr>
    </w:p>
    <w:tbl>
      <w:tblPr>
        <w:tblStyle w:val="ae"/>
        <w:tblW w:w="0" w:type="auto"/>
        <w:jc w:val="center"/>
        <w:tblLook w:val="04A0" w:firstRow="1" w:lastRow="0" w:firstColumn="1" w:lastColumn="0" w:noHBand="0" w:noVBand="1"/>
      </w:tblPr>
      <w:tblGrid>
        <w:gridCol w:w="445"/>
        <w:gridCol w:w="2091"/>
        <w:gridCol w:w="1528"/>
        <w:gridCol w:w="1226"/>
        <w:gridCol w:w="1450"/>
        <w:gridCol w:w="1333"/>
        <w:gridCol w:w="1555"/>
      </w:tblGrid>
      <w:tr w:rsidR="00CD21C4" w:rsidRPr="00CD21C4" w14:paraId="5FD30626" w14:textId="77777777" w:rsidTr="00CD21C4">
        <w:trPr>
          <w:jc w:val="center"/>
        </w:trPr>
        <w:tc>
          <w:tcPr>
            <w:tcW w:w="445" w:type="dxa"/>
            <w:vAlign w:val="center"/>
          </w:tcPr>
          <w:p w14:paraId="6BBF4FC9" w14:textId="77777777" w:rsidR="00CD21C4" w:rsidRPr="00CD21C4" w:rsidRDefault="00CD21C4" w:rsidP="00CD21C4">
            <w:pPr>
              <w:jc w:val="center"/>
              <w:rPr>
                <w:color w:val="000000"/>
              </w:rPr>
            </w:pPr>
            <w:r w:rsidRPr="00CD21C4">
              <w:rPr>
                <w:color w:val="000000"/>
              </w:rPr>
              <w:t>№</w:t>
            </w:r>
          </w:p>
        </w:tc>
        <w:tc>
          <w:tcPr>
            <w:tcW w:w="2093" w:type="dxa"/>
            <w:vAlign w:val="center"/>
          </w:tcPr>
          <w:p w14:paraId="2564B8D3" w14:textId="77777777" w:rsidR="00CD21C4" w:rsidRPr="00CD21C4" w:rsidRDefault="00CD21C4" w:rsidP="003E3AFF">
            <w:pPr>
              <w:jc w:val="center"/>
              <w:rPr>
                <w:color w:val="000000"/>
              </w:rPr>
            </w:pPr>
            <w:r w:rsidRPr="00CD21C4">
              <w:t>Возрастная категория</w:t>
            </w:r>
          </w:p>
        </w:tc>
        <w:tc>
          <w:tcPr>
            <w:tcW w:w="1498" w:type="dxa"/>
            <w:vAlign w:val="center"/>
          </w:tcPr>
          <w:p w14:paraId="24133239" w14:textId="77777777" w:rsidR="00CD21C4" w:rsidRPr="00CD21C4" w:rsidRDefault="00CD21C4" w:rsidP="003E3AFF">
            <w:pPr>
              <w:jc w:val="center"/>
              <w:rPr>
                <w:color w:val="000000"/>
              </w:rPr>
            </w:pPr>
            <w:r w:rsidRPr="00CD21C4">
              <w:t>КМАФАнМ, log КОЕ/г</w:t>
            </w:r>
          </w:p>
        </w:tc>
        <w:tc>
          <w:tcPr>
            <w:tcW w:w="1227" w:type="dxa"/>
            <w:vAlign w:val="center"/>
          </w:tcPr>
          <w:p w14:paraId="0F7A77B2" w14:textId="77777777" w:rsidR="00CD21C4" w:rsidRPr="00CD21C4" w:rsidRDefault="00CD21C4" w:rsidP="003E3AFF">
            <w:pPr>
              <w:jc w:val="center"/>
              <w:rPr>
                <w:color w:val="000000"/>
              </w:rPr>
            </w:pPr>
            <w:r w:rsidRPr="00CD21C4">
              <w:t>БГКП (E. coli), КОЕ/г</w:t>
            </w:r>
          </w:p>
        </w:tc>
        <w:tc>
          <w:tcPr>
            <w:tcW w:w="1450" w:type="dxa"/>
            <w:vAlign w:val="center"/>
          </w:tcPr>
          <w:p w14:paraId="684EA9F9" w14:textId="77777777" w:rsidR="00CD21C4" w:rsidRPr="00CD21C4" w:rsidRDefault="00CD21C4" w:rsidP="003E3AFF">
            <w:pPr>
              <w:jc w:val="center"/>
              <w:rPr>
                <w:color w:val="000000"/>
              </w:rPr>
            </w:pPr>
            <w:r w:rsidRPr="00CD21C4">
              <w:t>Clostridium spp., споры/г</w:t>
            </w:r>
          </w:p>
        </w:tc>
        <w:tc>
          <w:tcPr>
            <w:tcW w:w="1333" w:type="dxa"/>
            <w:vAlign w:val="center"/>
          </w:tcPr>
          <w:p w14:paraId="2CDBAC25" w14:textId="77777777" w:rsidR="00CD21C4" w:rsidRPr="00CD21C4" w:rsidRDefault="00CD21C4" w:rsidP="003E3AFF">
            <w:pPr>
              <w:jc w:val="center"/>
              <w:rPr>
                <w:color w:val="000000"/>
              </w:rPr>
            </w:pPr>
            <w:r w:rsidRPr="00CD21C4">
              <w:t>Дрожжи и плесени, КОЕ/г</w:t>
            </w:r>
          </w:p>
        </w:tc>
        <w:tc>
          <w:tcPr>
            <w:tcW w:w="970" w:type="dxa"/>
          </w:tcPr>
          <w:p w14:paraId="0267D67F" w14:textId="77777777" w:rsidR="00CD21C4" w:rsidRPr="00CD21C4" w:rsidRDefault="00CD21C4" w:rsidP="003E3AFF">
            <w:pPr>
              <w:pStyle w:val="p1"/>
              <w:jc w:val="center"/>
            </w:pPr>
            <w:r w:rsidRPr="00CD21C4">
              <w:t>Патогенные (Salmonella spp.)</w:t>
            </w:r>
          </w:p>
          <w:p w14:paraId="649C6B73" w14:textId="77777777" w:rsidR="00CD21C4" w:rsidRPr="00CD21C4" w:rsidRDefault="00CD21C4" w:rsidP="003E3AFF">
            <w:pPr>
              <w:jc w:val="center"/>
            </w:pPr>
          </w:p>
        </w:tc>
      </w:tr>
      <w:tr w:rsidR="00CD21C4" w:rsidRPr="00CD21C4" w14:paraId="5C674BAB" w14:textId="77777777" w:rsidTr="00CD21C4">
        <w:trPr>
          <w:jc w:val="center"/>
        </w:trPr>
        <w:tc>
          <w:tcPr>
            <w:tcW w:w="445" w:type="dxa"/>
            <w:vAlign w:val="center"/>
          </w:tcPr>
          <w:p w14:paraId="3D9FDBD0" w14:textId="77777777" w:rsidR="00CD21C4" w:rsidRPr="00CD21C4" w:rsidRDefault="00CD21C4" w:rsidP="00CD21C4">
            <w:pPr>
              <w:jc w:val="center"/>
              <w:rPr>
                <w:color w:val="000000"/>
              </w:rPr>
            </w:pPr>
            <w:r w:rsidRPr="00CD21C4">
              <w:rPr>
                <w:color w:val="000000"/>
              </w:rPr>
              <w:t>1</w:t>
            </w:r>
          </w:p>
        </w:tc>
        <w:tc>
          <w:tcPr>
            <w:tcW w:w="2093" w:type="dxa"/>
            <w:vAlign w:val="center"/>
          </w:tcPr>
          <w:p w14:paraId="38C085A4" w14:textId="77777777" w:rsidR="00CD21C4" w:rsidRPr="00CD21C4" w:rsidRDefault="00CD21C4" w:rsidP="003E3AFF">
            <w:pPr>
              <w:jc w:val="center"/>
              <w:rPr>
                <w:color w:val="000000"/>
              </w:rPr>
            </w:pPr>
            <w:r w:rsidRPr="00CD21C4">
              <w:t>Жеребята (до 1 года)</w:t>
            </w:r>
          </w:p>
        </w:tc>
        <w:tc>
          <w:tcPr>
            <w:tcW w:w="1498" w:type="dxa"/>
            <w:vAlign w:val="center"/>
          </w:tcPr>
          <w:p w14:paraId="4CD3BE91" w14:textId="77777777" w:rsidR="00CD21C4" w:rsidRPr="00CD21C4" w:rsidRDefault="00CD21C4" w:rsidP="003E3AFF">
            <w:pPr>
              <w:jc w:val="center"/>
              <w:rPr>
                <w:color w:val="000000"/>
              </w:rPr>
            </w:pPr>
            <w:r w:rsidRPr="00CD21C4">
              <w:t>4.8–5.2</w:t>
            </w:r>
          </w:p>
        </w:tc>
        <w:tc>
          <w:tcPr>
            <w:tcW w:w="1227" w:type="dxa"/>
            <w:vAlign w:val="center"/>
          </w:tcPr>
          <w:p w14:paraId="7242A048" w14:textId="77777777" w:rsidR="00CD21C4" w:rsidRPr="00CD21C4" w:rsidRDefault="00CD21C4" w:rsidP="003E3AFF">
            <w:pPr>
              <w:jc w:val="center"/>
              <w:rPr>
                <w:color w:val="000000"/>
              </w:rPr>
            </w:pPr>
            <w:r w:rsidRPr="00CD21C4">
              <w:t>10²–10³</w:t>
            </w:r>
          </w:p>
        </w:tc>
        <w:tc>
          <w:tcPr>
            <w:tcW w:w="1450" w:type="dxa"/>
            <w:vAlign w:val="center"/>
          </w:tcPr>
          <w:p w14:paraId="010BE1AC" w14:textId="77777777" w:rsidR="00CD21C4" w:rsidRPr="00CD21C4" w:rsidRDefault="00CD21C4" w:rsidP="003E3AFF">
            <w:pPr>
              <w:jc w:val="center"/>
              <w:rPr>
                <w:color w:val="000000"/>
              </w:rPr>
            </w:pPr>
            <w:r w:rsidRPr="00CD21C4">
              <w:t>Не выявлены / ≤10</w:t>
            </w:r>
          </w:p>
        </w:tc>
        <w:tc>
          <w:tcPr>
            <w:tcW w:w="1333" w:type="dxa"/>
            <w:vAlign w:val="center"/>
          </w:tcPr>
          <w:p w14:paraId="3FDD2C2C" w14:textId="77777777" w:rsidR="00CD21C4" w:rsidRPr="00CD21C4" w:rsidRDefault="00CD21C4" w:rsidP="003E3AFF">
            <w:pPr>
              <w:jc w:val="center"/>
              <w:rPr>
                <w:color w:val="000000"/>
              </w:rPr>
            </w:pPr>
            <w:r w:rsidRPr="00CD21C4">
              <w:t>10²</w:t>
            </w:r>
          </w:p>
        </w:tc>
        <w:tc>
          <w:tcPr>
            <w:tcW w:w="970" w:type="dxa"/>
          </w:tcPr>
          <w:p w14:paraId="22F45FAA" w14:textId="77777777" w:rsidR="00CD21C4" w:rsidRPr="00CD21C4" w:rsidRDefault="00CD21C4" w:rsidP="003E3AFF">
            <w:pPr>
              <w:jc w:val="center"/>
            </w:pPr>
          </w:p>
          <w:p w14:paraId="1406CD3C" w14:textId="77777777" w:rsidR="00CD21C4" w:rsidRPr="00CD21C4" w:rsidRDefault="00CD21C4" w:rsidP="003E3AFF">
            <w:pPr>
              <w:pStyle w:val="p1"/>
              <w:jc w:val="center"/>
            </w:pPr>
            <w:r w:rsidRPr="00CD21C4">
              <w:t>Отсутствуют</w:t>
            </w:r>
          </w:p>
          <w:p w14:paraId="63FC2D6B" w14:textId="77777777" w:rsidR="00CD21C4" w:rsidRPr="00CD21C4" w:rsidRDefault="00CD21C4" w:rsidP="003E3AFF">
            <w:pPr>
              <w:jc w:val="center"/>
            </w:pPr>
          </w:p>
        </w:tc>
      </w:tr>
      <w:tr w:rsidR="00CD21C4" w:rsidRPr="00CD21C4" w14:paraId="1FCFEA16" w14:textId="77777777" w:rsidTr="00CD21C4">
        <w:trPr>
          <w:jc w:val="center"/>
        </w:trPr>
        <w:tc>
          <w:tcPr>
            <w:tcW w:w="445" w:type="dxa"/>
            <w:vAlign w:val="center"/>
          </w:tcPr>
          <w:p w14:paraId="01CECB3F" w14:textId="77777777" w:rsidR="00CD21C4" w:rsidRPr="00CD21C4" w:rsidRDefault="00CD21C4" w:rsidP="00CD21C4">
            <w:pPr>
              <w:jc w:val="center"/>
              <w:rPr>
                <w:color w:val="000000"/>
              </w:rPr>
            </w:pPr>
            <w:r w:rsidRPr="00CD21C4">
              <w:rPr>
                <w:color w:val="000000"/>
              </w:rPr>
              <w:t>2</w:t>
            </w:r>
          </w:p>
        </w:tc>
        <w:tc>
          <w:tcPr>
            <w:tcW w:w="2093" w:type="dxa"/>
            <w:vAlign w:val="center"/>
          </w:tcPr>
          <w:p w14:paraId="7557E77B" w14:textId="77777777" w:rsidR="00CD21C4" w:rsidRPr="00CD21C4" w:rsidRDefault="00CD21C4" w:rsidP="003E3AFF">
            <w:pPr>
              <w:jc w:val="center"/>
              <w:rPr>
                <w:color w:val="000000"/>
              </w:rPr>
            </w:pPr>
            <w:r w:rsidRPr="00CD21C4">
              <w:t>Байтал (2–3 года)</w:t>
            </w:r>
          </w:p>
        </w:tc>
        <w:tc>
          <w:tcPr>
            <w:tcW w:w="1498" w:type="dxa"/>
            <w:vAlign w:val="center"/>
          </w:tcPr>
          <w:p w14:paraId="48585159" w14:textId="77777777" w:rsidR="00CD21C4" w:rsidRPr="00CD21C4" w:rsidRDefault="00CD21C4" w:rsidP="003E3AFF">
            <w:pPr>
              <w:jc w:val="center"/>
              <w:rPr>
                <w:color w:val="000000"/>
              </w:rPr>
            </w:pPr>
            <w:r w:rsidRPr="00CD21C4">
              <w:t>4.0–4.5</w:t>
            </w:r>
          </w:p>
        </w:tc>
        <w:tc>
          <w:tcPr>
            <w:tcW w:w="1227" w:type="dxa"/>
            <w:vAlign w:val="center"/>
          </w:tcPr>
          <w:p w14:paraId="7F3590E1" w14:textId="77777777" w:rsidR="00CD21C4" w:rsidRPr="00CD21C4" w:rsidRDefault="00CD21C4" w:rsidP="003E3AFF">
            <w:pPr>
              <w:jc w:val="center"/>
              <w:rPr>
                <w:color w:val="000000"/>
              </w:rPr>
            </w:pPr>
            <w:r w:rsidRPr="00CD21C4">
              <w:t>≤10²</w:t>
            </w:r>
          </w:p>
        </w:tc>
        <w:tc>
          <w:tcPr>
            <w:tcW w:w="1450" w:type="dxa"/>
            <w:vAlign w:val="center"/>
          </w:tcPr>
          <w:p w14:paraId="450407DE" w14:textId="77777777" w:rsidR="00CD21C4" w:rsidRPr="00CD21C4" w:rsidRDefault="00CD21C4" w:rsidP="003E3AFF">
            <w:pPr>
              <w:jc w:val="center"/>
              <w:rPr>
                <w:color w:val="000000"/>
              </w:rPr>
            </w:pPr>
            <w:r w:rsidRPr="00CD21C4">
              <w:t>Не выявлены</w:t>
            </w:r>
          </w:p>
        </w:tc>
        <w:tc>
          <w:tcPr>
            <w:tcW w:w="1333" w:type="dxa"/>
            <w:vAlign w:val="center"/>
          </w:tcPr>
          <w:p w14:paraId="46AE9A5A" w14:textId="77777777" w:rsidR="00CD21C4" w:rsidRPr="00CD21C4" w:rsidRDefault="00CD21C4" w:rsidP="003E3AFF">
            <w:pPr>
              <w:jc w:val="center"/>
              <w:rPr>
                <w:color w:val="000000"/>
              </w:rPr>
            </w:pPr>
            <w:r w:rsidRPr="00CD21C4">
              <w:t>10¹–10²</w:t>
            </w:r>
          </w:p>
        </w:tc>
        <w:tc>
          <w:tcPr>
            <w:tcW w:w="970" w:type="dxa"/>
          </w:tcPr>
          <w:p w14:paraId="33644C35" w14:textId="77777777" w:rsidR="00CD21C4" w:rsidRPr="00CD21C4" w:rsidRDefault="00CD21C4" w:rsidP="003E3AFF">
            <w:pPr>
              <w:pStyle w:val="p1"/>
              <w:jc w:val="center"/>
            </w:pPr>
            <w:r w:rsidRPr="00CD21C4">
              <w:t>Отсутствуют</w:t>
            </w:r>
          </w:p>
          <w:p w14:paraId="29CC5B1B" w14:textId="77777777" w:rsidR="00CD21C4" w:rsidRPr="00CD21C4" w:rsidRDefault="00CD21C4" w:rsidP="003E3AFF">
            <w:pPr>
              <w:jc w:val="center"/>
            </w:pPr>
          </w:p>
        </w:tc>
      </w:tr>
      <w:tr w:rsidR="00CD21C4" w:rsidRPr="00CD21C4" w14:paraId="657DBAB2" w14:textId="77777777" w:rsidTr="00CD21C4">
        <w:trPr>
          <w:jc w:val="center"/>
        </w:trPr>
        <w:tc>
          <w:tcPr>
            <w:tcW w:w="445" w:type="dxa"/>
            <w:vAlign w:val="center"/>
          </w:tcPr>
          <w:p w14:paraId="06540837" w14:textId="77777777" w:rsidR="00CD21C4" w:rsidRPr="00CD21C4" w:rsidRDefault="00CD21C4" w:rsidP="00CD21C4">
            <w:pPr>
              <w:jc w:val="center"/>
              <w:rPr>
                <w:color w:val="000000"/>
              </w:rPr>
            </w:pPr>
            <w:r w:rsidRPr="00CD21C4">
              <w:rPr>
                <w:color w:val="000000"/>
              </w:rPr>
              <w:t>3</w:t>
            </w:r>
          </w:p>
        </w:tc>
        <w:tc>
          <w:tcPr>
            <w:tcW w:w="2093" w:type="dxa"/>
            <w:vAlign w:val="center"/>
          </w:tcPr>
          <w:p w14:paraId="60CBDEA0" w14:textId="77777777" w:rsidR="00CD21C4" w:rsidRPr="00CD21C4" w:rsidRDefault="00CD21C4" w:rsidP="003E3AFF">
            <w:pPr>
              <w:jc w:val="center"/>
              <w:rPr>
                <w:color w:val="000000"/>
              </w:rPr>
            </w:pPr>
            <w:r w:rsidRPr="00CD21C4">
              <w:t>Взрослые (&gt;5 лет)</w:t>
            </w:r>
          </w:p>
        </w:tc>
        <w:tc>
          <w:tcPr>
            <w:tcW w:w="1498" w:type="dxa"/>
            <w:vAlign w:val="center"/>
          </w:tcPr>
          <w:p w14:paraId="08288642" w14:textId="77777777" w:rsidR="00CD21C4" w:rsidRPr="00CD21C4" w:rsidRDefault="00CD21C4" w:rsidP="003E3AFF">
            <w:pPr>
              <w:jc w:val="center"/>
              <w:rPr>
                <w:color w:val="000000"/>
              </w:rPr>
            </w:pPr>
            <w:r w:rsidRPr="00CD21C4">
              <w:t>5.5–6.0</w:t>
            </w:r>
          </w:p>
        </w:tc>
        <w:tc>
          <w:tcPr>
            <w:tcW w:w="1227" w:type="dxa"/>
            <w:vAlign w:val="center"/>
          </w:tcPr>
          <w:p w14:paraId="15B33532" w14:textId="77777777" w:rsidR="00CD21C4" w:rsidRPr="00CD21C4" w:rsidRDefault="00CD21C4" w:rsidP="003E3AFF">
            <w:pPr>
              <w:jc w:val="center"/>
              <w:rPr>
                <w:color w:val="000000"/>
              </w:rPr>
            </w:pPr>
            <w:r w:rsidRPr="00CD21C4">
              <w:t>10³–10⁴</w:t>
            </w:r>
          </w:p>
        </w:tc>
        <w:tc>
          <w:tcPr>
            <w:tcW w:w="1450" w:type="dxa"/>
            <w:vAlign w:val="center"/>
          </w:tcPr>
          <w:p w14:paraId="170C80E1" w14:textId="77777777" w:rsidR="00CD21C4" w:rsidRPr="00CD21C4" w:rsidRDefault="00CD21C4" w:rsidP="003E3AFF">
            <w:pPr>
              <w:jc w:val="center"/>
              <w:rPr>
                <w:color w:val="000000"/>
              </w:rPr>
            </w:pPr>
            <w:r w:rsidRPr="00CD21C4">
              <w:t>До 10²</w:t>
            </w:r>
          </w:p>
        </w:tc>
        <w:tc>
          <w:tcPr>
            <w:tcW w:w="1333" w:type="dxa"/>
            <w:vAlign w:val="center"/>
          </w:tcPr>
          <w:p w14:paraId="55B8F6AD" w14:textId="77777777" w:rsidR="00CD21C4" w:rsidRPr="00CD21C4" w:rsidRDefault="00CD21C4" w:rsidP="003E3AFF">
            <w:pPr>
              <w:jc w:val="center"/>
              <w:rPr>
                <w:color w:val="000000"/>
              </w:rPr>
            </w:pPr>
            <w:r w:rsidRPr="00CD21C4">
              <w:t>10³</w:t>
            </w:r>
          </w:p>
        </w:tc>
        <w:tc>
          <w:tcPr>
            <w:tcW w:w="970" w:type="dxa"/>
          </w:tcPr>
          <w:p w14:paraId="33DC3ADE" w14:textId="77777777" w:rsidR="00CD21C4" w:rsidRPr="00CD21C4" w:rsidRDefault="00CD21C4" w:rsidP="003E3AFF">
            <w:pPr>
              <w:pStyle w:val="p1"/>
              <w:jc w:val="center"/>
            </w:pPr>
            <w:r w:rsidRPr="00CD21C4">
              <w:t>В отдельных пробах обнаруж.</w:t>
            </w:r>
          </w:p>
          <w:p w14:paraId="22CB1F55" w14:textId="77777777" w:rsidR="00CD21C4" w:rsidRPr="00CD21C4" w:rsidRDefault="00CD21C4" w:rsidP="003E3AFF">
            <w:pPr>
              <w:jc w:val="center"/>
            </w:pPr>
          </w:p>
        </w:tc>
      </w:tr>
    </w:tbl>
    <w:p w14:paraId="17D26E82" w14:textId="77777777" w:rsidR="00C6028C" w:rsidRPr="00C6028C" w:rsidRDefault="00C6028C" w:rsidP="00C6028C">
      <w:pPr>
        <w:tabs>
          <w:tab w:val="left" w:pos="4341"/>
        </w:tabs>
        <w:ind w:firstLine="709"/>
        <w:jc w:val="both"/>
        <w:rPr>
          <w:color w:val="000000"/>
          <w:sz w:val="28"/>
          <w:szCs w:val="28"/>
        </w:rPr>
      </w:pPr>
      <w:r w:rsidRPr="00C6028C">
        <w:rPr>
          <w:color w:val="000000"/>
          <w:sz w:val="28"/>
          <w:szCs w:val="28"/>
        </w:rPr>
        <w:tab/>
      </w:r>
    </w:p>
    <w:p w14:paraId="7EE63961" w14:textId="77777777" w:rsidR="00C6028C" w:rsidRPr="00C6028C" w:rsidRDefault="00C6028C" w:rsidP="00C6028C">
      <w:pPr>
        <w:ind w:firstLine="709"/>
        <w:jc w:val="both"/>
        <w:rPr>
          <w:sz w:val="28"/>
          <w:szCs w:val="28"/>
        </w:rPr>
      </w:pPr>
      <w:r w:rsidRPr="00C6028C">
        <w:rPr>
          <w:sz w:val="28"/>
          <w:szCs w:val="28"/>
        </w:rPr>
        <w:t>Наиболее благополучными с точки зрения микробиологических показателей оказались кишечные оболочки байталов: уровень КМАФАнМ и колиформ минимальный, патогены отсутствовали.</w:t>
      </w:r>
    </w:p>
    <w:p w14:paraId="61343B5E" w14:textId="77777777" w:rsidR="00C6028C" w:rsidRPr="00C6028C" w:rsidRDefault="00C6028C" w:rsidP="00C6028C">
      <w:pPr>
        <w:ind w:firstLine="709"/>
        <w:jc w:val="both"/>
        <w:rPr>
          <w:sz w:val="28"/>
          <w:szCs w:val="28"/>
        </w:rPr>
      </w:pPr>
      <w:r w:rsidRPr="00C6028C">
        <w:rPr>
          <w:sz w:val="28"/>
          <w:szCs w:val="28"/>
        </w:rPr>
        <w:t>У жеребят отмечается относительно высокая обсемененность за счет нестабильной микрофлоры ЖКТ, однако опасные патогены не выявлены.</w:t>
      </w:r>
    </w:p>
    <w:p w14:paraId="2BD66C07" w14:textId="77777777" w:rsidR="00C6028C" w:rsidRPr="00C6028C" w:rsidRDefault="00C6028C" w:rsidP="00C6028C">
      <w:pPr>
        <w:ind w:firstLine="709"/>
        <w:jc w:val="both"/>
        <w:rPr>
          <w:sz w:val="28"/>
          <w:szCs w:val="28"/>
        </w:rPr>
      </w:pPr>
      <w:r w:rsidRPr="00C6028C">
        <w:rPr>
          <w:sz w:val="28"/>
          <w:szCs w:val="28"/>
        </w:rPr>
        <w:t>Наибольшая контаминация наблюдается у взрослых лошадей: повышенные значения КМАФАнМ, наличие клостридий и дрожжеплесневой микрофлоры, в редких случаях Salmonella, что снижает санитарную ценность сырья и требует обязательной санации.</w:t>
      </w:r>
    </w:p>
    <w:p w14:paraId="5BFB0B14" w14:textId="77777777" w:rsidR="00C6028C" w:rsidRPr="00C6028C" w:rsidRDefault="00C6028C" w:rsidP="00C6028C">
      <w:pPr>
        <w:ind w:firstLine="709"/>
        <w:jc w:val="both"/>
        <w:rPr>
          <w:color w:val="000000"/>
          <w:sz w:val="28"/>
          <w:szCs w:val="28"/>
          <w:lang w:val="kk-KZ"/>
        </w:rPr>
      </w:pPr>
      <w:r w:rsidRPr="00C6028C">
        <w:rPr>
          <w:color w:val="000000"/>
          <w:sz w:val="28"/>
          <w:szCs w:val="28"/>
        </w:rPr>
        <w:t xml:space="preserve">С точки зрения технологической пригодности, кишечное сырье категории байтал обладает рядом преимуществ: оптимальная толщина и прочность оболочек; более низкий уровень микробной обсемененности до обработки; сбалансированный аминокислотный состав; лучшая сохраняемость при хранении и обработке. Применение комбинированных методов обработки (лимонная кислота и ультразвук) наиболее эффективно именно для категории байтал, так как позволяет дополнительно снизить микробную нагрузку и стабилизировать цветовые и сенсорные характеристики без разрушения коллагеновой структуры [169]. Таким образом, сравнительная оценка морфологических, химических и микробиологических показателей кишечного сырья различных возрастных категорий позволяет обоснованно выделить категорию байтал как оптимальную для использования в качестве натуральной оболочки. Она сочетает в себе прочность, эластичность, сбалансированный </w:t>
      </w:r>
      <w:r w:rsidRPr="00C6028C">
        <w:rPr>
          <w:color w:val="000000"/>
          <w:sz w:val="28"/>
          <w:szCs w:val="28"/>
        </w:rPr>
        <w:lastRenderedPageBreak/>
        <w:t>аминокислотный состав и относительную санитарную безопасность, что делает ее базовым объектом исследований в рамках данной диссертации.</w:t>
      </w:r>
    </w:p>
    <w:p w14:paraId="48E4E37E" w14:textId="77777777" w:rsidR="00C6028C" w:rsidRPr="0013410E" w:rsidRDefault="00C6028C" w:rsidP="0013410E">
      <w:pPr>
        <w:ind w:firstLine="709"/>
        <w:jc w:val="both"/>
        <w:rPr>
          <w:color w:val="000000" w:themeColor="text1"/>
          <w:sz w:val="28"/>
          <w:szCs w:val="28"/>
        </w:rPr>
      </w:pPr>
      <w:r w:rsidRPr="0013410E">
        <w:rPr>
          <w:color w:val="000000" w:themeColor="text1"/>
          <w:sz w:val="28"/>
          <w:szCs w:val="28"/>
        </w:rPr>
        <w:t>Эффективное использование кишечного сырья различных видов сельскохозяйственных животных в мясоперерабатывающей промышленности обусловлено их морфологическими, химическими и технологическими характеристиками. Сравнительный анализ конины, говядины и баранины позволяет выявить сильные и слабые стороны каждого вида сырья, а также обосновать рациональный выбор объекта исследования.</w:t>
      </w:r>
    </w:p>
    <w:p w14:paraId="7D4972A3" w14:textId="7CCE081B" w:rsidR="0013410E" w:rsidRPr="0013410E" w:rsidRDefault="00C6028C" w:rsidP="0013410E">
      <w:pPr>
        <w:ind w:firstLine="709"/>
        <w:jc w:val="both"/>
        <w:rPr>
          <w:color w:val="000000" w:themeColor="text1"/>
          <w:sz w:val="28"/>
          <w:szCs w:val="28"/>
        </w:rPr>
      </w:pPr>
      <w:r w:rsidRPr="0013410E">
        <w:rPr>
          <w:color w:val="000000" w:themeColor="text1"/>
          <w:sz w:val="28"/>
          <w:szCs w:val="28"/>
        </w:rPr>
        <w:t xml:space="preserve"> Морфологические особенности кишечного сырья определяют его пригодность для использования в качестве натуральных оболочек. Толщина стенки, диаметр и масса единицы длины различаются у животных разных видов. Согласно литературным данным, кишки конины имеют больший диаметр и умеренную толщину стенки, что обеспечивает высокую прочность и эластичность оболочек. У говядины оболочки толще, менее эластичны и требуют дополнительной обработки для повышения их пластичности. Бараньи кишки, напротив, отличаются малым диаметром и тонкой стенкой, что ограничивает их использование в качестве оболочек для крупных изделий, однако они находят применение в производстве мелких колбас и сосисок</w:t>
      </w:r>
      <w:r w:rsidR="006374C9" w:rsidRPr="0013410E">
        <w:rPr>
          <w:color w:val="000000" w:themeColor="text1"/>
          <w:sz w:val="28"/>
          <w:szCs w:val="28"/>
        </w:rPr>
        <w:t xml:space="preserve">.  Морфометрические характеристики кишечного комплекта различных видов сельскохозяйственных животных представлены в таблице 13 </w:t>
      </w:r>
      <w:r w:rsidRPr="0013410E">
        <w:rPr>
          <w:color w:val="000000" w:themeColor="text1"/>
          <w:sz w:val="28"/>
          <w:szCs w:val="28"/>
        </w:rPr>
        <w:t>[170,171].</w:t>
      </w:r>
      <w:r w:rsidR="00BF7A4F" w:rsidRPr="0013410E">
        <w:rPr>
          <w:color w:val="000000" w:themeColor="text1"/>
          <w:sz w:val="28"/>
          <w:szCs w:val="28"/>
        </w:rPr>
        <w:t xml:space="preserve"> </w:t>
      </w:r>
      <w:r w:rsidR="0013410E" w:rsidRPr="0013410E">
        <w:rPr>
          <w:color w:val="000000" w:themeColor="text1"/>
          <w:sz w:val="28"/>
          <w:szCs w:val="28"/>
        </w:rPr>
        <w:t>В рамках настоящего исследования особое внимание уделено толстому отделу кишечника лошади</w:t>
      </w:r>
      <w:r w:rsidR="009D6D80">
        <w:rPr>
          <w:color w:val="000000" w:themeColor="text1"/>
          <w:sz w:val="28"/>
          <w:szCs w:val="28"/>
        </w:rPr>
        <w:t xml:space="preserve">  </w:t>
      </w:r>
      <w:r w:rsidR="0013410E" w:rsidRPr="0013410E">
        <w:rPr>
          <w:color w:val="000000" w:themeColor="text1"/>
          <w:sz w:val="28"/>
          <w:szCs w:val="28"/>
        </w:rPr>
        <w:t>«</w:t>
      </w:r>
      <w:r w:rsidR="0013410E">
        <w:rPr>
          <w:color w:val="000000" w:themeColor="text1"/>
          <w:sz w:val="28"/>
          <w:szCs w:val="28"/>
        </w:rPr>
        <w:t>К</w:t>
      </w:r>
      <w:r w:rsidR="0013410E" w:rsidRPr="0013410E">
        <w:rPr>
          <w:color w:val="000000" w:themeColor="text1"/>
          <w:sz w:val="28"/>
          <w:szCs w:val="28"/>
        </w:rPr>
        <w:t>арта», который относится к вторичному кишечному сырью и характеризуется повышенным содержанием коллагеновых белков и высокой технологической прочностью.</w:t>
      </w:r>
    </w:p>
    <w:p w14:paraId="42020874" w14:textId="77777777" w:rsidR="00C6028C" w:rsidRPr="00C6028C" w:rsidRDefault="00C6028C" w:rsidP="0013410E">
      <w:pPr>
        <w:jc w:val="both"/>
        <w:rPr>
          <w:color w:val="000000"/>
          <w:sz w:val="28"/>
          <w:szCs w:val="28"/>
        </w:rPr>
      </w:pPr>
    </w:p>
    <w:p w14:paraId="630B2AF2" w14:textId="3ADB8E95" w:rsidR="00C6028C" w:rsidRPr="00C6028C" w:rsidRDefault="00C6028C" w:rsidP="00C6028C">
      <w:pPr>
        <w:ind w:firstLine="709"/>
        <w:jc w:val="both"/>
        <w:rPr>
          <w:i/>
          <w:iCs/>
          <w:color w:val="000000"/>
          <w:sz w:val="28"/>
          <w:szCs w:val="28"/>
        </w:rPr>
      </w:pPr>
      <w:r w:rsidRPr="00C6028C">
        <w:rPr>
          <w:color w:val="000000"/>
          <w:sz w:val="28"/>
          <w:szCs w:val="28"/>
        </w:rPr>
        <w:t xml:space="preserve">Таблица 13 – Морфометрические характеристики кишечного </w:t>
      </w:r>
      <w:r w:rsidR="00170E43">
        <w:rPr>
          <w:color w:val="000000"/>
          <w:sz w:val="28"/>
          <w:szCs w:val="28"/>
        </w:rPr>
        <w:t>комплекта сельскохозяйственных животных</w:t>
      </w:r>
    </w:p>
    <w:p w14:paraId="3E7B79D4" w14:textId="77777777" w:rsidR="00C6028C" w:rsidRPr="00C6028C" w:rsidRDefault="00C6028C" w:rsidP="00C6028C">
      <w:pPr>
        <w:ind w:firstLine="709"/>
        <w:jc w:val="both"/>
        <w:rPr>
          <w:i/>
          <w:iCs/>
          <w:color w:val="000000"/>
          <w:sz w:val="28"/>
          <w:szCs w:val="28"/>
        </w:rPr>
      </w:pPr>
    </w:p>
    <w:tbl>
      <w:tblPr>
        <w:tblStyle w:val="ae"/>
        <w:tblW w:w="0" w:type="auto"/>
        <w:jc w:val="center"/>
        <w:tblLook w:val="04A0" w:firstRow="1" w:lastRow="0" w:firstColumn="1" w:lastColumn="0" w:noHBand="0" w:noVBand="1"/>
      </w:tblPr>
      <w:tblGrid>
        <w:gridCol w:w="445"/>
        <w:gridCol w:w="1247"/>
        <w:gridCol w:w="855"/>
        <w:gridCol w:w="992"/>
        <w:gridCol w:w="992"/>
        <w:gridCol w:w="1134"/>
        <w:gridCol w:w="993"/>
        <w:gridCol w:w="1275"/>
        <w:gridCol w:w="1560"/>
      </w:tblGrid>
      <w:tr w:rsidR="009A5F56" w:rsidRPr="009A5F56" w14:paraId="7BE35772" w14:textId="77777777" w:rsidTr="003E3AFF">
        <w:trPr>
          <w:cantSplit/>
          <w:trHeight w:val="2537"/>
          <w:jc w:val="center"/>
        </w:trPr>
        <w:tc>
          <w:tcPr>
            <w:tcW w:w="445" w:type="dxa"/>
            <w:vAlign w:val="center"/>
          </w:tcPr>
          <w:p w14:paraId="757808A7" w14:textId="77777777" w:rsidR="009A5F56" w:rsidRPr="009A5F56" w:rsidRDefault="009A5F56" w:rsidP="003E3AFF">
            <w:pPr>
              <w:jc w:val="center"/>
            </w:pPr>
            <w:r w:rsidRPr="009A5F56">
              <w:t>№</w:t>
            </w:r>
          </w:p>
        </w:tc>
        <w:tc>
          <w:tcPr>
            <w:tcW w:w="1247" w:type="dxa"/>
            <w:textDirection w:val="btLr"/>
            <w:vAlign w:val="center"/>
          </w:tcPr>
          <w:p w14:paraId="18F0F0BF" w14:textId="77777777" w:rsidR="009A5F56" w:rsidRPr="009A5F56" w:rsidRDefault="009A5F56" w:rsidP="003E3AFF">
            <w:pPr>
              <w:ind w:left="113" w:right="113"/>
              <w:jc w:val="center"/>
              <w:rPr>
                <w:i/>
                <w:iCs/>
                <w:color w:val="000000"/>
              </w:rPr>
            </w:pPr>
            <w:r w:rsidRPr="009A5F56">
              <w:t>Вид животного</w:t>
            </w:r>
          </w:p>
        </w:tc>
        <w:tc>
          <w:tcPr>
            <w:tcW w:w="855" w:type="dxa"/>
            <w:textDirection w:val="btLr"/>
            <w:vAlign w:val="center"/>
          </w:tcPr>
          <w:p w14:paraId="6E508F73" w14:textId="77777777" w:rsidR="009A5F56" w:rsidRPr="009A5F56" w:rsidRDefault="009A5F56" w:rsidP="003E3AFF">
            <w:pPr>
              <w:ind w:left="113" w:right="113"/>
              <w:jc w:val="center"/>
              <w:rPr>
                <w:i/>
                <w:iCs/>
                <w:color w:val="000000"/>
              </w:rPr>
            </w:pPr>
            <w:r w:rsidRPr="009A5F56">
              <w:t>Длина тонкого кишечника, м</w:t>
            </w:r>
          </w:p>
        </w:tc>
        <w:tc>
          <w:tcPr>
            <w:tcW w:w="992" w:type="dxa"/>
            <w:textDirection w:val="btLr"/>
            <w:vAlign w:val="center"/>
          </w:tcPr>
          <w:p w14:paraId="239C143B" w14:textId="77777777" w:rsidR="009A5F56" w:rsidRPr="009A5F56" w:rsidRDefault="009A5F56" w:rsidP="003E3AFF">
            <w:pPr>
              <w:ind w:left="113" w:right="113"/>
              <w:jc w:val="center"/>
              <w:rPr>
                <w:i/>
                <w:iCs/>
                <w:color w:val="000000"/>
              </w:rPr>
            </w:pPr>
            <w:r w:rsidRPr="009A5F56">
              <w:t>Длина толстого кишечника, м</w:t>
            </w:r>
          </w:p>
        </w:tc>
        <w:tc>
          <w:tcPr>
            <w:tcW w:w="992" w:type="dxa"/>
            <w:textDirection w:val="btLr"/>
            <w:vAlign w:val="center"/>
          </w:tcPr>
          <w:p w14:paraId="35C0F307" w14:textId="77777777" w:rsidR="009A5F56" w:rsidRPr="009A5F56" w:rsidRDefault="009A5F56" w:rsidP="003E3AFF">
            <w:pPr>
              <w:ind w:left="113" w:right="113"/>
              <w:jc w:val="center"/>
              <w:rPr>
                <w:i/>
                <w:iCs/>
                <w:color w:val="000000"/>
              </w:rPr>
            </w:pPr>
            <w:r w:rsidRPr="009A5F56">
              <w:t>Средний диаметр, мм</w:t>
            </w:r>
          </w:p>
        </w:tc>
        <w:tc>
          <w:tcPr>
            <w:tcW w:w="1134" w:type="dxa"/>
            <w:textDirection w:val="btLr"/>
            <w:vAlign w:val="center"/>
          </w:tcPr>
          <w:p w14:paraId="463813FB" w14:textId="77777777" w:rsidR="009A5F56" w:rsidRPr="009A5F56" w:rsidRDefault="009A5F56" w:rsidP="003E3AFF">
            <w:pPr>
              <w:ind w:left="113" w:right="113"/>
              <w:jc w:val="center"/>
              <w:rPr>
                <w:i/>
                <w:iCs/>
                <w:color w:val="000000"/>
              </w:rPr>
            </w:pPr>
            <w:r w:rsidRPr="009A5F56">
              <w:t>Толщина стенки, мм</w:t>
            </w:r>
          </w:p>
        </w:tc>
        <w:tc>
          <w:tcPr>
            <w:tcW w:w="993" w:type="dxa"/>
            <w:textDirection w:val="btLr"/>
            <w:vAlign w:val="center"/>
          </w:tcPr>
          <w:p w14:paraId="7063661D" w14:textId="77777777" w:rsidR="009A5F56" w:rsidRPr="009A5F56" w:rsidRDefault="009A5F56" w:rsidP="003E3AFF">
            <w:pPr>
              <w:ind w:left="113" w:right="113"/>
              <w:jc w:val="center"/>
              <w:rPr>
                <w:i/>
                <w:iCs/>
                <w:color w:val="000000"/>
              </w:rPr>
            </w:pPr>
            <w:r w:rsidRPr="009A5F56">
              <w:t>Масса 1 м кишки, г</w:t>
            </w:r>
          </w:p>
        </w:tc>
        <w:tc>
          <w:tcPr>
            <w:tcW w:w="1275" w:type="dxa"/>
            <w:textDirection w:val="btLr"/>
            <w:vAlign w:val="center"/>
          </w:tcPr>
          <w:p w14:paraId="30514FE3" w14:textId="77777777" w:rsidR="009A5F56" w:rsidRPr="009A5F56" w:rsidRDefault="009A5F56" w:rsidP="003E3AFF">
            <w:pPr>
              <w:ind w:left="113" w:right="113"/>
              <w:jc w:val="center"/>
              <w:rPr>
                <w:i/>
                <w:iCs/>
                <w:color w:val="000000"/>
              </w:rPr>
            </w:pPr>
            <w:r w:rsidRPr="009A5F56">
              <w:t>Общая масса кишечника, кг</w:t>
            </w:r>
          </w:p>
        </w:tc>
        <w:tc>
          <w:tcPr>
            <w:tcW w:w="1560" w:type="dxa"/>
            <w:textDirection w:val="btLr"/>
            <w:vAlign w:val="center"/>
          </w:tcPr>
          <w:p w14:paraId="54B6979D" w14:textId="2B76286E" w:rsidR="009A5F56" w:rsidRPr="00F53D18" w:rsidRDefault="009A5F56" w:rsidP="00F53D18">
            <w:pPr>
              <w:pStyle w:val="p1"/>
              <w:ind w:left="113" w:right="113"/>
              <w:jc w:val="center"/>
            </w:pPr>
            <w:r w:rsidRPr="009A5F56">
              <w:t>Площадь внутренней поверхности, м²</w:t>
            </w:r>
          </w:p>
        </w:tc>
      </w:tr>
      <w:tr w:rsidR="009A5F56" w:rsidRPr="009A5F56" w14:paraId="657C6BF8" w14:textId="77777777" w:rsidTr="003E3AFF">
        <w:trPr>
          <w:cantSplit/>
          <w:trHeight w:val="1134"/>
          <w:jc w:val="center"/>
        </w:trPr>
        <w:tc>
          <w:tcPr>
            <w:tcW w:w="445" w:type="dxa"/>
            <w:vAlign w:val="center"/>
          </w:tcPr>
          <w:p w14:paraId="5B9EA274" w14:textId="77777777" w:rsidR="009A5F56" w:rsidRPr="009A5F56" w:rsidRDefault="009A5F56" w:rsidP="003E3AFF">
            <w:pPr>
              <w:jc w:val="center"/>
              <w:rPr>
                <w:rStyle w:val="s1"/>
              </w:rPr>
            </w:pPr>
            <w:r w:rsidRPr="009A5F56">
              <w:rPr>
                <w:rStyle w:val="s1"/>
              </w:rPr>
              <w:t>1</w:t>
            </w:r>
          </w:p>
        </w:tc>
        <w:tc>
          <w:tcPr>
            <w:tcW w:w="1247" w:type="dxa"/>
            <w:vAlign w:val="center"/>
          </w:tcPr>
          <w:p w14:paraId="6FCB2783" w14:textId="13F54BD7" w:rsidR="009A5F56" w:rsidRPr="009A5F56" w:rsidRDefault="009A5F56" w:rsidP="003E3AFF">
            <w:pPr>
              <w:jc w:val="center"/>
              <w:rPr>
                <w:i/>
                <w:iCs/>
                <w:color w:val="000000"/>
              </w:rPr>
            </w:pPr>
            <w:r w:rsidRPr="009A5F56">
              <w:rPr>
                <w:rStyle w:val="s1"/>
              </w:rPr>
              <w:t>Конина</w:t>
            </w:r>
            <w:r w:rsidRPr="009A5F56">
              <w:t xml:space="preserve"> (</w:t>
            </w:r>
            <w:r w:rsidR="009277C9">
              <w:t>лошади</w:t>
            </w:r>
            <w:r w:rsidRPr="009A5F56">
              <w:t>, 2–3 года)</w:t>
            </w:r>
          </w:p>
        </w:tc>
        <w:tc>
          <w:tcPr>
            <w:tcW w:w="855" w:type="dxa"/>
            <w:vAlign w:val="center"/>
          </w:tcPr>
          <w:p w14:paraId="5FB7B197" w14:textId="77777777" w:rsidR="009A5F56" w:rsidRPr="009A5F56" w:rsidRDefault="009A5F56" w:rsidP="003E3AFF">
            <w:pPr>
              <w:jc w:val="center"/>
              <w:rPr>
                <w:i/>
                <w:iCs/>
                <w:color w:val="000000"/>
              </w:rPr>
            </w:pPr>
            <w:r w:rsidRPr="009A5F56">
              <w:t>22–25</w:t>
            </w:r>
          </w:p>
        </w:tc>
        <w:tc>
          <w:tcPr>
            <w:tcW w:w="992" w:type="dxa"/>
            <w:vAlign w:val="center"/>
          </w:tcPr>
          <w:p w14:paraId="2524E85D" w14:textId="77777777" w:rsidR="009A5F56" w:rsidRPr="009A5F56" w:rsidRDefault="009A5F56" w:rsidP="003E3AFF">
            <w:pPr>
              <w:jc w:val="center"/>
              <w:rPr>
                <w:i/>
                <w:iCs/>
                <w:color w:val="000000"/>
              </w:rPr>
            </w:pPr>
            <w:r w:rsidRPr="009A5F56">
              <w:t>6–8</w:t>
            </w:r>
          </w:p>
        </w:tc>
        <w:tc>
          <w:tcPr>
            <w:tcW w:w="992" w:type="dxa"/>
            <w:vAlign w:val="center"/>
          </w:tcPr>
          <w:p w14:paraId="13F310F4" w14:textId="77777777" w:rsidR="009A5F56" w:rsidRPr="009A5F56" w:rsidRDefault="009A5F56" w:rsidP="003E3AFF">
            <w:pPr>
              <w:jc w:val="center"/>
              <w:rPr>
                <w:i/>
                <w:iCs/>
                <w:color w:val="000000"/>
              </w:rPr>
            </w:pPr>
            <w:r w:rsidRPr="009A5F56">
              <w:t>25–35</w:t>
            </w:r>
          </w:p>
        </w:tc>
        <w:tc>
          <w:tcPr>
            <w:tcW w:w="1134" w:type="dxa"/>
            <w:vAlign w:val="center"/>
          </w:tcPr>
          <w:p w14:paraId="6EDE19F5" w14:textId="77777777" w:rsidR="009A5F56" w:rsidRPr="009A5F56" w:rsidRDefault="009A5F56" w:rsidP="003E3AFF">
            <w:pPr>
              <w:jc w:val="center"/>
              <w:rPr>
                <w:i/>
                <w:iCs/>
                <w:color w:val="000000"/>
              </w:rPr>
            </w:pPr>
            <w:r w:rsidRPr="009A5F56">
              <w:t>2.0–2.5</w:t>
            </w:r>
          </w:p>
        </w:tc>
        <w:tc>
          <w:tcPr>
            <w:tcW w:w="993" w:type="dxa"/>
            <w:vAlign w:val="center"/>
          </w:tcPr>
          <w:p w14:paraId="5996CA7B" w14:textId="77777777" w:rsidR="009A5F56" w:rsidRPr="009A5F56" w:rsidRDefault="009A5F56" w:rsidP="003E3AFF">
            <w:pPr>
              <w:jc w:val="center"/>
              <w:rPr>
                <w:i/>
                <w:iCs/>
                <w:color w:val="000000"/>
              </w:rPr>
            </w:pPr>
            <w:r w:rsidRPr="009A5F56">
              <w:t>28–32</w:t>
            </w:r>
          </w:p>
        </w:tc>
        <w:tc>
          <w:tcPr>
            <w:tcW w:w="1275" w:type="dxa"/>
            <w:vAlign w:val="center"/>
          </w:tcPr>
          <w:p w14:paraId="08E2C1E7" w14:textId="77777777" w:rsidR="009A5F56" w:rsidRPr="009A5F56" w:rsidRDefault="009A5F56" w:rsidP="003E3AFF">
            <w:pPr>
              <w:jc w:val="center"/>
              <w:rPr>
                <w:i/>
                <w:iCs/>
                <w:color w:val="000000"/>
              </w:rPr>
            </w:pPr>
            <w:r w:rsidRPr="009A5F56">
              <w:t>8.5–10.0</w:t>
            </w:r>
          </w:p>
        </w:tc>
        <w:tc>
          <w:tcPr>
            <w:tcW w:w="1560" w:type="dxa"/>
            <w:vAlign w:val="center"/>
          </w:tcPr>
          <w:p w14:paraId="7E358000" w14:textId="77777777" w:rsidR="009A5F56" w:rsidRPr="009A5F56" w:rsidRDefault="009A5F56" w:rsidP="003E3AFF">
            <w:pPr>
              <w:jc w:val="center"/>
            </w:pPr>
            <w:r w:rsidRPr="009A5F56">
              <w:t>45-50</w:t>
            </w:r>
          </w:p>
        </w:tc>
      </w:tr>
      <w:tr w:rsidR="009A5F56" w:rsidRPr="009A5F56" w14:paraId="40F928FB" w14:textId="77777777" w:rsidTr="003E3AFF">
        <w:trPr>
          <w:cantSplit/>
          <w:trHeight w:val="1134"/>
          <w:jc w:val="center"/>
        </w:trPr>
        <w:tc>
          <w:tcPr>
            <w:tcW w:w="445" w:type="dxa"/>
            <w:vAlign w:val="center"/>
          </w:tcPr>
          <w:p w14:paraId="7146FF8D" w14:textId="77777777" w:rsidR="009A5F56" w:rsidRPr="009A5F56" w:rsidRDefault="009A5F56" w:rsidP="003E3AFF">
            <w:pPr>
              <w:jc w:val="center"/>
              <w:rPr>
                <w:rStyle w:val="s1"/>
              </w:rPr>
            </w:pPr>
            <w:r w:rsidRPr="009A5F56">
              <w:rPr>
                <w:rStyle w:val="s1"/>
              </w:rPr>
              <w:t>2</w:t>
            </w:r>
          </w:p>
        </w:tc>
        <w:tc>
          <w:tcPr>
            <w:tcW w:w="1247" w:type="dxa"/>
            <w:vAlign w:val="center"/>
          </w:tcPr>
          <w:p w14:paraId="4BC6CB18" w14:textId="77777777" w:rsidR="009A5F56" w:rsidRPr="009A5F56" w:rsidRDefault="009A5F56" w:rsidP="003E3AFF">
            <w:pPr>
              <w:jc w:val="center"/>
              <w:rPr>
                <w:i/>
                <w:iCs/>
                <w:color w:val="000000"/>
              </w:rPr>
            </w:pPr>
            <w:r w:rsidRPr="009A5F56">
              <w:rPr>
                <w:rStyle w:val="s1"/>
              </w:rPr>
              <w:t>Говядина</w:t>
            </w:r>
            <w:r w:rsidRPr="009A5F56">
              <w:t xml:space="preserve"> (коровы, 3–5 лет)</w:t>
            </w:r>
          </w:p>
        </w:tc>
        <w:tc>
          <w:tcPr>
            <w:tcW w:w="855" w:type="dxa"/>
            <w:vAlign w:val="center"/>
          </w:tcPr>
          <w:p w14:paraId="246A2FC3" w14:textId="77777777" w:rsidR="009A5F56" w:rsidRPr="009A5F56" w:rsidRDefault="009A5F56" w:rsidP="003E3AFF">
            <w:pPr>
              <w:jc w:val="center"/>
              <w:rPr>
                <w:i/>
                <w:iCs/>
                <w:color w:val="000000"/>
              </w:rPr>
            </w:pPr>
            <w:r w:rsidRPr="009A5F56">
              <w:t>30–35</w:t>
            </w:r>
          </w:p>
        </w:tc>
        <w:tc>
          <w:tcPr>
            <w:tcW w:w="992" w:type="dxa"/>
            <w:vAlign w:val="center"/>
          </w:tcPr>
          <w:p w14:paraId="18B70FBA" w14:textId="77777777" w:rsidR="009A5F56" w:rsidRPr="009A5F56" w:rsidRDefault="009A5F56" w:rsidP="003E3AFF">
            <w:pPr>
              <w:jc w:val="center"/>
              <w:rPr>
                <w:i/>
                <w:iCs/>
                <w:color w:val="000000"/>
              </w:rPr>
            </w:pPr>
            <w:r w:rsidRPr="009A5F56">
              <w:t>8–10</w:t>
            </w:r>
          </w:p>
        </w:tc>
        <w:tc>
          <w:tcPr>
            <w:tcW w:w="992" w:type="dxa"/>
            <w:vAlign w:val="center"/>
          </w:tcPr>
          <w:p w14:paraId="41E31BC7" w14:textId="77777777" w:rsidR="009A5F56" w:rsidRPr="009A5F56" w:rsidRDefault="009A5F56" w:rsidP="003E3AFF">
            <w:pPr>
              <w:jc w:val="center"/>
              <w:rPr>
                <w:i/>
                <w:iCs/>
                <w:color w:val="000000"/>
              </w:rPr>
            </w:pPr>
            <w:r w:rsidRPr="009A5F56">
              <w:t>35–45</w:t>
            </w:r>
          </w:p>
        </w:tc>
        <w:tc>
          <w:tcPr>
            <w:tcW w:w="1134" w:type="dxa"/>
            <w:vAlign w:val="center"/>
          </w:tcPr>
          <w:p w14:paraId="40AD6687" w14:textId="77777777" w:rsidR="009A5F56" w:rsidRPr="009A5F56" w:rsidRDefault="009A5F56" w:rsidP="003E3AFF">
            <w:pPr>
              <w:jc w:val="center"/>
              <w:rPr>
                <w:i/>
                <w:iCs/>
                <w:color w:val="000000"/>
              </w:rPr>
            </w:pPr>
            <w:r w:rsidRPr="009A5F56">
              <w:t>2.5–3.0</w:t>
            </w:r>
          </w:p>
        </w:tc>
        <w:tc>
          <w:tcPr>
            <w:tcW w:w="993" w:type="dxa"/>
            <w:vAlign w:val="center"/>
          </w:tcPr>
          <w:p w14:paraId="57431C96" w14:textId="77777777" w:rsidR="009A5F56" w:rsidRPr="009A5F56" w:rsidRDefault="009A5F56" w:rsidP="003E3AFF">
            <w:pPr>
              <w:jc w:val="center"/>
              <w:rPr>
                <w:i/>
                <w:iCs/>
                <w:color w:val="000000"/>
              </w:rPr>
            </w:pPr>
            <w:r w:rsidRPr="009A5F56">
              <w:t>35–40</w:t>
            </w:r>
          </w:p>
        </w:tc>
        <w:tc>
          <w:tcPr>
            <w:tcW w:w="1275" w:type="dxa"/>
            <w:vAlign w:val="center"/>
          </w:tcPr>
          <w:p w14:paraId="44AC94A3" w14:textId="77777777" w:rsidR="009A5F56" w:rsidRPr="009A5F56" w:rsidRDefault="009A5F56" w:rsidP="003E3AFF">
            <w:pPr>
              <w:jc w:val="center"/>
              <w:rPr>
                <w:i/>
                <w:iCs/>
                <w:color w:val="000000"/>
              </w:rPr>
            </w:pPr>
            <w:r w:rsidRPr="009A5F56">
              <w:t>12–15</w:t>
            </w:r>
          </w:p>
        </w:tc>
        <w:tc>
          <w:tcPr>
            <w:tcW w:w="1560" w:type="dxa"/>
            <w:vAlign w:val="center"/>
          </w:tcPr>
          <w:p w14:paraId="2BCF0B81" w14:textId="77777777" w:rsidR="009A5F56" w:rsidRPr="009A5F56" w:rsidRDefault="009A5F56" w:rsidP="003E3AFF">
            <w:pPr>
              <w:jc w:val="center"/>
            </w:pPr>
            <w:r w:rsidRPr="009A5F56">
              <w:t>55-65</w:t>
            </w:r>
          </w:p>
        </w:tc>
      </w:tr>
      <w:tr w:rsidR="009A5F56" w:rsidRPr="009A5F56" w14:paraId="3275FE47" w14:textId="77777777" w:rsidTr="003E3AFF">
        <w:trPr>
          <w:cantSplit/>
          <w:trHeight w:val="1134"/>
          <w:jc w:val="center"/>
        </w:trPr>
        <w:tc>
          <w:tcPr>
            <w:tcW w:w="445" w:type="dxa"/>
            <w:vAlign w:val="center"/>
          </w:tcPr>
          <w:p w14:paraId="31A60C36" w14:textId="77777777" w:rsidR="009A5F56" w:rsidRPr="009A5F56" w:rsidRDefault="009A5F56" w:rsidP="003E3AFF">
            <w:pPr>
              <w:jc w:val="center"/>
              <w:rPr>
                <w:rStyle w:val="s1"/>
              </w:rPr>
            </w:pPr>
            <w:r w:rsidRPr="009A5F56">
              <w:rPr>
                <w:rStyle w:val="s1"/>
              </w:rPr>
              <w:lastRenderedPageBreak/>
              <w:t>3</w:t>
            </w:r>
          </w:p>
        </w:tc>
        <w:tc>
          <w:tcPr>
            <w:tcW w:w="1247" w:type="dxa"/>
            <w:vAlign w:val="center"/>
          </w:tcPr>
          <w:p w14:paraId="4A2F4417" w14:textId="77777777" w:rsidR="009A5F56" w:rsidRPr="009A5F56" w:rsidRDefault="009A5F56" w:rsidP="003E3AFF">
            <w:pPr>
              <w:jc w:val="center"/>
              <w:rPr>
                <w:i/>
                <w:iCs/>
                <w:color w:val="000000"/>
              </w:rPr>
            </w:pPr>
            <w:r w:rsidRPr="009A5F56">
              <w:rPr>
                <w:rStyle w:val="s1"/>
              </w:rPr>
              <w:t>Баранина</w:t>
            </w:r>
            <w:r w:rsidRPr="009A5F56">
              <w:t xml:space="preserve"> (овцы, 1–2 года)</w:t>
            </w:r>
          </w:p>
        </w:tc>
        <w:tc>
          <w:tcPr>
            <w:tcW w:w="855" w:type="dxa"/>
            <w:vAlign w:val="center"/>
          </w:tcPr>
          <w:p w14:paraId="12540358" w14:textId="77777777" w:rsidR="009A5F56" w:rsidRPr="009A5F56" w:rsidRDefault="009A5F56" w:rsidP="003E3AFF">
            <w:pPr>
              <w:jc w:val="center"/>
              <w:rPr>
                <w:i/>
                <w:iCs/>
                <w:color w:val="000000"/>
              </w:rPr>
            </w:pPr>
            <w:r w:rsidRPr="009A5F56">
              <w:t>18–22</w:t>
            </w:r>
          </w:p>
        </w:tc>
        <w:tc>
          <w:tcPr>
            <w:tcW w:w="992" w:type="dxa"/>
            <w:vAlign w:val="center"/>
          </w:tcPr>
          <w:p w14:paraId="3C110A68" w14:textId="77777777" w:rsidR="009A5F56" w:rsidRPr="009A5F56" w:rsidRDefault="009A5F56" w:rsidP="003E3AFF">
            <w:pPr>
              <w:jc w:val="center"/>
              <w:rPr>
                <w:i/>
                <w:iCs/>
                <w:color w:val="000000"/>
              </w:rPr>
            </w:pPr>
            <w:r w:rsidRPr="009A5F56">
              <w:t>4–5</w:t>
            </w:r>
          </w:p>
        </w:tc>
        <w:tc>
          <w:tcPr>
            <w:tcW w:w="992" w:type="dxa"/>
            <w:vAlign w:val="center"/>
          </w:tcPr>
          <w:p w14:paraId="74C8FD89" w14:textId="77777777" w:rsidR="009A5F56" w:rsidRPr="009A5F56" w:rsidRDefault="009A5F56" w:rsidP="003E3AFF">
            <w:pPr>
              <w:jc w:val="center"/>
              <w:rPr>
                <w:i/>
                <w:iCs/>
                <w:color w:val="000000"/>
              </w:rPr>
            </w:pPr>
            <w:r w:rsidRPr="009A5F56">
              <w:t>15–22</w:t>
            </w:r>
          </w:p>
        </w:tc>
        <w:tc>
          <w:tcPr>
            <w:tcW w:w="1134" w:type="dxa"/>
            <w:vAlign w:val="center"/>
          </w:tcPr>
          <w:p w14:paraId="5DB37517" w14:textId="77777777" w:rsidR="009A5F56" w:rsidRPr="009A5F56" w:rsidRDefault="009A5F56" w:rsidP="003E3AFF">
            <w:pPr>
              <w:jc w:val="center"/>
              <w:rPr>
                <w:i/>
                <w:iCs/>
                <w:color w:val="000000"/>
              </w:rPr>
            </w:pPr>
            <w:r w:rsidRPr="009A5F56">
              <w:t>1.5–2.0</w:t>
            </w:r>
          </w:p>
        </w:tc>
        <w:tc>
          <w:tcPr>
            <w:tcW w:w="993" w:type="dxa"/>
            <w:vAlign w:val="center"/>
          </w:tcPr>
          <w:p w14:paraId="489FEB04" w14:textId="77777777" w:rsidR="009A5F56" w:rsidRPr="009A5F56" w:rsidRDefault="009A5F56" w:rsidP="003E3AFF">
            <w:pPr>
              <w:jc w:val="center"/>
              <w:rPr>
                <w:i/>
                <w:iCs/>
                <w:color w:val="000000"/>
              </w:rPr>
            </w:pPr>
            <w:r w:rsidRPr="009A5F56">
              <w:t>15–18</w:t>
            </w:r>
          </w:p>
        </w:tc>
        <w:tc>
          <w:tcPr>
            <w:tcW w:w="1275" w:type="dxa"/>
            <w:vAlign w:val="center"/>
          </w:tcPr>
          <w:p w14:paraId="3A07D55D" w14:textId="77777777" w:rsidR="009A5F56" w:rsidRPr="009A5F56" w:rsidRDefault="009A5F56" w:rsidP="003E3AFF">
            <w:pPr>
              <w:jc w:val="center"/>
              <w:rPr>
                <w:i/>
                <w:iCs/>
                <w:color w:val="000000"/>
              </w:rPr>
            </w:pPr>
            <w:r w:rsidRPr="009A5F56">
              <w:t>4.5–6.0</w:t>
            </w:r>
          </w:p>
        </w:tc>
        <w:tc>
          <w:tcPr>
            <w:tcW w:w="1560" w:type="dxa"/>
            <w:vAlign w:val="center"/>
          </w:tcPr>
          <w:p w14:paraId="5991339D" w14:textId="77777777" w:rsidR="009A5F56" w:rsidRPr="009A5F56" w:rsidRDefault="009A5F56" w:rsidP="003E3AFF">
            <w:pPr>
              <w:jc w:val="center"/>
            </w:pPr>
            <w:r w:rsidRPr="009A5F56">
              <w:t>25-30</w:t>
            </w:r>
          </w:p>
        </w:tc>
      </w:tr>
      <w:tr w:rsidR="009A5F56" w:rsidRPr="009A5F56" w14:paraId="16B2D1EB" w14:textId="77777777" w:rsidTr="003E3AFF">
        <w:trPr>
          <w:cantSplit/>
          <w:trHeight w:val="1134"/>
          <w:jc w:val="center"/>
        </w:trPr>
        <w:tc>
          <w:tcPr>
            <w:tcW w:w="445" w:type="dxa"/>
            <w:vAlign w:val="center"/>
          </w:tcPr>
          <w:p w14:paraId="73A8C760" w14:textId="77777777" w:rsidR="009A5F56" w:rsidRPr="009A5F56" w:rsidRDefault="009A5F56" w:rsidP="003E3AFF">
            <w:pPr>
              <w:jc w:val="center"/>
              <w:rPr>
                <w:rStyle w:val="s1"/>
              </w:rPr>
            </w:pPr>
            <w:r w:rsidRPr="009A5F56">
              <w:rPr>
                <w:rStyle w:val="s1"/>
              </w:rPr>
              <w:t>4</w:t>
            </w:r>
          </w:p>
        </w:tc>
        <w:tc>
          <w:tcPr>
            <w:tcW w:w="1247" w:type="dxa"/>
            <w:vAlign w:val="center"/>
          </w:tcPr>
          <w:p w14:paraId="2CF5A90F" w14:textId="77777777" w:rsidR="009A5F56" w:rsidRPr="009A5F56" w:rsidRDefault="009A5F56" w:rsidP="003E3AFF">
            <w:pPr>
              <w:jc w:val="center"/>
              <w:rPr>
                <w:i/>
                <w:iCs/>
                <w:color w:val="000000"/>
              </w:rPr>
            </w:pPr>
            <w:r w:rsidRPr="009A5F56">
              <w:rPr>
                <w:rStyle w:val="s1"/>
              </w:rPr>
              <w:t>Свинья</w:t>
            </w:r>
            <w:r w:rsidRPr="009A5F56">
              <w:t xml:space="preserve"> (пром. откорм, 6–8 мес.)</w:t>
            </w:r>
          </w:p>
        </w:tc>
        <w:tc>
          <w:tcPr>
            <w:tcW w:w="855" w:type="dxa"/>
            <w:vAlign w:val="center"/>
          </w:tcPr>
          <w:p w14:paraId="67636F9A" w14:textId="77777777" w:rsidR="009A5F56" w:rsidRPr="009A5F56" w:rsidRDefault="009A5F56" w:rsidP="003E3AFF">
            <w:pPr>
              <w:jc w:val="center"/>
              <w:rPr>
                <w:i/>
                <w:iCs/>
                <w:color w:val="000000"/>
              </w:rPr>
            </w:pPr>
            <w:r w:rsidRPr="009A5F56">
              <w:t>15–20</w:t>
            </w:r>
          </w:p>
        </w:tc>
        <w:tc>
          <w:tcPr>
            <w:tcW w:w="992" w:type="dxa"/>
            <w:vAlign w:val="center"/>
          </w:tcPr>
          <w:p w14:paraId="6CBD47E6" w14:textId="77777777" w:rsidR="009A5F56" w:rsidRPr="009A5F56" w:rsidRDefault="009A5F56" w:rsidP="003E3AFF">
            <w:pPr>
              <w:jc w:val="center"/>
              <w:rPr>
                <w:i/>
                <w:iCs/>
                <w:color w:val="000000"/>
              </w:rPr>
            </w:pPr>
            <w:r w:rsidRPr="009A5F56">
              <w:t>5–7</w:t>
            </w:r>
          </w:p>
        </w:tc>
        <w:tc>
          <w:tcPr>
            <w:tcW w:w="992" w:type="dxa"/>
            <w:vAlign w:val="center"/>
          </w:tcPr>
          <w:p w14:paraId="347C4468" w14:textId="77777777" w:rsidR="009A5F56" w:rsidRPr="009A5F56" w:rsidRDefault="009A5F56" w:rsidP="003E3AFF">
            <w:pPr>
              <w:jc w:val="center"/>
              <w:rPr>
                <w:i/>
                <w:iCs/>
                <w:color w:val="000000"/>
              </w:rPr>
            </w:pPr>
            <w:r w:rsidRPr="009A5F56">
              <w:t>25–30</w:t>
            </w:r>
          </w:p>
        </w:tc>
        <w:tc>
          <w:tcPr>
            <w:tcW w:w="1134" w:type="dxa"/>
            <w:vAlign w:val="center"/>
          </w:tcPr>
          <w:p w14:paraId="1E591B61" w14:textId="77777777" w:rsidR="009A5F56" w:rsidRPr="009A5F56" w:rsidRDefault="009A5F56" w:rsidP="003E3AFF">
            <w:pPr>
              <w:jc w:val="center"/>
              <w:rPr>
                <w:i/>
                <w:iCs/>
                <w:color w:val="000000"/>
              </w:rPr>
            </w:pPr>
            <w:r w:rsidRPr="009A5F56">
              <w:t>2.0–2.5</w:t>
            </w:r>
          </w:p>
        </w:tc>
        <w:tc>
          <w:tcPr>
            <w:tcW w:w="993" w:type="dxa"/>
            <w:vAlign w:val="center"/>
          </w:tcPr>
          <w:p w14:paraId="5B7C2AA8" w14:textId="77777777" w:rsidR="009A5F56" w:rsidRPr="009A5F56" w:rsidRDefault="009A5F56" w:rsidP="003E3AFF">
            <w:pPr>
              <w:jc w:val="center"/>
              <w:rPr>
                <w:i/>
                <w:iCs/>
                <w:color w:val="000000"/>
              </w:rPr>
            </w:pPr>
            <w:r w:rsidRPr="009A5F56">
              <w:t>20–25</w:t>
            </w:r>
          </w:p>
        </w:tc>
        <w:tc>
          <w:tcPr>
            <w:tcW w:w="1275" w:type="dxa"/>
            <w:vAlign w:val="center"/>
          </w:tcPr>
          <w:p w14:paraId="457D67BE" w14:textId="77777777" w:rsidR="009A5F56" w:rsidRPr="009A5F56" w:rsidRDefault="009A5F56" w:rsidP="003E3AFF">
            <w:pPr>
              <w:jc w:val="center"/>
              <w:rPr>
                <w:i/>
                <w:iCs/>
                <w:color w:val="000000"/>
              </w:rPr>
            </w:pPr>
            <w:r w:rsidRPr="009A5F56">
              <w:t>5.0–7.0</w:t>
            </w:r>
          </w:p>
        </w:tc>
        <w:tc>
          <w:tcPr>
            <w:tcW w:w="1560" w:type="dxa"/>
            <w:vAlign w:val="center"/>
          </w:tcPr>
          <w:p w14:paraId="7701AF66" w14:textId="77777777" w:rsidR="009A5F56" w:rsidRPr="009A5F56" w:rsidRDefault="009A5F56" w:rsidP="003E3AFF">
            <w:pPr>
              <w:jc w:val="center"/>
            </w:pPr>
            <w:r w:rsidRPr="009A5F56">
              <w:t>30-40</w:t>
            </w:r>
          </w:p>
        </w:tc>
      </w:tr>
      <w:tr w:rsidR="009A5F56" w:rsidRPr="009A5F56" w14:paraId="6A701988" w14:textId="77777777" w:rsidTr="003E3AFF">
        <w:trPr>
          <w:cantSplit/>
          <w:trHeight w:val="1134"/>
          <w:jc w:val="center"/>
        </w:trPr>
        <w:tc>
          <w:tcPr>
            <w:tcW w:w="445" w:type="dxa"/>
            <w:vAlign w:val="center"/>
          </w:tcPr>
          <w:p w14:paraId="652BF391" w14:textId="77777777" w:rsidR="009A5F56" w:rsidRPr="009A5F56" w:rsidRDefault="009A5F56" w:rsidP="003E3AFF">
            <w:pPr>
              <w:jc w:val="center"/>
              <w:rPr>
                <w:rStyle w:val="s1"/>
              </w:rPr>
            </w:pPr>
            <w:r w:rsidRPr="009A5F56">
              <w:rPr>
                <w:rStyle w:val="s1"/>
              </w:rPr>
              <w:t>5</w:t>
            </w:r>
          </w:p>
        </w:tc>
        <w:tc>
          <w:tcPr>
            <w:tcW w:w="1247" w:type="dxa"/>
            <w:vAlign w:val="center"/>
          </w:tcPr>
          <w:p w14:paraId="622C01A7" w14:textId="77777777" w:rsidR="009A5F56" w:rsidRPr="009A5F56" w:rsidRDefault="009A5F56" w:rsidP="003E3AFF">
            <w:pPr>
              <w:jc w:val="center"/>
              <w:rPr>
                <w:i/>
                <w:iCs/>
                <w:color w:val="000000"/>
              </w:rPr>
            </w:pPr>
            <w:r w:rsidRPr="009A5F56">
              <w:rPr>
                <w:rStyle w:val="s1"/>
              </w:rPr>
              <w:t>Верблюд</w:t>
            </w:r>
            <w:r w:rsidRPr="009A5F56">
              <w:t xml:space="preserve"> (4–6 лет)</w:t>
            </w:r>
          </w:p>
        </w:tc>
        <w:tc>
          <w:tcPr>
            <w:tcW w:w="855" w:type="dxa"/>
            <w:vAlign w:val="center"/>
          </w:tcPr>
          <w:p w14:paraId="4D4846CC" w14:textId="77777777" w:rsidR="009A5F56" w:rsidRPr="009A5F56" w:rsidRDefault="009A5F56" w:rsidP="003E3AFF">
            <w:pPr>
              <w:jc w:val="center"/>
              <w:rPr>
                <w:i/>
                <w:iCs/>
                <w:color w:val="000000"/>
              </w:rPr>
            </w:pPr>
            <w:r w:rsidRPr="009A5F56">
              <w:t>25–28</w:t>
            </w:r>
          </w:p>
        </w:tc>
        <w:tc>
          <w:tcPr>
            <w:tcW w:w="992" w:type="dxa"/>
            <w:vAlign w:val="center"/>
          </w:tcPr>
          <w:p w14:paraId="68D0E5DC" w14:textId="77777777" w:rsidR="009A5F56" w:rsidRPr="009A5F56" w:rsidRDefault="009A5F56" w:rsidP="003E3AFF">
            <w:pPr>
              <w:jc w:val="center"/>
              <w:rPr>
                <w:i/>
                <w:iCs/>
                <w:color w:val="000000"/>
              </w:rPr>
            </w:pPr>
            <w:r w:rsidRPr="009A5F56">
              <w:t>9–10</w:t>
            </w:r>
          </w:p>
        </w:tc>
        <w:tc>
          <w:tcPr>
            <w:tcW w:w="992" w:type="dxa"/>
            <w:vAlign w:val="center"/>
          </w:tcPr>
          <w:p w14:paraId="310F1C63" w14:textId="77777777" w:rsidR="009A5F56" w:rsidRPr="009A5F56" w:rsidRDefault="009A5F56" w:rsidP="003E3AFF">
            <w:pPr>
              <w:jc w:val="center"/>
              <w:rPr>
                <w:i/>
                <w:iCs/>
                <w:color w:val="000000"/>
              </w:rPr>
            </w:pPr>
            <w:r w:rsidRPr="009A5F56">
              <w:t>35–40</w:t>
            </w:r>
          </w:p>
        </w:tc>
        <w:tc>
          <w:tcPr>
            <w:tcW w:w="1134" w:type="dxa"/>
            <w:vAlign w:val="center"/>
          </w:tcPr>
          <w:p w14:paraId="2BC0D849" w14:textId="77777777" w:rsidR="009A5F56" w:rsidRPr="009A5F56" w:rsidRDefault="009A5F56" w:rsidP="003E3AFF">
            <w:pPr>
              <w:jc w:val="center"/>
              <w:rPr>
                <w:i/>
                <w:iCs/>
                <w:color w:val="000000"/>
              </w:rPr>
            </w:pPr>
            <w:r w:rsidRPr="009A5F56">
              <w:t>2.5–3.0</w:t>
            </w:r>
          </w:p>
        </w:tc>
        <w:tc>
          <w:tcPr>
            <w:tcW w:w="993" w:type="dxa"/>
            <w:vAlign w:val="center"/>
          </w:tcPr>
          <w:p w14:paraId="20362597" w14:textId="77777777" w:rsidR="009A5F56" w:rsidRPr="009A5F56" w:rsidRDefault="009A5F56" w:rsidP="003E3AFF">
            <w:pPr>
              <w:jc w:val="center"/>
              <w:rPr>
                <w:i/>
                <w:iCs/>
                <w:color w:val="000000"/>
              </w:rPr>
            </w:pPr>
            <w:r w:rsidRPr="009A5F56">
              <w:t>32–38</w:t>
            </w:r>
          </w:p>
        </w:tc>
        <w:tc>
          <w:tcPr>
            <w:tcW w:w="1275" w:type="dxa"/>
            <w:vAlign w:val="center"/>
          </w:tcPr>
          <w:p w14:paraId="584CC6C1" w14:textId="77777777" w:rsidR="009A5F56" w:rsidRPr="009A5F56" w:rsidRDefault="009A5F56" w:rsidP="003E3AFF">
            <w:pPr>
              <w:jc w:val="center"/>
              <w:rPr>
                <w:i/>
                <w:iCs/>
                <w:color w:val="000000"/>
              </w:rPr>
            </w:pPr>
            <w:r w:rsidRPr="009A5F56">
              <w:t>11–13</w:t>
            </w:r>
          </w:p>
        </w:tc>
        <w:tc>
          <w:tcPr>
            <w:tcW w:w="1560" w:type="dxa"/>
            <w:vAlign w:val="center"/>
          </w:tcPr>
          <w:p w14:paraId="1471BD19" w14:textId="77777777" w:rsidR="009A5F56" w:rsidRPr="009A5F56" w:rsidRDefault="009A5F56" w:rsidP="003E3AFF">
            <w:pPr>
              <w:jc w:val="center"/>
            </w:pPr>
            <w:r w:rsidRPr="009A5F56">
              <w:t>50-60</w:t>
            </w:r>
          </w:p>
        </w:tc>
      </w:tr>
    </w:tbl>
    <w:p w14:paraId="69846BB7" w14:textId="77777777" w:rsidR="00C6028C" w:rsidRPr="00C6028C" w:rsidRDefault="00C6028C" w:rsidP="00C6028C">
      <w:pPr>
        <w:ind w:firstLine="709"/>
        <w:jc w:val="both"/>
        <w:rPr>
          <w:i/>
          <w:iCs/>
          <w:color w:val="000000"/>
          <w:sz w:val="28"/>
          <w:szCs w:val="28"/>
        </w:rPr>
      </w:pPr>
    </w:p>
    <w:p w14:paraId="18252AA4" w14:textId="77777777" w:rsidR="00C6028C" w:rsidRPr="00C6028C" w:rsidRDefault="00C6028C" w:rsidP="00C6028C">
      <w:pPr>
        <w:ind w:firstLine="709"/>
        <w:jc w:val="both"/>
        <w:rPr>
          <w:sz w:val="28"/>
          <w:szCs w:val="28"/>
        </w:rPr>
      </w:pPr>
      <w:r w:rsidRPr="00C6028C">
        <w:rPr>
          <w:sz w:val="28"/>
          <w:szCs w:val="28"/>
        </w:rPr>
        <w:t>У конины кишечные оболочки отличаются оптимальным соотношением диаметра и толщины стенки, что обеспечивает хорошее сочетание прочности и эластичности (Табл.13).</w:t>
      </w:r>
    </w:p>
    <w:p w14:paraId="64E1A347" w14:textId="77777777" w:rsidR="00C6028C" w:rsidRPr="00C6028C" w:rsidRDefault="00C6028C" w:rsidP="00C6028C">
      <w:pPr>
        <w:ind w:firstLine="709"/>
        <w:jc w:val="both"/>
        <w:rPr>
          <w:sz w:val="28"/>
          <w:szCs w:val="28"/>
        </w:rPr>
      </w:pPr>
      <w:r w:rsidRPr="00C6028C">
        <w:rPr>
          <w:sz w:val="28"/>
          <w:szCs w:val="28"/>
        </w:rPr>
        <w:t>Говяжьи кишки имеют более массивные стенки и большую массу, поэтому их используют преимущественно для крупных колбасных изделий.</w:t>
      </w:r>
    </w:p>
    <w:p w14:paraId="3F41C27E" w14:textId="4D1A59E8" w:rsidR="00C6028C" w:rsidRPr="00E35B8B" w:rsidRDefault="00C6028C" w:rsidP="00E35B8B">
      <w:pPr>
        <w:ind w:firstLine="708"/>
        <w:jc w:val="both"/>
        <w:rPr>
          <w:color w:val="0E0E0E"/>
          <w:sz w:val="28"/>
          <w:szCs w:val="28"/>
        </w:rPr>
      </w:pPr>
      <w:r w:rsidRPr="00E35B8B">
        <w:rPr>
          <w:sz w:val="28"/>
          <w:szCs w:val="28"/>
        </w:rPr>
        <w:t xml:space="preserve">Бараньи кишки более тонкие и нежные, но менее прочные, </w:t>
      </w:r>
      <w:r w:rsidR="00E35B8B" w:rsidRPr="00E35B8B">
        <w:rPr>
          <w:color w:val="0E0E0E"/>
          <w:sz w:val="28"/>
          <w:szCs w:val="28"/>
        </w:rPr>
        <w:t>что ограничивает их применение при производстве деликатесных изделий малого диаметра.</w:t>
      </w:r>
    </w:p>
    <w:p w14:paraId="58CF4499" w14:textId="77777777" w:rsidR="00C6028C" w:rsidRPr="00C6028C" w:rsidRDefault="00C6028C" w:rsidP="00C6028C">
      <w:pPr>
        <w:ind w:firstLine="709"/>
        <w:jc w:val="both"/>
        <w:rPr>
          <w:sz w:val="28"/>
          <w:szCs w:val="28"/>
        </w:rPr>
      </w:pPr>
      <w:r w:rsidRPr="00C6028C">
        <w:rPr>
          <w:sz w:val="28"/>
          <w:szCs w:val="28"/>
        </w:rPr>
        <w:t>Свиной кишечник – универсальный по характеристикам, широко применяется в промышленности. У верблюда показатели близки к говядине, но отличаются повышенной прочностью [172,173].</w:t>
      </w:r>
    </w:p>
    <w:p w14:paraId="08B5AE1F" w14:textId="64E0A8AF" w:rsidR="00BF7A4F" w:rsidRPr="00BF7A4F" w:rsidRDefault="00C6028C" w:rsidP="00BF7A4F">
      <w:pPr>
        <w:ind w:firstLine="709"/>
        <w:jc w:val="both"/>
        <w:rPr>
          <w:color w:val="0E0E0E"/>
          <w:sz w:val="28"/>
          <w:szCs w:val="28"/>
        </w:rPr>
      </w:pPr>
      <w:r w:rsidRPr="00BF7A4F">
        <w:rPr>
          <w:color w:val="000000"/>
          <w:sz w:val="28"/>
          <w:szCs w:val="28"/>
        </w:rPr>
        <w:t>Содержание белка, коллагена и влаги в кишечных оболочках варьирует в зависимости от вида животного. Конина характеризуется более высоким содержанием коллагена и сбалансированным аминокислотным составом, включая высокую долю гидроксипролина, отвечающего за прочностные свойства. Белки кишечного сырья говядины содержат больше незаменимых аминокислот, но обладают меньшей пластичностью вследствие более плотного расположения коллагеновых волокон. У баранины отмечается более высокий уровень влаги и липидов, что снижает стойкость оболочек при хранении</w:t>
      </w:r>
      <w:r w:rsidR="006374C9">
        <w:rPr>
          <w:color w:val="000000"/>
          <w:sz w:val="28"/>
          <w:szCs w:val="28"/>
        </w:rPr>
        <w:t>.</w:t>
      </w:r>
      <w:r w:rsidRPr="00BF7A4F">
        <w:rPr>
          <w:color w:val="000000"/>
          <w:sz w:val="28"/>
          <w:szCs w:val="28"/>
        </w:rPr>
        <w:t xml:space="preserve"> </w:t>
      </w:r>
      <w:r w:rsidR="006374C9" w:rsidRPr="00BF7A4F">
        <w:rPr>
          <w:color w:val="0E0E0E"/>
          <w:sz w:val="28"/>
          <w:szCs w:val="28"/>
        </w:rPr>
        <w:t>Аминокислотный состав коллагенсодержащего кишечного сырья представлен в таблице 14.</w:t>
      </w:r>
      <w:r w:rsidR="006374C9" w:rsidRPr="00BF7A4F">
        <w:rPr>
          <w:color w:val="000000"/>
          <w:sz w:val="28"/>
          <w:szCs w:val="28"/>
        </w:rPr>
        <w:t xml:space="preserve"> </w:t>
      </w:r>
      <w:r w:rsidRPr="00BF7A4F">
        <w:rPr>
          <w:color w:val="000000"/>
          <w:sz w:val="28"/>
          <w:szCs w:val="28"/>
        </w:rPr>
        <w:t>[174,175].</w:t>
      </w:r>
      <w:r w:rsidR="00BF7A4F" w:rsidRPr="00BF7A4F">
        <w:rPr>
          <w:color w:val="000000"/>
          <w:sz w:val="28"/>
          <w:szCs w:val="28"/>
        </w:rPr>
        <w:t xml:space="preserve"> </w:t>
      </w:r>
    </w:p>
    <w:p w14:paraId="43404847" w14:textId="77777777" w:rsidR="00C6028C" w:rsidRPr="00C6028C" w:rsidRDefault="00C6028C" w:rsidP="00BF7A4F">
      <w:pPr>
        <w:jc w:val="both"/>
        <w:rPr>
          <w:color w:val="000000"/>
          <w:sz w:val="28"/>
          <w:szCs w:val="28"/>
        </w:rPr>
      </w:pPr>
    </w:p>
    <w:p w14:paraId="14219839" w14:textId="737A2E07" w:rsidR="00C6028C" w:rsidRPr="00C6028C" w:rsidRDefault="00C6028C" w:rsidP="00C6028C">
      <w:pPr>
        <w:ind w:firstLine="709"/>
        <w:jc w:val="both"/>
        <w:rPr>
          <w:color w:val="000000"/>
          <w:sz w:val="28"/>
          <w:szCs w:val="28"/>
        </w:rPr>
      </w:pPr>
      <w:r w:rsidRPr="00C6028C">
        <w:rPr>
          <w:color w:val="000000"/>
          <w:sz w:val="28"/>
          <w:szCs w:val="28"/>
        </w:rPr>
        <w:t xml:space="preserve">Таблица 14 – Аминокислотный состав </w:t>
      </w:r>
      <w:r w:rsidR="00954C1D">
        <w:rPr>
          <w:color w:val="000000"/>
          <w:sz w:val="28"/>
          <w:szCs w:val="28"/>
        </w:rPr>
        <w:t xml:space="preserve">коллагенсодержащего </w:t>
      </w:r>
      <w:r w:rsidRPr="00C6028C">
        <w:rPr>
          <w:color w:val="000000"/>
          <w:sz w:val="28"/>
          <w:szCs w:val="28"/>
        </w:rPr>
        <w:t>кишечного сырья</w:t>
      </w:r>
      <w:r w:rsidR="00954C1D">
        <w:rPr>
          <w:color w:val="000000"/>
          <w:sz w:val="28"/>
          <w:szCs w:val="28"/>
        </w:rPr>
        <w:t xml:space="preserve"> сельскохозяйственных животных</w:t>
      </w:r>
      <w:r w:rsidRPr="00C6028C">
        <w:rPr>
          <w:color w:val="000000"/>
          <w:sz w:val="28"/>
          <w:szCs w:val="28"/>
          <w:lang w:val="kk-KZ"/>
        </w:rPr>
        <w:t>, 100 г</w:t>
      </w:r>
      <w:r w:rsidRPr="00C6028C">
        <w:rPr>
          <w:color w:val="000000"/>
          <w:sz w:val="28"/>
          <w:szCs w:val="28"/>
        </w:rPr>
        <w:t xml:space="preserve"> продукта</w:t>
      </w:r>
    </w:p>
    <w:p w14:paraId="67D980AC" w14:textId="77777777" w:rsidR="00C6028C" w:rsidRPr="00C6028C" w:rsidRDefault="00C6028C" w:rsidP="00C6028C">
      <w:pPr>
        <w:ind w:firstLine="709"/>
        <w:jc w:val="both"/>
        <w:rPr>
          <w:color w:val="000000"/>
          <w:sz w:val="28"/>
          <w:szCs w:val="28"/>
        </w:rPr>
      </w:pPr>
    </w:p>
    <w:tbl>
      <w:tblPr>
        <w:tblStyle w:val="ae"/>
        <w:tblW w:w="9612" w:type="dxa"/>
        <w:tblLook w:val="04A0" w:firstRow="1" w:lastRow="0" w:firstColumn="1" w:lastColumn="0" w:noHBand="0" w:noVBand="1"/>
      </w:tblPr>
      <w:tblGrid>
        <w:gridCol w:w="1106"/>
        <w:gridCol w:w="2757"/>
        <w:gridCol w:w="1730"/>
        <w:gridCol w:w="1930"/>
        <w:gridCol w:w="2089"/>
      </w:tblGrid>
      <w:tr w:rsidR="009A5F56" w:rsidRPr="009A5F56" w14:paraId="114D65EB" w14:textId="77777777" w:rsidTr="00D65A73">
        <w:tc>
          <w:tcPr>
            <w:tcW w:w="1106" w:type="dxa"/>
            <w:vAlign w:val="center"/>
          </w:tcPr>
          <w:p w14:paraId="64C9989E" w14:textId="77777777" w:rsidR="009A5F56" w:rsidRPr="009A5F56" w:rsidRDefault="009A5F56" w:rsidP="003E3AFF">
            <w:pPr>
              <w:jc w:val="center"/>
              <w:rPr>
                <w:color w:val="000000"/>
              </w:rPr>
            </w:pPr>
            <w:r w:rsidRPr="009A5F56">
              <w:rPr>
                <w:color w:val="000000"/>
              </w:rPr>
              <w:t>№</w:t>
            </w:r>
          </w:p>
        </w:tc>
        <w:tc>
          <w:tcPr>
            <w:tcW w:w="2757" w:type="dxa"/>
            <w:vAlign w:val="center"/>
          </w:tcPr>
          <w:p w14:paraId="24F0E108" w14:textId="77777777" w:rsidR="009A5F56" w:rsidRPr="009A5F56" w:rsidRDefault="009A5F56" w:rsidP="003E3AFF">
            <w:pPr>
              <w:jc w:val="center"/>
              <w:rPr>
                <w:color w:val="000000"/>
              </w:rPr>
            </w:pPr>
            <w:r w:rsidRPr="009A5F56">
              <w:t>Аминокислота</w:t>
            </w:r>
          </w:p>
        </w:tc>
        <w:tc>
          <w:tcPr>
            <w:tcW w:w="1730" w:type="dxa"/>
            <w:vAlign w:val="center"/>
          </w:tcPr>
          <w:p w14:paraId="47F5BE82" w14:textId="419F3C6F" w:rsidR="009A5F56" w:rsidRPr="009A5F56" w:rsidRDefault="009A5F56" w:rsidP="003E3AFF">
            <w:pPr>
              <w:jc w:val="center"/>
              <w:rPr>
                <w:color w:val="000000"/>
              </w:rPr>
            </w:pPr>
            <w:r w:rsidRPr="009A5F56">
              <w:t>Конина (</w:t>
            </w:r>
            <w:r w:rsidR="00692C3B">
              <w:t>толстый кишечник</w:t>
            </w:r>
            <w:r w:rsidR="002B73FD">
              <w:t xml:space="preserve"> «Карта»</w:t>
            </w:r>
            <w:r w:rsidRPr="009A5F56">
              <w:t>), г</w:t>
            </w:r>
          </w:p>
        </w:tc>
        <w:tc>
          <w:tcPr>
            <w:tcW w:w="1930" w:type="dxa"/>
            <w:vAlign w:val="center"/>
          </w:tcPr>
          <w:p w14:paraId="399A4975" w14:textId="7769DFF8" w:rsidR="009A5F56" w:rsidRPr="009A5F56" w:rsidRDefault="009A5F56" w:rsidP="003E3AFF">
            <w:pPr>
              <w:jc w:val="center"/>
              <w:rPr>
                <w:color w:val="000000"/>
              </w:rPr>
            </w:pPr>
            <w:r w:rsidRPr="009A5F56">
              <w:t>Говядина (</w:t>
            </w:r>
            <w:r w:rsidR="006374C9">
              <w:t xml:space="preserve">толстый </w:t>
            </w:r>
            <w:r w:rsidR="00692C3B">
              <w:t>кишечник)</w:t>
            </w:r>
            <w:r w:rsidRPr="009A5F56">
              <w:t>, г</w:t>
            </w:r>
          </w:p>
        </w:tc>
        <w:tc>
          <w:tcPr>
            <w:tcW w:w="2089" w:type="dxa"/>
            <w:vAlign w:val="center"/>
          </w:tcPr>
          <w:p w14:paraId="6F00EB3D" w14:textId="47AB4061" w:rsidR="009A5F56" w:rsidRPr="009A5F56" w:rsidRDefault="009A5F56" w:rsidP="003E3AFF">
            <w:pPr>
              <w:jc w:val="center"/>
              <w:rPr>
                <w:color w:val="000000"/>
              </w:rPr>
            </w:pPr>
            <w:r w:rsidRPr="009A5F56">
              <w:t>Баранина (</w:t>
            </w:r>
            <w:r w:rsidR="00692C3B">
              <w:t>толстый кишечник</w:t>
            </w:r>
            <w:r w:rsidRPr="009A5F56">
              <w:t>), г</w:t>
            </w:r>
          </w:p>
        </w:tc>
      </w:tr>
      <w:tr w:rsidR="009A5F56" w:rsidRPr="009A5F56" w14:paraId="3F966FA0" w14:textId="77777777" w:rsidTr="00D65A73">
        <w:tc>
          <w:tcPr>
            <w:tcW w:w="1106" w:type="dxa"/>
            <w:vAlign w:val="center"/>
          </w:tcPr>
          <w:p w14:paraId="614BAB48" w14:textId="77777777" w:rsidR="009A5F56" w:rsidRPr="009A5F56" w:rsidRDefault="009A5F56" w:rsidP="003E3AFF">
            <w:pPr>
              <w:jc w:val="center"/>
              <w:rPr>
                <w:color w:val="000000"/>
              </w:rPr>
            </w:pPr>
            <w:r w:rsidRPr="009A5F56">
              <w:rPr>
                <w:color w:val="000000"/>
              </w:rPr>
              <w:t>1</w:t>
            </w:r>
          </w:p>
        </w:tc>
        <w:tc>
          <w:tcPr>
            <w:tcW w:w="2757" w:type="dxa"/>
            <w:vAlign w:val="center"/>
          </w:tcPr>
          <w:p w14:paraId="2EF6CADD" w14:textId="77777777" w:rsidR="009A5F56" w:rsidRPr="009A5F56" w:rsidRDefault="009A5F56" w:rsidP="003E3AFF">
            <w:pPr>
              <w:jc w:val="center"/>
              <w:rPr>
                <w:color w:val="000000"/>
              </w:rPr>
            </w:pPr>
            <w:r w:rsidRPr="009A5F56">
              <w:t>Лизин</w:t>
            </w:r>
          </w:p>
        </w:tc>
        <w:tc>
          <w:tcPr>
            <w:tcW w:w="1730" w:type="dxa"/>
            <w:vAlign w:val="center"/>
          </w:tcPr>
          <w:p w14:paraId="4CD154BB" w14:textId="77777777" w:rsidR="009A5F56" w:rsidRPr="009A5F56" w:rsidRDefault="009A5F56" w:rsidP="003E3AFF">
            <w:pPr>
              <w:jc w:val="center"/>
              <w:rPr>
                <w:color w:val="000000"/>
              </w:rPr>
            </w:pPr>
            <w:r w:rsidRPr="009A5F56">
              <w:t>7.6</w:t>
            </w:r>
          </w:p>
        </w:tc>
        <w:tc>
          <w:tcPr>
            <w:tcW w:w="1930" w:type="dxa"/>
            <w:vAlign w:val="center"/>
          </w:tcPr>
          <w:p w14:paraId="15AC589C" w14:textId="77777777" w:rsidR="009A5F56" w:rsidRPr="009A5F56" w:rsidRDefault="009A5F56" w:rsidP="003E3AFF">
            <w:pPr>
              <w:jc w:val="center"/>
              <w:rPr>
                <w:color w:val="000000"/>
              </w:rPr>
            </w:pPr>
            <w:r w:rsidRPr="009A5F56">
              <w:t>7.3</w:t>
            </w:r>
          </w:p>
        </w:tc>
        <w:tc>
          <w:tcPr>
            <w:tcW w:w="2089" w:type="dxa"/>
            <w:vAlign w:val="center"/>
          </w:tcPr>
          <w:p w14:paraId="0FD027E0" w14:textId="77777777" w:rsidR="009A5F56" w:rsidRPr="009A5F56" w:rsidRDefault="009A5F56" w:rsidP="003E3AFF">
            <w:pPr>
              <w:jc w:val="center"/>
              <w:rPr>
                <w:color w:val="000000"/>
              </w:rPr>
            </w:pPr>
            <w:r w:rsidRPr="009A5F56">
              <w:t>6.8</w:t>
            </w:r>
          </w:p>
        </w:tc>
      </w:tr>
      <w:tr w:rsidR="009A5F56" w:rsidRPr="009A5F56" w14:paraId="7F68D411" w14:textId="77777777" w:rsidTr="00D65A73">
        <w:tc>
          <w:tcPr>
            <w:tcW w:w="1106" w:type="dxa"/>
            <w:vAlign w:val="center"/>
          </w:tcPr>
          <w:p w14:paraId="09453042" w14:textId="77777777" w:rsidR="009A5F56" w:rsidRPr="009A5F56" w:rsidRDefault="009A5F56" w:rsidP="003E3AFF">
            <w:pPr>
              <w:jc w:val="center"/>
              <w:rPr>
                <w:color w:val="000000"/>
              </w:rPr>
            </w:pPr>
            <w:r w:rsidRPr="009A5F56">
              <w:rPr>
                <w:color w:val="000000"/>
              </w:rPr>
              <w:t>2</w:t>
            </w:r>
          </w:p>
        </w:tc>
        <w:tc>
          <w:tcPr>
            <w:tcW w:w="2757" w:type="dxa"/>
            <w:vAlign w:val="center"/>
          </w:tcPr>
          <w:p w14:paraId="3E59135E" w14:textId="77777777" w:rsidR="009A5F56" w:rsidRPr="009A5F56" w:rsidRDefault="009A5F56" w:rsidP="003E3AFF">
            <w:pPr>
              <w:jc w:val="center"/>
              <w:rPr>
                <w:color w:val="000000"/>
              </w:rPr>
            </w:pPr>
            <w:r w:rsidRPr="009A5F56">
              <w:t>Валин</w:t>
            </w:r>
          </w:p>
        </w:tc>
        <w:tc>
          <w:tcPr>
            <w:tcW w:w="1730" w:type="dxa"/>
            <w:vAlign w:val="center"/>
          </w:tcPr>
          <w:p w14:paraId="7A48CA3F" w14:textId="77777777" w:rsidR="009A5F56" w:rsidRPr="009A5F56" w:rsidRDefault="009A5F56" w:rsidP="003E3AFF">
            <w:pPr>
              <w:jc w:val="center"/>
              <w:rPr>
                <w:color w:val="000000"/>
              </w:rPr>
            </w:pPr>
            <w:r w:rsidRPr="009A5F56">
              <w:t>4.5</w:t>
            </w:r>
          </w:p>
        </w:tc>
        <w:tc>
          <w:tcPr>
            <w:tcW w:w="1930" w:type="dxa"/>
            <w:vAlign w:val="center"/>
          </w:tcPr>
          <w:p w14:paraId="5583CF91" w14:textId="77777777" w:rsidR="009A5F56" w:rsidRPr="009A5F56" w:rsidRDefault="009A5F56" w:rsidP="003E3AFF">
            <w:pPr>
              <w:jc w:val="center"/>
              <w:rPr>
                <w:color w:val="000000"/>
              </w:rPr>
            </w:pPr>
            <w:r w:rsidRPr="009A5F56">
              <w:t>4.2</w:t>
            </w:r>
          </w:p>
        </w:tc>
        <w:tc>
          <w:tcPr>
            <w:tcW w:w="2089" w:type="dxa"/>
            <w:vAlign w:val="center"/>
          </w:tcPr>
          <w:p w14:paraId="3CBED11B" w14:textId="77777777" w:rsidR="009A5F56" w:rsidRPr="009A5F56" w:rsidRDefault="009A5F56" w:rsidP="003E3AFF">
            <w:pPr>
              <w:jc w:val="center"/>
              <w:rPr>
                <w:color w:val="000000"/>
              </w:rPr>
            </w:pPr>
            <w:r w:rsidRPr="009A5F56">
              <w:t>4.0</w:t>
            </w:r>
          </w:p>
        </w:tc>
      </w:tr>
      <w:tr w:rsidR="009A5F56" w:rsidRPr="009A5F56" w14:paraId="2CEBE50A" w14:textId="77777777" w:rsidTr="00D65A73">
        <w:tc>
          <w:tcPr>
            <w:tcW w:w="1106" w:type="dxa"/>
            <w:vAlign w:val="center"/>
          </w:tcPr>
          <w:p w14:paraId="739C9984" w14:textId="77777777" w:rsidR="009A5F56" w:rsidRPr="009A5F56" w:rsidRDefault="009A5F56" w:rsidP="003E3AFF">
            <w:pPr>
              <w:jc w:val="center"/>
              <w:rPr>
                <w:color w:val="000000"/>
              </w:rPr>
            </w:pPr>
            <w:r w:rsidRPr="009A5F56">
              <w:rPr>
                <w:color w:val="000000"/>
              </w:rPr>
              <w:t>3</w:t>
            </w:r>
          </w:p>
        </w:tc>
        <w:tc>
          <w:tcPr>
            <w:tcW w:w="2757" w:type="dxa"/>
            <w:vAlign w:val="center"/>
          </w:tcPr>
          <w:p w14:paraId="59BA5B35" w14:textId="77777777" w:rsidR="009A5F56" w:rsidRPr="009A5F56" w:rsidRDefault="009A5F56" w:rsidP="003E3AFF">
            <w:pPr>
              <w:jc w:val="center"/>
              <w:rPr>
                <w:color w:val="000000"/>
              </w:rPr>
            </w:pPr>
            <w:r w:rsidRPr="009A5F56">
              <w:t>Лейцин</w:t>
            </w:r>
          </w:p>
        </w:tc>
        <w:tc>
          <w:tcPr>
            <w:tcW w:w="1730" w:type="dxa"/>
            <w:vAlign w:val="center"/>
          </w:tcPr>
          <w:p w14:paraId="5D49DCA4" w14:textId="77777777" w:rsidR="009A5F56" w:rsidRPr="009A5F56" w:rsidRDefault="009A5F56" w:rsidP="003E3AFF">
            <w:pPr>
              <w:jc w:val="center"/>
              <w:rPr>
                <w:color w:val="000000"/>
              </w:rPr>
            </w:pPr>
            <w:r w:rsidRPr="009A5F56">
              <w:t>8.0</w:t>
            </w:r>
          </w:p>
        </w:tc>
        <w:tc>
          <w:tcPr>
            <w:tcW w:w="1930" w:type="dxa"/>
            <w:vAlign w:val="center"/>
          </w:tcPr>
          <w:p w14:paraId="75A257FE" w14:textId="77777777" w:rsidR="009A5F56" w:rsidRPr="009A5F56" w:rsidRDefault="009A5F56" w:rsidP="003E3AFF">
            <w:pPr>
              <w:jc w:val="center"/>
              <w:rPr>
                <w:color w:val="000000"/>
              </w:rPr>
            </w:pPr>
            <w:r w:rsidRPr="009A5F56">
              <w:t>7.6</w:t>
            </w:r>
          </w:p>
        </w:tc>
        <w:tc>
          <w:tcPr>
            <w:tcW w:w="2089" w:type="dxa"/>
            <w:vAlign w:val="center"/>
          </w:tcPr>
          <w:p w14:paraId="701691FF" w14:textId="77777777" w:rsidR="009A5F56" w:rsidRPr="009A5F56" w:rsidRDefault="009A5F56" w:rsidP="003E3AFF">
            <w:pPr>
              <w:jc w:val="center"/>
              <w:rPr>
                <w:color w:val="000000"/>
              </w:rPr>
            </w:pPr>
            <w:r w:rsidRPr="009A5F56">
              <w:t>7.1</w:t>
            </w:r>
          </w:p>
        </w:tc>
      </w:tr>
      <w:tr w:rsidR="009A5F56" w:rsidRPr="009A5F56" w14:paraId="6460549F" w14:textId="77777777" w:rsidTr="00D65A73">
        <w:tc>
          <w:tcPr>
            <w:tcW w:w="1106" w:type="dxa"/>
            <w:vAlign w:val="center"/>
          </w:tcPr>
          <w:p w14:paraId="70BE7EC8" w14:textId="77777777" w:rsidR="009A5F56" w:rsidRPr="009A5F56" w:rsidRDefault="009A5F56" w:rsidP="003E3AFF">
            <w:pPr>
              <w:jc w:val="center"/>
              <w:rPr>
                <w:color w:val="000000"/>
              </w:rPr>
            </w:pPr>
            <w:r w:rsidRPr="009A5F56">
              <w:rPr>
                <w:color w:val="000000"/>
              </w:rPr>
              <w:t>4</w:t>
            </w:r>
          </w:p>
        </w:tc>
        <w:tc>
          <w:tcPr>
            <w:tcW w:w="2757" w:type="dxa"/>
            <w:vAlign w:val="center"/>
          </w:tcPr>
          <w:p w14:paraId="5712A9CD" w14:textId="77777777" w:rsidR="009A5F56" w:rsidRPr="009A5F56" w:rsidRDefault="009A5F56" w:rsidP="003E3AFF">
            <w:pPr>
              <w:jc w:val="center"/>
              <w:rPr>
                <w:color w:val="000000"/>
              </w:rPr>
            </w:pPr>
            <w:r w:rsidRPr="009A5F56">
              <w:t>Изолейцин</w:t>
            </w:r>
          </w:p>
        </w:tc>
        <w:tc>
          <w:tcPr>
            <w:tcW w:w="1730" w:type="dxa"/>
            <w:vAlign w:val="center"/>
          </w:tcPr>
          <w:p w14:paraId="020913F0" w14:textId="77777777" w:rsidR="009A5F56" w:rsidRPr="009A5F56" w:rsidRDefault="009A5F56" w:rsidP="003E3AFF">
            <w:pPr>
              <w:jc w:val="center"/>
              <w:rPr>
                <w:color w:val="000000"/>
              </w:rPr>
            </w:pPr>
            <w:r w:rsidRPr="009A5F56">
              <w:t>4.2</w:t>
            </w:r>
          </w:p>
        </w:tc>
        <w:tc>
          <w:tcPr>
            <w:tcW w:w="1930" w:type="dxa"/>
            <w:vAlign w:val="center"/>
          </w:tcPr>
          <w:p w14:paraId="314E9855" w14:textId="77777777" w:rsidR="009A5F56" w:rsidRPr="009A5F56" w:rsidRDefault="009A5F56" w:rsidP="003E3AFF">
            <w:pPr>
              <w:jc w:val="center"/>
              <w:rPr>
                <w:color w:val="000000"/>
              </w:rPr>
            </w:pPr>
            <w:r w:rsidRPr="009A5F56">
              <w:t>4.0</w:t>
            </w:r>
          </w:p>
        </w:tc>
        <w:tc>
          <w:tcPr>
            <w:tcW w:w="2089" w:type="dxa"/>
            <w:vAlign w:val="center"/>
          </w:tcPr>
          <w:p w14:paraId="2F36CCEC" w14:textId="77777777" w:rsidR="009A5F56" w:rsidRPr="009A5F56" w:rsidRDefault="009A5F56" w:rsidP="003E3AFF">
            <w:pPr>
              <w:jc w:val="center"/>
              <w:rPr>
                <w:color w:val="000000"/>
              </w:rPr>
            </w:pPr>
            <w:r w:rsidRPr="009A5F56">
              <w:t>3.8</w:t>
            </w:r>
          </w:p>
        </w:tc>
      </w:tr>
      <w:tr w:rsidR="009A5F56" w:rsidRPr="009A5F56" w14:paraId="07A43AC5" w14:textId="77777777" w:rsidTr="00D65A73">
        <w:tc>
          <w:tcPr>
            <w:tcW w:w="1106" w:type="dxa"/>
            <w:vAlign w:val="center"/>
          </w:tcPr>
          <w:p w14:paraId="5E9B3E43" w14:textId="77777777" w:rsidR="009A5F56" w:rsidRPr="009A5F56" w:rsidRDefault="009A5F56" w:rsidP="003E3AFF">
            <w:pPr>
              <w:jc w:val="center"/>
              <w:rPr>
                <w:color w:val="000000"/>
              </w:rPr>
            </w:pPr>
            <w:r w:rsidRPr="009A5F56">
              <w:rPr>
                <w:color w:val="000000"/>
              </w:rPr>
              <w:t>5</w:t>
            </w:r>
          </w:p>
        </w:tc>
        <w:tc>
          <w:tcPr>
            <w:tcW w:w="2757" w:type="dxa"/>
            <w:vAlign w:val="center"/>
          </w:tcPr>
          <w:p w14:paraId="04B07CC4" w14:textId="77777777" w:rsidR="009A5F56" w:rsidRPr="009A5F56" w:rsidRDefault="009A5F56" w:rsidP="003E3AFF">
            <w:pPr>
              <w:jc w:val="center"/>
              <w:rPr>
                <w:color w:val="000000"/>
              </w:rPr>
            </w:pPr>
            <w:r w:rsidRPr="009A5F56">
              <w:t>Треонин</w:t>
            </w:r>
          </w:p>
        </w:tc>
        <w:tc>
          <w:tcPr>
            <w:tcW w:w="1730" w:type="dxa"/>
            <w:vAlign w:val="center"/>
          </w:tcPr>
          <w:p w14:paraId="01AF1850" w14:textId="77777777" w:rsidR="009A5F56" w:rsidRPr="009A5F56" w:rsidRDefault="009A5F56" w:rsidP="003E3AFF">
            <w:pPr>
              <w:jc w:val="center"/>
              <w:rPr>
                <w:color w:val="000000"/>
              </w:rPr>
            </w:pPr>
            <w:r w:rsidRPr="009A5F56">
              <w:t>3.9</w:t>
            </w:r>
          </w:p>
        </w:tc>
        <w:tc>
          <w:tcPr>
            <w:tcW w:w="1930" w:type="dxa"/>
            <w:vAlign w:val="center"/>
          </w:tcPr>
          <w:p w14:paraId="354475E0" w14:textId="77777777" w:rsidR="009A5F56" w:rsidRPr="009A5F56" w:rsidRDefault="009A5F56" w:rsidP="003E3AFF">
            <w:pPr>
              <w:jc w:val="center"/>
              <w:rPr>
                <w:color w:val="000000"/>
              </w:rPr>
            </w:pPr>
            <w:r w:rsidRPr="009A5F56">
              <w:t>3.5</w:t>
            </w:r>
          </w:p>
        </w:tc>
        <w:tc>
          <w:tcPr>
            <w:tcW w:w="2089" w:type="dxa"/>
            <w:vAlign w:val="center"/>
          </w:tcPr>
          <w:p w14:paraId="1E6AF0CA" w14:textId="77777777" w:rsidR="009A5F56" w:rsidRPr="009A5F56" w:rsidRDefault="009A5F56" w:rsidP="003E3AFF">
            <w:pPr>
              <w:jc w:val="center"/>
              <w:rPr>
                <w:color w:val="000000"/>
              </w:rPr>
            </w:pPr>
            <w:r w:rsidRPr="009A5F56">
              <w:t>3.2</w:t>
            </w:r>
          </w:p>
        </w:tc>
      </w:tr>
      <w:tr w:rsidR="009A5F56" w:rsidRPr="009A5F56" w14:paraId="3EB92AA5" w14:textId="77777777" w:rsidTr="00D65A73">
        <w:tc>
          <w:tcPr>
            <w:tcW w:w="1106" w:type="dxa"/>
            <w:vAlign w:val="center"/>
          </w:tcPr>
          <w:p w14:paraId="426F52AF" w14:textId="77777777" w:rsidR="009A5F56" w:rsidRPr="009A5F56" w:rsidRDefault="009A5F56" w:rsidP="003E3AFF">
            <w:pPr>
              <w:jc w:val="center"/>
              <w:rPr>
                <w:color w:val="000000"/>
              </w:rPr>
            </w:pPr>
            <w:r w:rsidRPr="009A5F56">
              <w:rPr>
                <w:color w:val="000000"/>
              </w:rPr>
              <w:lastRenderedPageBreak/>
              <w:t>6</w:t>
            </w:r>
          </w:p>
        </w:tc>
        <w:tc>
          <w:tcPr>
            <w:tcW w:w="2757" w:type="dxa"/>
            <w:vAlign w:val="center"/>
          </w:tcPr>
          <w:p w14:paraId="43C3E97A" w14:textId="77777777" w:rsidR="009A5F56" w:rsidRPr="009A5F56" w:rsidRDefault="009A5F56" w:rsidP="003E3AFF">
            <w:pPr>
              <w:jc w:val="center"/>
              <w:rPr>
                <w:color w:val="000000"/>
              </w:rPr>
            </w:pPr>
            <w:r w:rsidRPr="009A5F56">
              <w:t>Метионин</w:t>
            </w:r>
          </w:p>
        </w:tc>
        <w:tc>
          <w:tcPr>
            <w:tcW w:w="1730" w:type="dxa"/>
            <w:vAlign w:val="center"/>
          </w:tcPr>
          <w:p w14:paraId="4DE0C85C" w14:textId="77777777" w:rsidR="009A5F56" w:rsidRPr="009A5F56" w:rsidRDefault="009A5F56" w:rsidP="003E3AFF">
            <w:pPr>
              <w:jc w:val="center"/>
              <w:rPr>
                <w:color w:val="000000"/>
              </w:rPr>
            </w:pPr>
            <w:r w:rsidRPr="009A5F56">
              <w:t>2.1</w:t>
            </w:r>
          </w:p>
        </w:tc>
        <w:tc>
          <w:tcPr>
            <w:tcW w:w="1930" w:type="dxa"/>
            <w:vAlign w:val="center"/>
          </w:tcPr>
          <w:p w14:paraId="43733F7F" w14:textId="77777777" w:rsidR="009A5F56" w:rsidRPr="009A5F56" w:rsidRDefault="009A5F56" w:rsidP="003E3AFF">
            <w:pPr>
              <w:jc w:val="center"/>
              <w:rPr>
                <w:color w:val="000000"/>
              </w:rPr>
            </w:pPr>
            <w:r w:rsidRPr="009A5F56">
              <w:t>1.9</w:t>
            </w:r>
          </w:p>
        </w:tc>
        <w:tc>
          <w:tcPr>
            <w:tcW w:w="2089" w:type="dxa"/>
            <w:vAlign w:val="center"/>
          </w:tcPr>
          <w:p w14:paraId="3757CF51" w14:textId="77777777" w:rsidR="009A5F56" w:rsidRPr="009A5F56" w:rsidRDefault="009A5F56" w:rsidP="003E3AFF">
            <w:pPr>
              <w:jc w:val="center"/>
              <w:rPr>
                <w:color w:val="000000"/>
              </w:rPr>
            </w:pPr>
            <w:r w:rsidRPr="009A5F56">
              <w:t>1.7</w:t>
            </w:r>
          </w:p>
        </w:tc>
      </w:tr>
      <w:tr w:rsidR="009A5F56" w:rsidRPr="009A5F56" w14:paraId="775FB360" w14:textId="77777777" w:rsidTr="00D65A73">
        <w:tc>
          <w:tcPr>
            <w:tcW w:w="1106" w:type="dxa"/>
            <w:vAlign w:val="center"/>
          </w:tcPr>
          <w:p w14:paraId="60A5DC13" w14:textId="77777777" w:rsidR="009A5F56" w:rsidRPr="009A5F56" w:rsidRDefault="009A5F56" w:rsidP="003E3AFF">
            <w:pPr>
              <w:jc w:val="center"/>
              <w:rPr>
                <w:color w:val="000000"/>
              </w:rPr>
            </w:pPr>
            <w:r w:rsidRPr="009A5F56">
              <w:rPr>
                <w:color w:val="000000"/>
              </w:rPr>
              <w:t>7</w:t>
            </w:r>
          </w:p>
        </w:tc>
        <w:tc>
          <w:tcPr>
            <w:tcW w:w="2757" w:type="dxa"/>
            <w:vAlign w:val="center"/>
          </w:tcPr>
          <w:p w14:paraId="55F8A077" w14:textId="77777777" w:rsidR="009A5F56" w:rsidRPr="009A5F56" w:rsidRDefault="009A5F56" w:rsidP="003E3AFF">
            <w:pPr>
              <w:jc w:val="center"/>
              <w:rPr>
                <w:color w:val="000000"/>
              </w:rPr>
            </w:pPr>
            <w:r w:rsidRPr="009A5F56">
              <w:t>Фенилаланин</w:t>
            </w:r>
          </w:p>
        </w:tc>
        <w:tc>
          <w:tcPr>
            <w:tcW w:w="1730" w:type="dxa"/>
            <w:vAlign w:val="center"/>
          </w:tcPr>
          <w:p w14:paraId="3E30CDB9" w14:textId="77777777" w:rsidR="009A5F56" w:rsidRPr="009A5F56" w:rsidRDefault="009A5F56" w:rsidP="003E3AFF">
            <w:pPr>
              <w:jc w:val="center"/>
              <w:rPr>
                <w:color w:val="000000"/>
              </w:rPr>
            </w:pPr>
            <w:r w:rsidRPr="009A5F56">
              <w:t>4.5</w:t>
            </w:r>
          </w:p>
        </w:tc>
        <w:tc>
          <w:tcPr>
            <w:tcW w:w="1930" w:type="dxa"/>
            <w:vAlign w:val="center"/>
          </w:tcPr>
          <w:p w14:paraId="7150F989" w14:textId="77777777" w:rsidR="009A5F56" w:rsidRPr="009A5F56" w:rsidRDefault="009A5F56" w:rsidP="003E3AFF">
            <w:pPr>
              <w:jc w:val="center"/>
              <w:rPr>
                <w:color w:val="000000"/>
              </w:rPr>
            </w:pPr>
            <w:r w:rsidRPr="009A5F56">
              <w:t>4.2</w:t>
            </w:r>
          </w:p>
        </w:tc>
        <w:tc>
          <w:tcPr>
            <w:tcW w:w="2089" w:type="dxa"/>
            <w:vAlign w:val="center"/>
          </w:tcPr>
          <w:p w14:paraId="4A81F9F9" w14:textId="77777777" w:rsidR="009A5F56" w:rsidRPr="009A5F56" w:rsidRDefault="009A5F56" w:rsidP="003E3AFF">
            <w:pPr>
              <w:jc w:val="center"/>
              <w:rPr>
                <w:color w:val="000000"/>
              </w:rPr>
            </w:pPr>
            <w:r w:rsidRPr="009A5F56">
              <w:t>3.9</w:t>
            </w:r>
          </w:p>
        </w:tc>
      </w:tr>
      <w:tr w:rsidR="009A5F56" w:rsidRPr="009A5F56" w14:paraId="31CC8010" w14:textId="77777777" w:rsidTr="00D65A73">
        <w:tc>
          <w:tcPr>
            <w:tcW w:w="1106" w:type="dxa"/>
            <w:vAlign w:val="center"/>
          </w:tcPr>
          <w:p w14:paraId="2D7155A0" w14:textId="77777777" w:rsidR="009A5F56" w:rsidRPr="009A5F56" w:rsidRDefault="009A5F56" w:rsidP="003E3AFF">
            <w:pPr>
              <w:jc w:val="center"/>
              <w:rPr>
                <w:color w:val="000000"/>
              </w:rPr>
            </w:pPr>
            <w:r w:rsidRPr="009A5F56">
              <w:rPr>
                <w:color w:val="000000"/>
              </w:rPr>
              <w:t>8</w:t>
            </w:r>
          </w:p>
        </w:tc>
        <w:tc>
          <w:tcPr>
            <w:tcW w:w="2757" w:type="dxa"/>
            <w:vAlign w:val="center"/>
          </w:tcPr>
          <w:p w14:paraId="6FEE963E" w14:textId="77777777" w:rsidR="009A5F56" w:rsidRPr="009A5F56" w:rsidRDefault="009A5F56" w:rsidP="003E3AFF">
            <w:pPr>
              <w:jc w:val="center"/>
            </w:pPr>
            <w:r w:rsidRPr="009A5F56">
              <w:t>Аргинин</w:t>
            </w:r>
          </w:p>
        </w:tc>
        <w:tc>
          <w:tcPr>
            <w:tcW w:w="1730" w:type="dxa"/>
            <w:vAlign w:val="center"/>
          </w:tcPr>
          <w:p w14:paraId="2F06AE6D" w14:textId="77777777" w:rsidR="009A5F56" w:rsidRPr="009A5F56" w:rsidRDefault="009A5F56" w:rsidP="003E3AFF">
            <w:pPr>
              <w:jc w:val="center"/>
            </w:pPr>
            <w:r w:rsidRPr="009A5F56">
              <w:t>6.9</w:t>
            </w:r>
          </w:p>
        </w:tc>
        <w:tc>
          <w:tcPr>
            <w:tcW w:w="1930" w:type="dxa"/>
            <w:vAlign w:val="center"/>
          </w:tcPr>
          <w:p w14:paraId="2E5E66A3" w14:textId="77777777" w:rsidR="009A5F56" w:rsidRPr="009A5F56" w:rsidRDefault="009A5F56" w:rsidP="003E3AFF">
            <w:pPr>
              <w:jc w:val="center"/>
            </w:pPr>
            <w:r w:rsidRPr="009A5F56">
              <w:t>6.1</w:t>
            </w:r>
          </w:p>
        </w:tc>
        <w:tc>
          <w:tcPr>
            <w:tcW w:w="2089" w:type="dxa"/>
            <w:vAlign w:val="center"/>
          </w:tcPr>
          <w:p w14:paraId="7694494A" w14:textId="77777777" w:rsidR="009A5F56" w:rsidRPr="009A5F56" w:rsidRDefault="009A5F56" w:rsidP="003E3AFF">
            <w:pPr>
              <w:jc w:val="center"/>
            </w:pPr>
            <w:r w:rsidRPr="009A5F56">
              <w:t>5.8</w:t>
            </w:r>
          </w:p>
        </w:tc>
      </w:tr>
      <w:tr w:rsidR="009A5F56" w:rsidRPr="009A5F56" w14:paraId="5F23AF88" w14:textId="77777777" w:rsidTr="00D65A73">
        <w:tc>
          <w:tcPr>
            <w:tcW w:w="1106" w:type="dxa"/>
            <w:vAlign w:val="center"/>
          </w:tcPr>
          <w:p w14:paraId="0D59BA1C" w14:textId="77777777" w:rsidR="009A5F56" w:rsidRPr="009A5F56" w:rsidRDefault="009A5F56" w:rsidP="003E3AFF">
            <w:pPr>
              <w:jc w:val="center"/>
              <w:rPr>
                <w:color w:val="000000"/>
              </w:rPr>
            </w:pPr>
            <w:r w:rsidRPr="009A5F56">
              <w:rPr>
                <w:color w:val="000000"/>
              </w:rPr>
              <w:t>9</w:t>
            </w:r>
          </w:p>
        </w:tc>
        <w:tc>
          <w:tcPr>
            <w:tcW w:w="2757" w:type="dxa"/>
            <w:vAlign w:val="center"/>
          </w:tcPr>
          <w:p w14:paraId="464584E9" w14:textId="77777777" w:rsidR="009A5F56" w:rsidRPr="009A5F56" w:rsidRDefault="009A5F56" w:rsidP="003E3AFF">
            <w:pPr>
              <w:jc w:val="center"/>
            </w:pPr>
            <w:r w:rsidRPr="009A5F56">
              <w:t>Глицин</w:t>
            </w:r>
          </w:p>
        </w:tc>
        <w:tc>
          <w:tcPr>
            <w:tcW w:w="1730" w:type="dxa"/>
            <w:vAlign w:val="center"/>
          </w:tcPr>
          <w:p w14:paraId="7408B615" w14:textId="77777777" w:rsidR="009A5F56" w:rsidRPr="009A5F56" w:rsidRDefault="009A5F56" w:rsidP="003E3AFF">
            <w:pPr>
              <w:jc w:val="center"/>
            </w:pPr>
            <w:r w:rsidRPr="009A5F56">
              <w:t>11.0</w:t>
            </w:r>
          </w:p>
        </w:tc>
        <w:tc>
          <w:tcPr>
            <w:tcW w:w="1930" w:type="dxa"/>
            <w:vAlign w:val="center"/>
          </w:tcPr>
          <w:p w14:paraId="0D3E42DC" w14:textId="77777777" w:rsidR="009A5F56" w:rsidRPr="009A5F56" w:rsidRDefault="009A5F56" w:rsidP="003E3AFF">
            <w:pPr>
              <w:jc w:val="center"/>
            </w:pPr>
            <w:r w:rsidRPr="009A5F56">
              <w:t>10.4</w:t>
            </w:r>
          </w:p>
        </w:tc>
        <w:tc>
          <w:tcPr>
            <w:tcW w:w="2089" w:type="dxa"/>
            <w:vAlign w:val="center"/>
          </w:tcPr>
          <w:p w14:paraId="2897B5BC" w14:textId="77777777" w:rsidR="009A5F56" w:rsidRPr="009A5F56" w:rsidRDefault="009A5F56" w:rsidP="003E3AFF">
            <w:pPr>
              <w:jc w:val="center"/>
            </w:pPr>
            <w:r w:rsidRPr="009A5F56">
              <w:t>9.9</w:t>
            </w:r>
          </w:p>
        </w:tc>
      </w:tr>
      <w:tr w:rsidR="009A5F56" w:rsidRPr="009A5F56" w14:paraId="6EC47A02" w14:textId="77777777" w:rsidTr="00D65A73">
        <w:tc>
          <w:tcPr>
            <w:tcW w:w="1106" w:type="dxa"/>
            <w:vAlign w:val="center"/>
          </w:tcPr>
          <w:p w14:paraId="7711E41F" w14:textId="77777777" w:rsidR="009A5F56" w:rsidRPr="009A5F56" w:rsidRDefault="009A5F56" w:rsidP="003E3AFF">
            <w:pPr>
              <w:jc w:val="center"/>
              <w:rPr>
                <w:color w:val="000000"/>
              </w:rPr>
            </w:pPr>
            <w:r w:rsidRPr="009A5F56">
              <w:rPr>
                <w:color w:val="000000"/>
              </w:rPr>
              <w:t>10</w:t>
            </w:r>
          </w:p>
        </w:tc>
        <w:tc>
          <w:tcPr>
            <w:tcW w:w="2757" w:type="dxa"/>
            <w:vAlign w:val="center"/>
          </w:tcPr>
          <w:p w14:paraId="046972CD" w14:textId="77777777" w:rsidR="009A5F56" w:rsidRPr="009A5F56" w:rsidRDefault="009A5F56" w:rsidP="003E3AFF">
            <w:pPr>
              <w:jc w:val="center"/>
            </w:pPr>
            <w:r w:rsidRPr="009A5F56">
              <w:t>Пролин</w:t>
            </w:r>
          </w:p>
        </w:tc>
        <w:tc>
          <w:tcPr>
            <w:tcW w:w="1730" w:type="dxa"/>
            <w:vAlign w:val="center"/>
          </w:tcPr>
          <w:p w14:paraId="5C65C769" w14:textId="77777777" w:rsidR="009A5F56" w:rsidRPr="009A5F56" w:rsidRDefault="009A5F56" w:rsidP="003E3AFF">
            <w:pPr>
              <w:jc w:val="center"/>
            </w:pPr>
            <w:r w:rsidRPr="009A5F56">
              <w:t>12.2</w:t>
            </w:r>
          </w:p>
        </w:tc>
        <w:tc>
          <w:tcPr>
            <w:tcW w:w="1930" w:type="dxa"/>
            <w:vAlign w:val="center"/>
          </w:tcPr>
          <w:p w14:paraId="479FF60A" w14:textId="77777777" w:rsidR="009A5F56" w:rsidRPr="009A5F56" w:rsidRDefault="009A5F56" w:rsidP="003E3AFF">
            <w:pPr>
              <w:jc w:val="center"/>
            </w:pPr>
            <w:r w:rsidRPr="009A5F56">
              <w:t>11.7</w:t>
            </w:r>
          </w:p>
        </w:tc>
        <w:tc>
          <w:tcPr>
            <w:tcW w:w="2089" w:type="dxa"/>
            <w:vAlign w:val="center"/>
          </w:tcPr>
          <w:p w14:paraId="5EAEB0E0" w14:textId="77777777" w:rsidR="009A5F56" w:rsidRPr="009A5F56" w:rsidRDefault="009A5F56" w:rsidP="003E3AFF">
            <w:pPr>
              <w:jc w:val="center"/>
            </w:pPr>
            <w:r w:rsidRPr="009A5F56">
              <w:t>11.0</w:t>
            </w:r>
          </w:p>
        </w:tc>
      </w:tr>
      <w:tr w:rsidR="009A5F56" w:rsidRPr="009A5F56" w14:paraId="2FCE69E2" w14:textId="77777777" w:rsidTr="00D65A73">
        <w:tc>
          <w:tcPr>
            <w:tcW w:w="1106" w:type="dxa"/>
            <w:vAlign w:val="center"/>
          </w:tcPr>
          <w:p w14:paraId="02898981" w14:textId="77777777" w:rsidR="009A5F56" w:rsidRPr="009A5F56" w:rsidRDefault="009A5F56" w:rsidP="003E3AFF">
            <w:pPr>
              <w:jc w:val="center"/>
              <w:rPr>
                <w:color w:val="000000"/>
              </w:rPr>
            </w:pPr>
            <w:r w:rsidRPr="009A5F56">
              <w:rPr>
                <w:color w:val="000000"/>
              </w:rPr>
              <w:t>11</w:t>
            </w:r>
          </w:p>
        </w:tc>
        <w:tc>
          <w:tcPr>
            <w:tcW w:w="2757" w:type="dxa"/>
            <w:vAlign w:val="center"/>
          </w:tcPr>
          <w:p w14:paraId="716CC731" w14:textId="77777777" w:rsidR="009A5F56" w:rsidRPr="009A5F56" w:rsidRDefault="009A5F56" w:rsidP="003E3AFF">
            <w:pPr>
              <w:jc w:val="center"/>
            </w:pPr>
            <w:r w:rsidRPr="009A5F56">
              <w:t>Гидроксипролин</w:t>
            </w:r>
          </w:p>
        </w:tc>
        <w:tc>
          <w:tcPr>
            <w:tcW w:w="1730" w:type="dxa"/>
            <w:vAlign w:val="center"/>
          </w:tcPr>
          <w:p w14:paraId="75229EE2" w14:textId="77777777" w:rsidR="009A5F56" w:rsidRPr="009A5F56" w:rsidRDefault="009A5F56" w:rsidP="003E3AFF">
            <w:pPr>
              <w:jc w:val="center"/>
            </w:pPr>
            <w:r w:rsidRPr="009A5F56">
              <w:t>10.8</w:t>
            </w:r>
          </w:p>
        </w:tc>
        <w:tc>
          <w:tcPr>
            <w:tcW w:w="1930" w:type="dxa"/>
            <w:vAlign w:val="center"/>
          </w:tcPr>
          <w:p w14:paraId="4C362D13" w14:textId="77777777" w:rsidR="009A5F56" w:rsidRPr="009A5F56" w:rsidRDefault="009A5F56" w:rsidP="003E3AFF">
            <w:pPr>
              <w:jc w:val="center"/>
            </w:pPr>
            <w:r w:rsidRPr="009A5F56">
              <w:t>10.1</w:t>
            </w:r>
          </w:p>
        </w:tc>
        <w:tc>
          <w:tcPr>
            <w:tcW w:w="2089" w:type="dxa"/>
            <w:vAlign w:val="center"/>
          </w:tcPr>
          <w:p w14:paraId="556C1E2C" w14:textId="77777777" w:rsidR="009A5F56" w:rsidRPr="009A5F56" w:rsidRDefault="009A5F56" w:rsidP="003E3AFF">
            <w:pPr>
              <w:jc w:val="center"/>
            </w:pPr>
            <w:r w:rsidRPr="009A5F56">
              <w:t>9.5</w:t>
            </w:r>
          </w:p>
        </w:tc>
      </w:tr>
    </w:tbl>
    <w:p w14:paraId="06267A68" w14:textId="77777777" w:rsidR="00D65A73" w:rsidRDefault="00D65A73" w:rsidP="00C6028C">
      <w:pPr>
        <w:ind w:firstLine="709"/>
        <w:jc w:val="both"/>
        <w:rPr>
          <w:sz w:val="28"/>
          <w:szCs w:val="28"/>
        </w:rPr>
      </w:pPr>
    </w:p>
    <w:p w14:paraId="2F270169" w14:textId="291718CB" w:rsidR="002B73FD" w:rsidRPr="00347046" w:rsidRDefault="00C6028C" w:rsidP="00347046">
      <w:pPr>
        <w:ind w:firstLine="709"/>
        <w:jc w:val="both"/>
        <w:rPr>
          <w:color w:val="000000" w:themeColor="text1"/>
          <w:sz w:val="28"/>
          <w:szCs w:val="28"/>
        </w:rPr>
      </w:pPr>
      <w:r w:rsidRPr="00347046">
        <w:rPr>
          <w:color w:val="000000" w:themeColor="text1"/>
          <w:sz w:val="28"/>
          <w:szCs w:val="28"/>
        </w:rPr>
        <w:t>Высокое содержание глицина, пролина и гидроксипролина указывает на значительную долю коллагена, что обуславливает прочность и эластичность оболочек. При этом конина характеризуется более высоким уровнем лизина и аргинина, чем говядина и баранина, что повышает ее биологическую ценность и делает сырье перспективным для пищевых технологий. Кишечное сырье конины выгодно отличается повышенной долей полиненасыщенных жирных кислот (ПНЖК), особенно линолевой и линоленовой. Соотношение ω-6/ω-3 более благоприятное (7.7 против 12–15), что повышает диетическую ценность и снижает риск атеросклероза</w:t>
      </w:r>
      <w:r w:rsidR="00682FFD">
        <w:rPr>
          <w:color w:val="000000" w:themeColor="text1"/>
          <w:sz w:val="28"/>
          <w:szCs w:val="28"/>
        </w:rPr>
        <w:t xml:space="preserve">. </w:t>
      </w:r>
      <w:r w:rsidR="00682FFD" w:rsidRPr="00347046">
        <w:rPr>
          <w:color w:val="000000" w:themeColor="text1"/>
          <w:sz w:val="28"/>
          <w:szCs w:val="28"/>
        </w:rPr>
        <w:t>Жирнокислотный состав липидной фракции кишечного сырья приведён в таблице 15</w:t>
      </w:r>
      <w:r w:rsidR="00682FFD">
        <w:rPr>
          <w:color w:val="000000" w:themeColor="text1"/>
          <w:sz w:val="28"/>
          <w:szCs w:val="28"/>
        </w:rPr>
        <w:t xml:space="preserve"> </w:t>
      </w:r>
      <w:r w:rsidRPr="00347046">
        <w:rPr>
          <w:color w:val="000000" w:themeColor="text1"/>
          <w:sz w:val="28"/>
          <w:szCs w:val="28"/>
        </w:rPr>
        <w:t>[176]</w:t>
      </w:r>
      <w:r w:rsidR="00682FFD">
        <w:rPr>
          <w:color w:val="000000" w:themeColor="text1"/>
          <w:sz w:val="28"/>
          <w:szCs w:val="28"/>
        </w:rPr>
        <w:t>.</w:t>
      </w:r>
    </w:p>
    <w:p w14:paraId="41FB8BA2" w14:textId="77777777" w:rsidR="002B73FD" w:rsidRDefault="002B73FD" w:rsidP="002B73FD">
      <w:pPr>
        <w:ind w:firstLine="709"/>
        <w:jc w:val="both"/>
        <w:rPr>
          <w:sz w:val="28"/>
          <w:szCs w:val="28"/>
        </w:rPr>
      </w:pPr>
    </w:p>
    <w:p w14:paraId="6B65FD27" w14:textId="6A28AB3A" w:rsidR="00C6028C" w:rsidRPr="002B73FD" w:rsidRDefault="00C6028C" w:rsidP="002B73FD">
      <w:pPr>
        <w:ind w:firstLine="709"/>
        <w:jc w:val="both"/>
        <w:rPr>
          <w:sz w:val="28"/>
          <w:szCs w:val="28"/>
        </w:rPr>
      </w:pPr>
      <w:r w:rsidRPr="00C6028C">
        <w:rPr>
          <w:color w:val="000000" w:themeColor="text1"/>
          <w:sz w:val="28"/>
          <w:szCs w:val="28"/>
        </w:rPr>
        <w:t xml:space="preserve">Таблица 15 - </w:t>
      </w:r>
      <w:r w:rsidR="002B73FD" w:rsidRPr="002B73FD">
        <w:rPr>
          <w:sz w:val="28"/>
          <w:szCs w:val="28"/>
        </w:rPr>
        <w:t>Жирнокислотный состав липидной фракции кишечного сырья сельскохозяйственных животных (% от суммы жирных кислот)</w:t>
      </w:r>
    </w:p>
    <w:p w14:paraId="42ADB156" w14:textId="77777777" w:rsidR="00C6028C" w:rsidRPr="00C6028C" w:rsidRDefault="00C6028C" w:rsidP="00C6028C">
      <w:pPr>
        <w:ind w:firstLine="709"/>
        <w:jc w:val="both"/>
        <w:rPr>
          <w:sz w:val="28"/>
          <w:szCs w:val="28"/>
        </w:rPr>
      </w:pPr>
    </w:p>
    <w:tbl>
      <w:tblPr>
        <w:tblStyle w:val="ae"/>
        <w:tblW w:w="9634" w:type="dxa"/>
        <w:tblLook w:val="04A0" w:firstRow="1" w:lastRow="0" w:firstColumn="1" w:lastColumn="0" w:noHBand="0" w:noVBand="1"/>
      </w:tblPr>
      <w:tblGrid>
        <w:gridCol w:w="562"/>
        <w:gridCol w:w="3323"/>
        <w:gridCol w:w="1766"/>
        <w:gridCol w:w="2035"/>
        <w:gridCol w:w="1948"/>
      </w:tblGrid>
      <w:tr w:rsidR="0099200F" w:rsidRPr="009A5F56" w14:paraId="36EF1381" w14:textId="77777777" w:rsidTr="000D65B4">
        <w:tc>
          <w:tcPr>
            <w:tcW w:w="562" w:type="dxa"/>
            <w:vAlign w:val="center"/>
          </w:tcPr>
          <w:p w14:paraId="08B13E61" w14:textId="77777777" w:rsidR="0099200F" w:rsidRPr="009A5F56" w:rsidRDefault="0099200F" w:rsidP="0099200F">
            <w:pPr>
              <w:jc w:val="center"/>
            </w:pPr>
            <w:r w:rsidRPr="009A5F56">
              <w:t>№</w:t>
            </w:r>
          </w:p>
        </w:tc>
        <w:tc>
          <w:tcPr>
            <w:tcW w:w="3323" w:type="dxa"/>
            <w:vAlign w:val="center"/>
          </w:tcPr>
          <w:p w14:paraId="12B2B5D4" w14:textId="77777777" w:rsidR="0099200F" w:rsidRPr="009A5F56" w:rsidRDefault="0099200F" w:rsidP="0099200F">
            <w:pPr>
              <w:jc w:val="center"/>
            </w:pPr>
            <w:r w:rsidRPr="009A5F56">
              <w:t>Жирная кислота</w:t>
            </w:r>
          </w:p>
        </w:tc>
        <w:tc>
          <w:tcPr>
            <w:tcW w:w="1766" w:type="dxa"/>
            <w:vAlign w:val="center"/>
          </w:tcPr>
          <w:p w14:paraId="6CF64E65" w14:textId="18F42645" w:rsidR="0099200F" w:rsidRPr="009A5F56" w:rsidRDefault="0099200F" w:rsidP="0099200F">
            <w:pPr>
              <w:jc w:val="center"/>
            </w:pPr>
            <w:r w:rsidRPr="009A5F56">
              <w:t>Конина (</w:t>
            </w:r>
            <w:r>
              <w:t>толстый кишечник «Карта»</w:t>
            </w:r>
            <w:r w:rsidRPr="009A5F56">
              <w:t xml:space="preserve">), </w:t>
            </w:r>
            <w:r>
              <w:t>%</w:t>
            </w:r>
          </w:p>
        </w:tc>
        <w:tc>
          <w:tcPr>
            <w:tcW w:w="2035" w:type="dxa"/>
            <w:vAlign w:val="center"/>
          </w:tcPr>
          <w:p w14:paraId="402A645D" w14:textId="1B377128" w:rsidR="0099200F" w:rsidRPr="009A5F56" w:rsidRDefault="0099200F" w:rsidP="0099200F">
            <w:pPr>
              <w:jc w:val="center"/>
            </w:pPr>
            <w:r w:rsidRPr="009A5F56">
              <w:t>Говядина (</w:t>
            </w:r>
            <w:r>
              <w:t>толстый кишечник)</w:t>
            </w:r>
            <w:r w:rsidRPr="009A5F56">
              <w:t xml:space="preserve">, </w:t>
            </w:r>
            <w:r>
              <w:t>%</w:t>
            </w:r>
          </w:p>
        </w:tc>
        <w:tc>
          <w:tcPr>
            <w:tcW w:w="1948" w:type="dxa"/>
            <w:vAlign w:val="center"/>
          </w:tcPr>
          <w:p w14:paraId="35591E60" w14:textId="55382A61" w:rsidR="0099200F" w:rsidRPr="009A5F56" w:rsidRDefault="0099200F" w:rsidP="0099200F">
            <w:pPr>
              <w:jc w:val="center"/>
            </w:pPr>
            <w:r w:rsidRPr="009A5F56">
              <w:t>Баранина (</w:t>
            </w:r>
            <w:r>
              <w:t>толстый кишечник</w:t>
            </w:r>
            <w:r w:rsidRPr="009A5F56">
              <w:t xml:space="preserve">), </w:t>
            </w:r>
            <w:r>
              <w:t>%</w:t>
            </w:r>
          </w:p>
        </w:tc>
      </w:tr>
      <w:tr w:rsidR="009A5F56" w:rsidRPr="009A5F56" w14:paraId="1900BCC4" w14:textId="77777777" w:rsidTr="000D65B4">
        <w:tc>
          <w:tcPr>
            <w:tcW w:w="562" w:type="dxa"/>
            <w:vAlign w:val="center"/>
          </w:tcPr>
          <w:p w14:paraId="0CCC1269" w14:textId="77777777" w:rsidR="009A5F56" w:rsidRPr="009A5F56" w:rsidRDefault="009A5F56" w:rsidP="003E3AFF">
            <w:pPr>
              <w:jc w:val="center"/>
            </w:pPr>
            <w:r w:rsidRPr="009A5F56">
              <w:t>1</w:t>
            </w:r>
          </w:p>
        </w:tc>
        <w:tc>
          <w:tcPr>
            <w:tcW w:w="3323" w:type="dxa"/>
            <w:vAlign w:val="center"/>
          </w:tcPr>
          <w:p w14:paraId="0BEAF1C2" w14:textId="77777777" w:rsidR="009A5F56" w:rsidRPr="009A5F56" w:rsidRDefault="009A5F56" w:rsidP="003E3AFF">
            <w:pPr>
              <w:jc w:val="center"/>
            </w:pPr>
            <w:r w:rsidRPr="009A5F56">
              <w:t>Пальмитиновая (С16:0)</w:t>
            </w:r>
          </w:p>
        </w:tc>
        <w:tc>
          <w:tcPr>
            <w:tcW w:w="1766" w:type="dxa"/>
            <w:vAlign w:val="center"/>
          </w:tcPr>
          <w:p w14:paraId="4F494803" w14:textId="77777777" w:rsidR="009A5F56" w:rsidRPr="009A5F56" w:rsidRDefault="009A5F56" w:rsidP="003E3AFF">
            <w:pPr>
              <w:jc w:val="center"/>
            </w:pPr>
            <w:r w:rsidRPr="009A5F56">
              <w:t>22.5</w:t>
            </w:r>
          </w:p>
        </w:tc>
        <w:tc>
          <w:tcPr>
            <w:tcW w:w="2035" w:type="dxa"/>
            <w:vAlign w:val="center"/>
          </w:tcPr>
          <w:p w14:paraId="495C7F32" w14:textId="77777777" w:rsidR="009A5F56" w:rsidRPr="009A5F56" w:rsidRDefault="009A5F56" w:rsidP="003E3AFF">
            <w:pPr>
              <w:jc w:val="center"/>
            </w:pPr>
            <w:r w:rsidRPr="009A5F56">
              <w:t>25.8</w:t>
            </w:r>
          </w:p>
        </w:tc>
        <w:tc>
          <w:tcPr>
            <w:tcW w:w="1948" w:type="dxa"/>
            <w:vAlign w:val="center"/>
          </w:tcPr>
          <w:p w14:paraId="7C886E69" w14:textId="77777777" w:rsidR="009A5F56" w:rsidRPr="009A5F56" w:rsidRDefault="009A5F56" w:rsidP="003E3AFF">
            <w:pPr>
              <w:jc w:val="center"/>
            </w:pPr>
            <w:r w:rsidRPr="009A5F56">
              <w:t>26.9</w:t>
            </w:r>
          </w:p>
        </w:tc>
      </w:tr>
      <w:tr w:rsidR="009A5F56" w:rsidRPr="009A5F56" w14:paraId="164E1869" w14:textId="77777777" w:rsidTr="000D65B4">
        <w:tc>
          <w:tcPr>
            <w:tcW w:w="562" w:type="dxa"/>
            <w:vAlign w:val="center"/>
          </w:tcPr>
          <w:p w14:paraId="4C566007" w14:textId="77777777" w:rsidR="009A5F56" w:rsidRPr="009A5F56" w:rsidRDefault="009A5F56" w:rsidP="003E3AFF">
            <w:pPr>
              <w:jc w:val="center"/>
            </w:pPr>
            <w:r w:rsidRPr="009A5F56">
              <w:t>2</w:t>
            </w:r>
          </w:p>
        </w:tc>
        <w:tc>
          <w:tcPr>
            <w:tcW w:w="3323" w:type="dxa"/>
            <w:vAlign w:val="center"/>
          </w:tcPr>
          <w:p w14:paraId="28AEC88F" w14:textId="77777777" w:rsidR="009A5F56" w:rsidRPr="009A5F56" w:rsidRDefault="009A5F56" w:rsidP="003E3AFF">
            <w:pPr>
              <w:jc w:val="center"/>
            </w:pPr>
            <w:r w:rsidRPr="009A5F56">
              <w:t>Стеариновая (С18:0)</w:t>
            </w:r>
          </w:p>
        </w:tc>
        <w:tc>
          <w:tcPr>
            <w:tcW w:w="1766" w:type="dxa"/>
            <w:vAlign w:val="center"/>
          </w:tcPr>
          <w:p w14:paraId="5450CB86" w14:textId="77777777" w:rsidR="009A5F56" w:rsidRPr="009A5F56" w:rsidRDefault="009A5F56" w:rsidP="003E3AFF">
            <w:pPr>
              <w:jc w:val="center"/>
            </w:pPr>
            <w:r w:rsidRPr="009A5F56">
              <w:t>12.7</w:t>
            </w:r>
          </w:p>
        </w:tc>
        <w:tc>
          <w:tcPr>
            <w:tcW w:w="2035" w:type="dxa"/>
            <w:vAlign w:val="center"/>
          </w:tcPr>
          <w:p w14:paraId="3A9CA8A6" w14:textId="77777777" w:rsidR="009A5F56" w:rsidRPr="009A5F56" w:rsidRDefault="009A5F56" w:rsidP="003E3AFF">
            <w:pPr>
              <w:jc w:val="center"/>
            </w:pPr>
            <w:r w:rsidRPr="009A5F56">
              <w:t>14.5</w:t>
            </w:r>
          </w:p>
        </w:tc>
        <w:tc>
          <w:tcPr>
            <w:tcW w:w="1948" w:type="dxa"/>
            <w:vAlign w:val="center"/>
          </w:tcPr>
          <w:p w14:paraId="26FEC165" w14:textId="77777777" w:rsidR="009A5F56" w:rsidRPr="009A5F56" w:rsidRDefault="009A5F56" w:rsidP="003E3AFF">
            <w:pPr>
              <w:jc w:val="center"/>
            </w:pPr>
            <w:r w:rsidRPr="009A5F56">
              <w:t>15.8</w:t>
            </w:r>
          </w:p>
        </w:tc>
      </w:tr>
      <w:tr w:rsidR="009A5F56" w:rsidRPr="009A5F56" w14:paraId="3BA2DB37" w14:textId="77777777" w:rsidTr="000D65B4">
        <w:tc>
          <w:tcPr>
            <w:tcW w:w="562" w:type="dxa"/>
            <w:vAlign w:val="center"/>
          </w:tcPr>
          <w:p w14:paraId="4D0B2A04" w14:textId="77777777" w:rsidR="009A5F56" w:rsidRPr="009A5F56" w:rsidRDefault="009A5F56" w:rsidP="003E3AFF">
            <w:pPr>
              <w:jc w:val="center"/>
            </w:pPr>
            <w:r w:rsidRPr="009A5F56">
              <w:t>3</w:t>
            </w:r>
          </w:p>
        </w:tc>
        <w:tc>
          <w:tcPr>
            <w:tcW w:w="3323" w:type="dxa"/>
            <w:vAlign w:val="center"/>
          </w:tcPr>
          <w:p w14:paraId="4057CC4C" w14:textId="77777777" w:rsidR="009A5F56" w:rsidRPr="009A5F56" w:rsidRDefault="009A5F56" w:rsidP="003E3AFF">
            <w:pPr>
              <w:jc w:val="center"/>
            </w:pPr>
            <w:r w:rsidRPr="009A5F56">
              <w:t>Олеиновая (С18:1)</w:t>
            </w:r>
          </w:p>
        </w:tc>
        <w:tc>
          <w:tcPr>
            <w:tcW w:w="1766" w:type="dxa"/>
            <w:vAlign w:val="center"/>
          </w:tcPr>
          <w:p w14:paraId="03454838" w14:textId="77777777" w:rsidR="009A5F56" w:rsidRPr="009A5F56" w:rsidRDefault="009A5F56" w:rsidP="003E3AFF">
            <w:pPr>
              <w:jc w:val="center"/>
            </w:pPr>
            <w:r w:rsidRPr="009A5F56">
              <w:t>36.0</w:t>
            </w:r>
          </w:p>
        </w:tc>
        <w:tc>
          <w:tcPr>
            <w:tcW w:w="2035" w:type="dxa"/>
            <w:vAlign w:val="center"/>
          </w:tcPr>
          <w:p w14:paraId="13F04032" w14:textId="77777777" w:rsidR="009A5F56" w:rsidRPr="009A5F56" w:rsidRDefault="009A5F56" w:rsidP="003E3AFF">
            <w:pPr>
              <w:jc w:val="center"/>
            </w:pPr>
            <w:r w:rsidRPr="009A5F56">
              <w:t>32.4</w:t>
            </w:r>
          </w:p>
        </w:tc>
        <w:tc>
          <w:tcPr>
            <w:tcW w:w="1948" w:type="dxa"/>
            <w:vAlign w:val="center"/>
          </w:tcPr>
          <w:p w14:paraId="02DB8C52" w14:textId="77777777" w:rsidR="009A5F56" w:rsidRPr="009A5F56" w:rsidRDefault="009A5F56" w:rsidP="003E3AFF">
            <w:pPr>
              <w:jc w:val="center"/>
            </w:pPr>
            <w:r w:rsidRPr="009A5F56">
              <w:t>30.2</w:t>
            </w:r>
          </w:p>
        </w:tc>
      </w:tr>
      <w:tr w:rsidR="009A5F56" w:rsidRPr="009A5F56" w14:paraId="52934A42" w14:textId="77777777" w:rsidTr="000D65B4">
        <w:tc>
          <w:tcPr>
            <w:tcW w:w="562" w:type="dxa"/>
            <w:vAlign w:val="center"/>
          </w:tcPr>
          <w:p w14:paraId="71C09403" w14:textId="77777777" w:rsidR="009A5F56" w:rsidRPr="009A5F56" w:rsidRDefault="009A5F56" w:rsidP="003E3AFF">
            <w:pPr>
              <w:jc w:val="center"/>
            </w:pPr>
            <w:r w:rsidRPr="009A5F56">
              <w:t>4</w:t>
            </w:r>
          </w:p>
        </w:tc>
        <w:tc>
          <w:tcPr>
            <w:tcW w:w="3323" w:type="dxa"/>
            <w:vAlign w:val="center"/>
          </w:tcPr>
          <w:p w14:paraId="03FB2F6E" w14:textId="77777777" w:rsidR="009A5F56" w:rsidRPr="009A5F56" w:rsidRDefault="009A5F56" w:rsidP="003E3AFF">
            <w:pPr>
              <w:jc w:val="center"/>
            </w:pPr>
            <w:r w:rsidRPr="009A5F56">
              <w:t>Линолевая (С18:2, ω-6)</w:t>
            </w:r>
          </w:p>
        </w:tc>
        <w:tc>
          <w:tcPr>
            <w:tcW w:w="1766" w:type="dxa"/>
            <w:vAlign w:val="center"/>
          </w:tcPr>
          <w:p w14:paraId="5657377F" w14:textId="77777777" w:rsidR="009A5F56" w:rsidRPr="009A5F56" w:rsidRDefault="009A5F56" w:rsidP="003E3AFF">
            <w:pPr>
              <w:jc w:val="center"/>
            </w:pPr>
            <w:r w:rsidRPr="009A5F56">
              <w:t>18.5</w:t>
            </w:r>
          </w:p>
        </w:tc>
        <w:tc>
          <w:tcPr>
            <w:tcW w:w="2035" w:type="dxa"/>
            <w:vAlign w:val="center"/>
          </w:tcPr>
          <w:p w14:paraId="6AF8E73D" w14:textId="77777777" w:rsidR="009A5F56" w:rsidRPr="009A5F56" w:rsidRDefault="009A5F56" w:rsidP="003E3AFF">
            <w:pPr>
              <w:jc w:val="center"/>
            </w:pPr>
            <w:r w:rsidRPr="009A5F56">
              <w:t>14.1</w:t>
            </w:r>
          </w:p>
        </w:tc>
        <w:tc>
          <w:tcPr>
            <w:tcW w:w="1948" w:type="dxa"/>
            <w:vAlign w:val="center"/>
          </w:tcPr>
          <w:p w14:paraId="69CC02C6" w14:textId="77777777" w:rsidR="009A5F56" w:rsidRPr="009A5F56" w:rsidRDefault="009A5F56" w:rsidP="003E3AFF">
            <w:pPr>
              <w:jc w:val="center"/>
            </w:pPr>
            <w:r w:rsidRPr="009A5F56">
              <w:t>12.0</w:t>
            </w:r>
          </w:p>
        </w:tc>
      </w:tr>
      <w:tr w:rsidR="009A5F56" w:rsidRPr="009A5F56" w14:paraId="5002B84F" w14:textId="77777777" w:rsidTr="000D65B4">
        <w:tc>
          <w:tcPr>
            <w:tcW w:w="562" w:type="dxa"/>
            <w:vAlign w:val="center"/>
          </w:tcPr>
          <w:p w14:paraId="7794A821" w14:textId="77777777" w:rsidR="009A5F56" w:rsidRPr="009A5F56" w:rsidRDefault="009A5F56" w:rsidP="003E3AFF">
            <w:pPr>
              <w:jc w:val="center"/>
            </w:pPr>
            <w:r w:rsidRPr="009A5F56">
              <w:t>5</w:t>
            </w:r>
          </w:p>
        </w:tc>
        <w:tc>
          <w:tcPr>
            <w:tcW w:w="3323" w:type="dxa"/>
            <w:vAlign w:val="center"/>
          </w:tcPr>
          <w:p w14:paraId="1D02F83F" w14:textId="77777777" w:rsidR="009A5F56" w:rsidRPr="009A5F56" w:rsidRDefault="009A5F56" w:rsidP="003E3AFF">
            <w:pPr>
              <w:jc w:val="center"/>
            </w:pPr>
            <w:r w:rsidRPr="009A5F56">
              <w:t>Линоленовая (С18:3, ω-3)</w:t>
            </w:r>
          </w:p>
        </w:tc>
        <w:tc>
          <w:tcPr>
            <w:tcW w:w="1766" w:type="dxa"/>
            <w:vAlign w:val="center"/>
          </w:tcPr>
          <w:p w14:paraId="15FA3EEA" w14:textId="77777777" w:rsidR="009A5F56" w:rsidRPr="009A5F56" w:rsidRDefault="009A5F56" w:rsidP="003E3AFF">
            <w:pPr>
              <w:jc w:val="center"/>
            </w:pPr>
            <w:r w:rsidRPr="009A5F56">
              <w:t>2.4</w:t>
            </w:r>
          </w:p>
        </w:tc>
        <w:tc>
          <w:tcPr>
            <w:tcW w:w="2035" w:type="dxa"/>
            <w:vAlign w:val="center"/>
          </w:tcPr>
          <w:p w14:paraId="3C4C490F" w14:textId="77777777" w:rsidR="009A5F56" w:rsidRPr="009A5F56" w:rsidRDefault="009A5F56" w:rsidP="003E3AFF">
            <w:pPr>
              <w:jc w:val="center"/>
            </w:pPr>
            <w:r w:rsidRPr="009A5F56">
              <w:t>1.1</w:t>
            </w:r>
          </w:p>
        </w:tc>
        <w:tc>
          <w:tcPr>
            <w:tcW w:w="1948" w:type="dxa"/>
            <w:vAlign w:val="center"/>
          </w:tcPr>
          <w:p w14:paraId="559BAB2D" w14:textId="77777777" w:rsidR="009A5F56" w:rsidRPr="009A5F56" w:rsidRDefault="009A5F56" w:rsidP="003E3AFF">
            <w:pPr>
              <w:jc w:val="center"/>
            </w:pPr>
            <w:r w:rsidRPr="009A5F56">
              <w:t>0.8</w:t>
            </w:r>
          </w:p>
        </w:tc>
      </w:tr>
      <w:tr w:rsidR="009A5F56" w:rsidRPr="009A5F56" w14:paraId="53152E53" w14:textId="77777777" w:rsidTr="000D65B4">
        <w:tc>
          <w:tcPr>
            <w:tcW w:w="562" w:type="dxa"/>
            <w:vAlign w:val="center"/>
          </w:tcPr>
          <w:p w14:paraId="13659C2C" w14:textId="77777777" w:rsidR="009A5F56" w:rsidRPr="009A5F56" w:rsidRDefault="009A5F56" w:rsidP="003E3AFF">
            <w:pPr>
              <w:jc w:val="center"/>
            </w:pPr>
            <w:r w:rsidRPr="009A5F56">
              <w:t>6</w:t>
            </w:r>
          </w:p>
        </w:tc>
        <w:tc>
          <w:tcPr>
            <w:tcW w:w="3323" w:type="dxa"/>
            <w:vAlign w:val="center"/>
          </w:tcPr>
          <w:p w14:paraId="3C2505EC" w14:textId="77777777" w:rsidR="009A5F56" w:rsidRPr="009A5F56" w:rsidRDefault="009A5F56" w:rsidP="003E3AFF">
            <w:pPr>
              <w:jc w:val="center"/>
            </w:pPr>
            <w:r w:rsidRPr="009A5F56">
              <w:t>Арахидоновая (С20:4)</w:t>
            </w:r>
          </w:p>
        </w:tc>
        <w:tc>
          <w:tcPr>
            <w:tcW w:w="1766" w:type="dxa"/>
            <w:vAlign w:val="center"/>
          </w:tcPr>
          <w:p w14:paraId="73610294" w14:textId="77777777" w:rsidR="009A5F56" w:rsidRPr="009A5F56" w:rsidRDefault="009A5F56" w:rsidP="003E3AFF">
            <w:pPr>
              <w:jc w:val="center"/>
            </w:pPr>
            <w:r w:rsidRPr="009A5F56">
              <w:t>2.1</w:t>
            </w:r>
          </w:p>
        </w:tc>
        <w:tc>
          <w:tcPr>
            <w:tcW w:w="2035" w:type="dxa"/>
            <w:vAlign w:val="center"/>
          </w:tcPr>
          <w:p w14:paraId="6BACCB6B" w14:textId="77777777" w:rsidR="009A5F56" w:rsidRPr="009A5F56" w:rsidRDefault="009A5F56" w:rsidP="003E3AFF">
            <w:pPr>
              <w:jc w:val="center"/>
            </w:pPr>
            <w:r w:rsidRPr="009A5F56">
              <w:t>2.0</w:t>
            </w:r>
          </w:p>
        </w:tc>
        <w:tc>
          <w:tcPr>
            <w:tcW w:w="1948" w:type="dxa"/>
            <w:vAlign w:val="center"/>
          </w:tcPr>
          <w:p w14:paraId="5F04B80A" w14:textId="77777777" w:rsidR="009A5F56" w:rsidRPr="009A5F56" w:rsidRDefault="009A5F56" w:rsidP="003E3AFF">
            <w:pPr>
              <w:jc w:val="center"/>
            </w:pPr>
            <w:r w:rsidRPr="009A5F56">
              <w:t>2.1</w:t>
            </w:r>
          </w:p>
        </w:tc>
      </w:tr>
      <w:tr w:rsidR="009A5F56" w:rsidRPr="009A5F56" w14:paraId="72D8F6C6" w14:textId="77777777" w:rsidTr="000D65B4">
        <w:tc>
          <w:tcPr>
            <w:tcW w:w="562" w:type="dxa"/>
            <w:vAlign w:val="center"/>
          </w:tcPr>
          <w:p w14:paraId="6E9F060F" w14:textId="77777777" w:rsidR="009A5F56" w:rsidRPr="009A5F56" w:rsidRDefault="009A5F56" w:rsidP="003E3AFF">
            <w:pPr>
              <w:jc w:val="center"/>
            </w:pPr>
            <w:r w:rsidRPr="009A5F56">
              <w:t>7</w:t>
            </w:r>
          </w:p>
        </w:tc>
        <w:tc>
          <w:tcPr>
            <w:tcW w:w="3323" w:type="dxa"/>
            <w:vAlign w:val="center"/>
          </w:tcPr>
          <w:p w14:paraId="65B85A78" w14:textId="77777777" w:rsidR="009A5F56" w:rsidRPr="009A5F56" w:rsidRDefault="009A5F56" w:rsidP="003E3AFF">
            <w:pPr>
              <w:jc w:val="center"/>
            </w:pPr>
            <w:r w:rsidRPr="009A5F56">
              <w:t>Сумма SFA</w:t>
            </w:r>
          </w:p>
        </w:tc>
        <w:tc>
          <w:tcPr>
            <w:tcW w:w="1766" w:type="dxa"/>
            <w:vAlign w:val="center"/>
          </w:tcPr>
          <w:p w14:paraId="6C739285" w14:textId="77777777" w:rsidR="009A5F56" w:rsidRPr="009A5F56" w:rsidRDefault="009A5F56" w:rsidP="003E3AFF">
            <w:pPr>
              <w:jc w:val="center"/>
            </w:pPr>
            <w:r w:rsidRPr="009A5F56">
              <w:t>35.2</w:t>
            </w:r>
          </w:p>
        </w:tc>
        <w:tc>
          <w:tcPr>
            <w:tcW w:w="2035" w:type="dxa"/>
            <w:vAlign w:val="center"/>
          </w:tcPr>
          <w:p w14:paraId="28C8EBDC" w14:textId="77777777" w:rsidR="009A5F56" w:rsidRPr="009A5F56" w:rsidRDefault="009A5F56" w:rsidP="003E3AFF">
            <w:pPr>
              <w:jc w:val="center"/>
            </w:pPr>
            <w:r w:rsidRPr="009A5F56">
              <w:t>40.3</w:t>
            </w:r>
          </w:p>
        </w:tc>
        <w:tc>
          <w:tcPr>
            <w:tcW w:w="1948" w:type="dxa"/>
            <w:vAlign w:val="center"/>
          </w:tcPr>
          <w:p w14:paraId="3F0D0DD8" w14:textId="77777777" w:rsidR="009A5F56" w:rsidRPr="009A5F56" w:rsidRDefault="009A5F56" w:rsidP="003E3AFF">
            <w:pPr>
              <w:jc w:val="center"/>
            </w:pPr>
            <w:r w:rsidRPr="009A5F56">
              <w:t>42.7</w:t>
            </w:r>
          </w:p>
        </w:tc>
      </w:tr>
      <w:tr w:rsidR="009A5F56" w:rsidRPr="009A5F56" w14:paraId="18A96B9C" w14:textId="77777777" w:rsidTr="000D65B4">
        <w:tc>
          <w:tcPr>
            <w:tcW w:w="562" w:type="dxa"/>
            <w:vAlign w:val="center"/>
          </w:tcPr>
          <w:p w14:paraId="08800BEF" w14:textId="77777777" w:rsidR="009A5F56" w:rsidRPr="009A5F56" w:rsidRDefault="009A5F56" w:rsidP="003E3AFF">
            <w:pPr>
              <w:jc w:val="center"/>
            </w:pPr>
            <w:r w:rsidRPr="009A5F56">
              <w:t>8</w:t>
            </w:r>
          </w:p>
        </w:tc>
        <w:tc>
          <w:tcPr>
            <w:tcW w:w="3323" w:type="dxa"/>
            <w:vAlign w:val="center"/>
          </w:tcPr>
          <w:p w14:paraId="335688FF" w14:textId="77777777" w:rsidR="009A5F56" w:rsidRPr="009A5F56" w:rsidRDefault="009A5F56" w:rsidP="003E3AFF">
            <w:pPr>
              <w:jc w:val="center"/>
            </w:pPr>
            <w:r w:rsidRPr="009A5F56">
              <w:t>Сумма MUFA</w:t>
            </w:r>
          </w:p>
        </w:tc>
        <w:tc>
          <w:tcPr>
            <w:tcW w:w="1766" w:type="dxa"/>
            <w:vAlign w:val="center"/>
          </w:tcPr>
          <w:p w14:paraId="19D268D2" w14:textId="77777777" w:rsidR="009A5F56" w:rsidRPr="009A5F56" w:rsidRDefault="009A5F56" w:rsidP="003E3AFF">
            <w:pPr>
              <w:jc w:val="center"/>
            </w:pPr>
            <w:r w:rsidRPr="009A5F56">
              <w:t>36.0</w:t>
            </w:r>
          </w:p>
        </w:tc>
        <w:tc>
          <w:tcPr>
            <w:tcW w:w="2035" w:type="dxa"/>
            <w:vAlign w:val="center"/>
          </w:tcPr>
          <w:p w14:paraId="380BED06" w14:textId="77777777" w:rsidR="009A5F56" w:rsidRPr="009A5F56" w:rsidRDefault="009A5F56" w:rsidP="003E3AFF">
            <w:pPr>
              <w:jc w:val="center"/>
            </w:pPr>
            <w:r w:rsidRPr="009A5F56">
              <w:t>32.4</w:t>
            </w:r>
          </w:p>
        </w:tc>
        <w:tc>
          <w:tcPr>
            <w:tcW w:w="1948" w:type="dxa"/>
            <w:vAlign w:val="center"/>
          </w:tcPr>
          <w:p w14:paraId="3C90C384" w14:textId="77777777" w:rsidR="009A5F56" w:rsidRPr="009A5F56" w:rsidRDefault="009A5F56" w:rsidP="003E3AFF">
            <w:pPr>
              <w:jc w:val="center"/>
            </w:pPr>
            <w:r w:rsidRPr="009A5F56">
              <w:t>30.2</w:t>
            </w:r>
          </w:p>
        </w:tc>
      </w:tr>
      <w:tr w:rsidR="009A5F56" w:rsidRPr="009A5F56" w14:paraId="2DB7A8E3" w14:textId="77777777" w:rsidTr="000D65B4">
        <w:tc>
          <w:tcPr>
            <w:tcW w:w="562" w:type="dxa"/>
            <w:vAlign w:val="center"/>
          </w:tcPr>
          <w:p w14:paraId="3691EC2E" w14:textId="77777777" w:rsidR="009A5F56" w:rsidRPr="009A5F56" w:rsidRDefault="009A5F56" w:rsidP="003E3AFF">
            <w:pPr>
              <w:jc w:val="center"/>
            </w:pPr>
            <w:r w:rsidRPr="009A5F56">
              <w:t>9</w:t>
            </w:r>
          </w:p>
        </w:tc>
        <w:tc>
          <w:tcPr>
            <w:tcW w:w="3323" w:type="dxa"/>
            <w:vAlign w:val="center"/>
          </w:tcPr>
          <w:p w14:paraId="171E7682" w14:textId="77777777" w:rsidR="009A5F56" w:rsidRPr="009A5F56" w:rsidRDefault="009A5F56" w:rsidP="003E3AFF">
            <w:pPr>
              <w:jc w:val="center"/>
            </w:pPr>
            <w:r w:rsidRPr="009A5F56">
              <w:t>Сумма PUFA</w:t>
            </w:r>
          </w:p>
        </w:tc>
        <w:tc>
          <w:tcPr>
            <w:tcW w:w="1766" w:type="dxa"/>
            <w:vAlign w:val="center"/>
          </w:tcPr>
          <w:p w14:paraId="06B50BE2" w14:textId="77777777" w:rsidR="009A5F56" w:rsidRPr="009A5F56" w:rsidRDefault="009A5F56" w:rsidP="003E3AFF">
            <w:pPr>
              <w:jc w:val="center"/>
            </w:pPr>
            <w:r w:rsidRPr="009A5F56">
              <w:t>23.0</w:t>
            </w:r>
          </w:p>
        </w:tc>
        <w:tc>
          <w:tcPr>
            <w:tcW w:w="2035" w:type="dxa"/>
            <w:vAlign w:val="center"/>
          </w:tcPr>
          <w:p w14:paraId="6A95887C" w14:textId="77777777" w:rsidR="009A5F56" w:rsidRPr="009A5F56" w:rsidRDefault="009A5F56" w:rsidP="003E3AFF">
            <w:pPr>
              <w:jc w:val="center"/>
            </w:pPr>
            <w:r w:rsidRPr="009A5F56">
              <w:t>17.2</w:t>
            </w:r>
          </w:p>
        </w:tc>
        <w:tc>
          <w:tcPr>
            <w:tcW w:w="1948" w:type="dxa"/>
            <w:vAlign w:val="center"/>
          </w:tcPr>
          <w:p w14:paraId="05A1DD69" w14:textId="77777777" w:rsidR="009A5F56" w:rsidRPr="009A5F56" w:rsidRDefault="009A5F56" w:rsidP="003E3AFF">
            <w:pPr>
              <w:jc w:val="center"/>
            </w:pPr>
            <w:r w:rsidRPr="009A5F56">
              <w:t>14.9</w:t>
            </w:r>
          </w:p>
        </w:tc>
      </w:tr>
      <w:tr w:rsidR="009A5F56" w:rsidRPr="009A5F56" w14:paraId="13A6EF8B" w14:textId="77777777" w:rsidTr="000D65B4">
        <w:tc>
          <w:tcPr>
            <w:tcW w:w="562" w:type="dxa"/>
            <w:vAlign w:val="center"/>
          </w:tcPr>
          <w:p w14:paraId="79D6D897" w14:textId="77777777" w:rsidR="009A5F56" w:rsidRPr="009A5F56" w:rsidRDefault="009A5F56" w:rsidP="003E3AFF">
            <w:pPr>
              <w:jc w:val="center"/>
            </w:pPr>
            <w:r w:rsidRPr="009A5F56">
              <w:t>10</w:t>
            </w:r>
          </w:p>
        </w:tc>
        <w:tc>
          <w:tcPr>
            <w:tcW w:w="3323" w:type="dxa"/>
            <w:vAlign w:val="center"/>
          </w:tcPr>
          <w:p w14:paraId="424007AD" w14:textId="77777777" w:rsidR="009A5F56" w:rsidRPr="009A5F56" w:rsidRDefault="009A5F56" w:rsidP="003E3AFF">
            <w:pPr>
              <w:jc w:val="center"/>
            </w:pPr>
            <w:r w:rsidRPr="009A5F56">
              <w:t>ω-6/ω-3</w:t>
            </w:r>
          </w:p>
        </w:tc>
        <w:tc>
          <w:tcPr>
            <w:tcW w:w="1766" w:type="dxa"/>
            <w:vAlign w:val="center"/>
          </w:tcPr>
          <w:p w14:paraId="2D734433" w14:textId="77777777" w:rsidR="009A5F56" w:rsidRPr="009A5F56" w:rsidRDefault="009A5F56" w:rsidP="003E3AFF">
            <w:pPr>
              <w:jc w:val="center"/>
            </w:pPr>
            <w:r w:rsidRPr="009A5F56">
              <w:t>7.7</w:t>
            </w:r>
          </w:p>
        </w:tc>
        <w:tc>
          <w:tcPr>
            <w:tcW w:w="2035" w:type="dxa"/>
            <w:vAlign w:val="center"/>
          </w:tcPr>
          <w:p w14:paraId="3A0C35E4" w14:textId="77777777" w:rsidR="009A5F56" w:rsidRPr="009A5F56" w:rsidRDefault="009A5F56" w:rsidP="003E3AFF">
            <w:pPr>
              <w:jc w:val="center"/>
            </w:pPr>
            <w:r w:rsidRPr="009A5F56">
              <w:t>12.8</w:t>
            </w:r>
          </w:p>
        </w:tc>
        <w:tc>
          <w:tcPr>
            <w:tcW w:w="1948" w:type="dxa"/>
            <w:vAlign w:val="center"/>
          </w:tcPr>
          <w:p w14:paraId="017C2BBF" w14:textId="77777777" w:rsidR="009A5F56" w:rsidRPr="009A5F56" w:rsidRDefault="009A5F56" w:rsidP="003E3AFF">
            <w:pPr>
              <w:jc w:val="center"/>
            </w:pPr>
            <w:r w:rsidRPr="009A5F56">
              <w:t>15.0</w:t>
            </w:r>
          </w:p>
        </w:tc>
      </w:tr>
    </w:tbl>
    <w:p w14:paraId="7A8F44B2" w14:textId="77777777" w:rsidR="00C6028C" w:rsidRPr="00C6028C" w:rsidRDefault="00C6028C" w:rsidP="00C6028C">
      <w:pPr>
        <w:ind w:firstLine="709"/>
        <w:jc w:val="both"/>
        <w:rPr>
          <w:sz w:val="28"/>
          <w:szCs w:val="28"/>
        </w:rPr>
      </w:pPr>
    </w:p>
    <w:p w14:paraId="687E1007" w14:textId="4350A56A" w:rsidR="00D65A73" w:rsidRPr="009919A9" w:rsidRDefault="00C6028C" w:rsidP="009919A9">
      <w:pPr>
        <w:ind w:firstLine="709"/>
        <w:jc w:val="both"/>
        <w:rPr>
          <w:sz w:val="28"/>
          <w:szCs w:val="28"/>
          <w:lang w:val="ru-RU"/>
        </w:rPr>
      </w:pPr>
      <w:r w:rsidRPr="00C6028C">
        <w:rPr>
          <w:color w:val="000000"/>
          <w:sz w:val="28"/>
          <w:szCs w:val="28"/>
        </w:rPr>
        <w:t xml:space="preserve">Микробиологическая обсемененность кишечного сырья играет решающую роль в определении его санитарной безопасности. По данным исследований, кишечное сырье конины в свежем виде содержит меньшее количество условно-патогенной микрофлоры, однако при хранении наблюдается более интенсивный рост КМАФАнМ, чем у говяжьего и бараньего сырья. Обнаружение кишечной палочки (E. coli) и плесневых грибов характерно для всех видов сырья при недостаточной обработке и нарушении условий хранения. В этом контексте применение комбинированной обработки (органические кислоты, УЗ) особенно актуально для конины, так как она обладает высоким потенциалом для производства деликатесов, но требует строгого контроля санитарных показателей [177]. </w:t>
      </w:r>
      <w:r w:rsidRPr="00C6028C">
        <w:rPr>
          <w:sz w:val="28"/>
          <w:szCs w:val="28"/>
        </w:rPr>
        <w:t xml:space="preserve">Наиболее санитарно-благополучным является кишечное </w:t>
      </w:r>
      <w:r w:rsidRPr="00C6028C">
        <w:rPr>
          <w:sz w:val="28"/>
          <w:szCs w:val="28"/>
        </w:rPr>
        <w:lastRenderedPageBreak/>
        <w:t>сырье конины и баранины, где регистрируется более низкий уровень КМАФАнМ и редкое выявление патогенов (Табл.16).</w:t>
      </w:r>
    </w:p>
    <w:p w14:paraId="0EA0420D" w14:textId="77777777" w:rsidR="00D65A73" w:rsidRPr="00C6028C" w:rsidRDefault="00D65A73" w:rsidP="00C6028C">
      <w:pPr>
        <w:pStyle w:val="af"/>
        <w:spacing w:before="0" w:beforeAutospacing="0" w:after="0" w:afterAutospacing="0"/>
        <w:ind w:firstLine="709"/>
        <w:jc w:val="both"/>
        <w:rPr>
          <w:sz w:val="28"/>
          <w:szCs w:val="28"/>
        </w:rPr>
      </w:pPr>
    </w:p>
    <w:p w14:paraId="5314E7FE" w14:textId="77777777" w:rsidR="00C6028C" w:rsidRPr="00C6028C" w:rsidRDefault="00C6028C" w:rsidP="00C6028C">
      <w:pPr>
        <w:ind w:firstLine="709"/>
        <w:rPr>
          <w:i/>
          <w:iCs/>
          <w:color w:val="000000"/>
          <w:sz w:val="28"/>
          <w:szCs w:val="28"/>
        </w:rPr>
      </w:pPr>
      <w:r w:rsidRPr="00C6028C">
        <w:rPr>
          <w:color w:val="000000"/>
          <w:sz w:val="28"/>
          <w:szCs w:val="28"/>
        </w:rPr>
        <w:t>Таблица 16 – Микробиологическая обсемененность кишечного сырья различных видов животных</w:t>
      </w:r>
      <w:r w:rsidRPr="00C6028C">
        <w:rPr>
          <w:color w:val="000000"/>
          <w:sz w:val="28"/>
          <w:szCs w:val="28"/>
        </w:rPr>
        <w:br/>
      </w:r>
    </w:p>
    <w:tbl>
      <w:tblPr>
        <w:tblStyle w:val="ae"/>
        <w:tblW w:w="0" w:type="auto"/>
        <w:jc w:val="center"/>
        <w:tblLook w:val="04A0" w:firstRow="1" w:lastRow="0" w:firstColumn="1" w:lastColumn="0" w:noHBand="0" w:noVBand="1"/>
      </w:tblPr>
      <w:tblGrid>
        <w:gridCol w:w="445"/>
        <w:gridCol w:w="1316"/>
        <w:gridCol w:w="1528"/>
        <w:gridCol w:w="862"/>
        <w:gridCol w:w="2679"/>
        <w:gridCol w:w="1502"/>
        <w:gridCol w:w="1296"/>
      </w:tblGrid>
      <w:tr w:rsidR="00301B0D" w:rsidRPr="00301B0D" w14:paraId="7B27BE86" w14:textId="77777777" w:rsidTr="003E3AFF">
        <w:trPr>
          <w:jc w:val="center"/>
        </w:trPr>
        <w:tc>
          <w:tcPr>
            <w:tcW w:w="441" w:type="dxa"/>
          </w:tcPr>
          <w:p w14:paraId="663390A8" w14:textId="77777777" w:rsidR="00301B0D" w:rsidRPr="00301B0D" w:rsidRDefault="00301B0D" w:rsidP="003E3AFF">
            <w:pPr>
              <w:jc w:val="center"/>
            </w:pPr>
            <w:r w:rsidRPr="00301B0D">
              <w:t>№</w:t>
            </w:r>
          </w:p>
        </w:tc>
        <w:tc>
          <w:tcPr>
            <w:tcW w:w="1284" w:type="dxa"/>
            <w:vAlign w:val="center"/>
          </w:tcPr>
          <w:p w14:paraId="63415BF7" w14:textId="77777777" w:rsidR="00301B0D" w:rsidRPr="00301B0D" w:rsidRDefault="00301B0D" w:rsidP="003E3AFF">
            <w:pPr>
              <w:jc w:val="center"/>
              <w:rPr>
                <w:i/>
                <w:iCs/>
                <w:color w:val="000000"/>
                <w:sz w:val="28"/>
                <w:szCs w:val="28"/>
              </w:rPr>
            </w:pPr>
            <w:r w:rsidRPr="00301B0D">
              <w:t>Вид животного</w:t>
            </w:r>
          </w:p>
        </w:tc>
        <w:tc>
          <w:tcPr>
            <w:tcW w:w="1472" w:type="dxa"/>
            <w:vAlign w:val="center"/>
          </w:tcPr>
          <w:p w14:paraId="5D71F1E3" w14:textId="77777777" w:rsidR="00301B0D" w:rsidRPr="00301B0D" w:rsidRDefault="00301B0D" w:rsidP="003E3AFF">
            <w:pPr>
              <w:jc w:val="center"/>
              <w:rPr>
                <w:i/>
                <w:iCs/>
                <w:color w:val="000000"/>
                <w:sz w:val="28"/>
                <w:szCs w:val="28"/>
              </w:rPr>
            </w:pPr>
            <w:r w:rsidRPr="00301B0D">
              <w:t>КМАФАнМ, КОЕ/г (log)</w:t>
            </w:r>
          </w:p>
        </w:tc>
        <w:tc>
          <w:tcPr>
            <w:tcW w:w="843" w:type="dxa"/>
            <w:vAlign w:val="center"/>
          </w:tcPr>
          <w:p w14:paraId="77598587" w14:textId="77777777" w:rsidR="00301B0D" w:rsidRPr="00301B0D" w:rsidRDefault="00301B0D" w:rsidP="003E3AFF">
            <w:pPr>
              <w:jc w:val="center"/>
              <w:rPr>
                <w:i/>
                <w:iCs/>
                <w:color w:val="000000"/>
                <w:sz w:val="28"/>
                <w:szCs w:val="28"/>
              </w:rPr>
            </w:pPr>
            <w:r w:rsidRPr="00301B0D">
              <w:t>БГКП (E. coli), КОЕ/г</w:t>
            </w:r>
          </w:p>
        </w:tc>
        <w:tc>
          <w:tcPr>
            <w:tcW w:w="2192" w:type="dxa"/>
            <w:vAlign w:val="center"/>
          </w:tcPr>
          <w:p w14:paraId="406473BE" w14:textId="77777777" w:rsidR="00301B0D" w:rsidRPr="00301B0D" w:rsidRDefault="00301B0D" w:rsidP="003E3AFF">
            <w:pPr>
              <w:jc w:val="center"/>
              <w:rPr>
                <w:i/>
                <w:iCs/>
                <w:color w:val="000000"/>
                <w:sz w:val="28"/>
                <w:szCs w:val="28"/>
              </w:rPr>
            </w:pPr>
            <w:r w:rsidRPr="00301B0D">
              <w:t>Сульфитредуцирующие клостридии, КОЕ/г</w:t>
            </w:r>
          </w:p>
        </w:tc>
        <w:tc>
          <w:tcPr>
            <w:tcW w:w="1510" w:type="dxa"/>
            <w:vAlign w:val="center"/>
          </w:tcPr>
          <w:p w14:paraId="68B928D9" w14:textId="77777777" w:rsidR="00301B0D" w:rsidRPr="00301B0D" w:rsidRDefault="00301B0D" w:rsidP="003E3AFF">
            <w:pPr>
              <w:jc w:val="center"/>
              <w:rPr>
                <w:i/>
                <w:iCs/>
                <w:color w:val="000000"/>
                <w:sz w:val="28"/>
                <w:szCs w:val="28"/>
              </w:rPr>
            </w:pPr>
            <w:r w:rsidRPr="00301B0D">
              <w:t>Дрожжи и плесени, КОЕ/г</w:t>
            </w:r>
          </w:p>
        </w:tc>
        <w:tc>
          <w:tcPr>
            <w:tcW w:w="1274" w:type="dxa"/>
            <w:vAlign w:val="center"/>
          </w:tcPr>
          <w:p w14:paraId="2260EB18" w14:textId="77777777" w:rsidR="00301B0D" w:rsidRPr="00301B0D" w:rsidRDefault="00301B0D" w:rsidP="003E3AFF">
            <w:pPr>
              <w:jc w:val="center"/>
              <w:rPr>
                <w:i/>
                <w:iCs/>
                <w:color w:val="000000"/>
                <w:sz w:val="28"/>
                <w:szCs w:val="28"/>
              </w:rPr>
            </w:pPr>
            <w:r w:rsidRPr="00301B0D">
              <w:t>Salmonella spp.</w:t>
            </w:r>
          </w:p>
        </w:tc>
      </w:tr>
      <w:tr w:rsidR="00301B0D" w:rsidRPr="00301B0D" w14:paraId="50CCE9DF" w14:textId="77777777" w:rsidTr="003E3AFF">
        <w:trPr>
          <w:jc w:val="center"/>
        </w:trPr>
        <w:tc>
          <w:tcPr>
            <w:tcW w:w="441" w:type="dxa"/>
          </w:tcPr>
          <w:p w14:paraId="3EC50D78" w14:textId="77777777" w:rsidR="00301B0D" w:rsidRPr="00301B0D" w:rsidRDefault="00301B0D" w:rsidP="003E3AFF">
            <w:pPr>
              <w:jc w:val="center"/>
            </w:pPr>
            <w:r w:rsidRPr="00301B0D">
              <w:t>1</w:t>
            </w:r>
          </w:p>
        </w:tc>
        <w:tc>
          <w:tcPr>
            <w:tcW w:w="1284" w:type="dxa"/>
            <w:vAlign w:val="center"/>
          </w:tcPr>
          <w:p w14:paraId="28A298ED" w14:textId="77777777" w:rsidR="00301B0D" w:rsidRPr="00301B0D" w:rsidRDefault="00301B0D" w:rsidP="003E3AFF">
            <w:pPr>
              <w:jc w:val="center"/>
              <w:rPr>
                <w:i/>
                <w:iCs/>
                <w:color w:val="000000"/>
                <w:sz w:val="28"/>
                <w:szCs w:val="28"/>
              </w:rPr>
            </w:pPr>
            <w:r w:rsidRPr="00301B0D">
              <w:t>Конина</w:t>
            </w:r>
          </w:p>
        </w:tc>
        <w:tc>
          <w:tcPr>
            <w:tcW w:w="1472" w:type="dxa"/>
            <w:vAlign w:val="center"/>
          </w:tcPr>
          <w:p w14:paraId="00D177E5" w14:textId="77777777" w:rsidR="00301B0D" w:rsidRPr="00301B0D" w:rsidRDefault="00301B0D" w:rsidP="003E3AFF">
            <w:pPr>
              <w:jc w:val="center"/>
              <w:rPr>
                <w:i/>
                <w:iCs/>
                <w:color w:val="000000"/>
                <w:sz w:val="28"/>
                <w:szCs w:val="28"/>
              </w:rPr>
            </w:pPr>
            <w:r w:rsidRPr="00301B0D">
              <w:t>4.5–5.5</w:t>
            </w:r>
          </w:p>
        </w:tc>
        <w:tc>
          <w:tcPr>
            <w:tcW w:w="843" w:type="dxa"/>
            <w:vAlign w:val="center"/>
          </w:tcPr>
          <w:p w14:paraId="7EF13DB7" w14:textId="77777777" w:rsidR="00301B0D" w:rsidRPr="00301B0D" w:rsidRDefault="00301B0D" w:rsidP="003E3AFF">
            <w:pPr>
              <w:jc w:val="center"/>
              <w:rPr>
                <w:i/>
                <w:iCs/>
                <w:color w:val="000000"/>
                <w:sz w:val="28"/>
                <w:szCs w:val="28"/>
              </w:rPr>
            </w:pPr>
            <w:r w:rsidRPr="00301B0D">
              <w:t>≤10²</w:t>
            </w:r>
          </w:p>
        </w:tc>
        <w:tc>
          <w:tcPr>
            <w:tcW w:w="2192" w:type="dxa"/>
            <w:vAlign w:val="center"/>
          </w:tcPr>
          <w:p w14:paraId="07D99829" w14:textId="77777777" w:rsidR="00301B0D" w:rsidRPr="00301B0D" w:rsidRDefault="00301B0D" w:rsidP="003E3AFF">
            <w:pPr>
              <w:jc w:val="center"/>
              <w:rPr>
                <w:i/>
                <w:iCs/>
                <w:color w:val="000000"/>
                <w:sz w:val="28"/>
                <w:szCs w:val="28"/>
              </w:rPr>
            </w:pPr>
            <w:r w:rsidRPr="00301B0D">
              <w:t>≤10¹</w:t>
            </w:r>
          </w:p>
        </w:tc>
        <w:tc>
          <w:tcPr>
            <w:tcW w:w="1510" w:type="dxa"/>
            <w:vAlign w:val="center"/>
          </w:tcPr>
          <w:p w14:paraId="41AF1384" w14:textId="77777777" w:rsidR="00301B0D" w:rsidRPr="00301B0D" w:rsidRDefault="00301B0D" w:rsidP="003E3AFF">
            <w:pPr>
              <w:jc w:val="center"/>
              <w:rPr>
                <w:i/>
                <w:iCs/>
                <w:color w:val="000000"/>
                <w:sz w:val="28"/>
                <w:szCs w:val="28"/>
              </w:rPr>
            </w:pPr>
            <w:r w:rsidRPr="00301B0D">
              <w:t>10²–10³</w:t>
            </w:r>
          </w:p>
        </w:tc>
        <w:tc>
          <w:tcPr>
            <w:tcW w:w="1274" w:type="dxa"/>
            <w:vAlign w:val="center"/>
          </w:tcPr>
          <w:p w14:paraId="748C98C0" w14:textId="77777777" w:rsidR="00301B0D" w:rsidRPr="00301B0D" w:rsidRDefault="00301B0D" w:rsidP="003E3AFF">
            <w:pPr>
              <w:jc w:val="center"/>
              <w:rPr>
                <w:i/>
                <w:iCs/>
                <w:color w:val="000000"/>
                <w:sz w:val="28"/>
                <w:szCs w:val="28"/>
              </w:rPr>
            </w:pPr>
            <w:r w:rsidRPr="00301B0D">
              <w:t>не выявлены</w:t>
            </w:r>
          </w:p>
        </w:tc>
      </w:tr>
      <w:tr w:rsidR="00301B0D" w:rsidRPr="00301B0D" w14:paraId="54DF8172" w14:textId="77777777" w:rsidTr="003E3AFF">
        <w:trPr>
          <w:jc w:val="center"/>
        </w:trPr>
        <w:tc>
          <w:tcPr>
            <w:tcW w:w="441" w:type="dxa"/>
          </w:tcPr>
          <w:p w14:paraId="6034EE0C" w14:textId="77777777" w:rsidR="00301B0D" w:rsidRPr="00301B0D" w:rsidRDefault="00301B0D" w:rsidP="003E3AFF">
            <w:pPr>
              <w:jc w:val="center"/>
            </w:pPr>
            <w:r w:rsidRPr="00301B0D">
              <w:t>2</w:t>
            </w:r>
          </w:p>
        </w:tc>
        <w:tc>
          <w:tcPr>
            <w:tcW w:w="1284" w:type="dxa"/>
            <w:vAlign w:val="center"/>
          </w:tcPr>
          <w:p w14:paraId="699D1A9F" w14:textId="77777777" w:rsidR="00301B0D" w:rsidRPr="00301B0D" w:rsidRDefault="00301B0D" w:rsidP="003E3AFF">
            <w:pPr>
              <w:jc w:val="center"/>
              <w:rPr>
                <w:i/>
                <w:iCs/>
                <w:color w:val="000000"/>
                <w:sz w:val="28"/>
                <w:szCs w:val="28"/>
              </w:rPr>
            </w:pPr>
            <w:r w:rsidRPr="00301B0D">
              <w:t>Говядина</w:t>
            </w:r>
          </w:p>
        </w:tc>
        <w:tc>
          <w:tcPr>
            <w:tcW w:w="1472" w:type="dxa"/>
            <w:vAlign w:val="center"/>
          </w:tcPr>
          <w:p w14:paraId="4B1344EA" w14:textId="77777777" w:rsidR="00301B0D" w:rsidRPr="00301B0D" w:rsidRDefault="00301B0D" w:rsidP="003E3AFF">
            <w:pPr>
              <w:jc w:val="center"/>
              <w:rPr>
                <w:i/>
                <w:iCs/>
                <w:color w:val="000000"/>
                <w:sz w:val="28"/>
                <w:szCs w:val="28"/>
              </w:rPr>
            </w:pPr>
            <w:r w:rsidRPr="00301B0D">
              <w:t>5.0–6.0</w:t>
            </w:r>
          </w:p>
        </w:tc>
        <w:tc>
          <w:tcPr>
            <w:tcW w:w="843" w:type="dxa"/>
            <w:vAlign w:val="center"/>
          </w:tcPr>
          <w:p w14:paraId="3D47A837" w14:textId="77777777" w:rsidR="00301B0D" w:rsidRPr="00301B0D" w:rsidRDefault="00301B0D" w:rsidP="003E3AFF">
            <w:pPr>
              <w:jc w:val="center"/>
              <w:rPr>
                <w:i/>
                <w:iCs/>
                <w:color w:val="000000"/>
                <w:sz w:val="28"/>
                <w:szCs w:val="28"/>
              </w:rPr>
            </w:pPr>
            <w:r w:rsidRPr="00301B0D">
              <w:t>10²–10³</w:t>
            </w:r>
          </w:p>
        </w:tc>
        <w:tc>
          <w:tcPr>
            <w:tcW w:w="2192" w:type="dxa"/>
            <w:vAlign w:val="center"/>
          </w:tcPr>
          <w:p w14:paraId="010D0C58" w14:textId="77777777" w:rsidR="00301B0D" w:rsidRPr="00301B0D" w:rsidRDefault="00301B0D" w:rsidP="003E3AFF">
            <w:pPr>
              <w:jc w:val="center"/>
              <w:rPr>
                <w:i/>
                <w:iCs/>
                <w:color w:val="000000"/>
                <w:sz w:val="28"/>
                <w:szCs w:val="28"/>
              </w:rPr>
            </w:pPr>
            <w:r w:rsidRPr="00301B0D">
              <w:t>10¹–10²</w:t>
            </w:r>
          </w:p>
        </w:tc>
        <w:tc>
          <w:tcPr>
            <w:tcW w:w="1510" w:type="dxa"/>
            <w:vAlign w:val="center"/>
          </w:tcPr>
          <w:p w14:paraId="6C9F2E95" w14:textId="77777777" w:rsidR="00301B0D" w:rsidRPr="00301B0D" w:rsidRDefault="00301B0D" w:rsidP="003E3AFF">
            <w:pPr>
              <w:jc w:val="center"/>
              <w:rPr>
                <w:i/>
                <w:iCs/>
                <w:color w:val="000000"/>
                <w:sz w:val="28"/>
                <w:szCs w:val="28"/>
              </w:rPr>
            </w:pPr>
            <w:r w:rsidRPr="00301B0D">
              <w:t>10³</w:t>
            </w:r>
          </w:p>
        </w:tc>
        <w:tc>
          <w:tcPr>
            <w:tcW w:w="1274" w:type="dxa"/>
            <w:vAlign w:val="center"/>
          </w:tcPr>
          <w:p w14:paraId="31CB0730" w14:textId="77777777" w:rsidR="00301B0D" w:rsidRPr="00301B0D" w:rsidRDefault="00301B0D" w:rsidP="003E3AFF">
            <w:pPr>
              <w:jc w:val="center"/>
              <w:rPr>
                <w:i/>
                <w:iCs/>
                <w:color w:val="000000"/>
                <w:sz w:val="28"/>
                <w:szCs w:val="28"/>
              </w:rPr>
            </w:pPr>
            <w:r w:rsidRPr="00301B0D">
              <w:t>иногда выявл.</w:t>
            </w:r>
          </w:p>
        </w:tc>
      </w:tr>
      <w:tr w:rsidR="00301B0D" w:rsidRPr="00301B0D" w14:paraId="5841A347" w14:textId="77777777" w:rsidTr="003E3AFF">
        <w:trPr>
          <w:jc w:val="center"/>
        </w:trPr>
        <w:tc>
          <w:tcPr>
            <w:tcW w:w="441" w:type="dxa"/>
          </w:tcPr>
          <w:p w14:paraId="1D75D76B" w14:textId="77777777" w:rsidR="00301B0D" w:rsidRPr="00301B0D" w:rsidRDefault="00301B0D" w:rsidP="003E3AFF">
            <w:pPr>
              <w:jc w:val="center"/>
            </w:pPr>
            <w:r w:rsidRPr="00301B0D">
              <w:t>3</w:t>
            </w:r>
          </w:p>
        </w:tc>
        <w:tc>
          <w:tcPr>
            <w:tcW w:w="1284" w:type="dxa"/>
            <w:vAlign w:val="center"/>
          </w:tcPr>
          <w:p w14:paraId="4CD5F804" w14:textId="77777777" w:rsidR="00301B0D" w:rsidRPr="00301B0D" w:rsidRDefault="00301B0D" w:rsidP="003E3AFF">
            <w:pPr>
              <w:jc w:val="center"/>
              <w:rPr>
                <w:i/>
                <w:iCs/>
                <w:color w:val="000000"/>
                <w:sz w:val="28"/>
                <w:szCs w:val="28"/>
              </w:rPr>
            </w:pPr>
            <w:r w:rsidRPr="00301B0D">
              <w:t>Баранина</w:t>
            </w:r>
          </w:p>
        </w:tc>
        <w:tc>
          <w:tcPr>
            <w:tcW w:w="1472" w:type="dxa"/>
            <w:vAlign w:val="center"/>
          </w:tcPr>
          <w:p w14:paraId="47988A9E" w14:textId="77777777" w:rsidR="00301B0D" w:rsidRPr="00301B0D" w:rsidRDefault="00301B0D" w:rsidP="003E3AFF">
            <w:pPr>
              <w:jc w:val="center"/>
              <w:rPr>
                <w:i/>
                <w:iCs/>
                <w:color w:val="000000"/>
                <w:sz w:val="28"/>
                <w:szCs w:val="28"/>
              </w:rPr>
            </w:pPr>
            <w:r w:rsidRPr="00301B0D">
              <w:t>4.8–5.8</w:t>
            </w:r>
          </w:p>
        </w:tc>
        <w:tc>
          <w:tcPr>
            <w:tcW w:w="843" w:type="dxa"/>
            <w:vAlign w:val="center"/>
          </w:tcPr>
          <w:p w14:paraId="420AAF15" w14:textId="77777777" w:rsidR="00301B0D" w:rsidRPr="00301B0D" w:rsidRDefault="00301B0D" w:rsidP="003E3AFF">
            <w:pPr>
              <w:jc w:val="center"/>
              <w:rPr>
                <w:i/>
                <w:iCs/>
                <w:color w:val="000000"/>
                <w:sz w:val="28"/>
                <w:szCs w:val="28"/>
              </w:rPr>
            </w:pPr>
            <w:r w:rsidRPr="00301B0D">
              <w:t>≤10²</w:t>
            </w:r>
          </w:p>
        </w:tc>
        <w:tc>
          <w:tcPr>
            <w:tcW w:w="2192" w:type="dxa"/>
            <w:vAlign w:val="center"/>
          </w:tcPr>
          <w:p w14:paraId="2EEB90BF" w14:textId="77777777" w:rsidR="00301B0D" w:rsidRPr="00301B0D" w:rsidRDefault="00301B0D" w:rsidP="003E3AFF">
            <w:pPr>
              <w:jc w:val="center"/>
              <w:rPr>
                <w:i/>
                <w:iCs/>
                <w:color w:val="000000"/>
                <w:sz w:val="28"/>
                <w:szCs w:val="28"/>
              </w:rPr>
            </w:pPr>
            <w:r w:rsidRPr="00301B0D">
              <w:t>≤10¹</w:t>
            </w:r>
          </w:p>
        </w:tc>
        <w:tc>
          <w:tcPr>
            <w:tcW w:w="1510" w:type="dxa"/>
            <w:vAlign w:val="center"/>
          </w:tcPr>
          <w:p w14:paraId="1E1CBA3E" w14:textId="77777777" w:rsidR="00301B0D" w:rsidRPr="00301B0D" w:rsidRDefault="00301B0D" w:rsidP="003E3AFF">
            <w:pPr>
              <w:jc w:val="center"/>
              <w:rPr>
                <w:i/>
                <w:iCs/>
                <w:color w:val="000000"/>
                <w:sz w:val="28"/>
                <w:szCs w:val="28"/>
              </w:rPr>
            </w:pPr>
            <w:r w:rsidRPr="00301B0D">
              <w:t>10²–10³</w:t>
            </w:r>
          </w:p>
        </w:tc>
        <w:tc>
          <w:tcPr>
            <w:tcW w:w="1274" w:type="dxa"/>
            <w:vAlign w:val="center"/>
          </w:tcPr>
          <w:p w14:paraId="4F21A19B" w14:textId="77777777" w:rsidR="00301B0D" w:rsidRPr="00301B0D" w:rsidRDefault="00301B0D" w:rsidP="003E3AFF">
            <w:pPr>
              <w:jc w:val="center"/>
              <w:rPr>
                <w:i/>
                <w:iCs/>
                <w:color w:val="000000"/>
                <w:sz w:val="28"/>
                <w:szCs w:val="28"/>
              </w:rPr>
            </w:pPr>
            <w:r w:rsidRPr="00301B0D">
              <w:t>не выявлены</w:t>
            </w:r>
          </w:p>
        </w:tc>
      </w:tr>
      <w:tr w:rsidR="00301B0D" w:rsidRPr="00301B0D" w14:paraId="59C93844" w14:textId="77777777" w:rsidTr="003E3AFF">
        <w:trPr>
          <w:jc w:val="center"/>
        </w:trPr>
        <w:tc>
          <w:tcPr>
            <w:tcW w:w="441" w:type="dxa"/>
          </w:tcPr>
          <w:p w14:paraId="6921D12D" w14:textId="77777777" w:rsidR="00301B0D" w:rsidRPr="00301B0D" w:rsidRDefault="00301B0D" w:rsidP="003E3AFF">
            <w:pPr>
              <w:jc w:val="center"/>
            </w:pPr>
            <w:r w:rsidRPr="00301B0D">
              <w:t>4</w:t>
            </w:r>
          </w:p>
        </w:tc>
        <w:tc>
          <w:tcPr>
            <w:tcW w:w="1284" w:type="dxa"/>
            <w:vAlign w:val="center"/>
          </w:tcPr>
          <w:p w14:paraId="5162AB40" w14:textId="77777777" w:rsidR="00301B0D" w:rsidRPr="00301B0D" w:rsidRDefault="00301B0D" w:rsidP="003E3AFF">
            <w:pPr>
              <w:jc w:val="center"/>
              <w:rPr>
                <w:i/>
                <w:iCs/>
                <w:color w:val="000000"/>
                <w:sz w:val="28"/>
                <w:szCs w:val="28"/>
              </w:rPr>
            </w:pPr>
            <w:r w:rsidRPr="00301B0D">
              <w:t>Свинина</w:t>
            </w:r>
          </w:p>
        </w:tc>
        <w:tc>
          <w:tcPr>
            <w:tcW w:w="1472" w:type="dxa"/>
            <w:vAlign w:val="center"/>
          </w:tcPr>
          <w:p w14:paraId="51509269" w14:textId="77777777" w:rsidR="00301B0D" w:rsidRPr="00301B0D" w:rsidRDefault="00301B0D" w:rsidP="003E3AFF">
            <w:pPr>
              <w:jc w:val="center"/>
              <w:rPr>
                <w:i/>
                <w:iCs/>
                <w:color w:val="000000"/>
                <w:sz w:val="28"/>
                <w:szCs w:val="28"/>
              </w:rPr>
            </w:pPr>
            <w:r w:rsidRPr="00301B0D">
              <w:t>5.5–6.5</w:t>
            </w:r>
          </w:p>
        </w:tc>
        <w:tc>
          <w:tcPr>
            <w:tcW w:w="843" w:type="dxa"/>
            <w:vAlign w:val="center"/>
          </w:tcPr>
          <w:p w14:paraId="1B0DB005" w14:textId="77777777" w:rsidR="00301B0D" w:rsidRPr="00301B0D" w:rsidRDefault="00301B0D" w:rsidP="003E3AFF">
            <w:pPr>
              <w:jc w:val="center"/>
              <w:rPr>
                <w:i/>
                <w:iCs/>
                <w:color w:val="000000"/>
                <w:sz w:val="28"/>
                <w:szCs w:val="28"/>
              </w:rPr>
            </w:pPr>
            <w:r w:rsidRPr="00301B0D">
              <w:t>10³</w:t>
            </w:r>
          </w:p>
        </w:tc>
        <w:tc>
          <w:tcPr>
            <w:tcW w:w="2192" w:type="dxa"/>
            <w:vAlign w:val="center"/>
          </w:tcPr>
          <w:p w14:paraId="77267C8A" w14:textId="77777777" w:rsidR="00301B0D" w:rsidRPr="00301B0D" w:rsidRDefault="00301B0D" w:rsidP="003E3AFF">
            <w:pPr>
              <w:jc w:val="center"/>
              <w:rPr>
                <w:i/>
                <w:iCs/>
                <w:color w:val="000000"/>
                <w:sz w:val="28"/>
                <w:szCs w:val="28"/>
              </w:rPr>
            </w:pPr>
            <w:r w:rsidRPr="00301B0D">
              <w:t>10²</w:t>
            </w:r>
          </w:p>
        </w:tc>
        <w:tc>
          <w:tcPr>
            <w:tcW w:w="1510" w:type="dxa"/>
            <w:vAlign w:val="center"/>
          </w:tcPr>
          <w:p w14:paraId="1A84BA56" w14:textId="77777777" w:rsidR="00301B0D" w:rsidRPr="00301B0D" w:rsidRDefault="00301B0D" w:rsidP="003E3AFF">
            <w:pPr>
              <w:jc w:val="center"/>
              <w:rPr>
                <w:i/>
                <w:iCs/>
                <w:color w:val="000000"/>
                <w:sz w:val="28"/>
                <w:szCs w:val="28"/>
              </w:rPr>
            </w:pPr>
            <w:r w:rsidRPr="00301B0D">
              <w:t>10³–10⁴</w:t>
            </w:r>
          </w:p>
        </w:tc>
        <w:tc>
          <w:tcPr>
            <w:tcW w:w="1274" w:type="dxa"/>
            <w:vAlign w:val="center"/>
          </w:tcPr>
          <w:p w14:paraId="70ED46FC" w14:textId="77777777" w:rsidR="00301B0D" w:rsidRPr="00301B0D" w:rsidRDefault="00301B0D" w:rsidP="003E3AFF">
            <w:pPr>
              <w:jc w:val="center"/>
              <w:rPr>
                <w:i/>
                <w:iCs/>
                <w:color w:val="000000"/>
                <w:sz w:val="28"/>
                <w:szCs w:val="28"/>
              </w:rPr>
            </w:pPr>
            <w:r w:rsidRPr="00301B0D">
              <w:t>нередко выявл.</w:t>
            </w:r>
          </w:p>
        </w:tc>
      </w:tr>
      <w:tr w:rsidR="00301B0D" w:rsidRPr="00301B0D" w14:paraId="7ADF2695" w14:textId="77777777" w:rsidTr="003E3AFF">
        <w:trPr>
          <w:jc w:val="center"/>
        </w:trPr>
        <w:tc>
          <w:tcPr>
            <w:tcW w:w="441" w:type="dxa"/>
          </w:tcPr>
          <w:p w14:paraId="1780792C" w14:textId="77777777" w:rsidR="00301B0D" w:rsidRPr="00301B0D" w:rsidRDefault="00301B0D" w:rsidP="003E3AFF">
            <w:pPr>
              <w:jc w:val="center"/>
            </w:pPr>
            <w:r w:rsidRPr="00301B0D">
              <w:t>5</w:t>
            </w:r>
          </w:p>
        </w:tc>
        <w:tc>
          <w:tcPr>
            <w:tcW w:w="1284" w:type="dxa"/>
            <w:vAlign w:val="center"/>
          </w:tcPr>
          <w:p w14:paraId="36B5591D" w14:textId="77777777" w:rsidR="00301B0D" w:rsidRPr="00301B0D" w:rsidRDefault="00301B0D" w:rsidP="003E3AFF">
            <w:pPr>
              <w:jc w:val="center"/>
              <w:rPr>
                <w:i/>
                <w:iCs/>
                <w:color w:val="000000"/>
                <w:sz w:val="28"/>
                <w:szCs w:val="28"/>
              </w:rPr>
            </w:pPr>
            <w:r w:rsidRPr="00301B0D">
              <w:t>Верблюд</w:t>
            </w:r>
          </w:p>
        </w:tc>
        <w:tc>
          <w:tcPr>
            <w:tcW w:w="1472" w:type="dxa"/>
            <w:vAlign w:val="center"/>
          </w:tcPr>
          <w:p w14:paraId="662875FD" w14:textId="77777777" w:rsidR="00301B0D" w:rsidRPr="00301B0D" w:rsidRDefault="00301B0D" w:rsidP="003E3AFF">
            <w:pPr>
              <w:jc w:val="center"/>
              <w:rPr>
                <w:i/>
                <w:iCs/>
                <w:color w:val="000000"/>
                <w:sz w:val="28"/>
                <w:szCs w:val="28"/>
              </w:rPr>
            </w:pPr>
            <w:r w:rsidRPr="00301B0D">
              <w:t>4.6–5.2</w:t>
            </w:r>
          </w:p>
        </w:tc>
        <w:tc>
          <w:tcPr>
            <w:tcW w:w="843" w:type="dxa"/>
            <w:vAlign w:val="center"/>
          </w:tcPr>
          <w:p w14:paraId="39435D8D" w14:textId="77777777" w:rsidR="00301B0D" w:rsidRPr="00301B0D" w:rsidRDefault="00301B0D" w:rsidP="003E3AFF">
            <w:pPr>
              <w:jc w:val="center"/>
              <w:rPr>
                <w:i/>
                <w:iCs/>
                <w:color w:val="000000"/>
                <w:sz w:val="28"/>
                <w:szCs w:val="28"/>
              </w:rPr>
            </w:pPr>
            <w:r w:rsidRPr="00301B0D">
              <w:t>≤10²</w:t>
            </w:r>
          </w:p>
        </w:tc>
        <w:tc>
          <w:tcPr>
            <w:tcW w:w="2192" w:type="dxa"/>
            <w:vAlign w:val="center"/>
          </w:tcPr>
          <w:p w14:paraId="6868C09D" w14:textId="77777777" w:rsidR="00301B0D" w:rsidRPr="00301B0D" w:rsidRDefault="00301B0D" w:rsidP="003E3AFF">
            <w:pPr>
              <w:jc w:val="center"/>
              <w:rPr>
                <w:i/>
                <w:iCs/>
                <w:color w:val="000000"/>
                <w:sz w:val="28"/>
                <w:szCs w:val="28"/>
              </w:rPr>
            </w:pPr>
            <w:r w:rsidRPr="00301B0D">
              <w:t>≤10¹</w:t>
            </w:r>
          </w:p>
        </w:tc>
        <w:tc>
          <w:tcPr>
            <w:tcW w:w="1510" w:type="dxa"/>
            <w:vAlign w:val="center"/>
          </w:tcPr>
          <w:p w14:paraId="15B23170" w14:textId="77777777" w:rsidR="00301B0D" w:rsidRPr="00301B0D" w:rsidRDefault="00301B0D" w:rsidP="003E3AFF">
            <w:pPr>
              <w:jc w:val="center"/>
              <w:rPr>
                <w:i/>
                <w:iCs/>
                <w:color w:val="000000"/>
                <w:sz w:val="28"/>
                <w:szCs w:val="28"/>
              </w:rPr>
            </w:pPr>
            <w:r w:rsidRPr="00301B0D">
              <w:t>10²–10³</w:t>
            </w:r>
          </w:p>
        </w:tc>
        <w:tc>
          <w:tcPr>
            <w:tcW w:w="1274" w:type="dxa"/>
            <w:vAlign w:val="center"/>
          </w:tcPr>
          <w:p w14:paraId="701F4677" w14:textId="77777777" w:rsidR="00301B0D" w:rsidRPr="00301B0D" w:rsidRDefault="00301B0D" w:rsidP="003E3AFF">
            <w:pPr>
              <w:jc w:val="center"/>
              <w:rPr>
                <w:i/>
                <w:iCs/>
                <w:color w:val="000000"/>
                <w:sz w:val="28"/>
                <w:szCs w:val="28"/>
              </w:rPr>
            </w:pPr>
            <w:r w:rsidRPr="00301B0D">
              <w:t>не выявлены</w:t>
            </w:r>
          </w:p>
        </w:tc>
      </w:tr>
    </w:tbl>
    <w:p w14:paraId="5E94F18E" w14:textId="77777777" w:rsidR="00C6028C" w:rsidRPr="00C6028C" w:rsidRDefault="00C6028C" w:rsidP="00C6028C">
      <w:pPr>
        <w:ind w:firstLine="709"/>
        <w:jc w:val="both"/>
        <w:rPr>
          <w:color w:val="000000"/>
          <w:sz w:val="28"/>
          <w:szCs w:val="28"/>
        </w:rPr>
      </w:pPr>
    </w:p>
    <w:p w14:paraId="1303B732" w14:textId="77777777" w:rsidR="00C6028C" w:rsidRPr="00C6028C" w:rsidRDefault="00C6028C" w:rsidP="00C6028C">
      <w:pPr>
        <w:ind w:firstLine="709"/>
        <w:jc w:val="both"/>
        <w:rPr>
          <w:sz w:val="28"/>
          <w:szCs w:val="28"/>
        </w:rPr>
      </w:pPr>
      <w:r w:rsidRPr="00C6028C">
        <w:rPr>
          <w:sz w:val="28"/>
          <w:szCs w:val="28"/>
        </w:rPr>
        <w:t>Свинина демонстрирует наибольшую микробиологическую нагрузку и чаще выявляемые Salmonella spp., что требует более интенсивной обработки и дезинфекции.</w:t>
      </w:r>
    </w:p>
    <w:p w14:paraId="1097AE24" w14:textId="77777777" w:rsidR="00C6028C" w:rsidRPr="00C6028C" w:rsidRDefault="00C6028C" w:rsidP="00C6028C">
      <w:pPr>
        <w:ind w:firstLine="709"/>
        <w:jc w:val="both"/>
        <w:rPr>
          <w:sz w:val="28"/>
          <w:szCs w:val="28"/>
        </w:rPr>
      </w:pPr>
      <w:r w:rsidRPr="00C6028C">
        <w:rPr>
          <w:sz w:val="28"/>
          <w:szCs w:val="28"/>
        </w:rPr>
        <w:t>У говядины показатели микробного фона средние, но присутствует риск контаминации клостридиями.</w:t>
      </w:r>
    </w:p>
    <w:p w14:paraId="26005EAA" w14:textId="77777777" w:rsidR="00C6028C" w:rsidRPr="00C6028C" w:rsidRDefault="00C6028C" w:rsidP="00C6028C">
      <w:pPr>
        <w:ind w:firstLine="709"/>
        <w:jc w:val="both"/>
        <w:rPr>
          <w:sz w:val="28"/>
          <w:szCs w:val="28"/>
        </w:rPr>
      </w:pPr>
      <w:r w:rsidRPr="00C6028C">
        <w:rPr>
          <w:sz w:val="28"/>
          <w:szCs w:val="28"/>
        </w:rPr>
        <w:t>Кишечные оболочки верблюда близки по уровню к конине и могут считаться перспективными для переработки.</w:t>
      </w:r>
    </w:p>
    <w:p w14:paraId="773C7373" w14:textId="40760885" w:rsidR="00C6028C" w:rsidRPr="00C6028C" w:rsidRDefault="00C6028C" w:rsidP="00C6028C">
      <w:pPr>
        <w:ind w:firstLine="709"/>
        <w:jc w:val="both"/>
        <w:rPr>
          <w:color w:val="000000"/>
          <w:sz w:val="28"/>
          <w:szCs w:val="28"/>
        </w:rPr>
      </w:pPr>
      <w:r w:rsidRPr="00C6028C">
        <w:rPr>
          <w:color w:val="000000"/>
          <w:sz w:val="28"/>
          <w:szCs w:val="28"/>
        </w:rPr>
        <w:t xml:space="preserve">Ключевые технологические свойства кишечного сырья – прочность, эластичность и влагосвязывающая способность – определяют его ценность в колбасном производстве. Конина в этом отношении обладает оптимальным сочетанием характеристик: высокая прочность стенки позволяет использовать ее для набивки крупных изделий, а эластичность и влагоудерживающая способность обеспечивают стабильность формы при термической обработке. Говяжьи оболочки, хотя и прочные, менее эластичны и чаще применяются для вареных колбас и мясных деликатесов после дополнительной обработки. Бараньи кишки подходят только для мелких изделий ввиду их морфологических ограничений [178] (Табл.17, Рисунок </w:t>
      </w:r>
      <w:r w:rsidR="009919A9">
        <w:rPr>
          <w:color w:val="000000"/>
          <w:sz w:val="28"/>
          <w:szCs w:val="28"/>
          <w:lang w:val="ru-RU"/>
        </w:rPr>
        <w:t>10</w:t>
      </w:r>
      <w:r w:rsidRPr="00C6028C">
        <w:rPr>
          <w:color w:val="000000"/>
          <w:sz w:val="28"/>
          <w:szCs w:val="28"/>
        </w:rPr>
        <w:t>).</w:t>
      </w:r>
    </w:p>
    <w:p w14:paraId="6525FEDB" w14:textId="77777777" w:rsidR="00C6028C" w:rsidRDefault="00C6028C" w:rsidP="00C6028C">
      <w:pPr>
        <w:ind w:firstLine="709"/>
        <w:jc w:val="both"/>
        <w:rPr>
          <w:color w:val="000000"/>
          <w:sz w:val="28"/>
          <w:szCs w:val="28"/>
          <w:lang w:val="ru-RU"/>
        </w:rPr>
      </w:pPr>
    </w:p>
    <w:p w14:paraId="22FC8C9A" w14:textId="77777777" w:rsidR="009919A9" w:rsidRPr="002A3D6B" w:rsidRDefault="009919A9" w:rsidP="00C6028C">
      <w:pPr>
        <w:ind w:firstLine="709"/>
        <w:jc w:val="both"/>
        <w:rPr>
          <w:color w:val="000000"/>
          <w:sz w:val="28"/>
          <w:szCs w:val="28"/>
          <w:lang w:val="ru-RU"/>
        </w:rPr>
      </w:pPr>
    </w:p>
    <w:p w14:paraId="3800FFCB" w14:textId="77777777" w:rsidR="0005456D" w:rsidRPr="002A3D6B" w:rsidRDefault="0005456D" w:rsidP="00C6028C">
      <w:pPr>
        <w:ind w:firstLine="709"/>
        <w:jc w:val="both"/>
        <w:rPr>
          <w:color w:val="000000"/>
          <w:sz w:val="28"/>
          <w:szCs w:val="28"/>
          <w:lang w:val="ru-RU"/>
        </w:rPr>
      </w:pPr>
    </w:p>
    <w:p w14:paraId="599531A6" w14:textId="77777777" w:rsidR="0005456D" w:rsidRPr="002A3D6B" w:rsidRDefault="0005456D" w:rsidP="00C6028C">
      <w:pPr>
        <w:ind w:firstLine="709"/>
        <w:jc w:val="both"/>
        <w:rPr>
          <w:color w:val="000000"/>
          <w:sz w:val="28"/>
          <w:szCs w:val="28"/>
          <w:lang w:val="ru-RU"/>
        </w:rPr>
      </w:pPr>
    </w:p>
    <w:p w14:paraId="1E76884D" w14:textId="77777777" w:rsidR="0005456D" w:rsidRPr="002A3D6B" w:rsidRDefault="0005456D" w:rsidP="00C6028C">
      <w:pPr>
        <w:ind w:firstLine="709"/>
        <w:jc w:val="both"/>
        <w:rPr>
          <w:color w:val="000000"/>
          <w:sz w:val="28"/>
          <w:szCs w:val="28"/>
          <w:lang w:val="ru-RU"/>
        </w:rPr>
      </w:pPr>
    </w:p>
    <w:p w14:paraId="74AED933" w14:textId="77777777" w:rsidR="0005456D" w:rsidRPr="002A3D6B" w:rsidRDefault="0005456D" w:rsidP="00C6028C">
      <w:pPr>
        <w:ind w:firstLine="709"/>
        <w:jc w:val="both"/>
        <w:rPr>
          <w:color w:val="000000"/>
          <w:sz w:val="28"/>
          <w:szCs w:val="28"/>
          <w:lang w:val="ru-RU"/>
        </w:rPr>
      </w:pPr>
    </w:p>
    <w:p w14:paraId="2751D7A4" w14:textId="77777777" w:rsidR="009919A9" w:rsidRPr="009919A9" w:rsidRDefault="009919A9" w:rsidP="00C6028C">
      <w:pPr>
        <w:ind w:firstLine="709"/>
        <w:jc w:val="both"/>
        <w:rPr>
          <w:color w:val="000000"/>
          <w:sz w:val="28"/>
          <w:szCs w:val="28"/>
          <w:lang w:val="ru-RU"/>
        </w:rPr>
      </w:pPr>
    </w:p>
    <w:p w14:paraId="7DAF0FF7" w14:textId="77777777" w:rsidR="00C6028C" w:rsidRPr="00C6028C" w:rsidRDefault="00C6028C" w:rsidP="00C6028C">
      <w:pPr>
        <w:ind w:firstLine="709"/>
        <w:jc w:val="both"/>
        <w:rPr>
          <w:color w:val="000000"/>
          <w:sz w:val="28"/>
          <w:szCs w:val="28"/>
        </w:rPr>
      </w:pPr>
      <w:r w:rsidRPr="00C6028C">
        <w:rPr>
          <w:color w:val="000000"/>
          <w:sz w:val="28"/>
          <w:szCs w:val="28"/>
        </w:rPr>
        <w:lastRenderedPageBreak/>
        <w:t>Таблица 17 - Морфология и структура стенки кишечного сырья конины, говядины и баранины</w:t>
      </w:r>
    </w:p>
    <w:p w14:paraId="400472F6" w14:textId="77777777" w:rsidR="00C6028C" w:rsidRPr="00C6028C" w:rsidRDefault="00C6028C" w:rsidP="00C6028C">
      <w:pPr>
        <w:ind w:firstLine="709"/>
        <w:jc w:val="both"/>
        <w:rPr>
          <w:color w:val="000000"/>
          <w:sz w:val="28"/>
          <w:szCs w:val="28"/>
        </w:rPr>
      </w:pPr>
    </w:p>
    <w:tbl>
      <w:tblPr>
        <w:tblStyle w:val="ae"/>
        <w:tblW w:w="0" w:type="auto"/>
        <w:jc w:val="center"/>
        <w:tblLook w:val="04A0" w:firstRow="1" w:lastRow="0" w:firstColumn="1" w:lastColumn="0" w:noHBand="0" w:noVBand="1"/>
      </w:tblPr>
      <w:tblGrid>
        <w:gridCol w:w="445"/>
        <w:gridCol w:w="1184"/>
        <w:gridCol w:w="704"/>
        <w:gridCol w:w="1075"/>
        <w:gridCol w:w="719"/>
        <w:gridCol w:w="973"/>
        <w:gridCol w:w="805"/>
        <w:gridCol w:w="1147"/>
        <w:gridCol w:w="797"/>
        <w:gridCol w:w="704"/>
        <w:gridCol w:w="1075"/>
      </w:tblGrid>
      <w:tr w:rsidR="00301B0D" w:rsidRPr="00301B0D" w14:paraId="45BA8566" w14:textId="77777777" w:rsidTr="003E3AFF">
        <w:trPr>
          <w:cantSplit/>
          <w:trHeight w:val="2305"/>
          <w:jc w:val="center"/>
        </w:trPr>
        <w:tc>
          <w:tcPr>
            <w:tcW w:w="220" w:type="dxa"/>
            <w:vAlign w:val="center"/>
          </w:tcPr>
          <w:p w14:paraId="2E901F45" w14:textId="77777777" w:rsidR="00301B0D" w:rsidRPr="00301B0D" w:rsidRDefault="00301B0D" w:rsidP="003E3AFF">
            <w:pPr>
              <w:jc w:val="center"/>
            </w:pPr>
            <w:r w:rsidRPr="00301B0D">
              <w:t>№</w:t>
            </w:r>
          </w:p>
        </w:tc>
        <w:tc>
          <w:tcPr>
            <w:tcW w:w="797" w:type="dxa"/>
            <w:textDirection w:val="btLr"/>
            <w:vAlign w:val="center"/>
          </w:tcPr>
          <w:p w14:paraId="6A0C6D9C" w14:textId="77777777" w:rsidR="00301B0D" w:rsidRPr="00301B0D" w:rsidRDefault="00301B0D" w:rsidP="003E3AFF">
            <w:pPr>
              <w:ind w:left="113" w:right="113"/>
              <w:jc w:val="center"/>
              <w:rPr>
                <w:color w:val="000000"/>
                <w:sz w:val="28"/>
                <w:szCs w:val="28"/>
              </w:rPr>
            </w:pPr>
            <w:r w:rsidRPr="00301B0D">
              <w:t>Вид животного</w:t>
            </w:r>
          </w:p>
        </w:tc>
        <w:tc>
          <w:tcPr>
            <w:tcW w:w="704" w:type="dxa"/>
            <w:textDirection w:val="btLr"/>
            <w:vAlign w:val="center"/>
          </w:tcPr>
          <w:p w14:paraId="79D5E7D0" w14:textId="77777777" w:rsidR="00301B0D" w:rsidRPr="00301B0D" w:rsidRDefault="00301B0D" w:rsidP="003E3AFF">
            <w:pPr>
              <w:ind w:left="113" w:right="113"/>
              <w:jc w:val="center"/>
              <w:rPr>
                <w:color w:val="000000"/>
                <w:sz w:val="28"/>
                <w:szCs w:val="28"/>
              </w:rPr>
            </w:pPr>
            <w:r w:rsidRPr="00301B0D">
              <w:t>Толщина стенки</w:t>
            </w:r>
          </w:p>
        </w:tc>
        <w:tc>
          <w:tcPr>
            <w:tcW w:w="1075" w:type="dxa"/>
            <w:textDirection w:val="btLr"/>
            <w:vAlign w:val="center"/>
          </w:tcPr>
          <w:p w14:paraId="1E2B1737" w14:textId="77777777" w:rsidR="00301B0D" w:rsidRPr="00301B0D" w:rsidRDefault="00301B0D" w:rsidP="003E3AFF">
            <w:pPr>
              <w:ind w:left="113" w:right="113"/>
              <w:jc w:val="center"/>
              <w:rPr>
                <w:color w:val="000000"/>
                <w:sz w:val="28"/>
                <w:szCs w:val="28"/>
              </w:rPr>
            </w:pPr>
            <w:r w:rsidRPr="00301B0D">
              <w:t>Подслизистый слой</w:t>
            </w:r>
          </w:p>
        </w:tc>
        <w:tc>
          <w:tcPr>
            <w:tcW w:w="719" w:type="dxa"/>
            <w:textDirection w:val="btLr"/>
            <w:vAlign w:val="center"/>
          </w:tcPr>
          <w:p w14:paraId="76266E2C" w14:textId="77777777" w:rsidR="00301B0D" w:rsidRPr="00301B0D" w:rsidRDefault="00301B0D" w:rsidP="003E3AFF">
            <w:pPr>
              <w:ind w:left="113" w:right="113"/>
              <w:jc w:val="center"/>
              <w:rPr>
                <w:color w:val="000000"/>
                <w:sz w:val="28"/>
                <w:szCs w:val="28"/>
              </w:rPr>
            </w:pPr>
            <w:r w:rsidRPr="00301B0D">
              <w:t>Коллаген</w:t>
            </w:r>
          </w:p>
        </w:tc>
        <w:tc>
          <w:tcPr>
            <w:tcW w:w="973" w:type="dxa"/>
            <w:textDirection w:val="btLr"/>
            <w:vAlign w:val="center"/>
          </w:tcPr>
          <w:p w14:paraId="3B5D7BFB" w14:textId="77777777" w:rsidR="00301B0D" w:rsidRPr="00301B0D" w:rsidRDefault="00301B0D" w:rsidP="003E3AFF">
            <w:pPr>
              <w:ind w:left="113" w:right="113"/>
              <w:jc w:val="center"/>
              <w:rPr>
                <w:color w:val="000000"/>
                <w:sz w:val="28"/>
                <w:szCs w:val="28"/>
              </w:rPr>
            </w:pPr>
            <w:r w:rsidRPr="00301B0D">
              <w:t>Эластичность</w:t>
            </w:r>
          </w:p>
        </w:tc>
        <w:tc>
          <w:tcPr>
            <w:tcW w:w="805" w:type="dxa"/>
            <w:textDirection w:val="btLr"/>
            <w:vAlign w:val="center"/>
          </w:tcPr>
          <w:p w14:paraId="0C6A188A" w14:textId="77777777" w:rsidR="00301B0D" w:rsidRPr="00301B0D" w:rsidRDefault="00301B0D" w:rsidP="003E3AFF">
            <w:pPr>
              <w:ind w:left="113" w:right="113"/>
              <w:jc w:val="center"/>
              <w:rPr>
                <w:color w:val="000000"/>
                <w:sz w:val="28"/>
                <w:szCs w:val="28"/>
              </w:rPr>
            </w:pPr>
            <w:r w:rsidRPr="00301B0D">
              <w:t>Прочность</w:t>
            </w:r>
          </w:p>
        </w:tc>
        <w:tc>
          <w:tcPr>
            <w:tcW w:w="1147" w:type="dxa"/>
            <w:textDirection w:val="btLr"/>
            <w:vAlign w:val="center"/>
          </w:tcPr>
          <w:p w14:paraId="5D3C1D21" w14:textId="77777777" w:rsidR="00301B0D" w:rsidRPr="00301B0D" w:rsidRDefault="00301B0D" w:rsidP="003E3AFF">
            <w:pPr>
              <w:ind w:left="113" w:right="113"/>
              <w:jc w:val="center"/>
              <w:rPr>
                <w:color w:val="000000"/>
                <w:sz w:val="28"/>
                <w:szCs w:val="28"/>
              </w:rPr>
            </w:pPr>
            <w:r w:rsidRPr="00301B0D">
              <w:t>Технологическая оценка</w:t>
            </w:r>
          </w:p>
        </w:tc>
        <w:tc>
          <w:tcPr>
            <w:tcW w:w="797" w:type="dxa"/>
            <w:textDirection w:val="btLr"/>
            <w:vAlign w:val="center"/>
          </w:tcPr>
          <w:p w14:paraId="66366143" w14:textId="77777777" w:rsidR="00301B0D" w:rsidRPr="00301B0D" w:rsidRDefault="00301B0D" w:rsidP="003E3AFF">
            <w:pPr>
              <w:ind w:left="113" w:right="113"/>
              <w:jc w:val="center"/>
              <w:rPr>
                <w:color w:val="000000"/>
                <w:sz w:val="28"/>
                <w:szCs w:val="28"/>
              </w:rPr>
            </w:pPr>
            <w:r w:rsidRPr="00301B0D">
              <w:t>Вид животного</w:t>
            </w:r>
          </w:p>
        </w:tc>
        <w:tc>
          <w:tcPr>
            <w:tcW w:w="704" w:type="dxa"/>
            <w:textDirection w:val="btLr"/>
            <w:vAlign w:val="center"/>
          </w:tcPr>
          <w:p w14:paraId="4F3E4538" w14:textId="77777777" w:rsidR="00301B0D" w:rsidRPr="00301B0D" w:rsidRDefault="00301B0D" w:rsidP="003E3AFF">
            <w:pPr>
              <w:ind w:left="113" w:right="113"/>
              <w:jc w:val="center"/>
              <w:rPr>
                <w:color w:val="000000"/>
                <w:sz w:val="28"/>
                <w:szCs w:val="28"/>
              </w:rPr>
            </w:pPr>
            <w:r w:rsidRPr="00301B0D">
              <w:t>Толщина стенки</w:t>
            </w:r>
          </w:p>
        </w:tc>
        <w:tc>
          <w:tcPr>
            <w:tcW w:w="1075" w:type="dxa"/>
            <w:textDirection w:val="btLr"/>
            <w:vAlign w:val="center"/>
          </w:tcPr>
          <w:p w14:paraId="22F2552E" w14:textId="77777777" w:rsidR="00301B0D" w:rsidRPr="00301B0D" w:rsidRDefault="00301B0D" w:rsidP="003E3AFF">
            <w:pPr>
              <w:ind w:left="113" w:right="113"/>
              <w:jc w:val="center"/>
              <w:rPr>
                <w:color w:val="000000"/>
                <w:sz w:val="28"/>
                <w:szCs w:val="28"/>
              </w:rPr>
            </w:pPr>
            <w:r w:rsidRPr="00301B0D">
              <w:t>Подслизистый слой</w:t>
            </w:r>
          </w:p>
        </w:tc>
      </w:tr>
      <w:tr w:rsidR="00301B0D" w:rsidRPr="00301B0D" w14:paraId="0081EC8A" w14:textId="77777777" w:rsidTr="003E3AFF">
        <w:trPr>
          <w:cantSplit/>
          <w:trHeight w:val="1877"/>
          <w:jc w:val="center"/>
        </w:trPr>
        <w:tc>
          <w:tcPr>
            <w:tcW w:w="220" w:type="dxa"/>
            <w:vAlign w:val="center"/>
          </w:tcPr>
          <w:p w14:paraId="1F9C8308" w14:textId="77777777" w:rsidR="00301B0D" w:rsidRPr="00301B0D" w:rsidRDefault="00301B0D" w:rsidP="003E3AFF">
            <w:pPr>
              <w:jc w:val="center"/>
            </w:pPr>
            <w:r w:rsidRPr="00301B0D">
              <w:t>1</w:t>
            </w:r>
          </w:p>
        </w:tc>
        <w:tc>
          <w:tcPr>
            <w:tcW w:w="797" w:type="dxa"/>
            <w:vAlign w:val="center"/>
          </w:tcPr>
          <w:p w14:paraId="525B8FBD" w14:textId="77777777" w:rsidR="00301B0D" w:rsidRPr="00301B0D" w:rsidRDefault="00301B0D" w:rsidP="003E3AFF">
            <w:pPr>
              <w:jc w:val="center"/>
              <w:rPr>
                <w:color w:val="000000"/>
                <w:sz w:val="28"/>
                <w:szCs w:val="28"/>
              </w:rPr>
            </w:pPr>
            <w:r w:rsidRPr="00301B0D">
              <w:t>Конина</w:t>
            </w:r>
          </w:p>
        </w:tc>
        <w:tc>
          <w:tcPr>
            <w:tcW w:w="704" w:type="dxa"/>
            <w:textDirection w:val="btLr"/>
            <w:vAlign w:val="center"/>
          </w:tcPr>
          <w:p w14:paraId="1DA62A97" w14:textId="77777777" w:rsidR="00301B0D" w:rsidRPr="00301B0D" w:rsidRDefault="00301B0D" w:rsidP="003E3AFF">
            <w:pPr>
              <w:ind w:left="113" w:right="113"/>
              <w:jc w:val="center"/>
              <w:rPr>
                <w:color w:val="000000"/>
                <w:sz w:val="28"/>
                <w:szCs w:val="28"/>
              </w:rPr>
            </w:pPr>
            <w:r w:rsidRPr="00301B0D">
              <w:t>Средняя</w:t>
            </w:r>
          </w:p>
        </w:tc>
        <w:tc>
          <w:tcPr>
            <w:tcW w:w="1075" w:type="dxa"/>
            <w:textDirection w:val="btLr"/>
            <w:vAlign w:val="center"/>
          </w:tcPr>
          <w:p w14:paraId="0ABCB009" w14:textId="77777777" w:rsidR="00301B0D" w:rsidRPr="00301B0D" w:rsidRDefault="00301B0D" w:rsidP="003E3AFF">
            <w:pPr>
              <w:ind w:left="113" w:right="113"/>
              <w:jc w:val="center"/>
              <w:rPr>
                <w:color w:val="000000"/>
                <w:sz w:val="28"/>
                <w:szCs w:val="28"/>
              </w:rPr>
            </w:pPr>
            <w:r w:rsidRPr="00301B0D">
              <w:t>Плотный, упорядоченный</w:t>
            </w:r>
          </w:p>
        </w:tc>
        <w:tc>
          <w:tcPr>
            <w:tcW w:w="719" w:type="dxa"/>
            <w:textDirection w:val="btLr"/>
            <w:vAlign w:val="center"/>
          </w:tcPr>
          <w:p w14:paraId="03BA0032" w14:textId="77777777" w:rsidR="00301B0D" w:rsidRPr="00301B0D" w:rsidRDefault="00301B0D" w:rsidP="003E3AFF">
            <w:pPr>
              <w:ind w:left="113" w:right="113"/>
              <w:jc w:val="center"/>
              <w:rPr>
                <w:color w:val="000000"/>
                <w:sz w:val="28"/>
                <w:szCs w:val="28"/>
              </w:rPr>
            </w:pPr>
            <w:r w:rsidRPr="00301B0D">
              <w:t>Высокий</w:t>
            </w:r>
          </w:p>
        </w:tc>
        <w:tc>
          <w:tcPr>
            <w:tcW w:w="973" w:type="dxa"/>
            <w:textDirection w:val="btLr"/>
            <w:vAlign w:val="center"/>
          </w:tcPr>
          <w:p w14:paraId="11A6371D" w14:textId="77777777" w:rsidR="00301B0D" w:rsidRPr="00301B0D" w:rsidRDefault="00301B0D" w:rsidP="003E3AFF">
            <w:pPr>
              <w:ind w:left="113" w:right="113"/>
              <w:jc w:val="center"/>
              <w:rPr>
                <w:color w:val="000000"/>
                <w:sz w:val="28"/>
                <w:szCs w:val="28"/>
              </w:rPr>
            </w:pPr>
            <w:r w:rsidRPr="00301B0D">
              <w:t>Высокая</w:t>
            </w:r>
          </w:p>
        </w:tc>
        <w:tc>
          <w:tcPr>
            <w:tcW w:w="805" w:type="dxa"/>
            <w:textDirection w:val="btLr"/>
            <w:vAlign w:val="center"/>
          </w:tcPr>
          <w:p w14:paraId="309D08CF" w14:textId="77777777" w:rsidR="00301B0D" w:rsidRPr="00301B0D" w:rsidRDefault="00301B0D" w:rsidP="003E3AFF">
            <w:pPr>
              <w:ind w:left="113" w:right="113"/>
              <w:jc w:val="center"/>
              <w:rPr>
                <w:color w:val="000000"/>
                <w:sz w:val="28"/>
                <w:szCs w:val="28"/>
              </w:rPr>
            </w:pPr>
            <w:r w:rsidRPr="00301B0D">
              <w:t>Высокая</w:t>
            </w:r>
          </w:p>
        </w:tc>
        <w:tc>
          <w:tcPr>
            <w:tcW w:w="1147" w:type="dxa"/>
            <w:textDirection w:val="btLr"/>
            <w:vAlign w:val="center"/>
          </w:tcPr>
          <w:p w14:paraId="1367CCA9" w14:textId="77777777" w:rsidR="00301B0D" w:rsidRPr="00301B0D" w:rsidRDefault="00301B0D" w:rsidP="003E3AFF">
            <w:pPr>
              <w:ind w:left="113" w:right="113"/>
              <w:jc w:val="center"/>
              <w:rPr>
                <w:color w:val="000000"/>
                <w:sz w:val="28"/>
                <w:szCs w:val="28"/>
              </w:rPr>
            </w:pPr>
            <w:r w:rsidRPr="00301B0D">
              <w:t>Оптимален для деликатесных оболочек</w:t>
            </w:r>
          </w:p>
        </w:tc>
        <w:tc>
          <w:tcPr>
            <w:tcW w:w="797" w:type="dxa"/>
            <w:textDirection w:val="btLr"/>
            <w:vAlign w:val="center"/>
          </w:tcPr>
          <w:p w14:paraId="1023329C" w14:textId="77777777" w:rsidR="00301B0D" w:rsidRPr="00301B0D" w:rsidRDefault="00301B0D" w:rsidP="003E3AFF">
            <w:pPr>
              <w:ind w:left="113" w:right="113"/>
              <w:jc w:val="center"/>
              <w:rPr>
                <w:color w:val="000000"/>
                <w:sz w:val="28"/>
                <w:szCs w:val="28"/>
              </w:rPr>
            </w:pPr>
            <w:r w:rsidRPr="00301B0D">
              <w:t>Конина</w:t>
            </w:r>
          </w:p>
        </w:tc>
        <w:tc>
          <w:tcPr>
            <w:tcW w:w="704" w:type="dxa"/>
            <w:textDirection w:val="btLr"/>
            <w:vAlign w:val="center"/>
          </w:tcPr>
          <w:p w14:paraId="31593B87" w14:textId="77777777" w:rsidR="00301B0D" w:rsidRPr="00301B0D" w:rsidRDefault="00301B0D" w:rsidP="003E3AFF">
            <w:pPr>
              <w:ind w:left="113" w:right="113"/>
              <w:jc w:val="center"/>
              <w:rPr>
                <w:color w:val="000000"/>
                <w:sz w:val="28"/>
                <w:szCs w:val="28"/>
              </w:rPr>
            </w:pPr>
            <w:r w:rsidRPr="00301B0D">
              <w:t>Средняя</w:t>
            </w:r>
          </w:p>
        </w:tc>
        <w:tc>
          <w:tcPr>
            <w:tcW w:w="1075" w:type="dxa"/>
            <w:textDirection w:val="btLr"/>
            <w:vAlign w:val="center"/>
          </w:tcPr>
          <w:p w14:paraId="474D6E01" w14:textId="77777777" w:rsidR="00301B0D" w:rsidRPr="00301B0D" w:rsidRDefault="00301B0D" w:rsidP="003E3AFF">
            <w:pPr>
              <w:ind w:left="113" w:right="113"/>
              <w:jc w:val="center"/>
              <w:rPr>
                <w:color w:val="000000"/>
                <w:sz w:val="28"/>
                <w:szCs w:val="28"/>
              </w:rPr>
            </w:pPr>
            <w:r w:rsidRPr="00301B0D">
              <w:t>Плотный, упорядоченный</w:t>
            </w:r>
          </w:p>
        </w:tc>
      </w:tr>
      <w:tr w:rsidR="00301B0D" w:rsidRPr="00301B0D" w14:paraId="5EE13667" w14:textId="77777777" w:rsidTr="003E3AFF">
        <w:trPr>
          <w:cantSplit/>
          <w:trHeight w:val="1677"/>
          <w:jc w:val="center"/>
        </w:trPr>
        <w:tc>
          <w:tcPr>
            <w:tcW w:w="220" w:type="dxa"/>
            <w:vAlign w:val="center"/>
          </w:tcPr>
          <w:p w14:paraId="135C2B40" w14:textId="77777777" w:rsidR="00301B0D" w:rsidRPr="00301B0D" w:rsidRDefault="00301B0D" w:rsidP="003E3AFF">
            <w:pPr>
              <w:jc w:val="center"/>
            </w:pPr>
            <w:r w:rsidRPr="00301B0D">
              <w:t>3</w:t>
            </w:r>
          </w:p>
        </w:tc>
        <w:tc>
          <w:tcPr>
            <w:tcW w:w="797" w:type="dxa"/>
            <w:vAlign w:val="center"/>
          </w:tcPr>
          <w:p w14:paraId="51F3E3CF" w14:textId="77777777" w:rsidR="00301B0D" w:rsidRPr="00301B0D" w:rsidRDefault="00301B0D" w:rsidP="003E3AFF">
            <w:pPr>
              <w:jc w:val="center"/>
              <w:rPr>
                <w:color w:val="000000"/>
                <w:sz w:val="28"/>
                <w:szCs w:val="28"/>
              </w:rPr>
            </w:pPr>
            <w:r w:rsidRPr="00301B0D">
              <w:t>Говядина</w:t>
            </w:r>
          </w:p>
        </w:tc>
        <w:tc>
          <w:tcPr>
            <w:tcW w:w="704" w:type="dxa"/>
            <w:textDirection w:val="btLr"/>
            <w:vAlign w:val="center"/>
          </w:tcPr>
          <w:p w14:paraId="14774BF7" w14:textId="77777777" w:rsidR="00301B0D" w:rsidRPr="00301B0D" w:rsidRDefault="00301B0D" w:rsidP="003E3AFF">
            <w:pPr>
              <w:ind w:left="113" w:right="113"/>
              <w:jc w:val="center"/>
              <w:rPr>
                <w:color w:val="000000"/>
                <w:sz w:val="28"/>
                <w:szCs w:val="28"/>
              </w:rPr>
            </w:pPr>
            <w:r w:rsidRPr="00301B0D">
              <w:t>Толстая</w:t>
            </w:r>
          </w:p>
        </w:tc>
        <w:tc>
          <w:tcPr>
            <w:tcW w:w="1075" w:type="dxa"/>
            <w:textDirection w:val="btLr"/>
            <w:vAlign w:val="center"/>
          </w:tcPr>
          <w:p w14:paraId="3FA9F0BD" w14:textId="77777777" w:rsidR="00301B0D" w:rsidRPr="00301B0D" w:rsidRDefault="00301B0D" w:rsidP="003E3AFF">
            <w:pPr>
              <w:ind w:left="113" w:right="113"/>
              <w:jc w:val="center"/>
              <w:rPr>
                <w:color w:val="000000"/>
                <w:sz w:val="28"/>
                <w:szCs w:val="28"/>
              </w:rPr>
            </w:pPr>
            <w:r w:rsidRPr="00301B0D">
              <w:t>Рыхлый, сосудистый</w:t>
            </w:r>
          </w:p>
        </w:tc>
        <w:tc>
          <w:tcPr>
            <w:tcW w:w="719" w:type="dxa"/>
            <w:textDirection w:val="btLr"/>
            <w:vAlign w:val="center"/>
          </w:tcPr>
          <w:p w14:paraId="75854A5D" w14:textId="77777777" w:rsidR="00301B0D" w:rsidRPr="00301B0D" w:rsidRDefault="00301B0D" w:rsidP="003E3AFF">
            <w:pPr>
              <w:ind w:left="113" w:right="113"/>
              <w:jc w:val="center"/>
              <w:rPr>
                <w:color w:val="000000"/>
                <w:sz w:val="28"/>
                <w:szCs w:val="28"/>
              </w:rPr>
            </w:pPr>
            <w:r w:rsidRPr="00301B0D">
              <w:t>Средний</w:t>
            </w:r>
          </w:p>
        </w:tc>
        <w:tc>
          <w:tcPr>
            <w:tcW w:w="973" w:type="dxa"/>
            <w:textDirection w:val="btLr"/>
            <w:vAlign w:val="center"/>
          </w:tcPr>
          <w:p w14:paraId="1582CB79" w14:textId="77777777" w:rsidR="00301B0D" w:rsidRPr="00301B0D" w:rsidRDefault="00301B0D" w:rsidP="003E3AFF">
            <w:pPr>
              <w:ind w:left="113" w:right="113"/>
              <w:jc w:val="center"/>
              <w:rPr>
                <w:color w:val="000000"/>
                <w:sz w:val="28"/>
                <w:szCs w:val="28"/>
              </w:rPr>
            </w:pPr>
            <w:r w:rsidRPr="00301B0D">
              <w:t>Средняя</w:t>
            </w:r>
          </w:p>
        </w:tc>
        <w:tc>
          <w:tcPr>
            <w:tcW w:w="805" w:type="dxa"/>
            <w:textDirection w:val="btLr"/>
            <w:vAlign w:val="center"/>
          </w:tcPr>
          <w:p w14:paraId="55C493D5" w14:textId="77777777" w:rsidR="00301B0D" w:rsidRPr="00301B0D" w:rsidRDefault="00301B0D" w:rsidP="003E3AFF">
            <w:pPr>
              <w:ind w:left="113" w:right="113"/>
              <w:jc w:val="center"/>
              <w:rPr>
                <w:color w:val="000000"/>
                <w:sz w:val="28"/>
                <w:szCs w:val="28"/>
              </w:rPr>
            </w:pPr>
            <w:r w:rsidRPr="00301B0D">
              <w:t>Средняя</w:t>
            </w:r>
          </w:p>
        </w:tc>
        <w:tc>
          <w:tcPr>
            <w:tcW w:w="1147" w:type="dxa"/>
            <w:textDirection w:val="btLr"/>
            <w:vAlign w:val="center"/>
          </w:tcPr>
          <w:p w14:paraId="71683907" w14:textId="77777777" w:rsidR="00301B0D" w:rsidRPr="00301B0D" w:rsidRDefault="00301B0D" w:rsidP="003E3AFF">
            <w:pPr>
              <w:ind w:left="113" w:right="113"/>
              <w:jc w:val="center"/>
              <w:rPr>
                <w:color w:val="000000"/>
                <w:sz w:val="28"/>
                <w:szCs w:val="28"/>
              </w:rPr>
            </w:pPr>
            <w:r w:rsidRPr="00301B0D">
              <w:t>Подходит для крупных колбас</w:t>
            </w:r>
          </w:p>
        </w:tc>
        <w:tc>
          <w:tcPr>
            <w:tcW w:w="797" w:type="dxa"/>
            <w:textDirection w:val="btLr"/>
            <w:vAlign w:val="center"/>
          </w:tcPr>
          <w:p w14:paraId="4660BBE7" w14:textId="77777777" w:rsidR="00301B0D" w:rsidRPr="00301B0D" w:rsidRDefault="00301B0D" w:rsidP="003E3AFF">
            <w:pPr>
              <w:ind w:left="113" w:right="113"/>
              <w:jc w:val="center"/>
              <w:rPr>
                <w:color w:val="000000"/>
                <w:sz w:val="28"/>
                <w:szCs w:val="28"/>
              </w:rPr>
            </w:pPr>
            <w:r w:rsidRPr="00301B0D">
              <w:t>Говядина</w:t>
            </w:r>
          </w:p>
        </w:tc>
        <w:tc>
          <w:tcPr>
            <w:tcW w:w="704" w:type="dxa"/>
            <w:textDirection w:val="btLr"/>
            <w:vAlign w:val="center"/>
          </w:tcPr>
          <w:p w14:paraId="0815583A" w14:textId="77777777" w:rsidR="00301B0D" w:rsidRPr="00301B0D" w:rsidRDefault="00301B0D" w:rsidP="003E3AFF">
            <w:pPr>
              <w:ind w:left="113" w:right="113"/>
              <w:jc w:val="center"/>
              <w:rPr>
                <w:color w:val="000000"/>
                <w:sz w:val="28"/>
                <w:szCs w:val="28"/>
              </w:rPr>
            </w:pPr>
            <w:r w:rsidRPr="00301B0D">
              <w:t>Толстая</w:t>
            </w:r>
          </w:p>
        </w:tc>
        <w:tc>
          <w:tcPr>
            <w:tcW w:w="1075" w:type="dxa"/>
            <w:textDirection w:val="btLr"/>
            <w:vAlign w:val="center"/>
          </w:tcPr>
          <w:p w14:paraId="35E64B3D" w14:textId="77777777" w:rsidR="00301B0D" w:rsidRPr="00301B0D" w:rsidRDefault="00301B0D" w:rsidP="003E3AFF">
            <w:pPr>
              <w:ind w:left="113" w:right="113"/>
              <w:jc w:val="center"/>
              <w:rPr>
                <w:color w:val="000000"/>
                <w:sz w:val="28"/>
                <w:szCs w:val="28"/>
              </w:rPr>
            </w:pPr>
            <w:r w:rsidRPr="00301B0D">
              <w:t>Рыхлый, сосудистый</w:t>
            </w:r>
          </w:p>
        </w:tc>
      </w:tr>
      <w:tr w:rsidR="00301B0D" w:rsidRPr="00301B0D" w14:paraId="226A143F" w14:textId="77777777" w:rsidTr="003E3AFF">
        <w:trPr>
          <w:cantSplit/>
          <w:trHeight w:val="1597"/>
          <w:jc w:val="center"/>
        </w:trPr>
        <w:tc>
          <w:tcPr>
            <w:tcW w:w="220" w:type="dxa"/>
            <w:vAlign w:val="center"/>
          </w:tcPr>
          <w:p w14:paraId="00F1060F" w14:textId="77777777" w:rsidR="00301B0D" w:rsidRPr="00301B0D" w:rsidRDefault="00301B0D" w:rsidP="003E3AFF">
            <w:pPr>
              <w:jc w:val="center"/>
            </w:pPr>
            <w:r w:rsidRPr="00301B0D">
              <w:t>3</w:t>
            </w:r>
          </w:p>
        </w:tc>
        <w:tc>
          <w:tcPr>
            <w:tcW w:w="797" w:type="dxa"/>
            <w:vAlign w:val="center"/>
          </w:tcPr>
          <w:p w14:paraId="39820B7F" w14:textId="77777777" w:rsidR="00301B0D" w:rsidRPr="00301B0D" w:rsidRDefault="00301B0D" w:rsidP="003E3AFF">
            <w:pPr>
              <w:jc w:val="center"/>
              <w:rPr>
                <w:color w:val="000000"/>
                <w:sz w:val="28"/>
                <w:szCs w:val="28"/>
              </w:rPr>
            </w:pPr>
            <w:r w:rsidRPr="00301B0D">
              <w:t>Баранина</w:t>
            </w:r>
          </w:p>
        </w:tc>
        <w:tc>
          <w:tcPr>
            <w:tcW w:w="704" w:type="dxa"/>
            <w:textDirection w:val="btLr"/>
            <w:vAlign w:val="center"/>
          </w:tcPr>
          <w:p w14:paraId="4CFFDAC2" w14:textId="77777777" w:rsidR="00301B0D" w:rsidRPr="00301B0D" w:rsidRDefault="00301B0D" w:rsidP="003E3AFF">
            <w:pPr>
              <w:ind w:left="113" w:right="113"/>
              <w:jc w:val="center"/>
              <w:rPr>
                <w:color w:val="000000"/>
                <w:sz w:val="28"/>
                <w:szCs w:val="28"/>
              </w:rPr>
            </w:pPr>
            <w:r w:rsidRPr="00301B0D">
              <w:t>Тонкая</w:t>
            </w:r>
          </w:p>
        </w:tc>
        <w:tc>
          <w:tcPr>
            <w:tcW w:w="1075" w:type="dxa"/>
            <w:textDirection w:val="btLr"/>
            <w:vAlign w:val="center"/>
          </w:tcPr>
          <w:p w14:paraId="0E781EB2" w14:textId="77777777" w:rsidR="00301B0D" w:rsidRPr="00301B0D" w:rsidRDefault="00301B0D" w:rsidP="003E3AFF">
            <w:pPr>
              <w:ind w:left="113" w:right="113"/>
              <w:jc w:val="center"/>
              <w:rPr>
                <w:color w:val="000000"/>
                <w:sz w:val="28"/>
                <w:szCs w:val="28"/>
              </w:rPr>
            </w:pPr>
            <w:r w:rsidRPr="00301B0D">
              <w:t>Слабый</w:t>
            </w:r>
          </w:p>
        </w:tc>
        <w:tc>
          <w:tcPr>
            <w:tcW w:w="719" w:type="dxa"/>
            <w:textDirection w:val="btLr"/>
            <w:vAlign w:val="center"/>
          </w:tcPr>
          <w:p w14:paraId="313E3A74" w14:textId="77777777" w:rsidR="00301B0D" w:rsidRPr="00301B0D" w:rsidRDefault="00301B0D" w:rsidP="003E3AFF">
            <w:pPr>
              <w:ind w:left="113" w:right="113"/>
              <w:jc w:val="center"/>
              <w:rPr>
                <w:color w:val="000000"/>
                <w:sz w:val="28"/>
                <w:szCs w:val="28"/>
              </w:rPr>
            </w:pPr>
            <w:r w:rsidRPr="00301B0D">
              <w:t>Низкий</w:t>
            </w:r>
          </w:p>
        </w:tc>
        <w:tc>
          <w:tcPr>
            <w:tcW w:w="973" w:type="dxa"/>
            <w:textDirection w:val="btLr"/>
            <w:vAlign w:val="center"/>
          </w:tcPr>
          <w:p w14:paraId="3B5538ED" w14:textId="77777777" w:rsidR="00301B0D" w:rsidRPr="00301B0D" w:rsidRDefault="00301B0D" w:rsidP="003E3AFF">
            <w:pPr>
              <w:ind w:left="113" w:right="113"/>
              <w:jc w:val="center"/>
              <w:rPr>
                <w:color w:val="000000"/>
                <w:sz w:val="28"/>
                <w:szCs w:val="28"/>
              </w:rPr>
            </w:pPr>
            <w:r w:rsidRPr="00301B0D">
              <w:t>Высокая</w:t>
            </w:r>
          </w:p>
        </w:tc>
        <w:tc>
          <w:tcPr>
            <w:tcW w:w="805" w:type="dxa"/>
            <w:textDirection w:val="btLr"/>
            <w:vAlign w:val="center"/>
          </w:tcPr>
          <w:p w14:paraId="4F75AC32" w14:textId="77777777" w:rsidR="00301B0D" w:rsidRPr="00301B0D" w:rsidRDefault="00301B0D" w:rsidP="003E3AFF">
            <w:pPr>
              <w:ind w:left="113" w:right="113"/>
              <w:jc w:val="center"/>
              <w:rPr>
                <w:color w:val="000000"/>
                <w:sz w:val="28"/>
                <w:szCs w:val="28"/>
              </w:rPr>
            </w:pPr>
            <w:r w:rsidRPr="00301B0D">
              <w:t>Низкая</w:t>
            </w:r>
          </w:p>
        </w:tc>
        <w:tc>
          <w:tcPr>
            <w:tcW w:w="1147" w:type="dxa"/>
            <w:textDirection w:val="btLr"/>
            <w:vAlign w:val="center"/>
          </w:tcPr>
          <w:p w14:paraId="705BDAAB" w14:textId="77777777" w:rsidR="00301B0D" w:rsidRPr="00301B0D" w:rsidRDefault="00301B0D" w:rsidP="003E3AFF">
            <w:pPr>
              <w:ind w:left="113" w:right="113"/>
              <w:jc w:val="center"/>
              <w:rPr>
                <w:color w:val="000000"/>
                <w:sz w:val="28"/>
                <w:szCs w:val="28"/>
              </w:rPr>
            </w:pPr>
            <w:r w:rsidRPr="00301B0D">
              <w:t>Хороша для тонких колбас</w:t>
            </w:r>
          </w:p>
        </w:tc>
        <w:tc>
          <w:tcPr>
            <w:tcW w:w="797" w:type="dxa"/>
            <w:textDirection w:val="btLr"/>
            <w:vAlign w:val="center"/>
          </w:tcPr>
          <w:p w14:paraId="0EE0D087" w14:textId="77777777" w:rsidR="00301B0D" w:rsidRPr="00301B0D" w:rsidRDefault="00301B0D" w:rsidP="003E3AFF">
            <w:pPr>
              <w:ind w:left="113" w:right="113"/>
              <w:jc w:val="center"/>
              <w:rPr>
                <w:color w:val="000000"/>
                <w:sz w:val="28"/>
                <w:szCs w:val="28"/>
              </w:rPr>
            </w:pPr>
            <w:r w:rsidRPr="00301B0D">
              <w:t>Баранина</w:t>
            </w:r>
          </w:p>
        </w:tc>
        <w:tc>
          <w:tcPr>
            <w:tcW w:w="704" w:type="dxa"/>
            <w:textDirection w:val="btLr"/>
            <w:vAlign w:val="center"/>
          </w:tcPr>
          <w:p w14:paraId="61AC8F00" w14:textId="77777777" w:rsidR="00301B0D" w:rsidRPr="00301B0D" w:rsidRDefault="00301B0D" w:rsidP="003E3AFF">
            <w:pPr>
              <w:ind w:left="113" w:right="113"/>
              <w:jc w:val="center"/>
              <w:rPr>
                <w:color w:val="000000"/>
                <w:sz w:val="28"/>
                <w:szCs w:val="28"/>
              </w:rPr>
            </w:pPr>
            <w:r w:rsidRPr="00301B0D">
              <w:t>Тонкая</w:t>
            </w:r>
          </w:p>
        </w:tc>
        <w:tc>
          <w:tcPr>
            <w:tcW w:w="1075" w:type="dxa"/>
            <w:textDirection w:val="btLr"/>
            <w:vAlign w:val="center"/>
          </w:tcPr>
          <w:p w14:paraId="33F6E98A" w14:textId="77777777" w:rsidR="00301B0D" w:rsidRPr="00301B0D" w:rsidRDefault="00301B0D" w:rsidP="003E3AFF">
            <w:pPr>
              <w:ind w:left="113" w:right="113"/>
              <w:jc w:val="center"/>
              <w:rPr>
                <w:color w:val="000000"/>
                <w:sz w:val="28"/>
                <w:szCs w:val="28"/>
              </w:rPr>
            </w:pPr>
            <w:r w:rsidRPr="00301B0D">
              <w:t>Слабый</w:t>
            </w:r>
          </w:p>
        </w:tc>
      </w:tr>
    </w:tbl>
    <w:p w14:paraId="05018D35" w14:textId="7B2DFEAD" w:rsidR="00C6028C" w:rsidRPr="00C6028C" w:rsidRDefault="00C6028C" w:rsidP="00C6028C">
      <w:pPr>
        <w:ind w:firstLine="709"/>
        <w:rPr>
          <w:color w:val="000000"/>
          <w:sz w:val="28"/>
          <w:szCs w:val="28"/>
          <w:lang w:val="kk-KZ"/>
        </w:rPr>
      </w:pPr>
    </w:p>
    <w:p w14:paraId="2792CFF2" w14:textId="77777777" w:rsidR="00C6028C" w:rsidRPr="00C6028C" w:rsidRDefault="00C6028C" w:rsidP="00C6028C">
      <w:pPr>
        <w:ind w:firstLine="709"/>
        <w:jc w:val="center"/>
        <w:rPr>
          <w:color w:val="000000"/>
          <w:sz w:val="28"/>
          <w:szCs w:val="28"/>
        </w:rPr>
      </w:pPr>
    </w:p>
    <w:p w14:paraId="46403867" w14:textId="77777777" w:rsidR="00C6028C" w:rsidRPr="00C6028C" w:rsidRDefault="00C6028C" w:rsidP="00C6028C">
      <w:pPr>
        <w:ind w:firstLine="709"/>
        <w:jc w:val="center"/>
        <w:rPr>
          <w:color w:val="000000"/>
          <w:sz w:val="28"/>
          <w:szCs w:val="28"/>
        </w:rPr>
      </w:pPr>
    </w:p>
    <w:p w14:paraId="28C097D1" w14:textId="77777777" w:rsidR="00C6028C" w:rsidRPr="00C6028C" w:rsidRDefault="00C6028C" w:rsidP="00C6028C">
      <w:pPr>
        <w:ind w:firstLine="709"/>
        <w:jc w:val="center"/>
        <w:rPr>
          <w:color w:val="000000"/>
          <w:sz w:val="28"/>
          <w:szCs w:val="28"/>
        </w:rPr>
      </w:pPr>
      <w:r w:rsidRPr="00C6028C">
        <w:rPr>
          <w:noProof/>
          <w:color w:val="000000"/>
          <w:sz w:val="28"/>
          <w:szCs w:val="28"/>
        </w:rPr>
        <w:drawing>
          <wp:inline distT="0" distB="0" distL="0" distR="0" wp14:anchorId="02BE9037" wp14:editId="63AF443A">
            <wp:extent cx="5531884" cy="1219200"/>
            <wp:effectExtent l="0" t="0" r="0" b="0"/>
            <wp:docPr id="21306030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603006" name=""/>
                    <pic:cNvPicPr/>
                  </pic:nvPicPr>
                  <pic:blipFill rotWithShape="1">
                    <a:blip r:embed="rId16"/>
                    <a:srcRect t="14546" b="18822"/>
                    <a:stretch>
                      <a:fillRect/>
                    </a:stretch>
                  </pic:blipFill>
                  <pic:spPr bwMode="auto">
                    <a:xfrm>
                      <a:off x="0" y="0"/>
                      <a:ext cx="5717720" cy="1260157"/>
                    </a:xfrm>
                    <a:prstGeom prst="rect">
                      <a:avLst/>
                    </a:prstGeom>
                    <a:ln>
                      <a:noFill/>
                    </a:ln>
                    <a:extLst>
                      <a:ext uri="{53640926-AAD7-44D8-BBD7-CCE9431645EC}">
                        <a14:shadowObscured xmlns:a14="http://schemas.microsoft.com/office/drawing/2010/main"/>
                      </a:ext>
                    </a:extLst>
                  </pic:spPr>
                </pic:pic>
              </a:graphicData>
            </a:graphic>
          </wp:inline>
        </w:drawing>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C6028C" w:rsidRPr="00C6028C" w14:paraId="1C9262F6" w14:textId="77777777" w:rsidTr="003E3AFF">
        <w:tc>
          <w:tcPr>
            <w:tcW w:w="3005" w:type="dxa"/>
          </w:tcPr>
          <w:p w14:paraId="7F8D02F1" w14:textId="77777777" w:rsidR="00C6028C" w:rsidRPr="00C6028C" w:rsidRDefault="00C6028C" w:rsidP="00C6028C">
            <w:pPr>
              <w:ind w:firstLine="709"/>
              <w:jc w:val="center"/>
              <w:rPr>
                <w:color w:val="000000"/>
                <w:sz w:val="28"/>
                <w:szCs w:val="28"/>
              </w:rPr>
            </w:pPr>
            <w:r w:rsidRPr="00C6028C">
              <w:rPr>
                <w:color w:val="000000"/>
                <w:sz w:val="28"/>
                <w:szCs w:val="28"/>
              </w:rPr>
              <w:t>а) конина</w:t>
            </w:r>
          </w:p>
        </w:tc>
        <w:tc>
          <w:tcPr>
            <w:tcW w:w="3005" w:type="dxa"/>
          </w:tcPr>
          <w:p w14:paraId="5FB6C578" w14:textId="77777777" w:rsidR="00C6028C" w:rsidRPr="00C6028C" w:rsidRDefault="00C6028C" w:rsidP="00C6028C">
            <w:pPr>
              <w:ind w:firstLine="709"/>
              <w:jc w:val="center"/>
              <w:rPr>
                <w:color w:val="000000"/>
                <w:sz w:val="28"/>
                <w:szCs w:val="28"/>
              </w:rPr>
            </w:pPr>
            <w:r w:rsidRPr="00C6028C">
              <w:rPr>
                <w:color w:val="000000"/>
                <w:sz w:val="28"/>
                <w:szCs w:val="28"/>
              </w:rPr>
              <w:t>б) говядина</w:t>
            </w:r>
          </w:p>
        </w:tc>
        <w:tc>
          <w:tcPr>
            <w:tcW w:w="3006" w:type="dxa"/>
          </w:tcPr>
          <w:p w14:paraId="01C2786B" w14:textId="77777777" w:rsidR="00C6028C" w:rsidRPr="00C6028C" w:rsidRDefault="00C6028C" w:rsidP="00C6028C">
            <w:pPr>
              <w:ind w:firstLine="709"/>
              <w:jc w:val="center"/>
              <w:rPr>
                <w:color w:val="000000"/>
                <w:sz w:val="28"/>
                <w:szCs w:val="28"/>
              </w:rPr>
            </w:pPr>
            <w:r w:rsidRPr="00C6028C">
              <w:rPr>
                <w:color w:val="000000"/>
                <w:sz w:val="28"/>
                <w:szCs w:val="28"/>
              </w:rPr>
              <w:t>в) баранина</w:t>
            </w:r>
          </w:p>
        </w:tc>
      </w:tr>
    </w:tbl>
    <w:p w14:paraId="36EB32CA" w14:textId="77777777" w:rsidR="00C6028C" w:rsidRPr="00C6028C" w:rsidRDefault="00C6028C" w:rsidP="00C6028C">
      <w:pPr>
        <w:ind w:firstLine="709"/>
        <w:jc w:val="both"/>
        <w:rPr>
          <w:color w:val="000000"/>
          <w:sz w:val="28"/>
          <w:szCs w:val="28"/>
        </w:rPr>
      </w:pPr>
    </w:p>
    <w:p w14:paraId="78083B6F" w14:textId="0314BA6F" w:rsidR="00C6028C" w:rsidRPr="00C6028C" w:rsidRDefault="00C6028C" w:rsidP="00C6028C">
      <w:pPr>
        <w:ind w:firstLine="709"/>
        <w:jc w:val="center"/>
        <w:rPr>
          <w:i/>
          <w:iCs/>
          <w:color w:val="000000"/>
          <w:sz w:val="28"/>
          <w:szCs w:val="28"/>
        </w:rPr>
      </w:pPr>
      <w:r w:rsidRPr="00C6028C">
        <w:rPr>
          <w:color w:val="000000"/>
          <w:sz w:val="28"/>
          <w:szCs w:val="28"/>
        </w:rPr>
        <w:t xml:space="preserve">Рисунок </w:t>
      </w:r>
      <w:r w:rsidR="009919A9">
        <w:rPr>
          <w:color w:val="000000"/>
          <w:sz w:val="28"/>
          <w:szCs w:val="28"/>
          <w:lang w:val="ru-RU"/>
        </w:rPr>
        <w:t>10</w:t>
      </w:r>
      <w:r w:rsidRPr="00C6028C">
        <w:rPr>
          <w:color w:val="000000"/>
          <w:sz w:val="28"/>
          <w:szCs w:val="28"/>
        </w:rPr>
        <w:t xml:space="preserve"> – Морфология и структура стенки кишечного сырья конины, говядины и баранины (гистологическое изображение)</w:t>
      </w:r>
      <w:r w:rsidRPr="00C6028C">
        <w:rPr>
          <w:color w:val="000000"/>
          <w:sz w:val="28"/>
          <w:szCs w:val="28"/>
        </w:rPr>
        <w:br/>
      </w:r>
    </w:p>
    <w:p w14:paraId="6EDCF92C" w14:textId="77777777" w:rsidR="00C6028C" w:rsidRPr="00C6028C" w:rsidRDefault="00C6028C" w:rsidP="00C6028C">
      <w:pPr>
        <w:ind w:firstLine="709"/>
        <w:jc w:val="both"/>
        <w:rPr>
          <w:sz w:val="28"/>
          <w:szCs w:val="28"/>
        </w:rPr>
      </w:pPr>
      <w:r w:rsidRPr="00C6028C">
        <w:rPr>
          <w:sz w:val="28"/>
          <w:szCs w:val="28"/>
        </w:rPr>
        <w:t>Проведенное морфолого-гистологическое исследование показало выраженные различия в строении кишечных оболочек различных видов животных.</w:t>
      </w:r>
    </w:p>
    <w:p w14:paraId="2E5003BF" w14:textId="77777777" w:rsidR="00C6028C" w:rsidRPr="00C6028C" w:rsidRDefault="00C6028C" w:rsidP="00C6028C">
      <w:pPr>
        <w:ind w:firstLine="709"/>
        <w:jc w:val="both"/>
        <w:rPr>
          <w:sz w:val="28"/>
          <w:szCs w:val="28"/>
        </w:rPr>
      </w:pPr>
      <w:r w:rsidRPr="00C6028C">
        <w:rPr>
          <w:sz w:val="28"/>
          <w:szCs w:val="28"/>
        </w:rPr>
        <w:lastRenderedPageBreak/>
        <w:t>Конина характеризуется наиболее развитым и плотным подслизистым слоем, обогащенным коллагеновыми и эластиновыми волокнами. Это обеспечивает высокую прочность и упругость оболочек, их устойчивость к механическим воздействиям и термической обработке.</w:t>
      </w:r>
    </w:p>
    <w:p w14:paraId="4EAC8C7B" w14:textId="77777777" w:rsidR="00C6028C" w:rsidRPr="00C6028C" w:rsidRDefault="00C6028C" w:rsidP="00C6028C">
      <w:pPr>
        <w:ind w:firstLine="709"/>
        <w:jc w:val="both"/>
        <w:rPr>
          <w:sz w:val="28"/>
          <w:szCs w:val="28"/>
        </w:rPr>
      </w:pPr>
      <w:r w:rsidRPr="00C6028C">
        <w:rPr>
          <w:sz w:val="28"/>
          <w:szCs w:val="28"/>
        </w:rPr>
        <w:t>Говядина имеет более толстую стенку с рыхлым строением подслизистой основы. Такая структура определяет средние показатели прочности и эластичности, но способствует повышенной водоудерживающей способности.</w:t>
      </w:r>
    </w:p>
    <w:p w14:paraId="4C961935" w14:textId="77777777" w:rsidR="00C6028C" w:rsidRPr="00C6028C" w:rsidRDefault="00C6028C" w:rsidP="00C6028C">
      <w:pPr>
        <w:ind w:firstLine="709"/>
        <w:jc w:val="both"/>
        <w:rPr>
          <w:sz w:val="28"/>
          <w:szCs w:val="28"/>
        </w:rPr>
      </w:pPr>
      <w:r w:rsidRPr="00C6028C">
        <w:rPr>
          <w:sz w:val="28"/>
          <w:szCs w:val="28"/>
        </w:rPr>
        <w:t>Баранина отличается тонкой и нежной стенкой, подслизистый слой менее развит, волокнистая сеть выражена слабее. В результате оболочки баранины обладают большей эластичностью, но уступают в прочностных характеристиках.</w:t>
      </w:r>
    </w:p>
    <w:p w14:paraId="3551EDE1" w14:textId="77777777" w:rsidR="00C6028C" w:rsidRPr="00C6028C" w:rsidRDefault="00C6028C" w:rsidP="00C6028C">
      <w:pPr>
        <w:ind w:firstLine="709"/>
        <w:jc w:val="both"/>
        <w:rPr>
          <w:sz w:val="28"/>
          <w:szCs w:val="28"/>
        </w:rPr>
      </w:pPr>
      <w:r w:rsidRPr="00C6028C">
        <w:rPr>
          <w:sz w:val="28"/>
          <w:szCs w:val="28"/>
        </w:rPr>
        <w:t>Таким образом, морфологические особенности кишечного сырья напрямую определяют его технологическую ценность. Наиболее сбалансированные показатели прочности, эластичности и стабильности выявлены у кишечного сырья конины, что делает его оптимальным для использования в качестве натуральных колбасных оболочек. Полученные результаты подтверждают необходимость комплексной оценки морфометрических, химических и гистологических характеристик при выборе сырья для мясоперерабатывающей промышленности.</w:t>
      </w:r>
    </w:p>
    <w:p w14:paraId="231FB299" w14:textId="77777777" w:rsidR="00C6028C" w:rsidRPr="00C6028C" w:rsidRDefault="00C6028C" w:rsidP="00C6028C">
      <w:pPr>
        <w:ind w:firstLine="709"/>
        <w:jc w:val="both"/>
        <w:rPr>
          <w:sz w:val="28"/>
          <w:szCs w:val="28"/>
        </w:rPr>
      </w:pPr>
      <w:r w:rsidRPr="00C6028C">
        <w:rPr>
          <w:sz w:val="28"/>
          <w:szCs w:val="28"/>
        </w:rPr>
        <w:t>Кишечное сырье относится к числу значимых вторичных ресурсов мясоперерабатывающей отрасли и широко применяется в качестве основы для изготовления натуральных оболочек колбасных изделий. С морфологической точки зрения кишечные оболочки характеризуются сложным многослойным строением, в котором преобладающим структурным компонентом является соединительная ткань, богатая коллагеновыми волокнами. Физико-механические характеристики оболочек, включая их прочность, упругость и барьерные свойства, в значительной степени определяются состоянием и структурной организацией коллагена. Именно эти параметры обусловливают технологическую пригодность кишечных оболочек при формовании, наполнении фаршем и последующей тепловой обработке мясных продуктов [179].</w:t>
      </w:r>
    </w:p>
    <w:p w14:paraId="1213539A" w14:textId="77777777" w:rsidR="00C6028C" w:rsidRPr="00C6028C" w:rsidRDefault="00C6028C" w:rsidP="00C6028C">
      <w:pPr>
        <w:ind w:firstLine="709"/>
        <w:jc w:val="both"/>
        <w:rPr>
          <w:color w:val="000000"/>
          <w:sz w:val="28"/>
          <w:szCs w:val="28"/>
        </w:rPr>
      </w:pPr>
      <w:r w:rsidRPr="00C6028C">
        <w:rPr>
          <w:color w:val="000000"/>
          <w:sz w:val="28"/>
          <w:szCs w:val="28"/>
        </w:rPr>
        <w:t>В сравнении с говяжьими и бараньими оболочками кишечное сырье конины имеет ряд особенностей. Для конских оболочек характерна оптимальная толщина стенок, выраженная эластичность и более высокое содержание влаги и белка, что обеспечивает благоприятные технологические свойства. Говяжьи оболочки, напротив, отличаются большей толщиной и жесткостью, что ограничивает их использование в деликатесных продуктах, требующих нежной текстуры. Бараньи кишки ценятся за тонкостенность, но их прочностные характеристики ниже, чем у конских. Таким образом, конское кишечное сырье занимает промежуточное и технологически выгодное положение, позволяя сочетать прочность и эластичность с удобством наполнения фаршевой композицией.</w:t>
      </w:r>
    </w:p>
    <w:p w14:paraId="0A7B0162" w14:textId="77777777" w:rsidR="00C6028C" w:rsidRPr="00C6028C" w:rsidRDefault="00C6028C" w:rsidP="00C6028C">
      <w:pPr>
        <w:ind w:firstLine="709"/>
        <w:jc w:val="both"/>
        <w:rPr>
          <w:color w:val="000000"/>
          <w:sz w:val="28"/>
          <w:szCs w:val="28"/>
        </w:rPr>
      </w:pPr>
      <w:r w:rsidRPr="00C6028C">
        <w:rPr>
          <w:color w:val="000000"/>
          <w:sz w:val="28"/>
          <w:szCs w:val="28"/>
        </w:rPr>
        <w:t xml:space="preserve">Химический состав конских оболочек характеризуется высоким содержанием белка (до 18–20 % в пересчете на сухое вещество), из которых преобладает коллаген. Содержание жира и золы относительно невелико, что </w:t>
      </w:r>
      <w:r w:rsidRPr="00C6028C">
        <w:rPr>
          <w:color w:val="000000"/>
          <w:sz w:val="28"/>
          <w:szCs w:val="28"/>
        </w:rPr>
        <w:lastRenderedPageBreak/>
        <w:t>также повышает ценность сырья с позиции функционально-технологических характеристик [180] (Табл. 18).</w:t>
      </w:r>
    </w:p>
    <w:p w14:paraId="2BF0B630" w14:textId="77777777" w:rsidR="00C6028C" w:rsidRPr="00C6028C" w:rsidRDefault="00C6028C" w:rsidP="00C6028C">
      <w:pPr>
        <w:spacing w:before="100" w:beforeAutospacing="1" w:after="100" w:afterAutospacing="1"/>
        <w:ind w:firstLine="709"/>
        <w:outlineLvl w:val="2"/>
        <w:rPr>
          <w:sz w:val="28"/>
          <w:szCs w:val="28"/>
        </w:rPr>
      </w:pPr>
      <w:r w:rsidRPr="00C6028C">
        <w:rPr>
          <w:sz w:val="28"/>
          <w:szCs w:val="28"/>
        </w:rPr>
        <w:t>Таблица 18 - Химический состав кишечного сырья (в 100 г продукта)</w:t>
      </w:r>
    </w:p>
    <w:tbl>
      <w:tblPr>
        <w:tblStyle w:val="ae"/>
        <w:tblW w:w="9634" w:type="dxa"/>
        <w:tblLook w:val="04A0" w:firstRow="1" w:lastRow="0" w:firstColumn="1" w:lastColumn="0" w:noHBand="0" w:noVBand="1"/>
      </w:tblPr>
      <w:tblGrid>
        <w:gridCol w:w="822"/>
        <w:gridCol w:w="1428"/>
        <w:gridCol w:w="1060"/>
        <w:gridCol w:w="1074"/>
        <w:gridCol w:w="1016"/>
        <w:gridCol w:w="1028"/>
        <w:gridCol w:w="1505"/>
        <w:gridCol w:w="1701"/>
      </w:tblGrid>
      <w:tr w:rsidR="00301B0D" w:rsidRPr="00301B0D" w14:paraId="56428C5F" w14:textId="77777777" w:rsidTr="003E3AFF">
        <w:tc>
          <w:tcPr>
            <w:tcW w:w="822" w:type="dxa"/>
          </w:tcPr>
          <w:p w14:paraId="2946DE08" w14:textId="77777777" w:rsidR="00301B0D" w:rsidRPr="00301B0D" w:rsidRDefault="00301B0D" w:rsidP="003E3AFF">
            <w:pPr>
              <w:jc w:val="center"/>
            </w:pPr>
            <w:r w:rsidRPr="00301B0D">
              <w:t>№</w:t>
            </w:r>
          </w:p>
        </w:tc>
        <w:tc>
          <w:tcPr>
            <w:tcW w:w="1428" w:type="dxa"/>
            <w:vAlign w:val="center"/>
          </w:tcPr>
          <w:p w14:paraId="1EC09A19" w14:textId="77777777" w:rsidR="00301B0D" w:rsidRPr="00301B0D" w:rsidRDefault="00301B0D" w:rsidP="003E3AFF">
            <w:pPr>
              <w:jc w:val="center"/>
            </w:pPr>
            <w:r w:rsidRPr="00301B0D">
              <w:t>Вид животного</w:t>
            </w:r>
          </w:p>
        </w:tc>
        <w:tc>
          <w:tcPr>
            <w:tcW w:w="1060" w:type="dxa"/>
            <w:vAlign w:val="center"/>
          </w:tcPr>
          <w:p w14:paraId="5DE4659B" w14:textId="77777777" w:rsidR="00301B0D" w:rsidRPr="00301B0D" w:rsidRDefault="00301B0D" w:rsidP="003E3AFF">
            <w:pPr>
              <w:jc w:val="center"/>
            </w:pPr>
            <w:r w:rsidRPr="00301B0D">
              <w:t>Влага, %</w:t>
            </w:r>
          </w:p>
        </w:tc>
        <w:tc>
          <w:tcPr>
            <w:tcW w:w="1074" w:type="dxa"/>
            <w:vAlign w:val="center"/>
          </w:tcPr>
          <w:p w14:paraId="1E1AD1D0" w14:textId="77777777" w:rsidR="00301B0D" w:rsidRPr="00301B0D" w:rsidRDefault="00301B0D" w:rsidP="003E3AFF">
            <w:pPr>
              <w:jc w:val="center"/>
            </w:pPr>
            <w:r w:rsidRPr="00301B0D">
              <w:t>Белок, %</w:t>
            </w:r>
          </w:p>
        </w:tc>
        <w:tc>
          <w:tcPr>
            <w:tcW w:w="1016" w:type="dxa"/>
            <w:vAlign w:val="center"/>
          </w:tcPr>
          <w:p w14:paraId="05EFDEA0" w14:textId="77777777" w:rsidR="00301B0D" w:rsidRPr="00301B0D" w:rsidRDefault="00301B0D" w:rsidP="003E3AFF">
            <w:pPr>
              <w:jc w:val="center"/>
            </w:pPr>
            <w:r w:rsidRPr="00301B0D">
              <w:t>Жир, %</w:t>
            </w:r>
          </w:p>
        </w:tc>
        <w:tc>
          <w:tcPr>
            <w:tcW w:w="1028" w:type="dxa"/>
            <w:vAlign w:val="center"/>
          </w:tcPr>
          <w:p w14:paraId="5E3C4D3B" w14:textId="77777777" w:rsidR="00301B0D" w:rsidRPr="00301B0D" w:rsidRDefault="00301B0D" w:rsidP="003E3AFF">
            <w:pPr>
              <w:jc w:val="center"/>
            </w:pPr>
            <w:r w:rsidRPr="00301B0D">
              <w:t>Зола, %</w:t>
            </w:r>
          </w:p>
        </w:tc>
        <w:tc>
          <w:tcPr>
            <w:tcW w:w="1505" w:type="dxa"/>
            <w:vAlign w:val="center"/>
          </w:tcPr>
          <w:p w14:paraId="4A6BB79C" w14:textId="77777777" w:rsidR="00301B0D" w:rsidRPr="00301B0D" w:rsidRDefault="00301B0D" w:rsidP="003E3AFF">
            <w:pPr>
              <w:jc w:val="center"/>
            </w:pPr>
            <w:r w:rsidRPr="00301B0D">
              <w:t>Коллаген, %</w:t>
            </w:r>
          </w:p>
        </w:tc>
        <w:tc>
          <w:tcPr>
            <w:tcW w:w="1701" w:type="dxa"/>
            <w:vAlign w:val="center"/>
          </w:tcPr>
          <w:p w14:paraId="216FBA15" w14:textId="77777777" w:rsidR="00301B0D" w:rsidRPr="00301B0D" w:rsidRDefault="00301B0D" w:rsidP="003E3AFF">
            <w:pPr>
              <w:jc w:val="center"/>
            </w:pPr>
            <w:r w:rsidRPr="00301B0D">
              <w:t>Эластин, %</w:t>
            </w:r>
          </w:p>
        </w:tc>
      </w:tr>
      <w:tr w:rsidR="00301B0D" w:rsidRPr="00301B0D" w14:paraId="5EC44C04" w14:textId="77777777" w:rsidTr="003E3AFF">
        <w:tc>
          <w:tcPr>
            <w:tcW w:w="822" w:type="dxa"/>
          </w:tcPr>
          <w:p w14:paraId="5210030F" w14:textId="77777777" w:rsidR="00301B0D" w:rsidRPr="00301B0D" w:rsidRDefault="00301B0D" w:rsidP="003E3AFF">
            <w:pPr>
              <w:jc w:val="center"/>
            </w:pPr>
            <w:r w:rsidRPr="00301B0D">
              <w:t>1</w:t>
            </w:r>
          </w:p>
        </w:tc>
        <w:tc>
          <w:tcPr>
            <w:tcW w:w="1428" w:type="dxa"/>
            <w:vAlign w:val="center"/>
          </w:tcPr>
          <w:p w14:paraId="4B523B87" w14:textId="77777777" w:rsidR="00301B0D" w:rsidRPr="00301B0D" w:rsidRDefault="00301B0D" w:rsidP="003E3AFF">
            <w:pPr>
              <w:jc w:val="center"/>
            </w:pPr>
            <w:r w:rsidRPr="00301B0D">
              <w:t>Конина (байтал)</w:t>
            </w:r>
          </w:p>
        </w:tc>
        <w:tc>
          <w:tcPr>
            <w:tcW w:w="1060" w:type="dxa"/>
            <w:vAlign w:val="center"/>
          </w:tcPr>
          <w:p w14:paraId="2CC28528" w14:textId="77777777" w:rsidR="00301B0D" w:rsidRPr="00301B0D" w:rsidRDefault="00301B0D" w:rsidP="003E3AFF">
            <w:pPr>
              <w:jc w:val="center"/>
            </w:pPr>
            <w:r w:rsidRPr="00301B0D">
              <w:t>74,2</w:t>
            </w:r>
          </w:p>
        </w:tc>
        <w:tc>
          <w:tcPr>
            <w:tcW w:w="1074" w:type="dxa"/>
            <w:vAlign w:val="center"/>
          </w:tcPr>
          <w:p w14:paraId="3D7B2493" w14:textId="77777777" w:rsidR="00301B0D" w:rsidRPr="00301B0D" w:rsidRDefault="00301B0D" w:rsidP="003E3AFF">
            <w:pPr>
              <w:jc w:val="center"/>
            </w:pPr>
            <w:r w:rsidRPr="00301B0D">
              <w:t>18,5</w:t>
            </w:r>
          </w:p>
        </w:tc>
        <w:tc>
          <w:tcPr>
            <w:tcW w:w="1016" w:type="dxa"/>
            <w:vAlign w:val="center"/>
          </w:tcPr>
          <w:p w14:paraId="3836FB76" w14:textId="77777777" w:rsidR="00301B0D" w:rsidRPr="00301B0D" w:rsidRDefault="00301B0D" w:rsidP="003E3AFF">
            <w:pPr>
              <w:jc w:val="center"/>
            </w:pPr>
            <w:r w:rsidRPr="00301B0D">
              <w:t>5,8</w:t>
            </w:r>
          </w:p>
        </w:tc>
        <w:tc>
          <w:tcPr>
            <w:tcW w:w="1028" w:type="dxa"/>
            <w:vAlign w:val="center"/>
          </w:tcPr>
          <w:p w14:paraId="3059B276" w14:textId="77777777" w:rsidR="00301B0D" w:rsidRPr="00301B0D" w:rsidRDefault="00301B0D" w:rsidP="003E3AFF">
            <w:pPr>
              <w:jc w:val="center"/>
            </w:pPr>
            <w:r w:rsidRPr="00301B0D">
              <w:t>1,5</w:t>
            </w:r>
          </w:p>
        </w:tc>
        <w:tc>
          <w:tcPr>
            <w:tcW w:w="1505" w:type="dxa"/>
            <w:vAlign w:val="center"/>
          </w:tcPr>
          <w:p w14:paraId="7C20357A" w14:textId="77777777" w:rsidR="00301B0D" w:rsidRPr="00301B0D" w:rsidRDefault="00301B0D" w:rsidP="003E3AFF">
            <w:pPr>
              <w:jc w:val="center"/>
            </w:pPr>
            <w:r w:rsidRPr="00301B0D">
              <w:t>13,2</w:t>
            </w:r>
          </w:p>
        </w:tc>
        <w:tc>
          <w:tcPr>
            <w:tcW w:w="1701" w:type="dxa"/>
            <w:vAlign w:val="center"/>
          </w:tcPr>
          <w:p w14:paraId="7AB076A3" w14:textId="77777777" w:rsidR="00301B0D" w:rsidRPr="00301B0D" w:rsidRDefault="00301B0D" w:rsidP="003E3AFF">
            <w:pPr>
              <w:jc w:val="center"/>
            </w:pPr>
            <w:r w:rsidRPr="00301B0D">
              <w:t>0,8</w:t>
            </w:r>
          </w:p>
        </w:tc>
      </w:tr>
      <w:tr w:rsidR="00301B0D" w:rsidRPr="00301B0D" w14:paraId="0F828632" w14:textId="77777777" w:rsidTr="003E3AFF">
        <w:tc>
          <w:tcPr>
            <w:tcW w:w="822" w:type="dxa"/>
          </w:tcPr>
          <w:p w14:paraId="2BA51896" w14:textId="77777777" w:rsidR="00301B0D" w:rsidRPr="00301B0D" w:rsidRDefault="00301B0D" w:rsidP="003E3AFF">
            <w:pPr>
              <w:jc w:val="center"/>
            </w:pPr>
            <w:r w:rsidRPr="00301B0D">
              <w:t>2</w:t>
            </w:r>
          </w:p>
        </w:tc>
        <w:tc>
          <w:tcPr>
            <w:tcW w:w="1428" w:type="dxa"/>
            <w:vAlign w:val="center"/>
          </w:tcPr>
          <w:p w14:paraId="77ACF1E1" w14:textId="77777777" w:rsidR="00301B0D" w:rsidRPr="00301B0D" w:rsidRDefault="00301B0D" w:rsidP="003E3AFF">
            <w:pPr>
              <w:jc w:val="center"/>
            </w:pPr>
            <w:r w:rsidRPr="00301B0D">
              <w:t>Говядина</w:t>
            </w:r>
          </w:p>
        </w:tc>
        <w:tc>
          <w:tcPr>
            <w:tcW w:w="1060" w:type="dxa"/>
            <w:vAlign w:val="center"/>
          </w:tcPr>
          <w:p w14:paraId="40C83834" w14:textId="77777777" w:rsidR="00301B0D" w:rsidRPr="00301B0D" w:rsidRDefault="00301B0D" w:rsidP="003E3AFF">
            <w:pPr>
              <w:jc w:val="center"/>
            </w:pPr>
            <w:r w:rsidRPr="00301B0D">
              <w:t>72,6</w:t>
            </w:r>
          </w:p>
        </w:tc>
        <w:tc>
          <w:tcPr>
            <w:tcW w:w="1074" w:type="dxa"/>
            <w:vAlign w:val="center"/>
          </w:tcPr>
          <w:p w14:paraId="5C20F948" w14:textId="77777777" w:rsidR="00301B0D" w:rsidRPr="00301B0D" w:rsidRDefault="00301B0D" w:rsidP="003E3AFF">
            <w:pPr>
              <w:jc w:val="center"/>
            </w:pPr>
            <w:r w:rsidRPr="00301B0D">
              <w:t>17,9</w:t>
            </w:r>
          </w:p>
        </w:tc>
        <w:tc>
          <w:tcPr>
            <w:tcW w:w="1016" w:type="dxa"/>
            <w:vAlign w:val="center"/>
          </w:tcPr>
          <w:p w14:paraId="7808298D" w14:textId="77777777" w:rsidR="00301B0D" w:rsidRPr="00301B0D" w:rsidRDefault="00301B0D" w:rsidP="003E3AFF">
            <w:pPr>
              <w:jc w:val="center"/>
            </w:pPr>
            <w:r w:rsidRPr="00301B0D">
              <w:t>7,2</w:t>
            </w:r>
          </w:p>
        </w:tc>
        <w:tc>
          <w:tcPr>
            <w:tcW w:w="1028" w:type="dxa"/>
            <w:vAlign w:val="center"/>
          </w:tcPr>
          <w:p w14:paraId="6C2F03BA" w14:textId="77777777" w:rsidR="00301B0D" w:rsidRPr="00301B0D" w:rsidRDefault="00301B0D" w:rsidP="003E3AFF">
            <w:pPr>
              <w:jc w:val="center"/>
            </w:pPr>
            <w:r w:rsidRPr="00301B0D">
              <w:t>1,6</w:t>
            </w:r>
          </w:p>
        </w:tc>
        <w:tc>
          <w:tcPr>
            <w:tcW w:w="1505" w:type="dxa"/>
            <w:vAlign w:val="center"/>
          </w:tcPr>
          <w:p w14:paraId="62AEDA00" w14:textId="77777777" w:rsidR="00301B0D" w:rsidRPr="00301B0D" w:rsidRDefault="00301B0D" w:rsidP="003E3AFF">
            <w:pPr>
              <w:jc w:val="center"/>
            </w:pPr>
            <w:r w:rsidRPr="00301B0D">
              <w:t>12,7</w:t>
            </w:r>
          </w:p>
        </w:tc>
        <w:tc>
          <w:tcPr>
            <w:tcW w:w="1701" w:type="dxa"/>
            <w:vAlign w:val="center"/>
          </w:tcPr>
          <w:p w14:paraId="68EE0D56" w14:textId="77777777" w:rsidR="00301B0D" w:rsidRPr="00301B0D" w:rsidRDefault="00301B0D" w:rsidP="003E3AFF">
            <w:pPr>
              <w:jc w:val="center"/>
            </w:pPr>
            <w:r w:rsidRPr="00301B0D">
              <w:t>0,7</w:t>
            </w:r>
          </w:p>
        </w:tc>
      </w:tr>
      <w:tr w:rsidR="00301B0D" w:rsidRPr="00301B0D" w14:paraId="5ADADBF0" w14:textId="77777777" w:rsidTr="003E3AFF">
        <w:tc>
          <w:tcPr>
            <w:tcW w:w="822" w:type="dxa"/>
          </w:tcPr>
          <w:p w14:paraId="1D62D980" w14:textId="77777777" w:rsidR="00301B0D" w:rsidRPr="00301B0D" w:rsidRDefault="00301B0D" w:rsidP="003E3AFF">
            <w:pPr>
              <w:jc w:val="center"/>
            </w:pPr>
            <w:r w:rsidRPr="00301B0D">
              <w:t>3</w:t>
            </w:r>
          </w:p>
        </w:tc>
        <w:tc>
          <w:tcPr>
            <w:tcW w:w="1428" w:type="dxa"/>
            <w:vAlign w:val="center"/>
          </w:tcPr>
          <w:p w14:paraId="743EB2DA" w14:textId="77777777" w:rsidR="00301B0D" w:rsidRPr="00301B0D" w:rsidRDefault="00301B0D" w:rsidP="003E3AFF">
            <w:pPr>
              <w:jc w:val="center"/>
            </w:pPr>
            <w:r w:rsidRPr="00301B0D">
              <w:t>Баранина</w:t>
            </w:r>
          </w:p>
        </w:tc>
        <w:tc>
          <w:tcPr>
            <w:tcW w:w="1060" w:type="dxa"/>
            <w:vAlign w:val="center"/>
          </w:tcPr>
          <w:p w14:paraId="24604D9B" w14:textId="77777777" w:rsidR="00301B0D" w:rsidRPr="00301B0D" w:rsidRDefault="00301B0D" w:rsidP="003E3AFF">
            <w:pPr>
              <w:jc w:val="center"/>
            </w:pPr>
            <w:r w:rsidRPr="00301B0D">
              <w:t>75,1</w:t>
            </w:r>
          </w:p>
        </w:tc>
        <w:tc>
          <w:tcPr>
            <w:tcW w:w="1074" w:type="dxa"/>
            <w:vAlign w:val="center"/>
          </w:tcPr>
          <w:p w14:paraId="1D8E0941" w14:textId="77777777" w:rsidR="00301B0D" w:rsidRPr="00301B0D" w:rsidRDefault="00301B0D" w:rsidP="003E3AFF">
            <w:pPr>
              <w:jc w:val="center"/>
            </w:pPr>
            <w:r w:rsidRPr="00301B0D">
              <w:t>17,0</w:t>
            </w:r>
          </w:p>
        </w:tc>
        <w:tc>
          <w:tcPr>
            <w:tcW w:w="1016" w:type="dxa"/>
            <w:vAlign w:val="center"/>
          </w:tcPr>
          <w:p w14:paraId="6D05C333" w14:textId="77777777" w:rsidR="00301B0D" w:rsidRPr="00301B0D" w:rsidRDefault="00301B0D" w:rsidP="003E3AFF">
            <w:pPr>
              <w:jc w:val="center"/>
            </w:pPr>
            <w:r w:rsidRPr="00301B0D">
              <w:t>6,0</w:t>
            </w:r>
          </w:p>
        </w:tc>
        <w:tc>
          <w:tcPr>
            <w:tcW w:w="1028" w:type="dxa"/>
            <w:vAlign w:val="center"/>
          </w:tcPr>
          <w:p w14:paraId="111E6B66" w14:textId="77777777" w:rsidR="00301B0D" w:rsidRPr="00301B0D" w:rsidRDefault="00301B0D" w:rsidP="003E3AFF">
            <w:pPr>
              <w:jc w:val="center"/>
            </w:pPr>
            <w:r w:rsidRPr="00301B0D">
              <w:t>1,9</w:t>
            </w:r>
          </w:p>
        </w:tc>
        <w:tc>
          <w:tcPr>
            <w:tcW w:w="1505" w:type="dxa"/>
            <w:vAlign w:val="center"/>
          </w:tcPr>
          <w:p w14:paraId="570AE2DF" w14:textId="77777777" w:rsidR="00301B0D" w:rsidRPr="00301B0D" w:rsidRDefault="00301B0D" w:rsidP="003E3AFF">
            <w:pPr>
              <w:jc w:val="center"/>
            </w:pPr>
            <w:r w:rsidRPr="00301B0D">
              <w:t>12,0</w:t>
            </w:r>
          </w:p>
        </w:tc>
        <w:tc>
          <w:tcPr>
            <w:tcW w:w="1701" w:type="dxa"/>
            <w:vAlign w:val="center"/>
          </w:tcPr>
          <w:p w14:paraId="57AE7567" w14:textId="77777777" w:rsidR="00301B0D" w:rsidRPr="00301B0D" w:rsidRDefault="00301B0D" w:rsidP="003E3AFF">
            <w:pPr>
              <w:jc w:val="center"/>
            </w:pPr>
            <w:r w:rsidRPr="00301B0D">
              <w:t>0,6</w:t>
            </w:r>
          </w:p>
        </w:tc>
      </w:tr>
    </w:tbl>
    <w:p w14:paraId="00A1D749" w14:textId="77777777" w:rsidR="00C6028C" w:rsidRPr="00C6028C" w:rsidRDefault="00C6028C" w:rsidP="00C6028C">
      <w:pPr>
        <w:ind w:firstLine="709"/>
        <w:jc w:val="both"/>
        <w:rPr>
          <w:color w:val="000000"/>
          <w:sz w:val="28"/>
          <w:szCs w:val="28"/>
        </w:rPr>
      </w:pPr>
    </w:p>
    <w:p w14:paraId="5BCCAD9C" w14:textId="77777777" w:rsidR="00C6028C" w:rsidRPr="00C6028C" w:rsidRDefault="00C6028C" w:rsidP="00C6028C">
      <w:pPr>
        <w:ind w:firstLine="709"/>
        <w:jc w:val="both"/>
        <w:rPr>
          <w:color w:val="000000"/>
          <w:sz w:val="28"/>
          <w:szCs w:val="28"/>
        </w:rPr>
      </w:pPr>
      <w:r w:rsidRPr="00C6028C">
        <w:rPr>
          <w:color w:val="000000"/>
          <w:sz w:val="28"/>
          <w:szCs w:val="28"/>
        </w:rPr>
        <w:t>Одним из ключевых факторов, ограничивающих применение кишечного сырья, является его высокая микробная обсемененность. В процессе жизнедеятельности животного кишечник контактирует с содержимым желудочно-кишечного тракта, что формирует риск контаминации патогенными микроорганизмами (Escherichia coli, Salmonella spp., Listeria monocytogenes и др.). Согласно данным исследований, исходная обсемененность кишечного сырья может составлять до 10⁶–10⁷ КОЕ/г, что требует обязательной обработки и консервации [181].</w:t>
      </w:r>
    </w:p>
    <w:p w14:paraId="562D2C50" w14:textId="77777777" w:rsidR="00C6028C" w:rsidRPr="00C6028C" w:rsidRDefault="00C6028C" w:rsidP="00C6028C">
      <w:pPr>
        <w:ind w:firstLine="709"/>
        <w:jc w:val="both"/>
        <w:rPr>
          <w:color w:val="000000"/>
          <w:sz w:val="28"/>
          <w:szCs w:val="28"/>
        </w:rPr>
      </w:pPr>
      <w:r w:rsidRPr="00C6028C">
        <w:rPr>
          <w:color w:val="000000"/>
          <w:sz w:val="28"/>
          <w:szCs w:val="28"/>
        </w:rPr>
        <w:t>Сравнительный анализ показывает, что кишечное сырье конины имеет несколько меньшую микробную нагрузку по сравнению с говяжьим, что связывают с физиологическими особенностями пищеварения лошадей. В то же время уровень риска остается высоким, и без эффективных мер дезинфекции и консервации его использование невозможно. В мировой и отечественной практике для этих целей применяются органические кислоты (лимонная, сорбиновая, молочная, муравьиная), а также соли (сорбат калия) [182].</w:t>
      </w:r>
    </w:p>
    <w:p w14:paraId="1E09DAEC" w14:textId="77777777" w:rsidR="00C6028C" w:rsidRPr="00C6028C" w:rsidRDefault="00C6028C" w:rsidP="00C6028C">
      <w:pPr>
        <w:ind w:firstLine="709"/>
        <w:jc w:val="both"/>
        <w:rPr>
          <w:color w:val="000000"/>
          <w:sz w:val="28"/>
          <w:szCs w:val="28"/>
        </w:rPr>
      </w:pPr>
      <w:r w:rsidRPr="00C6028C">
        <w:rPr>
          <w:color w:val="000000"/>
          <w:sz w:val="28"/>
          <w:szCs w:val="28"/>
        </w:rPr>
        <w:t>Традиционные методы консервации включают засолку, выдержку в рассолах или использование химических консервантов. Однако такие подходы не всегда обеспечивают комплексное решение задачи: засолка изменяет органолептические свойства и снижает эластичность, а многие консерванты могут негативно влиять на цвет и запах оболочек.</w:t>
      </w:r>
    </w:p>
    <w:p w14:paraId="7B204BC0" w14:textId="77777777" w:rsidR="00C6028C" w:rsidRPr="00C6028C" w:rsidRDefault="00C6028C" w:rsidP="00C6028C">
      <w:pPr>
        <w:ind w:firstLine="709"/>
        <w:jc w:val="both"/>
        <w:rPr>
          <w:color w:val="000000"/>
          <w:sz w:val="28"/>
          <w:szCs w:val="28"/>
        </w:rPr>
      </w:pPr>
      <w:r w:rsidRPr="00C6028C">
        <w:rPr>
          <w:color w:val="000000"/>
          <w:sz w:val="28"/>
          <w:szCs w:val="28"/>
        </w:rPr>
        <w:t>В последние годы возрастает интерес к «зеленым» технологиям, предполагающим использование органических кислот в сочетании с физическими методами обработки. Лимонная кислота выделяется среди органических кислот благодаря высокой антимикробной активности и безопасности, признанной международными организациями (FAO/WHO, 2013). Ее применение позволяет значительно снизить количество мезофильной микрофлоры, предотвратить развитие патогенных микроорганизмов и при этом сохранить натуральные органолептические характеристики сырья [183].</w:t>
      </w:r>
    </w:p>
    <w:p w14:paraId="2106F18C" w14:textId="77777777" w:rsidR="00C6028C" w:rsidRPr="00C6028C" w:rsidRDefault="00C6028C" w:rsidP="00C6028C">
      <w:pPr>
        <w:ind w:firstLine="709"/>
        <w:jc w:val="both"/>
        <w:rPr>
          <w:color w:val="000000"/>
          <w:sz w:val="28"/>
          <w:szCs w:val="28"/>
        </w:rPr>
      </w:pPr>
      <w:r w:rsidRPr="00C6028C">
        <w:rPr>
          <w:color w:val="000000"/>
          <w:sz w:val="28"/>
          <w:szCs w:val="28"/>
        </w:rPr>
        <w:t xml:space="preserve">Инновационным направлением является сочетание лимонной кислоты с ультразвуковой обработкой. Ультразвук высокой интенсивности (35–40 кГц) вызывает кавитацию, сопровождающуюся механическим разрушением клеточных стенок микроорганизмов, усилением проникновения кислоты в структуру ткани и инактивацией ферментов. В результате достигается </w:t>
      </w:r>
      <w:r w:rsidRPr="00C6028C">
        <w:rPr>
          <w:color w:val="000000"/>
          <w:sz w:val="28"/>
          <w:szCs w:val="28"/>
        </w:rPr>
        <w:lastRenderedPageBreak/>
        <w:t>синергетический эффект: микробная нагрузка снижается более эффективно, чем при использовании кислотной обработки в отдельности, а также улучшаются структурно-механические характеристики оболочек (прочность на разрыв, эластичность, водоудерживающая способность) [184].</w:t>
      </w:r>
    </w:p>
    <w:p w14:paraId="226D57CF" w14:textId="77777777" w:rsidR="00C6028C" w:rsidRPr="00C6028C" w:rsidRDefault="00C6028C" w:rsidP="00C6028C">
      <w:pPr>
        <w:ind w:firstLine="709"/>
        <w:jc w:val="both"/>
        <w:rPr>
          <w:color w:val="000000"/>
          <w:sz w:val="28"/>
          <w:szCs w:val="28"/>
        </w:rPr>
      </w:pPr>
      <w:r w:rsidRPr="00C6028C">
        <w:rPr>
          <w:color w:val="000000"/>
          <w:sz w:val="28"/>
          <w:szCs w:val="28"/>
        </w:rPr>
        <w:t>Кроме того, ультразвук сокращает продолжительность обработки и снижает концентрацию кислоты, необходимую для достижения требуемого эффекта, что отвечает принципам энерго- и ресурсосбережения. Для пищевой промышленности Казахстана данный подход является особенно перспективным, так как позволяет не только повысить безопасность и качество продукции, но и сохранить традиционную ценность деликатеса «Карта».</w:t>
      </w:r>
    </w:p>
    <w:p w14:paraId="57CE72C5" w14:textId="77777777" w:rsidR="00C6028C" w:rsidRPr="00C6028C" w:rsidRDefault="00C6028C" w:rsidP="00C6028C">
      <w:pPr>
        <w:ind w:firstLine="709"/>
        <w:jc w:val="both"/>
        <w:rPr>
          <w:color w:val="000000"/>
          <w:sz w:val="28"/>
          <w:szCs w:val="28"/>
        </w:rPr>
      </w:pPr>
      <w:r w:rsidRPr="00C6028C">
        <w:rPr>
          <w:color w:val="000000"/>
          <w:sz w:val="28"/>
          <w:szCs w:val="28"/>
        </w:rPr>
        <w:t>Сравнительный анализ кишечного сырья различных видов животных показывает, что по совокупности морфологических, химических, микробиологических и технологических характеристик именно кишечное сырье конины является наиболее перспективным объектом для использования в мясоперерабатывающей промышленности. Оно сочетает высокую прочность и эластичность, сбалансированный аминокислотный состав и относительно низкую микробную обсемененность в свежем виде. Однако повышенная скорость обсеменения при хранении требует внедрения современных методов обработки, включая комбинированное применение лимонной кислоты и ультразвука. Такой подход позволяет одновременно повысить санитарную безопасность и сохранить сенсорные и технологические свойства оболочек.</w:t>
      </w:r>
    </w:p>
    <w:p w14:paraId="2615CFDA" w14:textId="6330A718" w:rsidR="00C6028C" w:rsidRPr="00C6028C" w:rsidRDefault="00C6028C" w:rsidP="00C6028C">
      <w:pPr>
        <w:ind w:firstLine="709"/>
        <w:jc w:val="both"/>
        <w:rPr>
          <w:sz w:val="28"/>
          <w:szCs w:val="28"/>
        </w:rPr>
      </w:pPr>
      <w:r w:rsidRPr="00C6028C">
        <w:rPr>
          <w:sz w:val="28"/>
          <w:szCs w:val="28"/>
        </w:rPr>
        <w:t xml:space="preserve">Полученные результаты позволяют утверждать, что кишечное сырье конины обладает комплексом морфологических и химических характеристик, обеспечивающих его рациональное применение в мясоперерабатывающей промышленности. Высокая прочность и эластичность подслизистого слоя, значительная доля коллагеновых аминокислот, сбалансированный аминокислотный состав и благоприятный профиль жирных кислот делают данное сырье конкурентоспособным по сравнению с аналогами говядины и баранины. Дополнительно, применение комбинированной обработки ультразвуком и лимонной кислотой способствует снижению микробной обсемененности, стабилизации рН, подавлению процессов окисления липидов и сохранению цветовых характеристик. Это обеспечивает более высокую санитарную безопасность и продление сроков хранения </w:t>
      </w:r>
      <w:r w:rsidR="008F69AC">
        <w:rPr>
          <w:sz w:val="28"/>
          <w:szCs w:val="28"/>
          <w:lang w:val="kk-KZ"/>
        </w:rPr>
        <w:t>вторичного сырья</w:t>
      </w:r>
      <w:r w:rsidRPr="00C6028C">
        <w:rPr>
          <w:sz w:val="28"/>
          <w:szCs w:val="28"/>
        </w:rPr>
        <w:t xml:space="preserve"> без утраты его технологических свойств. Таким образом, использование конск</w:t>
      </w:r>
      <w:r w:rsidR="008F69AC">
        <w:rPr>
          <w:sz w:val="28"/>
          <w:szCs w:val="28"/>
          <w:lang w:val="kk-KZ"/>
        </w:rPr>
        <w:t>ого вторичного сырья</w:t>
      </w:r>
      <w:r w:rsidRPr="00C6028C">
        <w:rPr>
          <w:sz w:val="28"/>
          <w:szCs w:val="28"/>
        </w:rPr>
        <w:t>, в частности кишечного сырья, является научно и практическ и обоснованным направлением, позволяющим расширить сырьевую базу, снизить себестоимость и повысить ассортимент колбасных изделий [185, 186].</w:t>
      </w:r>
    </w:p>
    <w:p w14:paraId="2AE10A21" w14:textId="77777777" w:rsidR="00C6028C" w:rsidRDefault="00C6028C" w:rsidP="00465D39">
      <w:pPr>
        <w:rPr>
          <w:sz w:val="28"/>
          <w:szCs w:val="28"/>
          <w:lang w:val="ru-RU"/>
        </w:rPr>
      </w:pPr>
    </w:p>
    <w:p w14:paraId="0188AB57" w14:textId="77777777" w:rsidR="00465D39" w:rsidRDefault="00465D39" w:rsidP="00465D39">
      <w:pPr>
        <w:rPr>
          <w:sz w:val="28"/>
          <w:szCs w:val="28"/>
          <w:lang w:val="ru-RU"/>
        </w:rPr>
      </w:pPr>
    </w:p>
    <w:p w14:paraId="74AEA72E" w14:textId="77777777" w:rsidR="00465D39" w:rsidRDefault="00465D39" w:rsidP="00465D39">
      <w:pPr>
        <w:rPr>
          <w:sz w:val="28"/>
          <w:szCs w:val="28"/>
          <w:lang w:val="ru-RU"/>
        </w:rPr>
      </w:pPr>
    </w:p>
    <w:p w14:paraId="09DF3617" w14:textId="77777777" w:rsidR="00465D39" w:rsidRDefault="00465D39" w:rsidP="00465D39">
      <w:pPr>
        <w:rPr>
          <w:sz w:val="28"/>
          <w:szCs w:val="28"/>
          <w:lang w:val="ru-RU"/>
        </w:rPr>
      </w:pPr>
    </w:p>
    <w:p w14:paraId="2ACFD23E" w14:textId="77777777" w:rsidR="00465D39" w:rsidRDefault="00465D39" w:rsidP="00465D39">
      <w:pPr>
        <w:rPr>
          <w:sz w:val="28"/>
          <w:szCs w:val="28"/>
          <w:lang w:val="ru-RU"/>
        </w:rPr>
      </w:pPr>
    </w:p>
    <w:p w14:paraId="71BCD999" w14:textId="77777777" w:rsidR="00465D39" w:rsidRDefault="00465D39" w:rsidP="00465D39">
      <w:pPr>
        <w:rPr>
          <w:sz w:val="28"/>
          <w:szCs w:val="28"/>
          <w:lang w:val="ru-RU"/>
        </w:rPr>
      </w:pPr>
    </w:p>
    <w:p w14:paraId="69216CE3" w14:textId="77777777" w:rsidR="00465D39" w:rsidRPr="00465D39" w:rsidRDefault="00465D39" w:rsidP="00465D39">
      <w:pPr>
        <w:rPr>
          <w:sz w:val="28"/>
          <w:szCs w:val="28"/>
          <w:lang w:val="ru-RU"/>
        </w:rPr>
      </w:pPr>
    </w:p>
    <w:p w14:paraId="164E5C12" w14:textId="77777777" w:rsidR="00C6028C" w:rsidRPr="00C6028C" w:rsidRDefault="00C6028C" w:rsidP="00C6028C">
      <w:pPr>
        <w:ind w:firstLine="709"/>
        <w:jc w:val="both"/>
        <w:rPr>
          <w:sz w:val="28"/>
          <w:szCs w:val="28"/>
        </w:rPr>
      </w:pPr>
      <w:r w:rsidRPr="00C6028C">
        <w:rPr>
          <w:sz w:val="28"/>
          <w:szCs w:val="28"/>
        </w:rPr>
        <w:lastRenderedPageBreak/>
        <w:t xml:space="preserve">3.2 Разработка технологии комбинированной обработки кишечного сырья </w:t>
      </w:r>
    </w:p>
    <w:p w14:paraId="572EEE56" w14:textId="77777777" w:rsidR="00C6028C" w:rsidRPr="00C6028C" w:rsidRDefault="00C6028C" w:rsidP="00C6028C">
      <w:pPr>
        <w:ind w:firstLine="709"/>
        <w:jc w:val="both"/>
        <w:rPr>
          <w:sz w:val="28"/>
          <w:szCs w:val="28"/>
        </w:rPr>
      </w:pPr>
    </w:p>
    <w:p w14:paraId="3E7A443D" w14:textId="77777777" w:rsidR="00C6028C" w:rsidRPr="00C6028C" w:rsidRDefault="00C6028C" w:rsidP="00C6028C">
      <w:pPr>
        <w:ind w:firstLine="709"/>
        <w:jc w:val="both"/>
        <w:rPr>
          <w:sz w:val="28"/>
          <w:szCs w:val="28"/>
        </w:rPr>
      </w:pPr>
      <w:r w:rsidRPr="00C6028C">
        <w:rPr>
          <w:sz w:val="28"/>
          <w:szCs w:val="28"/>
        </w:rPr>
        <w:t xml:space="preserve">3.2.1 Обоснование способа обработки кишечного сырья </w:t>
      </w:r>
    </w:p>
    <w:p w14:paraId="7398C0AF" w14:textId="77777777" w:rsidR="00C6028C" w:rsidRPr="00C6028C" w:rsidRDefault="00C6028C" w:rsidP="00C6028C">
      <w:pPr>
        <w:ind w:firstLine="709"/>
        <w:jc w:val="both"/>
        <w:rPr>
          <w:sz w:val="28"/>
          <w:szCs w:val="28"/>
        </w:rPr>
      </w:pPr>
    </w:p>
    <w:p w14:paraId="422B7749" w14:textId="77777777" w:rsidR="00810DE3" w:rsidRDefault="00C6028C" w:rsidP="00810DE3">
      <w:pPr>
        <w:ind w:firstLine="709"/>
        <w:jc w:val="both"/>
        <w:rPr>
          <w:sz w:val="28"/>
          <w:szCs w:val="28"/>
          <w:lang w:val="ru-RU"/>
        </w:rPr>
      </w:pPr>
      <w:r w:rsidRPr="00C6028C">
        <w:rPr>
          <w:sz w:val="28"/>
          <w:szCs w:val="28"/>
        </w:rPr>
        <w:t>Одной из актуальных задач в технологии переработки мясного сырья является разработка способов консервирования, обеспечивающих не только микробиологическую безопасность, но и сохранение структурно-механических характеристик оболочек. В качестве «зеленых» технологий все больше внимания уделяется применению органических кислот и физических методов воздействия [187].</w:t>
      </w:r>
    </w:p>
    <w:p w14:paraId="5FEAE97D" w14:textId="023261D7" w:rsidR="00810DE3" w:rsidRPr="00810DE3" w:rsidRDefault="00810DE3" w:rsidP="00810DE3">
      <w:pPr>
        <w:ind w:firstLine="709"/>
        <w:jc w:val="both"/>
        <w:rPr>
          <w:sz w:val="32"/>
          <w:szCs w:val="32"/>
          <w:lang w:val="ru-RU"/>
        </w:rPr>
      </w:pPr>
      <w:r w:rsidRPr="00810DE3">
        <w:rPr>
          <w:sz w:val="28"/>
          <w:szCs w:val="28"/>
        </w:rPr>
        <w:t>Технологические параметры комбинированной обработки кишечного сырья конины были определены экспериментальным путём на основе серии однофакторных и многофакторных исследований с последующей математической оптимизацией.</w:t>
      </w:r>
    </w:p>
    <w:p w14:paraId="100B6172" w14:textId="77777777" w:rsidR="00C6028C" w:rsidRPr="00C6028C" w:rsidRDefault="00C6028C" w:rsidP="00C6028C">
      <w:pPr>
        <w:pStyle w:val="af"/>
        <w:spacing w:before="0" w:beforeAutospacing="0" w:after="0" w:afterAutospacing="0"/>
        <w:ind w:firstLine="709"/>
        <w:jc w:val="both"/>
        <w:rPr>
          <w:color w:val="000000"/>
          <w:sz w:val="28"/>
          <w:szCs w:val="28"/>
        </w:rPr>
      </w:pPr>
      <w:r w:rsidRPr="00C6028C">
        <w:rPr>
          <w:color w:val="000000"/>
          <w:sz w:val="28"/>
          <w:szCs w:val="28"/>
        </w:rPr>
        <w:t>Рациональное использование кишечного сырья конины требует не только морфологической и химической характеристики, но и научно обоснованных методов его консервирования и обработки. Традиционные методы (сухое посоление, рассолы с нитритами, сорбаты) обеспечивают ограниченный срок хранения и не всегда эффективно снижают микробиологическую нагрузку [188]. В последние годы внимание уделяется «зеленым» технологиям, включающим органические кислоты (лимонная, молочная, муравьиная, щавелевая) и физические методы (ультразвук, озон, УФ-обработка), которые позволяют снизить микробиологические риски без утраты структурно-механических свойств оболочек [189].</w:t>
      </w:r>
    </w:p>
    <w:p w14:paraId="1FA61D58" w14:textId="77777777" w:rsidR="00C6028C" w:rsidRPr="00C6028C" w:rsidRDefault="00C6028C" w:rsidP="00C6028C">
      <w:pPr>
        <w:pStyle w:val="af"/>
        <w:spacing w:before="0" w:beforeAutospacing="0" w:after="0" w:afterAutospacing="0"/>
        <w:ind w:firstLine="709"/>
        <w:jc w:val="both"/>
        <w:rPr>
          <w:color w:val="000000"/>
          <w:sz w:val="28"/>
          <w:szCs w:val="28"/>
        </w:rPr>
      </w:pPr>
      <w:r w:rsidRPr="00C6028C">
        <w:rPr>
          <w:color w:val="000000"/>
          <w:sz w:val="28"/>
          <w:szCs w:val="28"/>
        </w:rPr>
        <w:t>Особый интерес представляет</w:t>
      </w:r>
      <w:r w:rsidRPr="00C6028C">
        <w:rPr>
          <w:rStyle w:val="apple-converted-space"/>
          <w:rFonts w:eastAsiaTheme="majorEastAsia"/>
          <w:color w:val="000000"/>
          <w:sz w:val="28"/>
          <w:szCs w:val="28"/>
        </w:rPr>
        <w:t> </w:t>
      </w:r>
      <w:r w:rsidRPr="00C6028C">
        <w:rPr>
          <w:rStyle w:val="afa"/>
          <w:b w:val="0"/>
          <w:bCs w:val="0"/>
          <w:color w:val="000000"/>
          <w:sz w:val="28"/>
          <w:szCs w:val="28"/>
        </w:rPr>
        <w:t>комбинированная обработка лимонной кислотой и ультразвуком</w:t>
      </w:r>
      <w:r w:rsidRPr="00C6028C">
        <w:rPr>
          <w:b/>
          <w:bCs/>
          <w:color w:val="000000"/>
          <w:sz w:val="28"/>
          <w:szCs w:val="28"/>
        </w:rPr>
        <w:t>,</w:t>
      </w:r>
      <w:r w:rsidRPr="00C6028C">
        <w:rPr>
          <w:color w:val="000000"/>
          <w:sz w:val="28"/>
          <w:szCs w:val="28"/>
        </w:rPr>
        <w:t xml:space="preserve"> доказавшая свою высокую эффективность при консервации кишечных оболочек конины [190]. Такой подход позволяет одновременно снижать общее количество мезофильных аэробных и факультативно-анаэробных микроорганизмов (КМАФАнМ), замедлять процессы липидного окисления и поддерживать цветовые и механические характеристики.</w:t>
      </w:r>
    </w:p>
    <w:p w14:paraId="6EBBF8AA" w14:textId="77777777" w:rsidR="00C6028C" w:rsidRPr="00C6028C" w:rsidRDefault="00C6028C" w:rsidP="00C6028C">
      <w:pPr>
        <w:pStyle w:val="af"/>
        <w:spacing w:before="0" w:beforeAutospacing="0" w:after="0" w:afterAutospacing="0"/>
        <w:ind w:firstLine="709"/>
        <w:jc w:val="both"/>
        <w:rPr>
          <w:color w:val="000000"/>
          <w:sz w:val="28"/>
          <w:szCs w:val="28"/>
        </w:rPr>
      </w:pPr>
      <w:r w:rsidRPr="00C6028C">
        <w:rPr>
          <w:color w:val="000000"/>
          <w:sz w:val="28"/>
          <w:szCs w:val="28"/>
        </w:rPr>
        <w:t>Объектом исследования являлись толстокишечные оболочки конины. Рассматривались варианты обработки:</w:t>
      </w:r>
    </w:p>
    <w:p w14:paraId="3C3F8885" w14:textId="77777777" w:rsidR="00C6028C" w:rsidRPr="00C6028C" w:rsidRDefault="00C6028C" w:rsidP="00C6028C">
      <w:pPr>
        <w:pStyle w:val="af"/>
        <w:numPr>
          <w:ilvl w:val="0"/>
          <w:numId w:val="16"/>
        </w:numPr>
        <w:tabs>
          <w:tab w:val="left" w:pos="851"/>
        </w:tabs>
        <w:spacing w:before="0" w:beforeAutospacing="0" w:after="0" w:afterAutospacing="0"/>
        <w:ind w:left="0" w:firstLine="709"/>
        <w:jc w:val="both"/>
        <w:rPr>
          <w:color w:val="000000"/>
          <w:sz w:val="28"/>
          <w:szCs w:val="28"/>
        </w:rPr>
      </w:pPr>
      <w:r w:rsidRPr="00C6028C">
        <w:rPr>
          <w:color w:val="000000"/>
          <w:sz w:val="28"/>
          <w:szCs w:val="28"/>
        </w:rPr>
        <w:t>контроль (NaCl, традиционное посоление);</w:t>
      </w:r>
    </w:p>
    <w:p w14:paraId="6C652C68" w14:textId="77777777" w:rsidR="00C6028C" w:rsidRPr="00C6028C" w:rsidRDefault="00C6028C" w:rsidP="00C6028C">
      <w:pPr>
        <w:pStyle w:val="af"/>
        <w:numPr>
          <w:ilvl w:val="0"/>
          <w:numId w:val="16"/>
        </w:numPr>
        <w:tabs>
          <w:tab w:val="left" w:pos="851"/>
          <w:tab w:val="left" w:pos="1134"/>
        </w:tabs>
        <w:spacing w:before="0" w:beforeAutospacing="0" w:after="0" w:afterAutospacing="0"/>
        <w:ind w:left="0" w:firstLine="709"/>
        <w:jc w:val="both"/>
        <w:rPr>
          <w:color w:val="000000"/>
          <w:sz w:val="28"/>
          <w:szCs w:val="28"/>
        </w:rPr>
      </w:pPr>
      <w:r w:rsidRPr="00C6028C">
        <w:rPr>
          <w:color w:val="000000"/>
          <w:sz w:val="28"/>
          <w:szCs w:val="28"/>
        </w:rPr>
        <w:t>раствор лимонной кислоты;</w:t>
      </w:r>
    </w:p>
    <w:p w14:paraId="006586AC" w14:textId="77777777" w:rsidR="00C6028C" w:rsidRPr="00C6028C" w:rsidRDefault="00C6028C" w:rsidP="00C6028C">
      <w:pPr>
        <w:pStyle w:val="af"/>
        <w:numPr>
          <w:ilvl w:val="0"/>
          <w:numId w:val="16"/>
        </w:numPr>
        <w:tabs>
          <w:tab w:val="left" w:pos="851"/>
          <w:tab w:val="left" w:pos="1134"/>
        </w:tabs>
        <w:spacing w:before="0" w:beforeAutospacing="0" w:after="0" w:afterAutospacing="0"/>
        <w:ind w:left="0" w:firstLine="709"/>
        <w:jc w:val="both"/>
        <w:rPr>
          <w:color w:val="000000"/>
          <w:sz w:val="28"/>
          <w:szCs w:val="28"/>
        </w:rPr>
      </w:pPr>
      <w:r w:rsidRPr="00C6028C">
        <w:rPr>
          <w:color w:val="000000"/>
          <w:sz w:val="28"/>
          <w:szCs w:val="28"/>
        </w:rPr>
        <w:t>раствор сорбата калия;</w:t>
      </w:r>
    </w:p>
    <w:p w14:paraId="51EC35BF" w14:textId="77777777" w:rsidR="00C6028C" w:rsidRPr="00C6028C" w:rsidRDefault="00C6028C" w:rsidP="00C6028C">
      <w:pPr>
        <w:pStyle w:val="af"/>
        <w:numPr>
          <w:ilvl w:val="0"/>
          <w:numId w:val="16"/>
        </w:numPr>
        <w:tabs>
          <w:tab w:val="left" w:pos="851"/>
          <w:tab w:val="left" w:pos="1134"/>
        </w:tabs>
        <w:spacing w:before="0" w:beforeAutospacing="0" w:after="0" w:afterAutospacing="0"/>
        <w:ind w:left="0" w:firstLine="709"/>
        <w:jc w:val="both"/>
        <w:rPr>
          <w:color w:val="000000"/>
          <w:sz w:val="28"/>
          <w:szCs w:val="28"/>
        </w:rPr>
      </w:pPr>
      <w:r w:rsidRPr="00C6028C">
        <w:rPr>
          <w:color w:val="000000"/>
          <w:sz w:val="28"/>
          <w:szCs w:val="28"/>
        </w:rPr>
        <w:t>раствор муравьиной кислоты;</w:t>
      </w:r>
    </w:p>
    <w:p w14:paraId="6DD6C23E" w14:textId="77777777" w:rsidR="00C6028C" w:rsidRPr="00C6028C" w:rsidRDefault="00C6028C" w:rsidP="00C6028C">
      <w:pPr>
        <w:pStyle w:val="af"/>
        <w:numPr>
          <w:ilvl w:val="0"/>
          <w:numId w:val="16"/>
        </w:numPr>
        <w:tabs>
          <w:tab w:val="left" w:pos="851"/>
          <w:tab w:val="left" w:pos="1134"/>
        </w:tabs>
        <w:spacing w:before="0" w:beforeAutospacing="0" w:after="0" w:afterAutospacing="0"/>
        <w:ind w:left="0" w:firstLine="709"/>
        <w:jc w:val="both"/>
        <w:rPr>
          <w:color w:val="000000"/>
          <w:sz w:val="28"/>
          <w:szCs w:val="28"/>
        </w:rPr>
      </w:pPr>
      <w:r w:rsidRPr="00C6028C">
        <w:rPr>
          <w:color w:val="000000"/>
          <w:sz w:val="28"/>
          <w:szCs w:val="28"/>
        </w:rPr>
        <w:t xml:space="preserve"> раствор щавелевой кислоты;</w:t>
      </w:r>
    </w:p>
    <w:p w14:paraId="62E6B54A" w14:textId="77777777" w:rsidR="00C6028C" w:rsidRPr="00C6028C" w:rsidRDefault="00C6028C" w:rsidP="00C6028C">
      <w:pPr>
        <w:pStyle w:val="af"/>
        <w:numPr>
          <w:ilvl w:val="0"/>
          <w:numId w:val="16"/>
        </w:numPr>
        <w:tabs>
          <w:tab w:val="left" w:pos="851"/>
          <w:tab w:val="left" w:pos="1134"/>
        </w:tabs>
        <w:spacing w:before="0" w:beforeAutospacing="0" w:after="0" w:afterAutospacing="0"/>
        <w:ind w:left="0" w:firstLine="709"/>
        <w:jc w:val="both"/>
        <w:rPr>
          <w:color w:val="000000"/>
          <w:sz w:val="28"/>
          <w:szCs w:val="28"/>
        </w:rPr>
      </w:pPr>
      <w:r w:rsidRPr="00C6028C">
        <w:rPr>
          <w:color w:val="000000"/>
          <w:sz w:val="28"/>
          <w:szCs w:val="28"/>
        </w:rPr>
        <w:t>ультразвуковая обработка;</w:t>
      </w:r>
    </w:p>
    <w:p w14:paraId="47C5BFF5" w14:textId="77777777" w:rsidR="00C6028C" w:rsidRPr="00C6028C" w:rsidRDefault="00C6028C" w:rsidP="00C6028C">
      <w:pPr>
        <w:pStyle w:val="af"/>
        <w:numPr>
          <w:ilvl w:val="0"/>
          <w:numId w:val="16"/>
        </w:numPr>
        <w:tabs>
          <w:tab w:val="left" w:pos="851"/>
          <w:tab w:val="left" w:pos="1134"/>
        </w:tabs>
        <w:spacing w:before="0" w:beforeAutospacing="0" w:after="0" w:afterAutospacing="0"/>
        <w:ind w:left="0" w:firstLine="709"/>
        <w:jc w:val="both"/>
        <w:rPr>
          <w:color w:val="000000"/>
          <w:sz w:val="28"/>
          <w:szCs w:val="28"/>
        </w:rPr>
      </w:pPr>
      <w:r w:rsidRPr="00C6028C">
        <w:rPr>
          <w:color w:val="000000"/>
          <w:sz w:val="28"/>
          <w:szCs w:val="28"/>
        </w:rPr>
        <w:t>комбинированная обработка: лимонная кислота + УЗ.</w:t>
      </w:r>
    </w:p>
    <w:p w14:paraId="0861FF50" w14:textId="77777777" w:rsidR="00C6028C" w:rsidRPr="00C6028C" w:rsidRDefault="00C6028C" w:rsidP="00C6028C">
      <w:pPr>
        <w:pStyle w:val="af"/>
        <w:spacing w:before="0" w:beforeAutospacing="0" w:after="0" w:afterAutospacing="0"/>
        <w:ind w:firstLine="709"/>
        <w:jc w:val="both"/>
        <w:rPr>
          <w:color w:val="000000"/>
          <w:sz w:val="28"/>
          <w:szCs w:val="28"/>
        </w:rPr>
      </w:pPr>
      <w:r w:rsidRPr="00C6028C">
        <w:rPr>
          <w:color w:val="000000"/>
          <w:sz w:val="28"/>
          <w:szCs w:val="28"/>
        </w:rPr>
        <w:t xml:space="preserve">Проводили микробиологические (КМАФАнМ, наличие E. coli, плесени, дрожжи), физико-химические (pH, TBARS), колориметрические (L*, a*, b*) и механические (прочность на разрыв, эластичность) анализы. </w:t>
      </w:r>
    </w:p>
    <w:p w14:paraId="4A00C2BD" w14:textId="77777777" w:rsidR="00C6028C" w:rsidRPr="00C6028C" w:rsidRDefault="00C6028C" w:rsidP="00C6028C">
      <w:pPr>
        <w:tabs>
          <w:tab w:val="left" w:pos="709"/>
          <w:tab w:val="left" w:pos="1600"/>
          <w:tab w:val="left" w:pos="1742"/>
        </w:tabs>
        <w:ind w:firstLine="709"/>
        <w:jc w:val="both"/>
        <w:rPr>
          <w:color w:val="000000"/>
          <w:sz w:val="28"/>
          <w:szCs w:val="28"/>
        </w:rPr>
      </w:pPr>
      <w:r w:rsidRPr="00C6028C">
        <w:rPr>
          <w:color w:val="000000"/>
          <w:sz w:val="28"/>
          <w:szCs w:val="28"/>
        </w:rPr>
        <w:lastRenderedPageBreak/>
        <w:t>Традиционная соль обеспечивала лишь замедление роста микроорганизмов (КМАФАнМ через 90 суток достигал 6,5 log КОЕ/г). Использование сорбата калия и муравьиной кислоты снижало микробную нагрузку до 5,0–5,5 log КОЕ/г. Наиболее выраженное действие продемонстрировала лимонная кислота, особенно в сочетании с УЗ: КМАФАнМ снижался до 2,5 log КОЕ/г, а патогены (E. coli, Salmonella spp.) не определялись в течение 9 мес хранения.</w:t>
      </w:r>
    </w:p>
    <w:p w14:paraId="1A3BADD8" w14:textId="77777777" w:rsidR="00C6028C" w:rsidRPr="00C6028C" w:rsidRDefault="00C6028C" w:rsidP="00C6028C">
      <w:pPr>
        <w:ind w:firstLine="709"/>
        <w:jc w:val="both"/>
        <w:rPr>
          <w:sz w:val="28"/>
          <w:szCs w:val="28"/>
        </w:rPr>
      </w:pPr>
      <w:r w:rsidRPr="00C6028C">
        <w:rPr>
          <w:sz w:val="28"/>
          <w:szCs w:val="28"/>
        </w:rPr>
        <w:t>На первом этапе исследования был проведен скрининг различных органических кислот (лимонной, молочной, муравьиной, щавелевой) и физических методов (ультразвуковая обработка, озон, УФ-облучение). Показано, что использование муравьиной и щавелевой кислот снижало общее количество микроорганизмов лишь до 5,0–5,8 log КОЕ/г, тогда как лимонная кислота демонстрировала более выраженный эффект (до 4,8 log КОЕ/г).</w:t>
      </w:r>
    </w:p>
    <w:p w14:paraId="092BF624" w14:textId="77777777" w:rsidR="00196DF1" w:rsidRPr="00196DF1" w:rsidRDefault="00C6028C" w:rsidP="00196DF1">
      <w:pPr>
        <w:ind w:firstLine="709"/>
        <w:jc w:val="both"/>
        <w:rPr>
          <w:color w:val="0E0E0E"/>
          <w:sz w:val="28"/>
          <w:szCs w:val="28"/>
        </w:rPr>
      </w:pPr>
      <w:r w:rsidRPr="00196DF1">
        <w:rPr>
          <w:sz w:val="28"/>
          <w:szCs w:val="28"/>
        </w:rPr>
        <w:t>Ультразвуковая обработка сама по себе способствовала разрушению клеточных стенок микроорганизмов и модификации коллагеновых структур оболочек, однако наиболее высокий результат был достигнут при комбинированном применении лимонной кислоты и ультразвука: количество микроорганизмов снижалось до 2,5–3,0 log КОЕ/г, а патогенные бактерии (E. coli, Salmonella spp.) не определялись даже через 9 месяцев хранения.</w:t>
      </w:r>
      <w:r w:rsidR="00196DF1" w:rsidRPr="00196DF1">
        <w:rPr>
          <w:sz w:val="28"/>
          <w:szCs w:val="28"/>
        </w:rPr>
        <w:t xml:space="preserve"> </w:t>
      </w:r>
      <w:r w:rsidR="00196DF1" w:rsidRPr="00196DF1">
        <w:rPr>
          <w:color w:val="0E0E0E"/>
          <w:sz w:val="28"/>
          <w:szCs w:val="28"/>
        </w:rPr>
        <w:t>Исходный уровень микробиологической обсеменённости кишечного сырья определяли до проведения консервирующих обработок.</w:t>
      </w:r>
    </w:p>
    <w:p w14:paraId="690B50A8" w14:textId="77777777" w:rsidR="00C6028C" w:rsidRPr="00196DF1" w:rsidRDefault="00C6028C" w:rsidP="00196DF1">
      <w:pPr>
        <w:tabs>
          <w:tab w:val="left" w:pos="709"/>
          <w:tab w:val="left" w:pos="1600"/>
          <w:tab w:val="left" w:pos="1742"/>
        </w:tabs>
        <w:jc w:val="both"/>
        <w:rPr>
          <w:color w:val="000000"/>
          <w:sz w:val="28"/>
          <w:szCs w:val="28"/>
          <w:lang w:val="ru-RU"/>
        </w:rPr>
      </w:pPr>
    </w:p>
    <w:p w14:paraId="7222300B" w14:textId="77777777" w:rsidR="00C6028C" w:rsidRPr="00C6028C" w:rsidRDefault="00C6028C" w:rsidP="00C6028C">
      <w:pPr>
        <w:ind w:firstLine="709"/>
        <w:jc w:val="both"/>
        <w:rPr>
          <w:sz w:val="28"/>
          <w:szCs w:val="28"/>
        </w:rPr>
      </w:pPr>
      <w:r w:rsidRPr="00C6028C">
        <w:rPr>
          <w:sz w:val="28"/>
          <w:szCs w:val="28"/>
        </w:rPr>
        <w:t>Таблица 19 – Динамика микробиологических показателей кишечного сырья конины при различных методах консервирования</w:t>
      </w:r>
    </w:p>
    <w:p w14:paraId="249A0F3B" w14:textId="77777777" w:rsidR="00C6028C" w:rsidRPr="00C6028C" w:rsidRDefault="00C6028C" w:rsidP="00C6028C">
      <w:pPr>
        <w:ind w:firstLine="709"/>
        <w:jc w:val="both"/>
        <w:rPr>
          <w:sz w:val="28"/>
          <w:szCs w:val="28"/>
        </w:rPr>
      </w:pPr>
    </w:p>
    <w:tbl>
      <w:tblPr>
        <w:tblStyle w:val="ae"/>
        <w:tblW w:w="9493" w:type="dxa"/>
        <w:tblLayout w:type="fixed"/>
        <w:tblLook w:val="04A0" w:firstRow="1" w:lastRow="0" w:firstColumn="1" w:lastColumn="0" w:noHBand="0" w:noVBand="1"/>
      </w:tblPr>
      <w:tblGrid>
        <w:gridCol w:w="484"/>
        <w:gridCol w:w="1681"/>
        <w:gridCol w:w="2083"/>
        <w:gridCol w:w="709"/>
        <w:gridCol w:w="1080"/>
        <w:gridCol w:w="1276"/>
        <w:gridCol w:w="2180"/>
      </w:tblGrid>
      <w:tr w:rsidR="00B67176" w:rsidRPr="00301B0D" w14:paraId="79C6247B" w14:textId="77777777" w:rsidTr="00B67176">
        <w:tc>
          <w:tcPr>
            <w:tcW w:w="484" w:type="dxa"/>
          </w:tcPr>
          <w:p w14:paraId="270464D8" w14:textId="77777777" w:rsidR="00B67176" w:rsidRPr="00301B0D" w:rsidRDefault="00B67176" w:rsidP="003E3AFF">
            <w:pPr>
              <w:tabs>
                <w:tab w:val="left" w:pos="709"/>
                <w:tab w:val="left" w:pos="1600"/>
                <w:tab w:val="left" w:pos="1742"/>
              </w:tabs>
              <w:jc w:val="both"/>
              <w:rPr>
                <w:sz w:val="28"/>
                <w:szCs w:val="28"/>
              </w:rPr>
            </w:pPr>
            <w:r w:rsidRPr="00301B0D">
              <w:rPr>
                <w:sz w:val="28"/>
                <w:szCs w:val="28"/>
              </w:rPr>
              <w:t>№</w:t>
            </w:r>
          </w:p>
        </w:tc>
        <w:tc>
          <w:tcPr>
            <w:tcW w:w="1681" w:type="dxa"/>
            <w:vAlign w:val="center"/>
          </w:tcPr>
          <w:p w14:paraId="6E9D8ABB"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Обработка</w:t>
            </w:r>
          </w:p>
        </w:tc>
        <w:tc>
          <w:tcPr>
            <w:tcW w:w="2083" w:type="dxa"/>
            <w:vAlign w:val="center"/>
          </w:tcPr>
          <w:p w14:paraId="5ECE72E1" w14:textId="77777777" w:rsidR="00B67176" w:rsidRDefault="00B67176" w:rsidP="003E3AFF">
            <w:pPr>
              <w:tabs>
                <w:tab w:val="left" w:pos="709"/>
                <w:tab w:val="left" w:pos="1600"/>
                <w:tab w:val="left" w:pos="1742"/>
              </w:tabs>
              <w:jc w:val="center"/>
              <w:rPr>
                <w:sz w:val="28"/>
                <w:szCs w:val="28"/>
              </w:rPr>
            </w:pPr>
            <w:r w:rsidRPr="00301B0D">
              <w:rPr>
                <w:sz w:val="28"/>
                <w:szCs w:val="28"/>
              </w:rPr>
              <w:t xml:space="preserve">КМАФАнМ, log КОЕ/г </w:t>
            </w:r>
          </w:p>
          <w:p w14:paraId="2CE02717" w14:textId="108F0CC9" w:rsidR="00B67176" w:rsidRPr="00301B0D" w:rsidRDefault="00B67176" w:rsidP="003E3AFF">
            <w:pPr>
              <w:tabs>
                <w:tab w:val="left" w:pos="709"/>
                <w:tab w:val="left" w:pos="1600"/>
                <w:tab w:val="left" w:pos="1742"/>
              </w:tabs>
              <w:jc w:val="center"/>
              <w:rPr>
                <w:sz w:val="28"/>
                <w:szCs w:val="28"/>
              </w:rPr>
            </w:pPr>
            <w:r w:rsidRPr="00301B0D">
              <w:rPr>
                <w:sz w:val="28"/>
                <w:szCs w:val="28"/>
              </w:rPr>
              <w:t xml:space="preserve">(0 </w:t>
            </w:r>
            <w:r>
              <w:rPr>
                <w:sz w:val="28"/>
                <w:szCs w:val="28"/>
              </w:rPr>
              <w:t>сут, исходное сырье</w:t>
            </w:r>
            <w:r w:rsidRPr="00301B0D">
              <w:rPr>
                <w:sz w:val="28"/>
                <w:szCs w:val="28"/>
              </w:rPr>
              <w:t>)</w:t>
            </w:r>
          </w:p>
        </w:tc>
        <w:tc>
          <w:tcPr>
            <w:tcW w:w="709" w:type="dxa"/>
            <w:vAlign w:val="center"/>
          </w:tcPr>
          <w:p w14:paraId="2E485A46" w14:textId="5633E836" w:rsidR="00B67176" w:rsidRPr="00301B0D" w:rsidRDefault="00B67176" w:rsidP="003E3AFF">
            <w:pPr>
              <w:tabs>
                <w:tab w:val="left" w:pos="709"/>
                <w:tab w:val="left" w:pos="1600"/>
                <w:tab w:val="left" w:pos="1742"/>
              </w:tabs>
              <w:jc w:val="center"/>
              <w:rPr>
                <w:sz w:val="28"/>
                <w:szCs w:val="28"/>
              </w:rPr>
            </w:pPr>
            <w:r w:rsidRPr="00301B0D">
              <w:rPr>
                <w:sz w:val="28"/>
                <w:szCs w:val="28"/>
              </w:rPr>
              <w:t>90 сут</w:t>
            </w:r>
          </w:p>
        </w:tc>
        <w:tc>
          <w:tcPr>
            <w:tcW w:w="1080" w:type="dxa"/>
            <w:vAlign w:val="center"/>
          </w:tcPr>
          <w:p w14:paraId="28BBFCC2"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180 сут</w:t>
            </w:r>
          </w:p>
        </w:tc>
        <w:tc>
          <w:tcPr>
            <w:tcW w:w="1276" w:type="dxa"/>
            <w:vAlign w:val="center"/>
          </w:tcPr>
          <w:p w14:paraId="4EDC6356"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 xml:space="preserve">Наличие </w:t>
            </w:r>
          </w:p>
          <w:p w14:paraId="77DBB14E"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E. coli</w:t>
            </w:r>
          </w:p>
        </w:tc>
        <w:tc>
          <w:tcPr>
            <w:tcW w:w="2180" w:type="dxa"/>
            <w:vAlign w:val="center"/>
          </w:tcPr>
          <w:p w14:paraId="422E0016"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Плесени/дрожжи</w:t>
            </w:r>
          </w:p>
        </w:tc>
      </w:tr>
      <w:tr w:rsidR="00B67176" w:rsidRPr="00301B0D" w14:paraId="72656F38" w14:textId="77777777" w:rsidTr="00B67176">
        <w:tc>
          <w:tcPr>
            <w:tcW w:w="484" w:type="dxa"/>
          </w:tcPr>
          <w:p w14:paraId="41727061" w14:textId="77777777" w:rsidR="00B67176" w:rsidRPr="00301B0D" w:rsidRDefault="00B67176" w:rsidP="003E3AFF">
            <w:pPr>
              <w:tabs>
                <w:tab w:val="left" w:pos="709"/>
                <w:tab w:val="left" w:pos="1600"/>
                <w:tab w:val="left" w:pos="1742"/>
              </w:tabs>
              <w:jc w:val="both"/>
              <w:rPr>
                <w:sz w:val="28"/>
                <w:szCs w:val="28"/>
              </w:rPr>
            </w:pPr>
            <w:r w:rsidRPr="00301B0D">
              <w:rPr>
                <w:sz w:val="28"/>
                <w:szCs w:val="28"/>
              </w:rPr>
              <w:t>1</w:t>
            </w:r>
          </w:p>
        </w:tc>
        <w:tc>
          <w:tcPr>
            <w:tcW w:w="1681" w:type="dxa"/>
            <w:vAlign w:val="center"/>
          </w:tcPr>
          <w:p w14:paraId="5E4E1014"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Контроль (NaCl)</w:t>
            </w:r>
          </w:p>
        </w:tc>
        <w:tc>
          <w:tcPr>
            <w:tcW w:w="2083" w:type="dxa"/>
            <w:vAlign w:val="center"/>
          </w:tcPr>
          <w:p w14:paraId="73CBBD1C"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4,2</w:t>
            </w:r>
          </w:p>
        </w:tc>
        <w:tc>
          <w:tcPr>
            <w:tcW w:w="709" w:type="dxa"/>
            <w:vAlign w:val="center"/>
          </w:tcPr>
          <w:p w14:paraId="6A22BFF3" w14:textId="2999CBDF" w:rsidR="00B67176" w:rsidRPr="00301B0D" w:rsidRDefault="00B67176" w:rsidP="003E3AFF">
            <w:pPr>
              <w:tabs>
                <w:tab w:val="left" w:pos="709"/>
                <w:tab w:val="left" w:pos="1600"/>
                <w:tab w:val="left" w:pos="1742"/>
              </w:tabs>
              <w:jc w:val="center"/>
              <w:rPr>
                <w:sz w:val="28"/>
                <w:szCs w:val="28"/>
              </w:rPr>
            </w:pPr>
            <w:r w:rsidRPr="00301B0D">
              <w:rPr>
                <w:sz w:val="28"/>
                <w:szCs w:val="28"/>
              </w:rPr>
              <w:t>6,5</w:t>
            </w:r>
          </w:p>
        </w:tc>
        <w:tc>
          <w:tcPr>
            <w:tcW w:w="1080" w:type="dxa"/>
            <w:vAlign w:val="center"/>
          </w:tcPr>
          <w:p w14:paraId="522AB2F4"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&gt;7,0</w:t>
            </w:r>
          </w:p>
        </w:tc>
        <w:tc>
          <w:tcPr>
            <w:tcW w:w="1276" w:type="dxa"/>
            <w:vAlign w:val="center"/>
          </w:tcPr>
          <w:p w14:paraId="4B202723"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w:t>
            </w:r>
          </w:p>
        </w:tc>
        <w:tc>
          <w:tcPr>
            <w:tcW w:w="2180" w:type="dxa"/>
            <w:vAlign w:val="center"/>
          </w:tcPr>
          <w:p w14:paraId="2B8A4428"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w:t>
            </w:r>
          </w:p>
        </w:tc>
      </w:tr>
      <w:tr w:rsidR="00B67176" w:rsidRPr="00301B0D" w14:paraId="524AC4F8" w14:textId="77777777" w:rsidTr="00B67176">
        <w:tc>
          <w:tcPr>
            <w:tcW w:w="484" w:type="dxa"/>
          </w:tcPr>
          <w:p w14:paraId="3868BC7E" w14:textId="77777777" w:rsidR="00B67176" w:rsidRPr="00301B0D" w:rsidRDefault="00B67176" w:rsidP="003E3AFF">
            <w:pPr>
              <w:tabs>
                <w:tab w:val="left" w:pos="709"/>
                <w:tab w:val="left" w:pos="1600"/>
                <w:tab w:val="left" w:pos="1742"/>
              </w:tabs>
              <w:jc w:val="both"/>
              <w:rPr>
                <w:sz w:val="28"/>
                <w:szCs w:val="28"/>
              </w:rPr>
            </w:pPr>
            <w:r w:rsidRPr="00301B0D">
              <w:rPr>
                <w:sz w:val="28"/>
                <w:szCs w:val="28"/>
              </w:rPr>
              <w:t>2</w:t>
            </w:r>
          </w:p>
        </w:tc>
        <w:tc>
          <w:tcPr>
            <w:tcW w:w="1681" w:type="dxa"/>
            <w:vAlign w:val="center"/>
          </w:tcPr>
          <w:p w14:paraId="2513FF13"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Сорбат калия</w:t>
            </w:r>
          </w:p>
        </w:tc>
        <w:tc>
          <w:tcPr>
            <w:tcW w:w="2083" w:type="dxa"/>
            <w:vAlign w:val="center"/>
          </w:tcPr>
          <w:p w14:paraId="0B2D3274"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4,1</w:t>
            </w:r>
          </w:p>
        </w:tc>
        <w:tc>
          <w:tcPr>
            <w:tcW w:w="709" w:type="dxa"/>
            <w:vAlign w:val="center"/>
          </w:tcPr>
          <w:p w14:paraId="5FF5489B" w14:textId="00C24A3F" w:rsidR="00B67176" w:rsidRPr="00301B0D" w:rsidRDefault="00B67176" w:rsidP="003E3AFF">
            <w:pPr>
              <w:tabs>
                <w:tab w:val="left" w:pos="709"/>
                <w:tab w:val="left" w:pos="1600"/>
                <w:tab w:val="left" w:pos="1742"/>
              </w:tabs>
              <w:jc w:val="center"/>
              <w:rPr>
                <w:sz w:val="28"/>
                <w:szCs w:val="28"/>
              </w:rPr>
            </w:pPr>
            <w:r w:rsidRPr="00301B0D">
              <w:rPr>
                <w:sz w:val="28"/>
                <w:szCs w:val="28"/>
              </w:rPr>
              <w:t>5,2</w:t>
            </w:r>
          </w:p>
        </w:tc>
        <w:tc>
          <w:tcPr>
            <w:tcW w:w="1080" w:type="dxa"/>
            <w:vAlign w:val="center"/>
          </w:tcPr>
          <w:p w14:paraId="5FEF528D"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6,0</w:t>
            </w:r>
          </w:p>
        </w:tc>
        <w:tc>
          <w:tcPr>
            <w:tcW w:w="1276" w:type="dxa"/>
            <w:vAlign w:val="center"/>
          </w:tcPr>
          <w:p w14:paraId="7B3EC8CE"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w:t>
            </w:r>
          </w:p>
        </w:tc>
        <w:tc>
          <w:tcPr>
            <w:tcW w:w="2180" w:type="dxa"/>
            <w:vAlign w:val="center"/>
          </w:tcPr>
          <w:p w14:paraId="32AA8205"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w:t>
            </w:r>
          </w:p>
        </w:tc>
      </w:tr>
      <w:tr w:rsidR="00B67176" w:rsidRPr="00301B0D" w14:paraId="17F7B0B5" w14:textId="77777777" w:rsidTr="00B67176">
        <w:tc>
          <w:tcPr>
            <w:tcW w:w="484" w:type="dxa"/>
          </w:tcPr>
          <w:p w14:paraId="19733F0E" w14:textId="77777777" w:rsidR="00B67176" w:rsidRPr="00301B0D" w:rsidRDefault="00B67176" w:rsidP="003E3AFF">
            <w:pPr>
              <w:tabs>
                <w:tab w:val="left" w:pos="709"/>
                <w:tab w:val="left" w:pos="1600"/>
                <w:tab w:val="left" w:pos="1742"/>
              </w:tabs>
              <w:jc w:val="both"/>
              <w:rPr>
                <w:sz w:val="28"/>
                <w:szCs w:val="28"/>
              </w:rPr>
            </w:pPr>
            <w:r w:rsidRPr="00301B0D">
              <w:rPr>
                <w:sz w:val="28"/>
                <w:szCs w:val="28"/>
              </w:rPr>
              <w:t>3</w:t>
            </w:r>
          </w:p>
        </w:tc>
        <w:tc>
          <w:tcPr>
            <w:tcW w:w="1681" w:type="dxa"/>
            <w:vAlign w:val="center"/>
          </w:tcPr>
          <w:p w14:paraId="7546B135"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Муравьиная кислота</w:t>
            </w:r>
          </w:p>
        </w:tc>
        <w:tc>
          <w:tcPr>
            <w:tcW w:w="2083" w:type="dxa"/>
            <w:vAlign w:val="center"/>
          </w:tcPr>
          <w:p w14:paraId="34093624"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4,0</w:t>
            </w:r>
          </w:p>
        </w:tc>
        <w:tc>
          <w:tcPr>
            <w:tcW w:w="709" w:type="dxa"/>
            <w:vAlign w:val="center"/>
          </w:tcPr>
          <w:p w14:paraId="606ECE87" w14:textId="78366BC7" w:rsidR="00B67176" w:rsidRPr="00301B0D" w:rsidRDefault="00B67176" w:rsidP="003E3AFF">
            <w:pPr>
              <w:tabs>
                <w:tab w:val="left" w:pos="709"/>
                <w:tab w:val="left" w:pos="1600"/>
                <w:tab w:val="left" w:pos="1742"/>
              </w:tabs>
              <w:jc w:val="center"/>
              <w:rPr>
                <w:sz w:val="28"/>
                <w:szCs w:val="28"/>
              </w:rPr>
            </w:pPr>
            <w:r w:rsidRPr="00301B0D">
              <w:rPr>
                <w:sz w:val="28"/>
                <w:szCs w:val="28"/>
              </w:rPr>
              <w:t>5,0</w:t>
            </w:r>
          </w:p>
        </w:tc>
        <w:tc>
          <w:tcPr>
            <w:tcW w:w="1080" w:type="dxa"/>
            <w:vAlign w:val="center"/>
          </w:tcPr>
          <w:p w14:paraId="15F60DE0"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5,8</w:t>
            </w:r>
          </w:p>
        </w:tc>
        <w:tc>
          <w:tcPr>
            <w:tcW w:w="1276" w:type="dxa"/>
            <w:vAlign w:val="center"/>
          </w:tcPr>
          <w:p w14:paraId="1B7F1561"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w:t>
            </w:r>
          </w:p>
        </w:tc>
        <w:tc>
          <w:tcPr>
            <w:tcW w:w="2180" w:type="dxa"/>
            <w:vAlign w:val="center"/>
          </w:tcPr>
          <w:p w14:paraId="7563FD42"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w:t>
            </w:r>
          </w:p>
        </w:tc>
      </w:tr>
      <w:tr w:rsidR="00B67176" w:rsidRPr="00301B0D" w14:paraId="1E2A301B" w14:textId="77777777" w:rsidTr="00B67176">
        <w:tc>
          <w:tcPr>
            <w:tcW w:w="484" w:type="dxa"/>
          </w:tcPr>
          <w:p w14:paraId="1442E09B" w14:textId="77777777" w:rsidR="00B67176" w:rsidRPr="00301B0D" w:rsidRDefault="00B67176" w:rsidP="003E3AFF">
            <w:pPr>
              <w:tabs>
                <w:tab w:val="left" w:pos="709"/>
                <w:tab w:val="left" w:pos="1600"/>
                <w:tab w:val="left" w:pos="1742"/>
              </w:tabs>
              <w:jc w:val="both"/>
              <w:rPr>
                <w:sz w:val="28"/>
                <w:szCs w:val="28"/>
              </w:rPr>
            </w:pPr>
            <w:r w:rsidRPr="00301B0D">
              <w:rPr>
                <w:sz w:val="28"/>
                <w:szCs w:val="28"/>
              </w:rPr>
              <w:t>4</w:t>
            </w:r>
          </w:p>
        </w:tc>
        <w:tc>
          <w:tcPr>
            <w:tcW w:w="1681" w:type="dxa"/>
            <w:vAlign w:val="center"/>
          </w:tcPr>
          <w:p w14:paraId="64AF4D68"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Щавелевая кислота</w:t>
            </w:r>
          </w:p>
        </w:tc>
        <w:tc>
          <w:tcPr>
            <w:tcW w:w="2083" w:type="dxa"/>
            <w:vAlign w:val="center"/>
          </w:tcPr>
          <w:p w14:paraId="34398A57"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3,9</w:t>
            </w:r>
          </w:p>
        </w:tc>
        <w:tc>
          <w:tcPr>
            <w:tcW w:w="709" w:type="dxa"/>
            <w:vAlign w:val="center"/>
          </w:tcPr>
          <w:p w14:paraId="1E7CF33D" w14:textId="387F334D" w:rsidR="00B67176" w:rsidRPr="00301B0D" w:rsidRDefault="00B67176" w:rsidP="003E3AFF">
            <w:pPr>
              <w:tabs>
                <w:tab w:val="left" w:pos="709"/>
                <w:tab w:val="left" w:pos="1600"/>
                <w:tab w:val="left" w:pos="1742"/>
              </w:tabs>
              <w:jc w:val="center"/>
              <w:rPr>
                <w:sz w:val="28"/>
                <w:szCs w:val="28"/>
              </w:rPr>
            </w:pPr>
            <w:r w:rsidRPr="00301B0D">
              <w:rPr>
                <w:sz w:val="28"/>
                <w:szCs w:val="28"/>
              </w:rPr>
              <w:t>5,3</w:t>
            </w:r>
          </w:p>
        </w:tc>
        <w:tc>
          <w:tcPr>
            <w:tcW w:w="1080" w:type="dxa"/>
            <w:vAlign w:val="center"/>
          </w:tcPr>
          <w:p w14:paraId="3A8C3783"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6,1</w:t>
            </w:r>
          </w:p>
        </w:tc>
        <w:tc>
          <w:tcPr>
            <w:tcW w:w="1276" w:type="dxa"/>
            <w:vAlign w:val="center"/>
          </w:tcPr>
          <w:p w14:paraId="303A79F4"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w:t>
            </w:r>
          </w:p>
        </w:tc>
        <w:tc>
          <w:tcPr>
            <w:tcW w:w="2180" w:type="dxa"/>
            <w:vAlign w:val="center"/>
          </w:tcPr>
          <w:p w14:paraId="4E65458E"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w:t>
            </w:r>
          </w:p>
        </w:tc>
      </w:tr>
      <w:tr w:rsidR="00B67176" w:rsidRPr="00301B0D" w14:paraId="48C59F3E" w14:textId="77777777" w:rsidTr="00B67176">
        <w:tc>
          <w:tcPr>
            <w:tcW w:w="484" w:type="dxa"/>
          </w:tcPr>
          <w:p w14:paraId="53843547" w14:textId="77777777" w:rsidR="00B67176" w:rsidRPr="00301B0D" w:rsidRDefault="00B67176" w:rsidP="003E3AFF">
            <w:pPr>
              <w:tabs>
                <w:tab w:val="left" w:pos="709"/>
                <w:tab w:val="left" w:pos="1600"/>
                <w:tab w:val="left" w:pos="1742"/>
              </w:tabs>
              <w:jc w:val="both"/>
              <w:rPr>
                <w:sz w:val="28"/>
                <w:szCs w:val="28"/>
              </w:rPr>
            </w:pPr>
            <w:r w:rsidRPr="00301B0D">
              <w:rPr>
                <w:sz w:val="28"/>
                <w:szCs w:val="28"/>
              </w:rPr>
              <w:t>5</w:t>
            </w:r>
          </w:p>
        </w:tc>
        <w:tc>
          <w:tcPr>
            <w:tcW w:w="1681" w:type="dxa"/>
            <w:vAlign w:val="center"/>
          </w:tcPr>
          <w:p w14:paraId="11FCCAD9"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Лимонная кислота</w:t>
            </w:r>
          </w:p>
        </w:tc>
        <w:tc>
          <w:tcPr>
            <w:tcW w:w="2083" w:type="dxa"/>
            <w:vAlign w:val="center"/>
          </w:tcPr>
          <w:p w14:paraId="29FEA972"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3,8</w:t>
            </w:r>
          </w:p>
        </w:tc>
        <w:tc>
          <w:tcPr>
            <w:tcW w:w="709" w:type="dxa"/>
            <w:vAlign w:val="center"/>
          </w:tcPr>
          <w:p w14:paraId="29B74040" w14:textId="60464181" w:rsidR="00B67176" w:rsidRPr="00301B0D" w:rsidRDefault="00B67176" w:rsidP="003E3AFF">
            <w:pPr>
              <w:tabs>
                <w:tab w:val="left" w:pos="709"/>
                <w:tab w:val="left" w:pos="1600"/>
                <w:tab w:val="left" w:pos="1742"/>
              </w:tabs>
              <w:jc w:val="center"/>
              <w:rPr>
                <w:sz w:val="28"/>
                <w:szCs w:val="28"/>
              </w:rPr>
            </w:pPr>
            <w:r w:rsidRPr="00301B0D">
              <w:rPr>
                <w:sz w:val="28"/>
                <w:szCs w:val="28"/>
              </w:rPr>
              <w:t>4,2</w:t>
            </w:r>
          </w:p>
        </w:tc>
        <w:tc>
          <w:tcPr>
            <w:tcW w:w="1080" w:type="dxa"/>
            <w:vAlign w:val="center"/>
          </w:tcPr>
          <w:p w14:paraId="762895D0"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4,8</w:t>
            </w:r>
          </w:p>
        </w:tc>
        <w:tc>
          <w:tcPr>
            <w:tcW w:w="1276" w:type="dxa"/>
            <w:vAlign w:val="center"/>
          </w:tcPr>
          <w:p w14:paraId="0E08401B"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w:t>
            </w:r>
          </w:p>
        </w:tc>
        <w:tc>
          <w:tcPr>
            <w:tcW w:w="2180" w:type="dxa"/>
            <w:vAlign w:val="center"/>
          </w:tcPr>
          <w:p w14:paraId="6D9002BB"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w:t>
            </w:r>
          </w:p>
        </w:tc>
      </w:tr>
      <w:tr w:rsidR="00B67176" w:rsidRPr="00301B0D" w14:paraId="4E631130" w14:textId="77777777" w:rsidTr="00B67176">
        <w:tc>
          <w:tcPr>
            <w:tcW w:w="484" w:type="dxa"/>
          </w:tcPr>
          <w:p w14:paraId="607AE929" w14:textId="77777777" w:rsidR="00B67176" w:rsidRPr="00301B0D" w:rsidRDefault="00B67176" w:rsidP="003E3AFF">
            <w:pPr>
              <w:tabs>
                <w:tab w:val="left" w:pos="709"/>
                <w:tab w:val="left" w:pos="1600"/>
                <w:tab w:val="left" w:pos="1742"/>
              </w:tabs>
              <w:jc w:val="both"/>
              <w:rPr>
                <w:sz w:val="28"/>
                <w:szCs w:val="28"/>
              </w:rPr>
            </w:pPr>
            <w:r w:rsidRPr="00301B0D">
              <w:rPr>
                <w:sz w:val="28"/>
                <w:szCs w:val="28"/>
              </w:rPr>
              <w:t>6</w:t>
            </w:r>
          </w:p>
        </w:tc>
        <w:tc>
          <w:tcPr>
            <w:tcW w:w="1681" w:type="dxa"/>
            <w:vAlign w:val="center"/>
          </w:tcPr>
          <w:p w14:paraId="664FA95A"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УЗ</w:t>
            </w:r>
          </w:p>
        </w:tc>
        <w:tc>
          <w:tcPr>
            <w:tcW w:w="2083" w:type="dxa"/>
            <w:vAlign w:val="center"/>
          </w:tcPr>
          <w:p w14:paraId="1920CB46"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3,9</w:t>
            </w:r>
          </w:p>
        </w:tc>
        <w:tc>
          <w:tcPr>
            <w:tcW w:w="709" w:type="dxa"/>
            <w:vAlign w:val="center"/>
          </w:tcPr>
          <w:p w14:paraId="1A22ED49" w14:textId="337062EF" w:rsidR="00B67176" w:rsidRPr="00301B0D" w:rsidRDefault="00B67176" w:rsidP="003E3AFF">
            <w:pPr>
              <w:tabs>
                <w:tab w:val="left" w:pos="709"/>
                <w:tab w:val="left" w:pos="1600"/>
                <w:tab w:val="left" w:pos="1742"/>
              </w:tabs>
              <w:jc w:val="center"/>
              <w:rPr>
                <w:sz w:val="28"/>
                <w:szCs w:val="28"/>
              </w:rPr>
            </w:pPr>
            <w:r w:rsidRPr="00301B0D">
              <w:rPr>
                <w:sz w:val="28"/>
                <w:szCs w:val="28"/>
              </w:rPr>
              <w:t>4,5</w:t>
            </w:r>
          </w:p>
        </w:tc>
        <w:tc>
          <w:tcPr>
            <w:tcW w:w="1080" w:type="dxa"/>
            <w:vAlign w:val="center"/>
          </w:tcPr>
          <w:p w14:paraId="48F5CD7B"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5,0</w:t>
            </w:r>
          </w:p>
        </w:tc>
        <w:tc>
          <w:tcPr>
            <w:tcW w:w="1276" w:type="dxa"/>
            <w:vAlign w:val="center"/>
          </w:tcPr>
          <w:p w14:paraId="18D8B7DC"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w:t>
            </w:r>
          </w:p>
        </w:tc>
        <w:tc>
          <w:tcPr>
            <w:tcW w:w="2180" w:type="dxa"/>
            <w:vAlign w:val="center"/>
          </w:tcPr>
          <w:p w14:paraId="4D123409"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w:t>
            </w:r>
          </w:p>
        </w:tc>
      </w:tr>
      <w:tr w:rsidR="00B67176" w:rsidRPr="00301B0D" w14:paraId="3DED0301" w14:textId="77777777" w:rsidTr="00B67176">
        <w:tc>
          <w:tcPr>
            <w:tcW w:w="484" w:type="dxa"/>
          </w:tcPr>
          <w:p w14:paraId="4997490F" w14:textId="77777777" w:rsidR="00B67176" w:rsidRPr="00301B0D" w:rsidRDefault="00B67176" w:rsidP="003E3AFF">
            <w:pPr>
              <w:tabs>
                <w:tab w:val="left" w:pos="709"/>
                <w:tab w:val="left" w:pos="1600"/>
                <w:tab w:val="left" w:pos="1742"/>
              </w:tabs>
              <w:jc w:val="both"/>
              <w:rPr>
                <w:sz w:val="28"/>
                <w:szCs w:val="28"/>
              </w:rPr>
            </w:pPr>
            <w:r w:rsidRPr="00301B0D">
              <w:rPr>
                <w:sz w:val="28"/>
                <w:szCs w:val="28"/>
              </w:rPr>
              <w:t>7</w:t>
            </w:r>
          </w:p>
        </w:tc>
        <w:tc>
          <w:tcPr>
            <w:tcW w:w="1681" w:type="dxa"/>
            <w:vAlign w:val="center"/>
          </w:tcPr>
          <w:p w14:paraId="4BDAB07F"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ЛК + УЗ</w:t>
            </w:r>
          </w:p>
        </w:tc>
        <w:tc>
          <w:tcPr>
            <w:tcW w:w="2083" w:type="dxa"/>
            <w:vAlign w:val="center"/>
          </w:tcPr>
          <w:p w14:paraId="1FB1CF21"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3,7</w:t>
            </w:r>
          </w:p>
        </w:tc>
        <w:tc>
          <w:tcPr>
            <w:tcW w:w="709" w:type="dxa"/>
            <w:vAlign w:val="center"/>
          </w:tcPr>
          <w:p w14:paraId="0363FA69" w14:textId="2D0EE8CC" w:rsidR="00B67176" w:rsidRPr="00301B0D" w:rsidRDefault="00B67176" w:rsidP="003E3AFF">
            <w:pPr>
              <w:tabs>
                <w:tab w:val="left" w:pos="709"/>
                <w:tab w:val="left" w:pos="1600"/>
                <w:tab w:val="left" w:pos="1742"/>
              </w:tabs>
              <w:jc w:val="center"/>
              <w:rPr>
                <w:sz w:val="28"/>
                <w:szCs w:val="28"/>
              </w:rPr>
            </w:pPr>
            <w:r w:rsidRPr="00301B0D">
              <w:rPr>
                <w:sz w:val="28"/>
                <w:szCs w:val="28"/>
              </w:rPr>
              <w:t>2,5</w:t>
            </w:r>
          </w:p>
        </w:tc>
        <w:tc>
          <w:tcPr>
            <w:tcW w:w="1080" w:type="dxa"/>
            <w:vAlign w:val="center"/>
          </w:tcPr>
          <w:p w14:paraId="2D8A4452"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3,0</w:t>
            </w:r>
          </w:p>
        </w:tc>
        <w:tc>
          <w:tcPr>
            <w:tcW w:w="1276" w:type="dxa"/>
            <w:vAlign w:val="center"/>
          </w:tcPr>
          <w:p w14:paraId="2C6BBDC8"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w:t>
            </w:r>
          </w:p>
        </w:tc>
        <w:tc>
          <w:tcPr>
            <w:tcW w:w="2180" w:type="dxa"/>
            <w:vAlign w:val="center"/>
          </w:tcPr>
          <w:p w14:paraId="3C5C59C7" w14:textId="77777777" w:rsidR="00B67176" w:rsidRPr="00301B0D" w:rsidRDefault="00B67176" w:rsidP="003E3AFF">
            <w:pPr>
              <w:tabs>
                <w:tab w:val="left" w:pos="709"/>
                <w:tab w:val="left" w:pos="1600"/>
                <w:tab w:val="left" w:pos="1742"/>
              </w:tabs>
              <w:jc w:val="center"/>
              <w:rPr>
                <w:sz w:val="28"/>
                <w:szCs w:val="28"/>
              </w:rPr>
            </w:pPr>
            <w:r w:rsidRPr="00301B0D">
              <w:rPr>
                <w:sz w:val="28"/>
                <w:szCs w:val="28"/>
              </w:rPr>
              <w:t>–</w:t>
            </w:r>
          </w:p>
        </w:tc>
      </w:tr>
    </w:tbl>
    <w:p w14:paraId="1949E2DB" w14:textId="129B00C8" w:rsidR="0089386F" w:rsidRPr="0089386F" w:rsidRDefault="00C6028C" w:rsidP="007F6F1E">
      <w:pPr>
        <w:pStyle w:val="p3"/>
        <w:ind w:firstLine="709"/>
        <w:jc w:val="both"/>
        <w:rPr>
          <w:sz w:val="28"/>
          <w:szCs w:val="28"/>
          <w:lang w:val="ru-RU"/>
        </w:rPr>
      </w:pPr>
      <w:r w:rsidRPr="00C6028C">
        <w:rPr>
          <w:sz w:val="28"/>
          <w:szCs w:val="28"/>
        </w:rPr>
        <w:lastRenderedPageBreak/>
        <w:t>Обработка лимонной кислотой приводила к стабилизации pH (снижение с 6,1 до 5,3) и сдерживала рост TBARS (0,9 мг МДА/кг против 2,5 мг/кг в контроле). В сочетании с УЗ уровень TBARS сохранялся на 0,6–0,8 мг/кг даже после 180 суток хранения.</w:t>
      </w:r>
    </w:p>
    <w:p w14:paraId="384C1CA9" w14:textId="77777777" w:rsidR="00C6028C" w:rsidRPr="00C6028C" w:rsidRDefault="00C6028C" w:rsidP="00C6028C">
      <w:pPr>
        <w:pStyle w:val="p4"/>
        <w:ind w:firstLine="709"/>
        <w:jc w:val="both"/>
        <w:rPr>
          <w:sz w:val="28"/>
          <w:szCs w:val="28"/>
        </w:rPr>
      </w:pPr>
      <w:r w:rsidRPr="00C6028C">
        <w:rPr>
          <w:sz w:val="28"/>
          <w:szCs w:val="28"/>
        </w:rPr>
        <w:t>Таблица 20 – Физико-химические показатели кишечного сырья при различных обработках</w:t>
      </w:r>
    </w:p>
    <w:tbl>
      <w:tblPr>
        <w:tblStyle w:val="ae"/>
        <w:tblW w:w="9634" w:type="dxa"/>
        <w:tblLook w:val="04A0" w:firstRow="1" w:lastRow="0" w:firstColumn="1" w:lastColumn="0" w:noHBand="0" w:noVBand="1"/>
      </w:tblPr>
      <w:tblGrid>
        <w:gridCol w:w="704"/>
        <w:gridCol w:w="2405"/>
        <w:gridCol w:w="1848"/>
        <w:gridCol w:w="1984"/>
        <w:gridCol w:w="2693"/>
      </w:tblGrid>
      <w:tr w:rsidR="00301B0D" w:rsidRPr="00301B0D" w14:paraId="649441A2" w14:textId="77777777" w:rsidTr="003E3AFF">
        <w:tc>
          <w:tcPr>
            <w:tcW w:w="704" w:type="dxa"/>
          </w:tcPr>
          <w:p w14:paraId="682E6E61" w14:textId="77777777" w:rsidR="00301B0D" w:rsidRPr="00301B0D" w:rsidRDefault="00301B0D" w:rsidP="003E3AFF">
            <w:pPr>
              <w:tabs>
                <w:tab w:val="left" w:pos="709"/>
                <w:tab w:val="left" w:pos="1600"/>
                <w:tab w:val="left" w:pos="1742"/>
              </w:tabs>
              <w:jc w:val="center"/>
              <w:rPr>
                <w:color w:val="000000"/>
                <w:sz w:val="28"/>
                <w:szCs w:val="28"/>
              </w:rPr>
            </w:pPr>
            <w:r w:rsidRPr="00301B0D">
              <w:rPr>
                <w:color w:val="000000"/>
                <w:sz w:val="28"/>
                <w:szCs w:val="28"/>
              </w:rPr>
              <w:t>№</w:t>
            </w:r>
          </w:p>
        </w:tc>
        <w:tc>
          <w:tcPr>
            <w:tcW w:w="2405" w:type="dxa"/>
            <w:vAlign w:val="center"/>
          </w:tcPr>
          <w:p w14:paraId="584D6A76"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Обработка</w:t>
            </w:r>
          </w:p>
        </w:tc>
        <w:tc>
          <w:tcPr>
            <w:tcW w:w="1848" w:type="dxa"/>
            <w:vAlign w:val="center"/>
          </w:tcPr>
          <w:p w14:paraId="2CFA07EF"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pH (0 мес)</w:t>
            </w:r>
          </w:p>
        </w:tc>
        <w:tc>
          <w:tcPr>
            <w:tcW w:w="1984" w:type="dxa"/>
            <w:vAlign w:val="center"/>
          </w:tcPr>
          <w:p w14:paraId="0F0F3837"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pH (180 сут)</w:t>
            </w:r>
          </w:p>
        </w:tc>
        <w:tc>
          <w:tcPr>
            <w:tcW w:w="2693" w:type="dxa"/>
            <w:vAlign w:val="center"/>
          </w:tcPr>
          <w:p w14:paraId="55EC4808"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TBARS, мг МДА/кг (180 сут)</w:t>
            </w:r>
          </w:p>
        </w:tc>
      </w:tr>
      <w:tr w:rsidR="00301B0D" w:rsidRPr="00301B0D" w14:paraId="36537977" w14:textId="77777777" w:rsidTr="003E3AFF">
        <w:tc>
          <w:tcPr>
            <w:tcW w:w="704" w:type="dxa"/>
          </w:tcPr>
          <w:p w14:paraId="26A6BED1" w14:textId="77777777" w:rsidR="00301B0D" w:rsidRPr="00301B0D" w:rsidRDefault="00301B0D" w:rsidP="003E3AFF">
            <w:pPr>
              <w:tabs>
                <w:tab w:val="left" w:pos="709"/>
                <w:tab w:val="left" w:pos="1600"/>
                <w:tab w:val="left" w:pos="1742"/>
              </w:tabs>
              <w:jc w:val="center"/>
              <w:rPr>
                <w:color w:val="000000"/>
                <w:sz w:val="28"/>
                <w:szCs w:val="28"/>
              </w:rPr>
            </w:pPr>
            <w:r w:rsidRPr="00301B0D">
              <w:rPr>
                <w:color w:val="000000"/>
                <w:sz w:val="28"/>
                <w:szCs w:val="28"/>
              </w:rPr>
              <w:t>1</w:t>
            </w:r>
          </w:p>
        </w:tc>
        <w:tc>
          <w:tcPr>
            <w:tcW w:w="2405" w:type="dxa"/>
            <w:vAlign w:val="center"/>
          </w:tcPr>
          <w:p w14:paraId="65F31F08"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Контроль</w:t>
            </w:r>
          </w:p>
        </w:tc>
        <w:tc>
          <w:tcPr>
            <w:tcW w:w="1848" w:type="dxa"/>
            <w:vAlign w:val="center"/>
          </w:tcPr>
          <w:p w14:paraId="3AFA5E35"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6,1</w:t>
            </w:r>
          </w:p>
        </w:tc>
        <w:tc>
          <w:tcPr>
            <w:tcW w:w="1984" w:type="dxa"/>
            <w:vAlign w:val="center"/>
          </w:tcPr>
          <w:p w14:paraId="31FCEB1A"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6,8</w:t>
            </w:r>
          </w:p>
        </w:tc>
        <w:tc>
          <w:tcPr>
            <w:tcW w:w="2693" w:type="dxa"/>
            <w:vAlign w:val="center"/>
          </w:tcPr>
          <w:p w14:paraId="4ED401BC"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2,5</w:t>
            </w:r>
          </w:p>
        </w:tc>
      </w:tr>
      <w:tr w:rsidR="00301B0D" w:rsidRPr="00301B0D" w14:paraId="65DAD4B1" w14:textId="77777777" w:rsidTr="003E3AFF">
        <w:tc>
          <w:tcPr>
            <w:tcW w:w="704" w:type="dxa"/>
          </w:tcPr>
          <w:p w14:paraId="3B67A0D9" w14:textId="77777777" w:rsidR="00301B0D" w:rsidRPr="00301B0D" w:rsidRDefault="00301B0D" w:rsidP="003E3AFF">
            <w:pPr>
              <w:tabs>
                <w:tab w:val="left" w:pos="709"/>
                <w:tab w:val="left" w:pos="1600"/>
                <w:tab w:val="left" w:pos="1742"/>
              </w:tabs>
              <w:jc w:val="center"/>
              <w:rPr>
                <w:color w:val="000000"/>
                <w:sz w:val="28"/>
                <w:szCs w:val="28"/>
              </w:rPr>
            </w:pPr>
            <w:r w:rsidRPr="00301B0D">
              <w:rPr>
                <w:color w:val="000000"/>
                <w:sz w:val="28"/>
                <w:szCs w:val="28"/>
              </w:rPr>
              <w:t>2</w:t>
            </w:r>
          </w:p>
        </w:tc>
        <w:tc>
          <w:tcPr>
            <w:tcW w:w="2405" w:type="dxa"/>
            <w:vAlign w:val="center"/>
          </w:tcPr>
          <w:p w14:paraId="11927DC6"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Сорбат калия</w:t>
            </w:r>
          </w:p>
        </w:tc>
        <w:tc>
          <w:tcPr>
            <w:tcW w:w="1848" w:type="dxa"/>
            <w:vAlign w:val="center"/>
          </w:tcPr>
          <w:p w14:paraId="3BEFDFB5"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6,0</w:t>
            </w:r>
          </w:p>
        </w:tc>
        <w:tc>
          <w:tcPr>
            <w:tcW w:w="1984" w:type="dxa"/>
            <w:vAlign w:val="center"/>
          </w:tcPr>
          <w:p w14:paraId="7C66073B"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6,5</w:t>
            </w:r>
          </w:p>
        </w:tc>
        <w:tc>
          <w:tcPr>
            <w:tcW w:w="2693" w:type="dxa"/>
            <w:vAlign w:val="center"/>
          </w:tcPr>
          <w:p w14:paraId="71305286"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2,0</w:t>
            </w:r>
          </w:p>
        </w:tc>
      </w:tr>
      <w:tr w:rsidR="00301B0D" w:rsidRPr="00301B0D" w14:paraId="3C149A37" w14:textId="77777777" w:rsidTr="003E3AFF">
        <w:tc>
          <w:tcPr>
            <w:tcW w:w="704" w:type="dxa"/>
          </w:tcPr>
          <w:p w14:paraId="171E6771" w14:textId="77777777" w:rsidR="00301B0D" w:rsidRPr="00301B0D" w:rsidRDefault="00301B0D" w:rsidP="003E3AFF">
            <w:pPr>
              <w:tabs>
                <w:tab w:val="left" w:pos="709"/>
                <w:tab w:val="left" w:pos="1600"/>
                <w:tab w:val="left" w:pos="1742"/>
              </w:tabs>
              <w:jc w:val="center"/>
              <w:rPr>
                <w:color w:val="000000"/>
                <w:sz w:val="28"/>
                <w:szCs w:val="28"/>
              </w:rPr>
            </w:pPr>
            <w:r w:rsidRPr="00301B0D">
              <w:rPr>
                <w:color w:val="000000"/>
                <w:sz w:val="28"/>
                <w:szCs w:val="28"/>
              </w:rPr>
              <w:t>3</w:t>
            </w:r>
          </w:p>
        </w:tc>
        <w:tc>
          <w:tcPr>
            <w:tcW w:w="2405" w:type="dxa"/>
            <w:vAlign w:val="center"/>
          </w:tcPr>
          <w:p w14:paraId="04730510"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Муравьиная кислота</w:t>
            </w:r>
          </w:p>
        </w:tc>
        <w:tc>
          <w:tcPr>
            <w:tcW w:w="1848" w:type="dxa"/>
            <w:vAlign w:val="center"/>
          </w:tcPr>
          <w:p w14:paraId="4B95F454"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6,0</w:t>
            </w:r>
          </w:p>
        </w:tc>
        <w:tc>
          <w:tcPr>
            <w:tcW w:w="1984" w:type="dxa"/>
            <w:vAlign w:val="center"/>
          </w:tcPr>
          <w:p w14:paraId="52CB1939"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6,3</w:t>
            </w:r>
          </w:p>
        </w:tc>
        <w:tc>
          <w:tcPr>
            <w:tcW w:w="2693" w:type="dxa"/>
            <w:vAlign w:val="center"/>
          </w:tcPr>
          <w:p w14:paraId="54939053"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1,8</w:t>
            </w:r>
          </w:p>
        </w:tc>
      </w:tr>
      <w:tr w:rsidR="00301B0D" w:rsidRPr="00301B0D" w14:paraId="2128B284" w14:textId="77777777" w:rsidTr="003E3AFF">
        <w:tc>
          <w:tcPr>
            <w:tcW w:w="704" w:type="dxa"/>
          </w:tcPr>
          <w:p w14:paraId="7D6D168E" w14:textId="77777777" w:rsidR="00301B0D" w:rsidRPr="00301B0D" w:rsidRDefault="00301B0D" w:rsidP="003E3AFF">
            <w:pPr>
              <w:tabs>
                <w:tab w:val="left" w:pos="709"/>
                <w:tab w:val="left" w:pos="1600"/>
                <w:tab w:val="left" w:pos="1742"/>
              </w:tabs>
              <w:jc w:val="center"/>
              <w:rPr>
                <w:color w:val="000000"/>
                <w:sz w:val="28"/>
                <w:szCs w:val="28"/>
              </w:rPr>
            </w:pPr>
            <w:r w:rsidRPr="00301B0D">
              <w:rPr>
                <w:color w:val="000000"/>
                <w:sz w:val="28"/>
                <w:szCs w:val="28"/>
              </w:rPr>
              <w:t>4</w:t>
            </w:r>
          </w:p>
        </w:tc>
        <w:tc>
          <w:tcPr>
            <w:tcW w:w="2405" w:type="dxa"/>
            <w:vAlign w:val="center"/>
          </w:tcPr>
          <w:p w14:paraId="5D0738F9"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Щавелевая кислота</w:t>
            </w:r>
          </w:p>
        </w:tc>
        <w:tc>
          <w:tcPr>
            <w:tcW w:w="1848" w:type="dxa"/>
            <w:vAlign w:val="center"/>
          </w:tcPr>
          <w:p w14:paraId="79219E2B"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5,9</w:t>
            </w:r>
          </w:p>
        </w:tc>
        <w:tc>
          <w:tcPr>
            <w:tcW w:w="1984" w:type="dxa"/>
            <w:vAlign w:val="center"/>
          </w:tcPr>
          <w:p w14:paraId="19BDBF2D"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6,2</w:t>
            </w:r>
          </w:p>
        </w:tc>
        <w:tc>
          <w:tcPr>
            <w:tcW w:w="2693" w:type="dxa"/>
            <w:vAlign w:val="center"/>
          </w:tcPr>
          <w:p w14:paraId="1F5BD5E0"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1,9</w:t>
            </w:r>
          </w:p>
        </w:tc>
      </w:tr>
      <w:tr w:rsidR="00301B0D" w:rsidRPr="00301B0D" w14:paraId="128134A4" w14:textId="77777777" w:rsidTr="003E3AFF">
        <w:tc>
          <w:tcPr>
            <w:tcW w:w="704" w:type="dxa"/>
          </w:tcPr>
          <w:p w14:paraId="31553803" w14:textId="77777777" w:rsidR="00301B0D" w:rsidRPr="00301B0D" w:rsidRDefault="00301B0D" w:rsidP="003E3AFF">
            <w:pPr>
              <w:tabs>
                <w:tab w:val="left" w:pos="709"/>
                <w:tab w:val="left" w:pos="1600"/>
                <w:tab w:val="left" w:pos="1742"/>
              </w:tabs>
              <w:jc w:val="center"/>
              <w:rPr>
                <w:color w:val="000000"/>
                <w:sz w:val="28"/>
                <w:szCs w:val="28"/>
              </w:rPr>
            </w:pPr>
            <w:r w:rsidRPr="00301B0D">
              <w:rPr>
                <w:color w:val="000000"/>
                <w:sz w:val="28"/>
                <w:szCs w:val="28"/>
              </w:rPr>
              <w:t>5</w:t>
            </w:r>
          </w:p>
        </w:tc>
        <w:tc>
          <w:tcPr>
            <w:tcW w:w="2405" w:type="dxa"/>
            <w:vAlign w:val="center"/>
          </w:tcPr>
          <w:p w14:paraId="2D529E90"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Лимонная кислота</w:t>
            </w:r>
          </w:p>
        </w:tc>
        <w:tc>
          <w:tcPr>
            <w:tcW w:w="1848" w:type="dxa"/>
            <w:vAlign w:val="center"/>
          </w:tcPr>
          <w:p w14:paraId="5599BB20"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6,0</w:t>
            </w:r>
          </w:p>
        </w:tc>
        <w:tc>
          <w:tcPr>
            <w:tcW w:w="1984" w:type="dxa"/>
            <w:vAlign w:val="center"/>
          </w:tcPr>
          <w:p w14:paraId="05AC990A"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5,4</w:t>
            </w:r>
          </w:p>
        </w:tc>
        <w:tc>
          <w:tcPr>
            <w:tcW w:w="2693" w:type="dxa"/>
            <w:vAlign w:val="center"/>
          </w:tcPr>
          <w:p w14:paraId="4977C303"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0,9</w:t>
            </w:r>
          </w:p>
        </w:tc>
      </w:tr>
      <w:tr w:rsidR="00301B0D" w:rsidRPr="00301B0D" w14:paraId="2FCB495E" w14:textId="77777777" w:rsidTr="003E3AFF">
        <w:tc>
          <w:tcPr>
            <w:tcW w:w="704" w:type="dxa"/>
          </w:tcPr>
          <w:p w14:paraId="01CD364C" w14:textId="77777777" w:rsidR="00301B0D" w:rsidRPr="00301B0D" w:rsidRDefault="00301B0D" w:rsidP="003E3AFF">
            <w:pPr>
              <w:tabs>
                <w:tab w:val="left" w:pos="709"/>
                <w:tab w:val="left" w:pos="1600"/>
                <w:tab w:val="left" w:pos="1742"/>
              </w:tabs>
              <w:jc w:val="center"/>
              <w:rPr>
                <w:color w:val="000000"/>
                <w:sz w:val="28"/>
                <w:szCs w:val="28"/>
              </w:rPr>
            </w:pPr>
            <w:r w:rsidRPr="00301B0D">
              <w:rPr>
                <w:color w:val="000000"/>
                <w:sz w:val="28"/>
                <w:szCs w:val="28"/>
              </w:rPr>
              <w:t>6</w:t>
            </w:r>
          </w:p>
        </w:tc>
        <w:tc>
          <w:tcPr>
            <w:tcW w:w="2405" w:type="dxa"/>
            <w:vAlign w:val="center"/>
          </w:tcPr>
          <w:p w14:paraId="38A8B65C"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УЗ</w:t>
            </w:r>
          </w:p>
        </w:tc>
        <w:tc>
          <w:tcPr>
            <w:tcW w:w="1848" w:type="dxa"/>
            <w:vAlign w:val="center"/>
          </w:tcPr>
          <w:p w14:paraId="3B68BC78"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6,0</w:t>
            </w:r>
          </w:p>
        </w:tc>
        <w:tc>
          <w:tcPr>
            <w:tcW w:w="1984" w:type="dxa"/>
            <w:vAlign w:val="center"/>
          </w:tcPr>
          <w:p w14:paraId="3C13184B"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5,6</w:t>
            </w:r>
          </w:p>
        </w:tc>
        <w:tc>
          <w:tcPr>
            <w:tcW w:w="2693" w:type="dxa"/>
            <w:vAlign w:val="center"/>
          </w:tcPr>
          <w:p w14:paraId="4397C0C6"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1,0</w:t>
            </w:r>
          </w:p>
        </w:tc>
      </w:tr>
      <w:tr w:rsidR="00301B0D" w:rsidRPr="00301B0D" w14:paraId="520C6832" w14:textId="77777777" w:rsidTr="003E3AFF">
        <w:tc>
          <w:tcPr>
            <w:tcW w:w="704" w:type="dxa"/>
          </w:tcPr>
          <w:p w14:paraId="24CA6208" w14:textId="77777777" w:rsidR="00301B0D" w:rsidRPr="00301B0D" w:rsidRDefault="00301B0D" w:rsidP="003E3AFF">
            <w:pPr>
              <w:tabs>
                <w:tab w:val="left" w:pos="709"/>
                <w:tab w:val="left" w:pos="1600"/>
                <w:tab w:val="left" w:pos="1742"/>
              </w:tabs>
              <w:jc w:val="center"/>
              <w:rPr>
                <w:color w:val="000000"/>
                <w:sz w:val="28"/>
                <w:szCs w:val="28"/>
              </w:rPr>
            </w:pPr>
            <w:r w:rsidRPr="00301B0D">
              <w:rPr>
                <w:color w:val="000000"/>
                <w:sz w:val="28"/>
                <w:szCs w:val="28"/>
              </w:rPr>
              <w:t>7</w:t>
            </w:r>
          </w:p>
        </w:tc>
        <w:tc>
          <w:tcPr>
            <w:tcW w:w="2405" w:type="dxa"/>
            <w:vAlign w:val="center"/>
          </w:tcPr>
          <w:p w14:paraId="031FA04E"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ЛК + УЗ</w:t>
            </w:r>
          </w:p>
        </w:tc>
        <w:tc>
          <w:tcPr>
            <w:tcW w:w="1848" w:type="dxa"/>
            <w:vAlign w:val="center"/>
          </w:tcPr>
          <w:p w14:paraId="6F558A2E"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6,0</w:t>
            </w:r>
          </w:p>
        </w:tc>
        <w:tc>
          <w:tcPr>
            <w:tcW w:w="1984" w:type="dxa"/>
            <w:vAlign w:val="center"/>
          </w:tcPr>
          <w:p w14:paraId="3FA2E93F"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5,3</w:t>
            </w:r>
          </w:p>
        </w:tc>
        <w:tc>
          <w:tcPr>
            <w:tcW w:w="2693" w:type="dxa"/>
            <w:vAlign w:val="center"/>
          </w:tcPr>
          <w:p w14:paraId="67DADAE5"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0,7</w:t>
            </w:r>
          </w:p>
        </w:tc>
      </w:tr>
    </w:tbl>
    <w:p w14:paraId="7E71AF8F" w14:textId="77777777" w:rsidR="00C6028C" w:rsidRPr="00C6028C" w:rsidRDefault="00C6028C" w:rsidP="00C6028C">
      <w:pPr>
        <w:pStyle w:val="p3"/>
        <w:ind w:firstLine="709"/>
        <w:jc w:val="both"/>
        <w:rPr>
          <w:sz w:val="28"/>
          <w:szCs w:val="28"/>
        </w:rPr>
      </w:pPr>
      <w:r w:rsidRPr="00C6028C">
        <w:rPr>
          <w:sz w:val="28"/>
          <w:szCs w:val="28"/>
        </w:rPr>
        <w:t>Цвет оболочек (L*, a*, b*) является важным фактором восприятия. Комбинация ЛК+УЗ позволила сохранить стабильные значения светлоты (L*) и яркости красного тона (a*), тогда как при использовании сорбата и муравьиной кислоты наблюдалось побледнение.</w:t>
      </w:r>
    </w:p>
    <w:p w14:paraId="6A68EB1F" w14:textId="77777777" w:rsidR="00C6028C" w:rsidRPr="00C6028C" w:rsidRDefault="00C6028C" w:rsidP="00C6028C">
      <w:pPr>
        <w:pStyle w:val="p4"/>
        <w:ind w:firstLine="709"/>
        <w:jc w:val="both"/>
        <w:rPr>
          <w:sz w:val="28"/>
          <w:szCs w:val="28"/>
        </w:rPr>
      </w:pPr>
      <w:r w:rsidRPr="00C6028C">
        <w:rPr>
          <w:sz w:val="28"/>
          <w:szCs w:val="28"/>
        </w:rPr>
        <w:t>Таблица 21– Изменение цветовых характеристик оболочек</w:t>
      </w:r>
    </w:p>
    <w:tbl>
      <w:tblPr>
        <w:tblStyle w:val="ae"/>
        <w:tblW w:w="0" w:type="auto"/>
        <w:tblLook w:val="04A0" w:firstRow="1" w:lastRow="0" w:firstColumn="1" w:lastColumn="0" w:noHBand="0" w:noVBand="1"/>
      </w:tblPr>
      <w:tblGrid>
        <w:gridCol w:w="562"/>
        <w:gridCol w:w="3402"/>
        <w:gridCol w:w="1560"/>
        <w:gridCol w:w="1559"/>
        <w:gridCol w:w="2410"/>
      </w:tblGrid>
      <w:tr w:rsidR="00301B0D" w:rsidRPr="00301B0D" w14:paraId="46D2D633" w14:textId="77777777" w:rsidTr="003E3AFF">
        <w:tc>
          <w:tcPr>
            <w:tcW w:w="562" w:type="dxa"/>
          </w:tcPr>
          <w:p w14:paraId="75E0E081" w14:textId="77777777" w:rsidR="00301B0D" w:rsidRPr="00301B0D" w:rsidRDefault="00301B0D" w:rsidP="003E3AFF">
            <w:pPr>
              <w:tabs>
                <w:tab w:val="left" w:pos="709"/>
                <w:tab w:val="left" w:pos="1600"/>
                <w:tab w:val="left" w:pos="1742"/>
              </w:tabs>
              <w:jc w:val="center"/>
              <w:rPr>
                <w:color w:val="000000"/>
                <w:sz w:val="28"/>
                <w:szCs w:val="28"/>
              </w:rPr>
            </w:pPr>
            <w:r w:rsidRPr="00301B0D">
              <w:rPr>
                <w:color w:val="000000"/>
                <w:sz w:val="28"/>
                <w:szCs w:val="28"/>
              </w:rPr>
              <w:t>№</w:t>
            </w:r>
          </w:p>
        </w:tc>
        <w:tc>
          <w:tcPr>
            <w:tcW w:w="3402" w:type="dxa"/>
            <w:vAlign w:val="center"/>
          </w:tcPr>
          <w:p w14:paraId="4F11A448"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Обработка</w:t>
            </w:r>
          </w:p>
        </w:tc>
        <w:tc>
          <w:tcPr>
            <w:tcW w:w="1560" w:type="dxa"/>
            <w:vAlign w:val="center"/>
          </w:tcPr>
          <w:p w14:paraId="72D83BE4"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L*</w:t>
            </w:r>
          </w:p>
        </w:tc>
        <w:tc>
          <w:tcPr>
            <w:tcW w:w="1559" w:type="dxa"/>
            <w:vAlign w:val="center"/>
          </w:tcPr>
          <w:p w14:paraId="6C7E7C95"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a*</w:t>
            </w:r>
          </w:p>
        </w:tc>
        <w:tc>
          <w:tcPr>
            <w:tcW w:w="2410" w:type="dxa"/>
            <w:vAlign w:val="center"/>
          </w:tcPr>
          <w:p w14:paraId="4B7E4967"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b*</w:t>
            </w:r>
          </w:p>
        </w:tc>
      </w:tr>
      <w:tr w:rsidR="00301B0D" w:rsidRPr="00301B0D" w14:paraId="14E05D11" w14:textId="77777777" w:rsidTr="003E3AFF">
        <w:tc>
          <w:tcPr>
            <w:tcW w:w="562" w:type="dxa"/>
          </w:tcPr>
          <w:p w14:paraId="21703DF1" w14:textId="77777777" w:rsidR="00301B0D" w:rsidRPr="00301B0D" w:rsidRDefault="00301B0D" w:rsidP="003E3AFF">
            <w:pPr>
              <w:tabs>
                <w:tab w:val="left" w:pos="709"/>
                <w:tab w:val="left" w:pos="1600"/>
                <w:tab w:val="left" w:pos="1742"/>
              </w:tabs>
              <w:jc w:val="center"/>
              <w:rPr>
                <w:color w:val="000000"/>
                <w:sz w:val="28"/>
                <w:szCs w:val="28"/>
              </w:rPr>
            </w:pPr>
            <w:r w:rsidRPr="00301B0D">
              <w:rPr>
                <w:color w:val="000000"/>
                <w:sz w:val="28"/>
                <w:szCs w:val="28"/>
              </w:rPr>
              <w:t>1</w:t>
            </w:r>
          </w:p>
        </w:tc>
        <w:tc>
          <w:tcPr>
            <w:tcW w:w="3402" w:type="dxa"/>
            <w:vAlign w:val="center"/>
          </w:tcPr>
          <w:p w14:paraId="6A05111A"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Контроль</w:t>
            </w:r>
          </w:p>
        </w:tc>
        <w:tc>
          <w:tcPr>
            <w:tcW w:w="1560" w:type="dxa"/>
            <w:vAlign w:val="center"/>
          </w:tcPr>
          <w:p w14:paraId="5F6E0861"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52,0</w:t>
            </w:r>
          </w:p>
        </w:tc>
        <w:tc>
          <w:tcPr>
            <w:tcW w:w="1559" w:type="dxa"/>
            <w:vAlign w:val="center"/>
          </w:tcPr>
          <w:p w14:paraId="1B446DB2"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6,2</w:t>
            </w:r>
          </w:p>
        </w:tc>
        <w:tc>
          <w:tcPr>
            <w:tcW w:w="2410" w:type="dxa"/>
            <w:vAlign w:val="center"/>
          </w:tcPr>
          <w:p w14:paraId="2B311431"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12,5</w:t>
            </w:r>
          </w:p>
        </w:tc>
      </w:tr>
      <w:tr w:rsidR="00301B0D" w:rsidRPr="00301B0D" w14:paraId="343DE2CE" w14:textId="77777777" w:rsidTr="003E3AFF">
        <w:tc>
          <w:tcPr>
            <w:tcW w:w="562" w:type="dxa"/>
          </w:tcPr>
          <w:p w14:paraId="7E5F10AA" w14:textId="77777777" w:rsidR="00301B0D" w:rsidRPr="00301B0D" w:rsidRDefault="00301B0D" w:rsidP="003E3AFF">
            <w:pPr>
              <w:tabs>
                <w:tab w:val="left" w:pos="709"/>
                <w:tab w:val="left" w:pos="1600"/>
                <w:tab w:val="left" w:pos="1742"/>
              </w:tabs>
              <w:jc w:val="center"/>
              <w:rPr>
                <w:color w:val="000000"/>
                <w:sz w:val="28"/>
                <w:szCs w:val="28"/>
              </w:rPr>
            </w:pPr>
            <w:r w:rsidRPr="00301B0D">
              <w:rPr>
                <w:color w:val="000000"/>
                <w:sz w:val="28"/>
                <w:szCs w:val="28"/>
              </w:rPr>
              <w:t>2</w:t>
            </w:r>
          </w:p>
        </w:tc>
        <w:tc>
          <w:tcPr>
            <w:tcW w:w="3402" w:type="dxa"/>
            <w:vAlign w:val="center"/>
          </w:tcPr>
          <w:p w14:paraId="200F5281"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Сорбат калия</w:t>
            </w:r>
          </w:p>
        </w:tc>
        <w:tc>
          <w:tcPr>
            <w:tcW w:w="1560" w:type="dxa"/>
            <w:vAlign w:val="center"/>
          </w:tcPr>
          <w:p w14:paraId="06DCE560"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54,5</w:t>
            </w:r>
          </w:p>
        </w:tc>
        <w:tc>
          <w:tcPr>
            <w:tcW w:w="1559" w:type="dxa"/>
            <w:vAlign w:val="center"/>
          </w:tcPr>
          <w:p w14:paraId="6358446D"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5,0</w:t>
            </w:r>
          </w:p>
        </w:tc>
        <w:tc>
          <w:tcPr>
            <w:tcW w:w="2410" w:type="dxa"/>
            <w:vAlign w:val="center"/>
          </w:tcPr>
          <w:p w14:paraId="4C45FE69"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11,8</w:t>
            </w:r>
          </w:p>
        </w:tc>
      </w:tr>
      <w:tr w:rsidR="00301B0D" w:rsidRPr="00301B0D" w14:paraId="62E691E9" w14:textId="77777777" w:rsidTr="003E3AFF">
        <w:tc>
          <w:tcPr>
            <w:tcW w:w="562" w:type="dxa"/>
          </w:tcPr>
          <w:p w14:paraId="4532B873" w14:textId="77777777" w:rsidR="00301B0D" w:rsidRPr="00301B0D" w:rsidRDefault="00301B0D" w:rsidP="003E3AFF">
            <w:pPr>
              <w:tabs>
                <w:tab w:val="left" w:pos="709"/>
                <w:tab w:val="left" w:pos="1600"/>
                <w:tab w:val="left" w:pos="1742"/>
              </w:tabs>
              <w:jc w:val="center"/>
              <w:rPr>
                <w:color w:val="000000"/>
                <w:sz w:val="28"/>
                <w:szCs w:val="28"/>
              </w:rPr>
            </w:pPr>
            <w:r w:rsidRPr="00301B0D">
              <w:rPr>
                <w:color w:val="000000"/>
                <w:sz w:val="28"/>
                <w:szCs w:val="28"/>
              </w:rPr>
              <w:t>3</w:t>
            </w:r>
          </w:p>
        </w:tc>
        <w:tc>
          <w:tcPr>
            <w:tcW w:w="3402" w:type="dxa"/>
            <w:vAlign w:val="center"/>
          </w:tcPr>
          <w:p w14:paraId="45DAF5C9"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Муравьиная кислота</w:t>
            </w:r>
          </w:p>
        </w:tc>
        <w:tc>
          <w:tcPr>
            <w:tcW w:w="1560" w:type="dxa"/>
            <w:vAlign w:val="center"/>
          </w:tcPr>
          <w:p w14:paraId="7C13E9F8"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53,8</w:t>
            </w:r>
          </w:p>
        </w:tc>
        <w:tc>
          <w:tcPr>
            <w:tcW w:w="1559" w:type="dxa"/>
            <w:vAlign w:val="center"/>
          </w:tcPr>
          <w:p w14:paraId="2303DA03"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5,2</w:t>
            </w:r>
          </w:p>
        </w:tc>
        <w:tc>
          <w:tcPr>
            <w:tcW w:w="2410" w:type="dxa"/>
            <w:vAlign w:val="center"/>
          </w:tcPr>
          <w:p w14:paraId="65CF75C9"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12,0</w:t>
            </w:r>
          </w:p>
        </w:tc>
      </w:tr>
      <w:tr w:rsidR="00301B0D" w:rsidRPr="00301B0D" w14:paraId="0BA8A050" w14:textId="77777777" w:rsidTr="003E3AFF">
        <w:tc>
          <w:tcPr>
            <w:tcW w:w="562" w:type="dxa"/>
          </w:tcPr>
          <w:p w14:paraId="42787515" w14:textId="77777777" w:rsidR="00301B0D" w:rsidRPr="00301B0D" w:rsidRDefault="00301B0D" w:rsidP="003E3AFF">
            <w:pPr>
              <w:tabs>
                <w:tab w:val="left" w:pos="709"/>
                <w:tab w:val="left" w:pos="1600"/>
                <w:tab w:val="left" w:pos="1742"/>
              </w:tabs>
              <w:jc w:val="center"/>
              <w:rPr>
                <w:color w:val="000000"/>
                <w:sz w:val="28"/>
                <w:szCs w:val="28"/>
              </w:rPr>
            </w:pPr>
            <w:r w:rsidRPr="00301B0D">
              <w:rPr>
                <w:color w:val="000000"/>
                <w:sz w:val="28"/>
                <w:szCs w:val="28"/>
              </w:rPr>
              <w:t>4</w:t>
            </w:r>
          </w:p>
        </w:tc>
        <w:tc>
          <w:tcPr>
            <w:tcW w:w="3402" w:type="dxa"/>
            <w:vAlign w:val="center"/>
          </w:tcPr>
          <w:p w14:paraId="22306D83"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Лимонная кислота</w:t>
            </w:r>
          </w:p>
        </w:tc>
        <w:tc>
          <w:tcPr>
            <w:tcW w:w="1560" w:type="dxa"/>
            <w:vAlign w:val="center"/>
          </w:tcPr>
          <w:p w14:paraId="36E60DFC"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55,0</w:t>
            </w:r>
          </w:p>
        </w:tc>
        <w:tc>
          <w:tcPr>
            <w:tcW w:w="1559" w:type="dxa"/>
            <w:vAlign w:val="center"/>
          </w:tcPr>
          <w:p w14:paraId="32B35CC2"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6,0</w:t>
            </w:r>
          </w:p>
        </w:tc>
        <w:tc>
          <w:tcPr>
            <w:tcW w:w="2410" w:type="dxa"/>
            <w:vAlign w:val="center"/>
          </w:tcPr>
          <w:p w14:paraId="25FA3AA5"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12,2</w:t>
            </w:r>
          </w:p>
        </w:tc>
      </w:tr>
      <w:tr w:rsidR="00301B0D" w:rsidRPr="00301B0D" w14:paraId="3DFAED94" w14:textId="77777777" w:rsidTr="003E3AFF">
        <w:tc>
          <w:tcPr>
            <w:tcW w:w="562" w:type="dxa"/>
          </w:tcPr>
          <w:p w14:paraId="5F1AE4C4" w14:textId="77777777" w:rsidR="00301B0D" w:rsidRPr="00301B0D" w:rsidRDefault="00301B0D" w:rsidP="003E3AFF">
            <w:pPr>
              <w:tabs>
                <w:tab w:val="left" w:pos="709"/>
                <w:tab w:val="left" w:pos="1600"/>
                <w:tab w:val="left" w:pos="1742"/>
              </w:tabs>
              <w:jc w:val="center"/>
              <w:rPr>
                <w:color w:val="000000"/>
                <w:sz w:val="28"/>
                <w:szCs w:val="28"/>
              </w:rPr>
            </w:pPr>
            <w:r w:rsidRPr="00301B0D">
              <w:rPr>
                <w:color w:val="000000"/>
                <w:sz w:val="28"/>
                <w:szCs w:val="28"/>
              </w:rPr>
              <w:t>5</w:t>
            </w:r>
          </w:p>
        </w:tc>
        <w:tc>
          <w:tcPr>
            <w:tcW w:w="3402" w:type="dxa"/>
            <w:vAlign w:val="center"/>
          </w:tcPr>
          <w:p w14:paraId="25C72CE3"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УЗ</w:t>
            </w:r>
          </w:p>
        </w:tc>
        <w:tc>
          <w:tcPr>
            <w:tcW w:w="1560" w:type="dxa"/>
            <w:vAlign w:val="center"/>
          </w:tcPr>
          <w:p w14:paraId="6511D9B4"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54,8</w:t>
            </w:r>
          </w:p>
        </w:tc>
        <w:tc>
          <w:tcPr>
            <w:tcW w:w="1559" w:type="dxa"/>
            <w:vAlign w:val="center"/>
          </w:tcPr>
          <w:p w14:paraId="78D9B50A"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6,1</w:t>
            </w:r>
          </w:p>
        </w:tc>
        <w:tc>
          <w:tcPr>
            <w:tcW w:w="2410" w:type="dxa"/>
            <w:vAlign w:val="center"/>
          </w:tcPr>
          <w:p w14:paraId="53033AFD"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12,1</w:t>
            </w:r>
          </w:p>
        </w:tc>
      </w:tr>
      <w:tr w:rsidR="00301B0D" w:rsidRPr="00301B0D" w14:paraId="7784991C" w14:textId="77777777" w:rsidTr="003E3AFF">
        <w:tc>
          <w:tcPr>
            <w:tcW w:w="562" w:type="dxa"/>
          </w:tcPr>
          <w:p w14:paraId="5E790F4B" w14:textId="77777777" w:rsidR="00301B0D" w:rsidRPr="00301B0D" w:rsidRDefault="00301B0D" w:rsidP="003E3AFF">
            <w:pPr>
              <w:tabs>
                <w:tab w:val="left" w:pos="709"/>
                <w:tab w:val="left" w:pos="1600"/>
                <w:tab w:val="left" w:pos="1742"/>
              </w:tabs>
              <w:jc w:val="center"/>
              <w:rPr>
                <w:color w:val="000000"/>
                <w:sz w:val="28"/>
                <w:szCs w:val="28"/>
              </w:rPr>
            </w:pPr>
            <w:r w:rsidRPr="00301B0D">
              <w:rPr>
                <w:color w:val="000000"/>
                <w:sz w:val="28"/>
                <w:szCs w:val="28"/>
              </w:rPr>
              <w:t>6</w:t>
            </w:r>
          </w:p>
        </w:tc>
        <w:tc>
          <w:tcPr>
            <w:tcW w:w="3402" w:type="dxa"/>
            <w:vAlign w:val="center"/>
          </w:tcPr>
          <w:p w14:paraId="654CA9DA"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ЛК + УЗ</w:t>
            </w:r>
          </w:p>
        </w:tc>
        <w:tc>
          <w:tcPr>
            <w:tcW w:w="1560" w:type="dxa"/>
            <w:vAlign w:val="center"/>
          </w:tcPr>
          <w:p w14:paraId="491D08D4"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55,2</w:t>
            </w:r>
          </w:p>
        </w:tc>
        <w:tc>
          <w:tcPr>
            <w:tcW w:w="1559" w:type="dxa"/>
            <w:vAlign w:val="center"/>
          </w:tcPr>
          <w:p w14:paraId="79E897C9"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6,4</w:t>
            </w:r>
          </w:p>
        </w:tc>
        <w:tc>
          <w:tcPr>
            <w:tcW w:w="2410" w:type="dxa"/>
            <w:vAlign w:val="center"/>
          </w:tcPr>
          <w:p w14:paraId="6B13F400" w14:textId="77777777" w:rsidR="00301B0D" w:rsidRPr="00301B0D" w:rsidRDefault="00301B0D" w:rsidP="003E3AFF">
            <w:pPr>
              <w:tabs>
                <w:tab w:val="left" w:pos="709"/>
                <w:tab w:val="left" w:pos="1600"/>
                <w:tab w:val="left" w:pos="1742"/>
              </w:tabs>
              <w:jc w:val="center"/>
              <w:rPr>
                <w:color w:val="000000"/>
                <w:sz w:val="28"/>
                <w:szCs w:val="28"/>
              </w:rPr>
            </w:pPr>
            <w:r w:rsidRPr="00301B0D">
              <w:rPr>
                <w:sz w:val="28"/>
                <w:szCs w:val="28"/>
              </w:rPr>
              <w:t>12,3</w:t>
            </w:r>
          </w:p>
        </w:tc>
      </w:tr>
    </w:tbl>
    <w:p w14:paraId="781FC54C" w14:textId="77777777" w:rsidR="00301B0D" w:rsidRDefault="00301B0D" w:rsidP="00301B0D">
      <w:pPr>
        <w:pStyle w:val="p3"/>
        <w:spacing w:before="0" w:beforeAutospacing="0" w:after="0" w:afterAutospacing="0"/>
        <w:jc w:val="both"/>
        <w:rPr>
          <w:sz w:val="28"/>
          <w:szCs w:val="28"/>
          <w:lang w:val="ru-RU"/>
        </w:rPr>
      </w:pPr>
    </w:p>
    <w:p w14:paraId="78D3B233" w14:textId="2A933CE8" w:rsidR="007F6F1E" w:rsidRPr="00374294" w:rsidRDefault="00C6028C" w:rsidP="00374294">
      <w:pPr>
        <w:pStyle w:val="p3"/>
        <w:spacing w:before="0" w:beforeAutospacing="0" w:after="0" w:afterAutospacing="0"/>
        <w:ind w:firstLine="709"/>
        <w:jc w:val="both"/>
        <w:rPr>
          <w:sz w:val="28"/>
          <w:szCs w:val="28"/>
          <w:lang w:val="ru-RU"/>
        </w:rPr>
      </w:pPr>
      <w:r w:rsidRPr="00C6028C">
        <w:rPr>
          <w:sz w:val="28"/>
          <w:szCs w:val="28"/>
        </w:rPr>
        <w:t>Прочность и эластичность оболочек зависят от состояния коллагеновых волокон. Традиционное соление приводило к снижению прочности до 6,5 Н/см, в то время как ЛК+УЗ обеспечивала сохранение показателей на уровне 8,5 Н/см.</w:t>
      </w:r>
    </w:p>
    <w:p w14:paraId="32A9FFE8" w14:textId="73AAC1A4" w:rsidR="00C6028C" w:rsidRPr="00C6028C" w:rsidRDefault="00C6028C" w:rsidP="00C6028C">
      <w:pPr>
        <w:pStyle w:val="p4"/>
        <w:ind w:firstLine="709"/>
        <w:jc w:val="both"/>
        <w:rPr>
          <w:sz w:val="28"/>
          <w:szCs w:val="28"/>
        </w:rPr>
      </w:pPr>
      <w:r w:rsidRPr="00C6028C">
        <w:rPr>
          <w:sz w:val="28"/>
          <w:szCs w:val="28"/>
        </w:rPr>
        <w:t>Таблица 22 – Механические характеристики оболочек</w:t>
      </w:r>
    </w:p>
    <w:tbl>
      <w:tblPr>
        <w:tblStyle w:val="ae"/>
        <w:tblW w:w="9634" w:type="dxa"/>
        <w:tblLook w:val="04A0" w:firstRow="1" w:lastRow="0" w:firstColumn="1" w:lastColumn="0" w:noHBand="0" w:noVBand="1"/>
      </w:tblPr>
      <w:tblGrid>
        <w:gridCol w:w="562"/>
        <w:gridCol w:w="2947"/>
        <w:gridCol w:w="3290"/>
        <w:gridCol w:w="2835"/>
      </w:tblGrid>
      <w:tr w:rsidR="008C0C51" w:rsidRPr="008C0C51" w14:paraId="1452A61A" w14:textId="77777777" w:rsidTr="007F6F1E">
        <w:tc>
          <w:tcPr>
            <w:tcW w:w="562" w:type="dxa"/>
          </w:tcPr>
          <w:p w14:paraId="4E1D8EDE"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w:t>
            </w:r>
          </w:p>
        </w:tc>
        <w:tc>
          <w:tcPr>
            <w:tcW w:w="2947" w:type="dxa"/>
            <w:vAlign w:val="center"/>
          </w:tcPr>
          <w:p w14:paraId="5EFEBED3"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Обработка</w:t>
            </w:r>
          </w:p>
        </w:tc>
        <w:tc>
          <w:tcPr>
            <w:tcW w:w="3290" w:type="dxa"/>
            <w:vAlign w:val="center"/>
          </w:tcPr>
          <w:p w14:paraId="6DEB9F3C"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Прочность, Н/см</w:t>
            </w:r>
          </w:p>
        </w:tc>
        <w:tc>
          <w:tcPr>
            <w:tcW w:w="2835" w:type="dxa"/>
            <w:vAlign w:val="center"/>
          </w:tcPr>
          <w:p w14:paraId="0348A0EF"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Эластичность, %</w:t>
            </w:r>
          </w:p>
        </w:tc>
      </w:tr>
      <w:tr w:rsidR="008C0C51" w:rsidRPr="008C0C51" w14:paraId="55F7104B" w14:textId="77777777" w:rsidTr="007F6F1E">
        <w:tc>
          <w:tcPr>
            <w:tcW w:w="562" w:type="dxa"/>
          </w:tcPr>
          <w:p w14:paraId="41BAEC8B"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1</w:t>
            </w:r>
          </w:p>
        </w:tc>
        <w:tc>
          <w:tcPr>
            <w:tcW w:w="2947" w:type="dxa"/>
            <w:vAlign w:val="center"/>
          </w:tcPr>
          <w:p w14:paraId="3B116AB6"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Контроль</w:t>
            </w:r>
          </w:p>
        </w:tc>
        <w:tc>
          <w:tcPr>
            <w:tcW w:w="3290" w:type="dxa"/>
            <w:vAlign w:val="center"/>
          </w:tcPr>
          <w:p w14:paraId="26379645"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6,5</w:t>
            </w:r>
          </w:p>
        </w:tc>
        <w:tc>
          <w:tcPr>
            <w:tcW w:w="2835" w:type="dxa"/>
            <w:vAlign w:val="center"/>
          </w:tcPr>
          <w:p w14:paraId="3D8C99DA"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42</w:t>
            </w:r>
          </w:p>
        </w:tc>
      </w:tr>
      <w:tr w:rsidR="008C0C51" w:rsidRPr="008C0C51" w14:paraId="24E029CC" w14:textId="77777777" w:rsidTr="007F6F1E">
        <w:tc>
          <w:tcPr>
            <w:tcW w:w="562" w:type="dxa"/>
          </w:tcPr>
          <w:p w14:paraId="0238EDC2"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2</w:t>
            </w:r>
          </w:p>
        </w:tc>
        <w:tc>
          <w:tcPr>
            <w:tcW w:w="2947" w:type="dxa"/>
            <w:vAlign w:val="center"/>
          </w:tcPr>
          <w:p w14:paraId="5D05DD27"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Сорбат калия</w:t>
            </w:r>
          </w:p>
        </w:tc>
        <w:tc>
          <w:tcPr>
            <w:tcW w:w="3290" w:type="dxa"/>
            <w:vAlign w:val="center"/>
          </w:tcPr>
          <w:p w14:paraId="45020B6B"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7,0</w:t>
            </w:r>
          </w:p>
        </w:tc>
        <w:tc>
          <w:tcPr>
            <w:tcW w:w="2835" w:type="dxa"/>
            <w:vAlign w:val="center"/>
          </w:tcPr>
          <w:p w14:paraId="7A7CE813"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45</w:t>
            </w:r>
          </w:p>
        </w:tc>
      </w:tr>
      <w:tr w:rsidR="008C0C51" w:rsidRPr="008C0C51" w14:paraId="497E7763" w14:textId="77777777" w:rsidTr="007F6F1E">
        <w:tc>
          <w:tcPr>
            <w:tcW w:w="562" w:type="dxa"/>
          </w:tcPr>
          <w:p w14:paraId="46B04B8E"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lastRenderedPageBreak/>
              <w:t>3</w:t>
            </w:r>
          </w:p>
        </w:tc>
        <w:tc>
          <w:tcPr>
            <w:tcW w:w="2947" w:type="dxa"/>
            <w:vAlign w:val="center"/>
          </w:tcPr>
          <w:p w14:paraId="744F5542"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Муравьиная кислота</w:t>
            </w:r>
          </w:p>
        </w:tc>
        <w:tc>
          <w:tcPr>
            <w:tcW w:w="3290" w:type="dxa"/>
            <w:vAlign w:val="center"/>
          </w:tcPr>
          <w:p w14:paraId="2286BA8B"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7,2</w:t>
            </w:r>
          </w:p>
        </w:tc>
        <w:tc>
          <w:tcPr>
            <w:tcW w:w="2835" w:type="dxa"/>
            <w:vAlign w:val="center"/>
          </w:tcPr>
          <w:p w14:paraId="25AF19D3"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46</w:t>
            </w:r>
          </w:p>
        </w:tc>
      </w:tr>
      <w:tr w:rsidR="008C0C51" w:rsidRPr="008C0C51" w14:paraId="133D4120" w14:textId="77777777" w:rsidTr="007F6F1E">
        <w:tc>
          <w:tcPr>
            <w:tcW w:w="562" w:type="dxa"/>
          </w:tcPr>
          <w:p w14:paraId="13B6F299"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4</w:t>
            </w:r>
          </w:p>
        </w:tc>
        <w:tc>
          <w:tcPr>
            <w:tcW w:w="2947" w:type="dxa"/>
            <w:vAlign w:val="center"/>
          </w:tcPr>
          <w:p w14:paraId="6C85A50E"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Лимонная кислота</w:t>
            </w:r>
          </w:p>
        </w:tc>
        <w:tc>
          <w:tcPr>
            <w:tcW w:w="3290" w:type="dxa"/>
            <w:vAlign w:val="center"/>
          </w:tcPr>
          <w:p w14:paraId="5E1A033E"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8,0</w:t>
            </w:r>
          </w:p>
        </w:tc>
        <w:tc>
          <w:tcPr>
            <w:tcW w:w="2835" w:type="dxa"/>
            <w:vAlign w:val="center"/>
          </w:tcPr>
          <w:p w14:paraId="26FB56CA"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50</w:t>
            </w:r>
          </w:p>
        </w:tc>
      </w:tr>
      <w:tr w:rsidR="008C0C51" w:rsidRPr="008C0C51" w14:paraId="05931CDD" w14:textId="77777777" w:rsidTr="007F6F1E">
        <w:tc>
          <w:tcPr>
            <w:tcW w:w="562" w:type="dxa"/>
          </w:tcPr>
          <w:p w14:paraId="2FF835E1"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5</w:t>
            </w:r>
          </w:p>
        </w:tc>
        <w:tc>
          <w:tcPr>
            <w:tcW w:w="2947" w:type="dxa"/>
            <w:vAlign w:val="center"/>
          </w:tcPr>
          <w:p w14:paraId="6037B6A1"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УЗ</w:t>
            </w:r>
          </w:p>
        </w:tc>
        <w:tc>
          <w:tcPr>
            <w:tcW w:w="3290" w:type="dxa"/>
            <w:vAlign w:val="center"/>
          </w:tcPr>
          <w:p w14:paraId="546619AD"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8,2</w:t>
            </w:r>
          </w:p>
        </w:tc>
        <w:tc>
          <w:tcPr>
            <w:tcW w:w="2835" w:type="dxa"/>
            <w:vAlign w:val="center"/>
          </w:tcPr>
          <w:p w14:paraId="6BF3DDDB"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52</w:t>
            </w:r>
          </w:p>
        </w:tc>
      </w:tr>
      <w:tr w:rsidR="008C0C51" w:rsidRPr="008C0C51" w14:paraId="338D1848" w14:textId="77777777" w:rsidTr="007F6F1E">
        <w:tc>
          <w:tcPr>
            <w:tcW w:w="562" w:type="dxa"/>
          </w:tcPr>
          <w:p w14:paraId="77C6F8F6"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6</w:t>
            </w:r>
          </w:p>
        </w:tc>
        <w:tc>
          <w:tcPr>
            <w:tcW w:w="2947" w:type="dxa"/>
            <w:vAlign w:val="center"/>
          </w:tcPr>
          <w:p w14:paraId="2749FBCA"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ЛК + УЗ</w:t>
            </w:r>
          </w:p>
        </w:tc>
        <w:tc>
          <w:tcPr>
            <w:tcW w:w="3290" w:type="dxa"/>
            <w:vAlign w:val="center"/>
          </w:tcPr>
          <w:p w14:paraId="5C4D48FA"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8,5</w:t>
            </w:r>
          </w:p>
        </w:tc>
        <w:tc>
          <w:tcPr>
            <w:tcW w:w="2835" w:type="dxa"/>
            <w:vAlign w:val="center"/>
          </w:tcPr>
          <w:p w14:paraId="1BF57B6F"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55</w:t>
            </w:r>
          </w:p>
        </w:tc>
      </w:tr>
    </w:tbl>
    <w:p w14:paraId="629554E3" w14:textId="77777777" w:rsidR="00C6028C" w:rsidRPr="00C6028C" w:rsidRDefault="00C6028C" w:rsidP="00C6028C">
      <w:pPr>
        <w:tabs>
          <w:tab w:val="left" w:pos="709"/>
          <w:tab w:val="left" w:pos="1600"/>
          <w:tab w:val="left" w:pos="1742"/>
        </w:tabs>
        <w:ind w:firstLine="709"/>
        <w:jc w:val="both"/>
        <w:rPr>
          <w:sz w:val="28"/>
          <w:szCs w:val="28"/>
        </w:rPr>
      </w:pPr>
    </w:p>
    <w:p w14:paraId="15E67E8E" w14:textId="466D30E1" w:rsidR="00C6028C" w:rsidRPr="00C6028C" w:rsidRDefault="00C6028C" w:rsidP="00C6028C">
      <w:pPr>
        <w:ind w:firstLine="709"/>
        <w:jc w:val="both"/>
        <w:rPr>
          <w:sz w:val="28"/>
          <w:szCs w:val="28"/>
        </w:rPr>
      </w:pPr>
      <w:r w:rsidRPr="00C6028C">
        <w:rPr>
          <w:sz w:val="28"/>
          <w:szCs w:val="28"/>
        </w:rPr>
        <w:t>Таблица 23 – Сравнительная эффективность различных методов обработки кишечного сырья конины</w:t>
      </w:r>
    </w:p>
    <w:p w14:paraId="4691CB40" w14:textId="77777777" w:rsidR="00C6028C" w:rsidRPr="00C6028C" w:rsidRDefault="00C6028C" w:rsidP="00C6028C">
      <w:pPr>
        <w:ind w:firstLine="709"/>
        <w:jc w:val="both"/>
        <w:rPr>
          <w:sz w:val="28"/>
          <w:szCs w:val="28"/>
        </w:rPr>
      </w:pPr>
    </w:p>
    <w:tbl>
      <w:tblPr>
        <w:tblStyle w:val="ae"/>
        <w:tblW w:w="9634" w:type="dxa"/>
        <w:tblLook w:val="04A0" w:firstRow="1" w:lastRow="0" w:firstColumn="1" w:lastColumn="0" w:noHBand="0" w:noVBand="1"/>
      </w:tblPr>
      <w:tblGrid>
        <w:gridCol w:w="484"/>
        <w:gridCol w:w="1937"/>
        <w:gridCol w:w="1036"/>
        <w:gridCol w:w="825"/>
        <w:gridCol w:w="1225"/>
        <w:gridCol w:w="1126"/>
        <w:gridCol w:w="1062"/>
        <w:gridCol w:w="749"/>
        <w:gridCol w:w="1190"/>
      </w:tblGrid>
      <w:tr w:rsidR="008C0C51" w:rsidRPr="008C0C51" w14:paraId="705D67B6" w14:textId="77777777" w:rsidTr="008C0C51">
        <w:trPr>
          <w:cantSplit/>
          <w:trHeight w:val="2463"/>
        </w:trPr>
        <w:tc>
          <w:tcPr>
            <w:tcW w:w="426" w:type="dxa"/>
            <w:vAlign w:val="center"/>
          </w:tcPr>
          <w:p w14:paraId="281C7672"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w:t>
            </w:r>
          </w:p>
        </w:tc>
        <w:tc>
          <w:tcPr>
            <w:tcW w:w="1571" w:type="dxa"/>
            <w:vAlign w:val="center"/>
          </w:tcPr>
          <w:p w14:paraId="66F8B653"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Показатель</w:t>
            </w:r>
          </w:p>
        </w:tc>
        <w:tc>
          <w:tcPr>
            <w:tcW w:w="1079" w:type="dxa"/>
            <w:textDirection w:val="btLr"/>
            <w:vAlign w:val="center"/>
          </w:tcPr>
          <w:p w14:paraId="6E776FDB" w14:textId="77777777" w:rsidR="008C0C51" w:rsidRPr="008C0C51" w:rsidRDefault="008C0C51" w:rsidP="003E3AFF">
            <w:pPr>
              <w:tabs>
                <w:tab w:val="left" w:pos="709"/>
                <w:tab w:val="left" w:pos="1600"/>
                <w:tab w:val="left" w:pos="1742"/>
              </w:tabs>
              <w:ind w:left="113" w:right="113"/>
              <w:jc w:val="center"/>
              <w:rPr>
                <w:sz w:val="28"/>
                <w:szCs w:val="28"/>
              </w:rPr>
            </w:pPr>
            <w:r w:rsidRPr="008C0C51">
              <w:rPr>
                <w:sz w:val="28"/>
                <w:szCs w:val="28"/>
              </w:rPr>
              <w:t>Контроль</w:t>
            </w:r>
          </w:p>
        </w:tc>
        <w:tc>
          <w:tcPr>
            <w:tcW w:w="861" w:type="dxa"/>
            <w:textDirection w:val="btLr"/>
            <w:vAlign w:val="center"/>
          </w:tcPr>
          <w:p w14:paraId="770B1F5D" w14:textId="77777777" w:rsidR="008C0C51" w:rsidRPr="008C0C51" w:rsidRDefault="008C0C51" w:rsidP="003E3AFF">
            <w:pPr>
              <w:tabs>
                <w:tab w:val="left" w:pos="709"/>
                <w:tab w:val="left" w:pos="1600"/>
                <w:tab w:val="left" w:pos="1742"/>
              </w:tabs>
              <w:ind w:left="113" w:right="113"/>
              <w:jc w:val="center"/>
              <w:rPr>
                <w:sz w:val="28"/>
                <w:szCs w:val="28"/>
              </w:rPr>
            </w:pPr>
            <w:r w:rsidRPr="008C0C51">
              <w:rPr>
                <w:sz w:val="28"/>
                <w:szCs w:val="28"/>
              </w:rPr>
              <w:t>Сорбат калия</w:t>
            </w:r>
          </w:p>
        </w:tc>
        <w:tc>
          <w:tcPr>
            <w:tcW w:w="1315" w:type="dxa"/>
            <w:textDirection w:val="btLr"/>
            <w:vAlign w:val="center"/>
          </w:tcPr>
          <w:p w14:paraId="00BF27E7" w14:textId="77777777" w:rsidR="008C0C51" w:rsidRPr="008C0C51" w:rsidRDefault="008C0C51" w:rsidP="003E3AFF">
            <w:pPr>
              <w:tabs>
                <w:tab w:val="left" w:pos="709"/>
                <w:tab w:val="left" w:pos="1600"/>
                <w:tab w:val="left" w:pos="1742"/>
              </w:tabs>
              <w:ind w:left="113" w:right="113"/>
              <w:jc w:val="center"/>
              <w:rPr>
                <w:sz w:val="28"/>
                <w:szCs w:val="28"/>
              </w:rPr>
            </w:pPr>
            <w:r w:rsidRPr="008C0C51">
              <w:rPr>
                <w:sz w:val="28"/>
                <w:szCs w:val="28"/>
              </w:rPr>
              <w:t>Муравьиная кислота</w:t>
            </w:r>
          </w:p>
        </w:tc>
        <w:tc>
          <w:tcPr>
            <w:tcW w:w="1203" w:type="dxa"/>
            <w:textDirection w:val="btLr"/>
            <w:vAlign w:val="center"/>
          </w:tcPr>
          <w:p w14:paraId="406A78CC" w14:textId="77777777" w:rsidR="008C0C51" w:rsidRPr="008C0C51" w:rsidRDefault="008C0C51" w:rsidP="003E3AFF">
            <w:pPr>
              <w:tabs>
                <w:tab w:val="left" w:pos="709"/>
                <w:tab w:val="left" w:pos="1600"/>
                <w:tab w:val="left" w:pos="1742"/>
              </w:tabs>
              <w:ind w:left="113" w:right="113"/>
              <w:jc w:val="center"/>
              <w:rPr>
                <w:sz w:val="28"/>
                <w:szCs w:val="28"/>
              </w:rPr>
            </w:pPr>
            <w:r w:rsidRPr="008C0C51">
              <w:rPr>
                <w:sz w:val="28"/>
                <w:szCs w:val="28"/>
              </w:rPr>
              <w:t>Щавелевая кислота</w:t>
            </w:r>
          </w:p>
        </w:tc>
        <w:tc>
          <w:tcPr>
            <w:tcW w:w="1130" w:type="dxa"/>
            <w:textDirection w:val="btLr"/>
            <w:vAlign w:val="center"/>
          </w:tcPr>
          <w:p w14:paraId="4FA90692" w14:textId="77777777" w:rsidR="008C0C51" w:rsidRPr="008C0C51" w:rsidRDefault="008C0C51" w:rsidP="003E3AFF">
            <w:pPr>
              <w:tabs>
                <w:tab w:val="left" w:pos="709"/>
                <w:tab w:val="left" w:pos="1600"/>
                <w:tab w:val="left" w:pos="1742"/>
              </w:tabs>
              <w:ind w:left="113" w:right="113"/>
              <w:jc w:val="center"/>
              <w:rPr>
                <w:sz w:val="28"/>
                <w:szCs w:val="28"/>
              </w:rPr>
            </w:pPr>
            <w:r w:rsidRPr="008C0C51">
              <w:rPr>
                <w:sz w:val="28"/>
                <w:szCs w:val="28"/>
              </w:rPr>
              <w:t>Лимонная кислота</w:t>
            </w:r>
          </w:p>
        </w:tc>
        <w:tc>
          <w:tcPr>
            <w:tcW w:w="774" w:type="dxa"/>
            <w:textDirection w:val="btLr"/>
            <w:vAlign w:val="center"/>
          </w:tcPr>
          <w:p w14:paraId="226DF9E4" w14:textId="77777777" w:rsidR="008C0C51" w:rsidRPr="008C0C51" w:rsidRDefault="008C0C51" w:rsidP="003E3AFF">
            <w:pPr>
              <w:tabs>
                <w:tab w:val="left" w:pos="709"/>
                <w:tab w:val="left" w:pos="1600"/>
                <w:tab w:val="left" w:pos="1742"/>
              </w:tabs>
              <w:ind w:left="113" w:right="113"/>
              <w:jc w:val="center"/>
              <w:rPr>
                <w:sz w:val="28"/>
                <w:szCs w:val="28"/>
              </w:rPr>
            </w:pPr>
            <w:r w:rsidRPr="008C0C51">
              <w:rPr>
                <w:sz w:val="28"/>
                <w:szCs w:val="28"/>
              </w:rPr>
              <w:t>УЗ</w:t>
            </w:r>
          </w:p>
        </w:tc>
        <w:tc>
          <w:tcPr>
            <w:tcW w:w="1275" w:type="dxa"/>
            <w:textDirection w:val="btLr"/>
            <w:vAlign w:val="center"/>
          </w:tcPr>
          <w:p w14:paraId="7018540D" w14:textId="77777777" w:rsidR="008C0C51" w:rsidRPr="008C0C51" w:rsidRDefault="008C0C51" w:rsidP="003E3AFF">
            <w:pPr>
              <w:tabs>
                <w:tab w:val="left" w:pos="709"/>
                <w:tab w:val="left" w:pos="1600"/>
                <w:tab w:val="left" w:pos="1742"/>
              </w:tabs>
              <w:ind w:left="113" w:right="113"/>
              <w:jc w:val="center"/>
              <w:rPr>
                <w:sz w:val="28"/>
                <w:szCs w:val="28"/>
              </w:rPr>
            </w:pPr>
            <w:r w:rsidRPr="008C0C51">
              <w:rPr>
                <w:sz w:val="28"/>
                <w:szCs w:val="28"/>
              </w:rPr>
              <w:t>ЛК + УЗ</w:t>
            </w:r>
          </w:p>
        </w:tc>
      </w:tr>
      <w:tr w:rsidR="008C0C51" w:rsidRPr="008C0C51" w14:paraId="35395A98" w14:textId="77777777" w:rsidTr="003E3AFF">
        <w:tc>
          <w:tcPr>
            <w:tcW w:w="426" w:type="dxa"/>
            <w:vAlign w:val="center"/>
          </w:tcPr>
          <w:p w14:paraId="4A60AE06"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1</w:t>
            </w:r>
          </w:p>
        </w:tc>
        <w:tc>
          <w:tcPr>
            <w:tcW w:w="1571" w:type="dxa"/>
            <w:vAlign w:val="center"/>
          </w:tcPr>
          <w:p w14:paraId="7A00EE39"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КМАФАнМ, log КОЕ/г (180 сут)</w:t>
            </w:r>
          </w:p>
        </w:tc>
        <w:tc>
          <w:tcPr>
            <w:tcW w:w="1079" w:type="dxa"/>
            <w:vAlign w:val="center"/>
          </w:tcPr>
          <w:p w14:paraId="10BFFCF1"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&gt;7,0</w:t>
            </w:r>
          </w:p>
        </w:tc>
        <w:tc>
          <w:tcPr>
            <w:tcW w:w="861" w:type="dxa"/>
            <w:vAlign w:val="center"/>
          </w:tcPr>
          <w:p w14:paraId="3057632C"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6,0</w:t>
            </w:r>
          </w:p>
        </w:tc>
        <w:tc>
          <w:tcPr>
            <w:tcW w:w="1315" w:type="dxa"/>
            <w:vAlign w:val="center"/>
          </w:tcPr>
          <w:p w14:paraId="23845C9D"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5,8</w:t>
            </w:r>
          </w:p>
        </w:tc>
        <w:tc>
          <w:tcPr>
            <w:tcW w:w="1203" w:type="dxa"/>
            <w:vAlign w:val="center"/>
          </w:tcPr>
          <w:p w14:paraId="27E1AD68"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6,1</w:t>
            </w:r>
          </w:p>
        </w:tc>
        <w:tc>
          <w:tcPr>
            <w:tcW w:w="1130" w:type="dxa"/>
            <w:vAlign w:val="center"/>
          </w:tcPr>
          <w:p w14:paraId="17C6355E"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4,8</w:t>
            </w:r>
          </w:p>
        </w:tc>
        <w:tc>
          <w:tcPr>
            <w:tcW w:w="774" w:type="dxa"/>
            <w:vAlign w:val="center"/>
          </w:tcPr>
          <w:p w14:paraId="29FA0EAC"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5,0</w:t>
            </w:r>
          </w:p>
        </w:tc>
        <w:tc>
          <w:tcPr>
            <w:tcW w:w="1275" w:type="dxa"/>
            <w:vAlign w:val="center"/>
          </w:tcPr>
          <w:p w14:paraId="7911A6CF"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3,0</w:t>
            </w:r>
          </w:p>
        </w:tc>
      </w:tr>
      <w:tr w:rsidR="008C0C51" w:rsidRPr="008C0C51" w14:paraId="1F374985" w14:textId="77777777" w:rsidTr="003E3AFF">
        <w:tc>
          <w:tcPr>
            <w:tcW w:w="426" w:type="dxa"/>
            <w:vAlign w:val="center"/>
          </w:tcPr>
          <w:p w14:paraId="74555BBF"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2</w:t>
            </w:r>
          </w:p>
        </w:tc>
        <w:tc>
          <w:tcPr>
            <w:tcW w:w="1571" w:type="dxa"/>
            <w:vAlign w:val="center"/>
          </w:tcPr>
          <w:p w14:paraId="09ADA91F"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E. coli</w:t>
            </w:r>
          </w:p>
        </w:tc>
        <w:tc>
          <w:tcPr>
            <w:tcW w:w="1079" w:type="dxa"/>
            <w:vAlign w:val="center"/>
          </w:tcPr>
          <w:p w14:paraId="663DD1F7"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w:t>
            </w:r>
          </w:p>
        </w:tc>
        <w:tc>
          <w:tcPr>
            <w:tcW w:w="861" w:type="dxa"/>
            <w:vAlign w:val="center"/>
          </w:tcPr>
          <w:p w14:paraId="6CACEA69"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w:t>
            </w:r>
          </w:p>
        </w:tc>
        <w:tc>
          <w:tcPr>
            <w:tcW w:w="1315" w:type="dxa"/>
            <w:vAlign w:val="center"/>
          </w:tcPr>
          <w:p w14:paraId="40A9BDBF"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w:t>
            </w:r>
          </w:p>
        </w:tc>
        <w:tc>
          <w:tcPr>
            <w:tcW w:w="1203" w:type="dxa"/>
            <w:vAlign w:val="center"/>
          </w:tcPr>
          <w:p w14:paraId="4AE12F1D"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w:t>
            </w:r>
          </w:p>
        </w:tc>
        <w:tc>
          <w:tcPr>
            <w:tcW w:w="1130" w:type="dxa"/>
            <w:vAlign w:val="center"/>
          </w:tcPr>
          <w:p w14:paraId="3BD94680"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w:t>
            </w:r>
          </w:p>
        </w:tc>
        <w:tc>
          <w:tcPr>
            <w:tcW w:w="774" w:type="dxa"/>
            <w:vAlign w:val="center"/>
          </w:tcPr>
          <w:p w14:paraId="1972639C"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w:t>
            </w:r>
          </w:p>
        </w:tc>
        <w:tc>
          <w:tcPr>
            <w:tcW w:w="1275" w:type="dxa"/>
            <w:vAlign w:val="center"/>
          </w:tcPr>
          <w:p w14:paraId="5464199C"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w:t>
            </w:r>
          </w:p>
        </w:tc>
      </w:tr>
      <w:tr w:rsidR="008C0C51" w:rsidRPr="008C0C51" w14:paraId="45887013" w14:textId="77777777" w:rsidTr="003E3AFF">
        <w:tc>
          <w:tcPr>
            <w:tcW w:w="426" w:type="dxa"/>
            <w:vAlign w:val="center"/>
          </w:tcPr>
          <w:p w14:paraId="270C309C"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3</w:t>
            </w:r>
          </w:p>
        </w:tc>
        <w:tc>
          <w:tcPr>
            <w:tcW w:w="1571" w:type="dxa"/>
            <w:vAlign w:val="center"/>
          </w:tcPr>
          <w:p w14:paraId="19B19A7B"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TBARS, мг МДА/кг</w:t>
            </w:r>
          </w:p>
        </w:tc>
        <w:tc>
          <w:tcPr>
            <w:tcW w:w="1079" w:type="dxa"/>
            <w:vAlign w:val="center"/>
          </w:tcPr>
          <w:p w14:paraId="4D8010F0"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2,5</w:t>
            </w:r>
          </w:p>
        </w:tc>
        <w:tc>
          <w:tcPr>
            <w:tcW w:w="861" w:type="dxa"/>
            <w:vAlign w:val="center"/>
          </w:tcPr>
          <w:p w14:paraId="4516A021"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2,0</w:t>
            </w:r>
          </w:p>
        </w:tc>
        <w:tc>
          <w:tcPr>
            <w:tcW w:w="1315" w:type="dxa"/>
            <w:vAlign w:val="center"/>
          </w:tcPr>
          <w:p w14:paraId="1009DCC5"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1,8</w:t>
            </w:r>
          </w:p>
        </w:tc>
        <w:tc>
          <w:tcPr>
            <w:tcW w:w="1203" w:type="dxa"/>
            <w:vAlign w:val="center"/>
          </w:tcPr>
          <w:p w14:paraId="65672FAE"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1,9</w:t>
            </w:r>
          </w:p>
        </w:tc>
        <w:tc>
          <w:tcPr>
            <w:tcW w:w="1130" w:type="dxa"/>
            <w:vAlign w:val="center"/>
          </w:tcPr>
          <w:p w14:paraId="429D164E"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0,9</w:t>
            </w:r>
          </w:p>
        </w:tc>
        <w:tc>
          <w:tcPr>
            <w:tcW w:w="774" w:type="dxa"/>
            <w:vAlign w:val="center"/>
          </w:tcPr>
          <w:p w14:paraId="1F6D7DFD"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1,0</w:t>
            </w:r>
          </w:p>
        </w:tc>
        <w:tc>
          <w:tcPr>
            <w:tcW w:w="1275" w:type="dxa"/>
            <w:vAlign w:val="center"/>
          </w:tcPr>
          <w:p w14:paraId="4687099C"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0,7</w:t>
            </w:r>
          </w:p>
        </w:tc>
      </w:tr>
      <w:tr w:rsidR="008C0C51" w:rsidRPr="008C0C51" w14:paraId="11294B73" w14:textId="77777777" w:rsidTr="003E3AFF">
        <w:tc>
          <w:tcPr>
            <w:tcW w:w="426" w:type="dxa"/>
            <w:vAlign w:val="center"/>
          </w:tcPr>
          <w:p w14:paraId="1E4070E8"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4</w:t>
            </w:r>
          </w:p>
        </w:tc>
        <w:tc>
          <w:tcPr>
            <w:tcW w:w="1571" w:type="dxa"/>
            <w:vAlign w:val="center"/>
          </w:tcPr>
          <w:p w14:paraId="29382C41"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pH (180 сут)</w:t>
            </w:r>
          </w:p>
        </w:tc>
        <w:tc>
          <w:tcPr>
            <w:tcW w:w="1079" w:type="dxa"/>
            <w:vAlign w:val="center"/>
          </w:tcPr>
          <w:p w14:paraId="6B068763"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6,8</w:t>
            </w:r>
          </w:p>
        </w:tc>
        <w:tc>
          <w:tcPr>
            <w:tcW w:w="861" w:type="dxa"/>
            <w:vAlign w:val="center"/>
          </w:tcPr>
          <w:p w14:paraId="7484CFA2"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6,5</w:t>
            </w:r>
          </w:p>
        </w:tc>
        <w:tc>
          <w:tcPr>
            <w:tcW w:w="1315" w:type="dxa"/>
            <w:vAlign w:val="center"/>
          </w:tcPr>
          <w:p w14:paraId="261E5EA2"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6,3</w:t>
            </w:r>
          </w:p>
        </w:tc>
        <w:tc>
          <w:tcPr>
            <w:tcW w:w="1203" w:type="dxa"/>
            <w:vAlign w:val="center"/>
          </w:tcPr>
          <w:p w14:paraId="76212C2A"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6,2</w:t>
            </w:r>
          </w:p>
        </w:tc>
        <w:tc>
          <w:tcPr>
            <w:tcW w:w="1130" w:type="dxa"/>
            <w:vAlign w:val="center"/>
          </w:tcPr>
          <w:p w14:paraId="71A833C0"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5,4</w:t>
            </w:r>
          </w:p>
        </w:tc>
        <w:tc>
          <w:tcPr>
            <w:tcW w:w="774" w:type="dxa"/>
            <w:vAlign w:val="center"/>
          </w:tcPr>
          <w:p w14:paraId="5CD64D8D"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5,6</w:t>
            </w:r>
          </w:p>
        </w:tc>
        <w:tc>
          <w:tcPr>
            <w:tcW w:w="1275" w:type="dxa"/>
            <w:vAlign w:val="center"/>
          </w:tcPr>
          <w:p w14:paraId="2469FD5B"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5,3</w:t>
            </w:r>
          </w:p>
        </w:tc>
      </w:tr>
      <w:tr w:rsidR="008C0C51" w:rsidRPr="008C0C51" w14:paraId="7D6016E4" w14:textId="77777777" w:rsidTr="003E3AFF">
        <w:tc>
          <w:tcPr>
            <w:tcW w:w="426" w:type="dxa"/>
            <w:vAlign w:val="center"/>
          </w:tcPr>
          <w:p w14:paraId="784047E0"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5</w:t>
            </w:r>
          </w:p>
        </w:tc>
        <w:tc>
          <w:tcPr>
            <w:tcW w:w="1571" w:type="dxa"/>
            <w:vAlign w:val="center"/>
          </w:tcPr>
          <w:p w14:paraId="5512590E"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Прочность, Н/см</w:t>
            </w:r>
          </w:p>
        </w:tc>
        <w:tc>
          <w:tcPr>
            <w:tcW w:w="1079" w:type="dxa"/>
            <w:vAlign w:val="center"/>
          </w:tcPr>
          <w:p w14:paraId="3BEF5184"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6,5</w:t>
            </w:r>
          </w:p>
        </w:tc>
        <w:tc>
          <w:tcPr>
            <w:tcW w:w="861" w:type="dxa"/>
            <w:vAlign w:val="center"/>
          </w:tcPr>
          <w:p w14:paraId="67171037"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7,0</w:t>
            </w:r>
          </w:p>
        </w:tc>
        <w:tc>
          <w:tcPr>
            <w:tcW w:w="1315" w:type="dxa"/>
            <w:vAlign w:val="center"/>
          </w:tcPr>
          <w:p w14:paraId="7AD5F0F5"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7,2</w:t>
            </w:r>
          </w:p>
        </w:tc>
        <w:tc>
          <w:tcPr>
            <w:tcW w:w="1203" w:type="dxa"/>
            <w:vAlign w:val="center"/>
          </w:tcPr>
          <w:p w14:paraId="7C89E52E"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7,0</w:t>
            </w:r>
          </w:p>
        </w:tc>
        <w:tc>
          <w:tcPr>
            <w:tcW w:w="1130" w:type="dxa"/>
            <w:vAlign w:val="center"/>
          </w:tcPr>
          <w:p w14:paraId="512A116B"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8,0</w:t>
            </w:r>
          </w:p>
        </w:tc>
        <w:tc>
          <w:tcPr>
            <w:tcW w:w="774" w:type="dxa"/>
            <w:vAlign w:val="center"/>
          </w:tcPr>
          <w:p w14:paraId="55EB0B83"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8,2</w:t>
            </w:r>
          </w:p>
        </w:tc>
        <w:tc>
          <w:tcPr>
            <w:tcW w:w="1275" w:type="dxa"/>
            <w:vAlign w:val="center"/>
          </w:tcPr>
          <w:p w14:paraId="35259208"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8,5</w:t>
            </w:r>
          </w:p>
        </w:tc>
      </w:tr>
      <w:tr w:rsidR="008C0C51" w:rsidRPr="008C0C51" w14:paraId="57729E30" w14:textId="77777777" w:rsidTr="003E3AFF">
        <w:tc>
          <w:tcPr>
            <w:tcW w:w="426" w:type="dxa"/>
            <w:vAlign w:val="center"/>
          </w:tcPr>
          <w:p w14:paraId="6A5B2ECC"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6</w:t>
            </w:r>
          </w:p>
        </w:tc>
        <w:tc>
          <w:tcPr>
            <w:tcW w:w="1571" w:type="dxa"/>
            <w:vAlign w:val="center"/>
          </w:tcPr>
          <w:p w14:paraId="471F3F9F"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Эластичность, %</w:t>
            </w:r>
          </w:p>
        </w:tc>
        <w:tc>
          <w:tcPr>
            <w:tcW w:w="1079" w:type="dxa"/>
            <w:vAlign w:val="center"/>
          </w:tcPr>
          <w:p w14:paraId="14D885BD"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42</w:t>
            </w:r>
          </w:p>
        </w:tc>
        <w:tc>
          <w:tcPr>
            <w:tcW w:w="861" w:type="dxa"/>
            <w:vAlign w:val="center"/>
          </w:tcPr>
          <w:p w14:paraId="518F685E"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45</w:t>
            </w:r>
          </w:p>
        </w:tc>
        <w:tc>
          <w:tcPr>
            <w:tcW w:w="1315" w:type="dxa"/>
            <w:vAlign w:val="center"/>
          </w:tcPr>
          <w:p w14:paraId="05A3CDA5"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46</w:t>
            </w:r>
          </w:p>
        </w:tc>
        <w:tc>
          <w:tcPr>
            <w:tcW w:w="1203" w:type="dxa"/>
            <w:vAlign w:val="center"/>
          </w:tcPr>
          <w:p w14:paraId="7814F134"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44</w:t>
            </w:r>
          </w:p>
        </w:tc>
        <w:tc>
          <w:tcPr>
            <w:tcW w:w="1130" w:type="dxa"/>
            <w:vAlign w:val="center"/>
          </w:tcPr>
          <w:p w14:paraId="567655EB"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50</w:t>
            </w:r>
          </w:p>
        </w:tc>
        <w:tc>
          <w:tcPr>
            <w:tcW w:w="774" w:type="dxa"/>
            <w:vAlign w:val="center"/>
          </w:tcPr>
          <w:p w14:paraId="14CB0625"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52</w:t>
            </w:r>
          </w:p>
        </w:tc>
        <w:tc>
          <w:tcPr>
            <w:tcW w:w="1275" w:type="dxa"/>
            <w:vAlign w:val="center"/>
          </w:tcPr>
          <w:p w14:paraId="4BB770E3"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55</w:t>
            </w:r>
          </w:p>
        </w:tc>
      </w:tr>
      <w:tr w:rsidR="008C0C51" w:rsidRPr="008C0C51" w14:paraId="31D5B856" w14:textId="77777777" w:rsidTr="003E3AFF">
        <w:tc>
          <w:tcPr>
            <w:tcW w:w="426" w:type="dxa"/>
            <w:vAlign w:val="center"/>
          </w:tcPr>
          <w:p w14:paraId="632B7C97"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7</w:t>
            </w:r>
          </w:p>
        </w:tc>
        <w:tc>
          <w:tcPr>
            <w:tcW w:w="1571" w:type="dxa"/>
            <w:vAlign w:val="center"/>
          </w:tcPr>
          <w:p w14:paraId="16578EF1"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Цвет (a*)</w:t>
            </w:r>
          </w:p>
        </w:tc>
        <w:tc>
          <w:tcPr>
            <w:tcW w:w="1079" w:type="dxa"/>
            <w:vAlign w:val="center"/>
          </w:tcPr>
          <w:p w14:paraId="38135E1C"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6,2</w:t>
            </w:r>
          </w:p>
        </w:tc>
        <w:tc>
          <w:tcPr>
            <w:tcW w:w="861" w:type="dxa"/>
            <w:vAlign w:val="center"/>
          </w:tcPr>
          <w:p w14:paraId="5A0E389A"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5,0</w:t>
            </w:r>
          </w:p>
        </w:tc>
        <w:tc>
          <w:tcPr>
            <w:tcW w:w="1315" w:type="dxa"/>
            <w:vAlign w:val="center"/>
          </w:tcPr>
          <w:p w14:paraId="6E9E6361"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5,2</w:t>
            </w:r>
          </w:p>
        </w:tc>
        <w:tc>
          <w:tcPr>
            <w:tcW w:w="1203" w:type="dxa"/>
            <w:vAlign w:val="center"/>
          </w:tcPr>
          <w:p w14:paraId="4D576E9B"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5,1</w:t>
            </w:r>
          </w:p>
        </w:tc>
        <w:tc>
          <w:tcPr>
            <w:tcW w:w="1130" w:type="dxa"/>
            <w:vAlign w:val="center"/>
          </w:tcPr>
          <w:p w14:paraId="2E3B1F94"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6,0</w:t>
            </w:r>
          </w:p>
        </w:tc>
        <w:tc>
          <w:tcPr>
            <w:tcW w:w="774" w:type="dxa"/>
            <w:vAlign w:val="center"/>
          </w:tcPr>
          <w:p w14:paraId="2D37407E"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6,1</w:t>
            </w:r>
          </w:p>
        </w:tc>
        <w:tc>
          <w:tcPr>
            <w:tcW w:w="1275" w:type="dxa"/>
            <w:vAlign w:val="center"/>
          </w:tcPr>
          <w:p w14:paraId="3BB1DF71"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6,4</w:t>
            </w:r>
          </w:p>
        </w:tc>
      </w:tr>
      <w:tr w:rsidR="008C0C51" w:rsidRPr="008C0C51" w14:paraId="4CF858E7" w14:textId="77777777" w:rsidTr="003E3AFF">
        <w:tc>
          <w:tcPr>
            <w:tcW w:w="426" w:type="dxa"/>
            <w:vAlign w:val="center"/>
          </w:tcPr>
          <w:p w14:paraId="6F0D7D40"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8</w:t>
            </w:r>
          </w:p>
        </w:tc>
        <w:tc>
          <w:tcPr>
            <w:tcW w:w="1571" w:type="dxa"/>
            <w:vAlign w:val="center"/>
          </w:tcPr>
          <w:p w14:paraId="738B016C"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Срок хранения, мес</w:t>
            </w:r>
          </w:p>
        </w:tc>
        <w:tc>
          <w:tcPr>
            <w:tcW w:w="1079" w:type="dxa"/>
            <w:vAlign w:val="center"/>
          </w:tcPr>
          <w:p w14:paraId="36C29222"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3–4</w:t>
            </w:r>
          </w:p>
        </w:tc>
        <w:tc>
          <w:tcPr>
            <w:tcW w:w="861" w:type="dxa"/>
            <w:vAlign w:val="center"/>
          </w:tcPr>
          <w:p w14:paraId="616CEC9B"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5–6</w:t>
            </w:r>
          </w:p>
        </w:tc>
        <w:tc>
          <w:tcPr>
            <w:tcW w:w="1315" w:type="dxa"/>
            <w:vAlign w:val="center"/>
          </w:tcPr>
          <w:p w14:paraId="2ABDD060"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6</w:t>
            </w:r>
          </w:p>
        </w:tc>
        <w:tc>
          <w:tcPr>
            <w:tcW w:w="1203" w:type="dxa"/>
            <w:vAlign w:val="center"/>
          </w:tcPr>
          <w:p w14:paraId="4EEFB317"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6</w:t>
            </w:r>
          </w:p>
        </w:tc>
        <w:tc>
          <w:tcPr>
            <w:tcW w:w="1130" w:type="dxa"/>
            <w:vAlign w:val="center"/>
          </w:tcPr>
          <w:p w14:paraId="5CB64661"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9</w:t>
            </w:r>
          </w:p>
        </w:tc>
        <w:tc>
          <w:tcPr>
            <w:tcW w:w="774" w:type="dxa"/>
            <w:vAlign w:val="center"/>
          </w:tcPr>
          <w:p w14:paraId="57B6ECF3"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9</w:t>
            </w:r>
          </w:p>
        </w:tc>
        <w:tc>
          <w:tcPr>
            <w:tcW w:w="1275" w:type="dxa"/>
            <w:vAlign w:val="center"/>
          </w:tcPr>
          <w:p w14:paraId="1FAD0DD5" w14:textId="77777777" w:rsidR="008C0C51" w:rsidRPr="008C0C51" w:rsidRDefault="008C0C51" w:rsidP="003E3AFF">
            <w:pPr>
              <w:tabs>
                <w:tab w:val="left" w:pos="709"/>
                <w:tab w:val="left" w:pos="1600"/>
                <w:tab w:val="left" w:pos="1742"/>
              </w:tabs>
              <w:jc w:val="center"/>
              <w:rPr>
                <w:sz w:val="28"/>
                <w:szCs w:val="28"/>
              </w:rPr>
            </w:pPr>
            <w:r w:rsidRPr="008C0C51">
              <w:rPr>
                <w:sz w:val="28"/>
                <w:szCs w:val="28"/>
              </w:rPr>
              <w:t>9+</w:t>
            </w:r>
          </w:p>
        </w:tc>
      </w:tr>
    </w:tbl>
    <w:p w14:paraId="463B22B8" w14:textId="77777777" w:rsidR="00C6028C" w:rsidRPr="00C6028C" w:rsidRDefault="00C6028C" w:rsidP="00C6028C">
      <w:pPr>
        <w:tabs>
          <w:tab w:val="left" w:pos="709"/>
          <w:tab w:val="left" w:pos="1600"/>
          <w:tab w:val="left" w:pos="1742"/>
        </w:tabs>
        <w:ind w:firstLine="709"/>
        <w:jc w:val="both"/>
        <w:rPr>
          <w:sz w:val="28"/>
          <w:szCs w:val="28"/>
        </w:rPr>
      </w:pPr>
    </w:p>
    <w:p w14:paraId="65AFC974" w14:textId="77777777" w:rsidR="00C6028C" w:rsidRPr="00C6028C" w:rsidRDefault="00C6028C" w:rsidP="00C6028C">
      <w:pPr>
        <w:ind w:firstLine="709"/>
        <w:jc w:val="both"/>
        <w:rPr>
          <w:sz w:val="28"/>
          <w:szCs w:val="28"/>
        </w:rPr>
      </w:pPr>
      <w:r w:rsidRPr="00C6028C">
        <w:rPr>
          <w:sz w:val="28"/>
          <w:szCs w:val="28"/>
        </w:rPr>
        <w:t>Важнейшим элементом научного обоснования целесообразного вовлечения кишечного сырья конины в пищевые технологии является комплексная оценка воздействия различных способов и режимов его обработки на уровень микробиологической безопасности, а также на структурно-механические и функционально-технологические свойства данного вида сырья.</w:t>
      </w:r>
    </w:p>
    <w:p w14:paraId="23D05477" w14:textId="77777777" w:rsidR="00C6028C" w:rsidRPr="00C6028C" w:rsidRDefault="00C6028C" w:rsidP="00C6028C">
      <w:pPr>
        <w:pStyle w:val="af"/>
        <w:spacing w:before="0" w:beforeAutospacing="0" w:after="0" w:afterAutospacing="0"/>
        <w:ind w:firstLine="709"/>
        <w:jc w:val="both"/>
        <w:rPr>
          <w:color w:val="000000"/>
          <w:sz w:val="28"/>
          <w:szCs w:val="28"/>
        </w:rPr>
      </w:pPr>
      <w:r w:rsidRPr="00C6028C">
        <w:rPr>
          <w:color w:val="000000"/>
          <w:sz w:val="28"/>
          <w:szCs w:val="28"/>
        </w:rPr>
        <w:t xml:space="preserve">Традиционные методы консервирования (сухое посаливание, выдержка в рассоле, применение химических консервантов) обладают рядом ограничений: они не всегда обеспечивают требуемый уровень санации, могут ухудшать цвет, запах и механические свойства оболочек, а также противоречат современным тенденциям «зеленых технологий» в пищевой промышленности. В связи с этим комбинированное применение органических кислот (в частности, лимонной) и ультразвуковой обработки рассматривается как перспективное направление, позволяющее достичь синергетического эффекта повышения </w:t>
      </w:r>
      <w:r w:rsidRPr="00C6028C">
        <w:rPr>
          <w:color w:val="000000"/>
          <w:sz w:val="28"/>
          <w:szCs w:val="28"/>
        </w:rPr>
        <w:lastRenderedPageBreak/>
        <w:t>микробиологической безопасности при сохранении или улучшении физико-химических свойств сырья.</w:t>
      </w:r>
    </w:p>
    <w:p w14:paraId="0A450D3C" w14:textId="77777777" w:rsidR="00C6028C" w:rsidRPr="00C6028C" w:rsidRDefault="00C6028C" w:rsidP="00C6028C">
      <w:pPr>
        <w:pStyle w:val="af"/>
        <w:spacing w:before="0" w:beforeAutospacing="0" w:after="0" w:afterAutospacing="0"/>
        <w:ind w:firstLine="709"/>
        <w:jc w:val="both"/>
        <w:rPr>
          <w:color w:val="000000"/>
          <w:sz w:val="28"/>
          <w:szCs w:val="28"/>
        </w:rPr>
      </w:pPr>
      <w:r w:rsidRPr="00C6028C">
        <w:rPr>
          <w:color w:val="000000"/>
          <w:sz w:val="28"/>
          <w:szCs w:val="28"/>
        </w:rPr>
        <w:t>Эксперименты показали, что обработка кишечного сырья 1% раствором лимонной кислоты снижает общее количество мезофильных аэробных и факультативно-анаэробных микроорганизмов (КМАФАнМ) на 1,2–1,5 log КОЕ/г. Применение ультразвука с частотой 20–25 кГц приводит к аналогичному снижению (около 1,0 log КОЕ/г), однако наиболее выраженный эффект достигается при комбинированной обработке: общее количество микроорганизмов снижается более чем на 2,5 log КОЕ/г по сравнению с контролем, а количество дрожжей и плесневых грибов - до минимального уровня, соответствующего требованиям безопасности. В течение хранения (до 9 мес. при 0–4 °С) комбинированная обработка обеспечивает значительное сдерживание роста микрофлоры, предотвращая появление патогенных форм (E. coli, Salmonella spp.).</w:t>
      </w:r>
    </w:p>
    <w:p w14:paraId="16196C86" w14:textId="77777777" w:rsidR="00C6028C" w:rsidRPr="00C6028C" w:rsidRDefault="00C6028C" w:rsidP="00C6028C">
      <w:pPr>
        <w:pStyle w:val="af"/>
        <w:spacing w:before="0" w:beforeAutospacing="0" w:after="0" w:afterAutospacing="0"/>
        <w:ind w:firstLine="709"/>
        <w:jc w:val="both"/>
        <w:rPr>
          <w:color w:val="000000"/>
          <w:sz w:val="28"/>
          <w:szCs w:val="28"/>
        </w:rPr>
      </w:pPr>
      <w:r w:rsidRPr="00C6028C">
        <w:rPr>
          <w:color w:val="000000"/>
          <w:sz w:val="28"/>
          <w:szCs w:val="28"/>
        </w:rPr>
        <w:t>Важнейшим индикатором устойчивости кишечного сырья является уровень pH. В контрольных образцах pH постепенно снижается (с 6,3 до 5,7 за 30 суток), что сопровождается усилением процессов липидного окисления (рост TBARS). В опытных образцах с лимонной кислотой и ультразвуком уровень pH стабилизировался в пределах 6,0–6,1, а значения TBARS были ниже на 25–30% по сравнению с контролем, что свидетельствует о торможении процессов перекисного окисления липидов и сохранении качества [191].</w:t>
      </w:r>
    </w:p>
    <w:p w14:paraId="68650D38" w14:textId="77777777" w:rsidR="00C6028C" w:rsidRPr="00C6028C" w:rsidRDefault="00C6028C" w:rsidP="00C6028C">
      <w:pPr>
        <w:pStyle w:val="30"/>
        <w:spacing w:before="0" w:after="0"/>
        <w:ind w:firstLine="709"/>
        <w:jc w:val="both"/>
        <w:rPr>
          <w:rFonts w:ascii="Times New Roman" w:hAnsi="Times New Roman" w:cs="Times New Roman"/>
          <w:color w:val="000000" w:themeColor="text1"/>
        </w:rPr>
      </w:pPr>
      <w:r w:rsidRPr="00C6028C">
        <w:rPr>
          <w:rFonts w:ascii="Times New Roman" w:eastAsia="Times New Roman" w:hAnsi="Times New Roman" w:cs="Times New Roman"/>
          <w:color w:val="000000" w:themeColor="text1"/>
        </w:rPr>
        <w:t>Полученные данные подтвердили, что лимонная кислота и ультразвук являются наиболее перспективными методами обработки кишечного сырья. В связи с этим основной акцент в последующих экспериментах был сделан именно на комбинации этих факторов.</w:t>
      </w:r>
    </w:p>
    <w:p w14:paraId="07B9148F" w14:textId="77777777" w:rsidR="00C6028C" w:rsidRPr="00C6028C" w:rsidRDefault="00C6028C" w:rsidP="00C6028C">
      <w:pPr>
        <w:pStyle w:val="p3"/>
        <w:spacing w:before="0" w:beforeAutospacing="0" w:after="0" w:afterAutospacing="0"/>
        <w:ind w:firstLine="709"/>
        <w:jc w:val="both"/>
        <w:rPr>
          <w:color w:val="000000" w:themeColor="text1"/>
          <w:sz w:val="28"/>
          <w:szCs w:val="28"/>
        </w:rPr>
      </w:pPr>
      <w:r w:rsidRPr="00C6028C">
        <w:rPr>
          <w:color w:val="000000" w:themeColor="text1"/>
          <w:sz w:val="28"/>
          <w:szCs w:val="28"/>
        </w:rPr>
        <w:t>В качестве модельного объекта использовались образцы кишечного сырья массой 500 г. Обработка включала два этапа:</w:t>
      </w:r>
    </w:p>
    <w:p w14:paraId="6256650C" w14:textId="77777777" w:rsidR="00C6028C" w:rsidRPr="00C6028C" w:rsidRDefault="00C6028C" w:rsidP="00D65A73">
      <w:pPr>
        <w:pStyle w:val="p1"/>
        <w:numPr>
          <w:ilvl w:val="0"/>
          <w:numId w:val="36"/>
        </w:numPr>
        <w:tabs>
          <w:tab w:val="left" w:pos="993"/>
          <w:tab w:val="left" w:pos="1134"/>
        </w:tabs>
        <w:spacing w:before="0" w:beforeAutospacing="0" w:after="0" w:afterAutospacing="0"/>
        <w:ind w:left="142" w:firstLine="709"/>
        <w:jc w:val="both"/>
        <w:rPr>
          <w:color w:val="000000" w:themeColor="text1"/>
          <w:sz w:val="28"/>
          <w:szCs w:val="28"/>
        </w:rPr>
      </w:pPr>
      <w:r w:rsidRPr="00C6028C">
        <w:rPr>
          <w:color w:val="000000" w:themeColor="text1"/>
          <w:sz w:val="28"/>
          <w:szCs w:val="28"/>
        </w:rPr>
        <w:t>Вымачивание в растворе лимонной кислоты (0,5% и 1,0%) в течение 5 мин.</w:t>
      </w:r>
    </w:p>
    <w:p w14:paraId="276F78EB" w14:textId="77777777" w:rsidR="00C6028C" w:rsidRPr="00C6028C" w:rsidRDefault="00C6028C" w:rsidP="00D65A73">
      <w:pPr>
        <w:pStyle w:val="p1"/>
        <w:numPr>
          <w:ilvl w:val="0"/>
          <w:numId w:val="36"/>
        </w:numPr>
        <w:tabs>
          <w:tab w:val="left" w:pos="993"/>
          <w:tab w:val="left" w:pos="1134"/>
        </w:tabs>
        <w:spacing w:before="0" w:beforeAutospacing="0" w:after="0" w:afterAutospacing="0"/>
        <w:ind w:left="142" w:firstLine="709"/>
        <w:jc w:val="both"/>
        <w:rPr>
          <w:sz w:val="28"/>
          <w:szCs w:val="28"/>
        </w:rPr>
      </w:pPr>
      <w:r w:rsidRPr="00C6028C">
        <w:rPr>
          <w:color w:val="000000" w:themeColor="text1"/>
          <w:sz w:val="28"/>
          <w:szCs w:val="28"/>
        </w:rPr>
        <w:t xml:space="preserve">Ультразвуковая обработка при частоте 35 </w:t>
      </w:r>
      <w:r w:rsidRPr="00C6028C">
        <w:rPr>
          <w:sz w:val="28"/>
          <w:szCs w:val="28"/>
        </w:rPr>
        <w:t>кГц и мощности 200 Вт в течение 5 мин. Схема технологических режимов представлена в табл</w:t>
      </w:r>
      <w:r w:rsidRPr="00C6028C">
        <w:rPr>
          <w:sz w:val="28"/>
          <w:szCs w:val="28"/>
          <w:lang w:val="kk-KZ"/>
        </w:rPr>
        <w:t xml:space="preserve">ице </w:t>
      </w:r>
      <w:r w:rsidRPr="00C6028C">
        <w:rPr>
          <w:sz w:val="28"/>
          <w:szCs w:val="28"/>
        </w:rPr>
        <w:t>24.</w:t>
      </w:r>
    </w:p>
    <w:p w14:paraId="29DB3A5C" w14:textId="77777777" w:rsidR="003B268C" w:rsidRDefault="003B268C" w:rsidP="00C6028C">
      <w:pPr>
        <w:pStyle w:val="p3"/>
        <w:spacing w:before="0" w:beforeAutospacing="0" w:after="0" w:afterAutospacing="0"/>
        <w:ind w:firstLine="709"/>
        <w:jc w:val="both"/>
        <w:rPr>
          <w:color w:val="000000" w:themeColor="text1"/>
          <w:sz w:val="28"/>
          <w:szCs w:val="28"/>
          <w:lang w:val="ru-RU"/>
        </w:rPr>
      </w:pPr>
    </w:p>
    <w:p w14:paraId="26A7C2EB" w14:textId="2A16056F" w:rsidR="00C6028C" w:rsidRPr="00C6028C" w:rsidRDefault="00C6028C" w:rsidP="00C6028C">
      <w:pPr>
        <w:pStyle w:val="p3"/>
        <w:spacing w:before="0" w:beforeAutospacing="0" w:after="0" w:afterAutospacing="0"/>
        <w:ind w:firstLine="709"/>
        <w:jc w:val="both"/>
        <w:rPr>
          <w:color w:val="000000" w:themeColor="text1"/>
          <w:sz w:val="28"/>
          <w:szCs w:val="28"/>
        </w:rPr>
      </w:pPr>
      <w:r w:rsidRPr="00C6028C">
        <w:rPr>
          <w:color w:val="000000" w:themeColor="text1"/>
          <w:sz w:val="28"/>
          <w:szCs w:val="28"/>
        </w:rPr>
        <w:t>Таблица 24 – Технологические режимы обработки кишечного сырья конины</w:t>
      </w:r>
    </w:p>
    <w:p w14:paraId="0CED7842" w14:textId="77777777" w:rsidR="00C6028C" w:rsidRPr="00C6028C" w:rsidRDefault="00C6028C" w:rsidP="00C6028C">
      <w:pPr>
        <w:tabs>
          <w:tab w:val="left" w:pos="1175"/>
          <w:tab w:val="left" w:pos="1600"/>
          <w:tab w:val="left" w:pos="1742"/>
        </w:tabs>
        <w:ind w:firstLine="709"/>
        <w:jc w:val="both"/>
        <w:rPr>
          <w:sz w:val="28"/>
          <w:szCs w:val="28"/>
        </w:rPr>
      </w:pPr>
    </w:p>
    <w:tbl>
      <w:tblPr>
        <w:tblStyle w:val="ae"/>
        <w:tblW w:w="9634" w:type="dxa"/>
        <w:tblLook w:val="04A0" w:firstRow="1" w:lastRow="0" w:firstColumn="1" w:lastColumn="0" w:noHBand="0" w:noVBand="1"/>
      </w:tblPr>
      <w:tblGrid>
        <w:gridCol w:w="510"/>
        <w:gridCol w:w="1593"/>
        <w:gridCol w:w="2162"/>
        <w:gridCol w:w="1687"/>
        <w:gridCol w:w="2296"/>
        <w:gridCol w:w="1386"/>
      </w:tblGrid>
      <w:tr w:rsidR="008C0C51" w:rsidRPr="008C0C51" w14:paraId="49F27A5C" w14:textId="77777777" w:rsidTr="003E3AFF">
        <w:tc>
          <w:tcPr>
            <w:tcW w:w="2122" w:type="dxa"/>
            <w:gridSpan w:val="2"/>
          </w:tcPr>
          <w:p w14:paraId="3602A85C" w14:textId="77777777" w:rsidR="008C0C51" w:rsidRPr="008C0C51" w:rsidRDefault="008C0C51" w:rsidP="003E3AFF">
            <w:pPr>
              <w:jc w:val="center"/>
            </w:pPr>
            <w:r w:rsidRPr="008C0C51">
              <w:t>Наименование</w:t>
            </w:r>
            <w:r w:rsidRPr="008C0C51">
              <w:rPr>
                <w:lang w:val="en-US"/>
              </w:rPr>
              <w:t xml:space="preserve"> </w:t>
            </w:r>
            <w:r w:rsidRPr="008C0C51">
              <w:t>вида обработки</w:t>
            </w:r>
          </w:p>
        </w:tc>
        <w:tc>
          <w:tcPr>
            <w:tcW w:w="2143" w:type="dxa"/>
          </w:tcPr>
          <w:p w14:paraId="1F019F46" w14:textId="77777777" w:rsidR="008C0C51" w:rsidRPr="008C0C51" w:rsidRDefault="008C0C51" w:rsidP="003E3AFF">
            <w:pPr>
              <w:jc w:val="center"/>
            </w:pPr>
            <w:r w:rsidRPr="008C0C51">
              <w:t>Вид обработки</w:t>
            </w:r>
          </w:p>
        </w:tc>
        <w:tc>
          <w:tcPr>
            <w:tcW w:w="1678" w:type="dxa"/>
          </w:tcPr>
          <w:p w14:paraId="1C480FB5" w14:textId="77777777" w:rsidR="008C0C51" w:rsidRPr="008C0C51" w:rsidRDefault="008C0C51" w:rsidP="003E3AFF">
            <w:pPr>
              <w:jc w:val="center"/>
            </w:pPr>
            <w:r w:rsidRPr="008C0C51">
              <w:t>Концентрация лимонной кислоты (ЛК)</w:t>
            </w:r>
          </w:p>
        </w:tc>
        <w:tc>
          <w:tcPr>
            <w:tcW w:w="2292" w:type="dxa"/>
          </w:tcPr>
          <w:p w14:paraId="138F4CFA" w14:textId="77777777" w:rsidR="008C0C51" w:rsidRPr="008C0C51" w:rsidRDefault="008C0C51" w:rsidP="003E3AFF">
            <w:pPr>
              <w:jc w:val="center"/>
              <w:rPr>
                <w:lang w:val="en-US"/>
              </w:rPr>
            </w:pPr>
            <w:r w:rsidRPr="008C0C51">
              <w:t xml:space="preserve">Продолжительность </w:t>
            </w:r>
            <w:r w:rsidRPr="008C0C51">
              <w:rPr>
                <w:lang w:val="en-US"/>
              </w:rPr>
              <w:t>(</w:t>
            </w:r>
            <w:r w:rsidRPr="008C0C51">
              <w:t>минут</w:t>
            </w:r>
            <w:r w:rsidRPr="008C0C51">
              <w:rPr>
                <w:lang w:val="en-US"/>
              </w:rPr>
              <w:t>)</w:t>
            </w:r>
          </w:p>
        </w:tc>
        <w:tc>
          <w:tcPr>
            <w:tcW w:w="1399" w:type="dxa"/>
          </w:tcPr>
          <w:p w14:paraId="7B88CB76" w14:textId="77777777" w:rsidR="008C0C51" w:rsidRPr="008C0C51" w:rsidRDefault="008C0C51" w:rsidP="003E3AFF">
            <w:pPr>
              <w:jc w:val="center"/>
              <w:rPr>
                <w:lang w:val="en-US"/>
              </w:rPr>
            </w:pPr>
            <w:r w:rsidRPr="008C0C51">
              <w:t>Срок хранения</w:t>
            </w:r>
            <w:r w:rsidRPr="008C0C51">
              <w:rPr>
                <w:lang w:val="en-US"/>
              </w:rPr>
              <w:t xml:space="preserve"> (</w:t>
            </w:r>
            <w:r w:rsidRPr="008C0C51">
              <w:t>сутки</w:t>
            </w:r>
            <w:r w:rsidRPr="008C0C51">
              <w:rPr>
                <w:lang w:val="en-US"/>
              </w:rPr>
              <w:t>)</w:t>
            </w:r>
          </w:p>
        </w:tc>
      </w:tr>
      <w:tr w:rsidR="008C0C51" w:rsidRPr="008C0C51" w14:paraId="3A369AA1" w14:textId="77777777" w:rsidTr="003E3AFF">
        <w:tc>
          <w:tcPr>
            <w:tcW w:w="510" w:type="dxa"/>
          </w:tcPr>
          <w:p w14:paraId="764CE513" w14:textId="77777777" w:rsidR="008C0C51" w:rsidRPr="008C0C51" w:rsidRDefault="008C0C51" w:rsidP="003E3AFF">
            <w:pPr>
              <w:jc w:val="center"/>
              <w:rPr>
                <w:lang w:val="en-US"/>
              </w:rPr>
            </w:pPr>
            <w:r w:rsidRPr="008C0C51">
              <w:rPr>
                <w:lang w:val="en-US"/>
              </w:rPr>
              <w:t>A1</w:t>
            </w:r>
          </w:p>
        </w:tc>
        <w:tc>
          <w:tcPr>
            <w:tcW w:w="1612" w:type="dxa"/>
          </w:tcPr>
          <w:p w14:paraId="7EFCF8F1" w14:textId="77777777" w:rsidR="008C0C51" w:rsidRPr="008C0C51" w:rsidRDefault="008C0C51" w:rsidP="003E3AFF">
            <w:pPr>
              <w:jc w:val="center"/>
            </w:pPr>
            <w:r w:rsidRPr="008C0C51">
              <w:t>Контроль</w:t>
            </w:r>
            <w:r w:rsidRPr="008C0C51">
              <w:rPr>
                <w:lang w:val="en-US"/>
              </w:rPr>
              <w:t xml:space="preserve">, 5 </w:t>
            </w:r>
            <w:r w:rsidRPr="008C0C51">
              <w:t>минут</w:t>
            </w:r>
          </w:p>
        </w:tc>
        <w:tc>
          <w:tcPr>
            <w:tcW w:w="2143" w:type="dxa"/>
          </w:tcPr>
          <w:p w14:paraId="49E73D19" w14:textId="77777777" w:rsidR="008C0C51" w:rsidRPr="008C0C51" w:rsidRDefault="008C0C51" w:rsidP="003E3AFF">
            <w:pPr>
              <w:jc w:val="center"/>
            </w:pPr>
            <w:r w:rsidRPr="008C0C51">
              <w:t>Дистилированная вода</w:t>
            </w:r>
          </w:p>
        </w:tc>
        <w:tc>
          <w:tcPr>
            <w:tcW w:w="1678" w:type="dxa"/>
          </w:tcPr>
          <w:p w14:paraId="471FB230" w14:textId="77777777" w:rsidR="008C0C51" w:rsidRPr="008C0C51" w:rsidRDefault="008C0C51" w:rsidP="003E3AFF">
            <w:pPr>
              <w:jc w:val="center"/>
              <w:rPr>
                <w:lang w:val="en-US"/>
              </w:rPr>
            </w:pPr>
            <w:r w:rsidRPr="008C0C51">
              <w:rPr>
                <w:lang w:val="en-US"/>
              </w:rPr>
              <w:t>-</w:t>
            </w:r>
          </w:p>
        </w:tc>
        <w:tc>
          <w:tcPr>
            <w:tcW w:w="2292" w:type="dxa"/>
          </w:tcPr>
          <w:p w14:paraId="2603A791" w14:textId="77777777" w:rsidR="008C0C51" w:rsidRPr="008C0C51" w:rsidRDefault="008C0C51" w:rsidP="003E3AFF">
            <w:pPr>
              <w:jc w:val="center"/>
              <w:rPr>
                <w:lang w:val="en-US"/>
              </w:rPr>
            </w:pPr>
            <w:r w:rsidRPr="008C0C51">
              <w:rPr>
                <w:lang w:val="en-US"/>
              </w:rPr>
              <w:t>5</w:t>
            </w:r>
          </w:p>
        </w:tc>
        <w:tc>
          <w:tcPr>
            <w:tcW w:w="1399" w:type="dxa"/>
          </w:tcPr>
          <w:p w14:paraId="75402E21" w14:textId="77777777" w:rsidR="008C0C51" w:rsidRPr="008C0C51" w:rsidRDefault="008C0C51" w:rsidP="003E3AFF">
            <w:pPr>
              <w:jc w:val="center"/>
              <w:rPr>
                <w:lang w:val="en-US"/>
              </w:rPr>
            </w:pPr>
            <w:r w:rsidRPr="008C0C51">
              <w:rPr>
                <w:lang w:val="en-US"/>
              </w:rPr>
              <w:t>1,5,9,13</w:t>
            </w:r>
          </w:p>
        </w:tc>
      </w:tr>
      <w:tr w:rsidR="008C0C51" w:rsidRPr="008C0C51" w14:paraId="5DBDD558" w14:textId="77777777" w:rsidTr="003E3AFF">
        <w:tc>
          <w:tcPr>
            <w:tcW w:w="510" w:type="dxa"/>
          </w:tcPr>
          <w:p w14:paraId="5BD6E8E1" w14:textId="77777777" w:rsidR="008C0C51" w:rsidRPr="008C0C51" w:rsidRDefault="008C0C51" w:rsidP="003E3AFF">
            <w:pPr>
              <w:jc w:val="center"/>
              <w:rPr>
                <w:lang w:val="en-US"/>
              </w:rPr>
            </w:pPr>
            <w:r w:rsidRPr="008C0C51">
              <w:rPr>
                <w:lang w:val="en-US"/>
              </w:rPr>
              <w:t>A2</w:t>
            </w:r>
          </w:p>
        </w:tc>
        <w:tc>
          <w:tcPr>
            <w:tcW w:w="1612" w:type="dxa"/>
          </w:tcPr>
          <w:p w14:paraId="5EB0EA23" w14:textId="77777777" w:rsidR="008C0C51" w:rsidRPr="008C0C51" w:rsidRDefault="008C0C51" w:rsidP="003E3AFF">
            <w:pPr>
              <w:jc w:val="center"/>
            </w:pPr>
            <w:r w:rsidRPr="008C0C51">
              <w:t>Контроль</w:t>
            </w:r>
            <w:r w:rsidRPr="008C0C51">
              <w:rPr>
                <w:lang w:val="en-US"/>
              </w:rPr>
              <w:t xml:space="preserve">, 10 </w:t>
            </w:r>
            <w:r w:rsidRPr="008C0C51">
              <w:t>минут</w:t>
            </w:r>
          </w:p>
        </w:tc>
        <w:tc>
          <w:tcPr>
            <w:tcW w:w="2143" w:type="dxa"/>
          </w:tcPr>
          <w:p w14:paraId="441317DB" w14:textId="77777777" w:rsidR="008C0C51" w:rsidRPr="008C0C51" w:rsidRDefault="008C0C51" w:rsidP="003E3AFF">
            <w:pPr>
              <w:jc w:val="center"/>
              <w:rPr>
                <w:lang w:val="en-US"/>
              </w:rPr>
            </w:pPr>
            <w:r w:rsidRPr="008C0C51">
              <w:t>Дистилированная вода</w:t>
            </w:r>
          </w:p>
        </w:tc>
        <w:tc>
          <w:tcPr>
            <w:tcW w:w="1678" w:type="dxa"/>
          </w:tcPr>
          <w:p w14:paraId="2B870FEA" w14:textId="77777777" w:rsidR="008C0C51" w:rsidRPr="008C0C51" w:rsidRDefault="008C0C51" w:rsidP="003E3AFF">
            <w:pPr>
              <w:jc w:val="center"/>
              <w:rPr>
                <w:lang w:val="en-US"/>
              </w:rPr>
            </w:pPr>
            <w:r w:rsidRPr="008C0C51">
              <w:rPr>
                <w:lang w:val="en-US"/>
              </w:rPr>
              <w:t>-</w:t>
            </w:r>
          </w:p>
        </w:tc>
        <w:tc>
          <w:tcPr>
            <w:tcW w:w="2292" w:type="dxa"/>
          </w:tcPr>
          <w:p w14:paraId="777A584D" w14:textId="77777777" w:rsidR="008C0C51" w:rsidRPr="008C0C51" w:rsidRDefault="008C0C51" w:rsidP="003E3AFF">
            <w:pPr>
              <w:jc w:val="center"/>
              <w:rPr>
                <w:lang w:val="en-US"/>
              </w:rPr>
            </w:pPr>
            <w:r w:rsidRPr="008C0C51">
              <w:rPr>
                <w:lang w:val="en-US"/>
              </w:rPr>
              <w:t>10</w:t>
            </w:r>
          </w:p>
        </w:tc>
        <w:tc>
          <w:tcPr>
            <w:tcW w:w="1399" w:type="dxa"/>
          </w:tcPr>
          <w:p w14:paraId="2B9A6913" w14:textId="77777777" w:rsidR="008C0C51" w:rsidRPr="008C0C51" w:rsidRDefault="008C0C51" w:rsidP="003E3AFF">
            <w:pPr>
              <w:jc w:val="center"/>
              <w:rPr>
                <w:lang w:val="en-US"/>
              </w:rPr>
            </w:pPr>
            <w:r w:rsidRPr="008C0C51">
              <w:rPr>
                <w:lang w:val="en-US"/>
              </w:rPr>
              <w:t>1,5,9,13</w:t>
            </w:r>
          </w:p>
        </w:tc>
      </w:tr>
      <w:tr w:rsidR="008C0C51" w:rsidRPr="008C0C51" w14:paraId="0B20E475" w14:textId="77777777" w:rsidTr="003E3AFF">
        <w:tc>
          <w:tcPr>
            <w:tcW w:w="510" w:type="dxa"/>
          </w:tcPr>
          <w:p w14:paraId="56AE69D5" w14:textId="77777777" w:rsidR="008C0C51" w:rsidRPr="008C0C51" w:rsidRDefault="008C0C51" w:rsidP="003E3AFF">
            <w:pPr>
              <w:jc w:val="center"/>
              <w:rPr>
                <w:lang w:val="en-US"/>
              </w:rPr>
            </w:pPr>
            <w:r w:rsidRPr="008C0C51">
              <w:rPr>
                <w:lang w:val="en-US"/>
              </w:rPr>
              <w:t>B1</w:t>
            </w:r>
          </w:p>
        </w:tc>
        <w:tc>
          <w:tcPr>
            <w:tcW w:w="1612" w:type="dxa"/>
          </w:tcPr>
          <w:p w14:paraId="7C1EFA8D" w14:textId="77777777" w:rsidR="008C0C51" w:rsidRPr="008C0C51" w:rsidRDefault="008C0C51" w:rsidP="003E3AFF">
            <w:pPr>
              <w:jc w:val="center"/>
            </w:pPr>
            <w:r w:rsidRPr="008C0C51">
              <w:t>ЛК</w:t>
            </w:r>
            <w:r w:rsidRPr="008C0C51">
              <w:rPr>
                <w:lang w:val="en-US"/>
              </w:rPr>
              <w:t xml:space="preserve"> (0.5%), 5 </w:t>
            </w:r>
            <w:r w:rsidRPr="008C0C51">
              <w:t>минут</w:t>
            </w:r>
          </w:p>
        </w:tc>
        <w:tc>
          <w:tcPr>
            <w:tcW w:w="2143" w:type="dxa"/>
          </w:tcPr>
          <w:p w14:paraId="4B7EDBD2" w14:textId="77777777" w:rsidR="008C0C51" w:rsidRPr="008C0C51" w:rsidRDefault="008C0C51" w:rsidP="003E3AFF">
            <w:pPr>
              <w:jc w:val="center"/>
            </w:pPr>
            <w:r w:rsidRPr="008C0C51">
              <w:t>Лимонная кислота</w:t>
            </w:r>
          </w:p>
        </w:tc>
        <w:tc>
          <w:tcPr>
            <w:tcW w:w="1678" w:type="dxa"/>
          </w:tcPr>
          <w:p w14:paraId="5CC3F701" w14:textId="77777777" w:rsidR="008C0C51" w:rsidRPr="008C0C51" w:rsidRDefault="008C0C51" w:rsidP="003E3AFF">
            <w:pPr>
              <w:jc w:val="center"/>
              <w:rPr>
                <w:lang w:val="en-US"/>
              </w:rPr>
            </w:pPr>
            <w:r w:rsidRPr="008C0C51">
              <w:rPr>
                <w:lang w:val="en-US"/>
              </w:rPr>
              <w:t>0.5% (</w:t>
            </w:r>
            <w:r w:rsidRPr="008C0C51">
              <w:rPr>
                <w:i/>
                <w:iCs/>
                <w:lang w:val="en-US"/>
              </w:rPr>
              <w:t>v/v</w:t>
            </w:r>
            <w:r w:rsidRPr="008C0C51">
              <w:rPr>
                <w:lang w:val="en-US"/>
              </w:rPr>
              <w:t>)</w:t>
            </w:r>
          </w:p>
        </w:tc>
        <w:tc>
          <w:tcPr>
            <w:tcW w:w="2292" w:type="dxa"/>
          </w:tcPr>
          <w:p w14:paraId="64E7DAE5" w14:textId="77777777" w:rsidR="008C0C51" w:rsidRPr="008C0C51" w:rsidRDefault="008C0C51" w:rsidP="003E3AFF">
            <w:pPr>
              <w:jc w:val="center"/>
              <w:rPr>
                <w:lang w:val="en-US"/>
              </w:rPr>
            </w:pPr>
            <w:r w:rsidRPr="008C0C51">
              <w:rPr>
                <w:lang w:val="en-US"/>
              </w:rPr>
              <w:t>5</w:t>
            </w:r>
          </w:p>
        </w:tc>
        <w:tc>
          <w:tcPr>
            <w:tcW w:w="1399" w:type="dxa"/>
          </w:tcPr>
          <w:p w14:paraId="2DC574DC" w14:textId="77777777" w:rsidR="008C0C51" w:rsidRPr="008C0C51" w:rsidRDefault="008C0C51" w:rsidP="003E3AFF">
            <w:pPr>
              <w:jc w:val="center"/>
              <w:rPr>
                <w:lang w:val="en-US"/>
              </w:rPr>
            </w:pPr>
            <w:r w:rsidRPr="008C0C51">
              <w:rPr>
                <w:lang w:val="en-US"/>
              </w:rPr>
              <w:t>1,5,9,13</w:t>
            </w:r>
          </w:p>
        </w:tc>
      </w:tr>
      <w:tr w:rsidR="008C0C51" w:rsidRPr="008C0C51" w14:paraId="50D67A2A" w14:textId="77777777" w:rsidTr="003E3AFF">
        <w:tc>
          <w:tcPr>
            <w:tcW w:w="510" w:type="dxa"/>
          </w:tcPr>
          <w:p w14:paraId="07E90964" w14:textId="77777777" w:rsidR="008C0C51" w:rsidRPr="008C0C51" w:rsidRDefault="008C0C51" w:rsidP="003E3AFF">
            <w:pPr>
              <w:jc w:val="center"/>
              <w:rPr>
                <w:lang w:val="en-US"/>
              </w:rPr>
            </w:pPr>
            <w:r w:rsidRPr="008C0C51">
              <w:rPr>
                <w:lang w:val="en-US"/>
              </w:rPr>
              <w:t>B2</w:t>
            </w:r>
          </w:p>
        </w:tc>
        <w:tc>
          <w:tcPr>
            <w:tcW w:w="1612" w:type="dxa"/>
          </w:tcPr>
          <w:p w14:paraId="1219ED3D" w14:textId="77777777" w:rsidR="008C0C51" w:rsidRPr="008C0C51" w:rsidRDefault="008C0C51" w:rsidP="003E3AFF">
            <w:pPr>
              <w:jc w:val="center"/>
            </w:pPr>
            <w:r w:rsidRPr="008C0C51">
              <w:t>ЛК</w:t>
            </w:r>
            <w:r w:rsidRPr="008C0C51">
              <w:rPr>
                <w:lang w:val="en-US"/>
              </w:rPr>
              <w:t xml:space="preserve"> (0.5%), 10 </w:t>
            </w:r>
            <w:r w:rsidRPr="008C0C51">
              <w:t>минут</w:t>
            </w:r>
          </w:p>
        </w:tc>
        <w:tc>
          <w:tcPr>
            <w:tcW w:w="2143" w:type="dxa"/>
          </w:tcPr>
          <w:p w14:paraId="07AF0193" w14:textId="77777777" w:rsidR="008C0C51" w:rsidRPr="008C0C51" w:rsidRDefault="008C0C51" w:rsidP="003E3AFF">
            <w:pPr>
              <w:jc w:val="center"/>
              <w:rPr>
                <w:lang w:val="en-US"/>
              </w:rPr>
            </w:pPr>
            <w:r w:rsidRPr="008C0C51">
              <w:t>Лимонная кислота</w:t>
            </w:r>
          </w:p>
        </w:tc>
        <w:tc>
          <w:tcPr>
            <w:tcW w:w="1678" w:type="dxa"/>
          </w:tcPr>
          <w:p w14:paraId="5FDC11A8" w14:textId="77777777" w:rsidR="008C0C51" w:rsidRPr="008C0C51" w:rsidRDefault="008C0C51" w:rsidP="003E3AFF">
            <w:pPr>
              <w:jc w:val="center"/>
              <w:rPr>
                <w:lang w:val="en-US"/>
              </w:rPr>
            </w:pPr>
            <w:r w:rsidRPr="008C0C51">
              <w:rPr>
                <w:lang w:val="en-US"/>
              </w:rPr>
              <w:t>0.5% (</w:t>
            </w:r>
            <w:r w:rsidRPr="008C0C51">
              <w:rPr>
                <w:i/>
                <w:iCs/>
                <w:lang w:val="en-US"/>
              </w:rPr>
              <w:t>v/v</w:t>
            </w:r>
            <w:r w:rsidRPr="008C0C51">
              <w:rPr>
                <w:lang w:val="en-US"/>
              </w:rPr>
              <w:t>)</w:t>
            </w:r>
          </w:p>
        </w:tc>
        <w:tc>
          <w:tcPr>
            <w:tcW w:w="2292" w:type="dxa"/>
          </w:tcPr>
          <w:p w14:paraId="189E4F26" w14:textId="77777777" w:rsidR="008C0C51" w:rsidRPr="008C0C51" w:rsidRDefault="008C0C51" w:rsidP="003E3AFF">
            <w:pPr>
              <w:jc w:val="center"/>
              <w:rPr>
                <w:lang w:val="en-US"/>
              </w:rPr>
            </w:pPr>
            <w:r w:rsidRPr="008C0C51">
              <w:rPr>
                <w:lang w:val="en-US"/>
              </w:rPr>
              <w:t>10</w:t>
            </w:r>
          </w:p>
        </w:tc>
        <w:tc>
          <w:tcPr>
            <w:tcW w:w="1399" w:type="dxa"/>
          </w:tcPr>
          <w:p w14:paraId="0C4F149D" w14:textId="77777777" w:rsidR="008C0C51" w:rsidRPr="008C0C51" w:rsidRDefault="008C0C51" w:rsidP="003E3AFF">
            <w:pPr>
              <w:jc w:val="center"/>
              <w:rPr>
                <w:lang w:val="en-US"/>
              </w:rPr>
            </w:pPr>
            <w:r w:rsidRPr="008C0C51">
              <w:rPr>
                <w:lang w:val="en-US"/>
              </w:rPr>
              <w:t>1,5,9,13</w:t>
            </w:r>
          </w:p>
        </w:tc>
      </w:tr>
      <w:tr w:rsidR="008C0C51" w:rsidRPr="008C0C51" w14:paraId="6785CD9C" w14:textId="77777777" w:rsidTr="003E3AFF">
        <w:tc>
          <w:tcPr>
            <w:tcW w:w="510" w:type="dxa"/>
          </w:tcPr>
          <w:p w14:paraId="4F1980C3" w14:textId="77777777" w:rsidR="008C0C51" w:rsidRPr="008C0C51" w:rsidRDefault="008C0C51" w:rsidP="003E3AFF">
            <w:pPr>
              <w:jc w:val="center"/>
              <w:rPr>
                <w:lang w:val="en-US"/>
              </w:rPr>
            </w:pPr>
            <w:r w:rsidRPr="008C0C51">
              <w:rPr>
                <w:lang w:val="en-US"/>
              </w:rPr>
              <w:lastRenderedPageBreak/>
              <w:t>C1</w:t>
            </w:r>
          </w:p>
        </w:tc>
        <w:tc>
          <w:tcPr>
            <w:tcW w:w="1612" w:type="dxa"/>
          </w:tcPr>
          <w:p w14:paraId="206D9B13" w14:textId="77777777" w:rsidR="008C0C51" w:rsidRPr="008C0C51" w:rsidRDefault="008C0C51" w:rsidP="003E3AFF">
            <w:pPr>
              <w:jc w:val="center"/>
            </w:pPr>
            <w:r w:rsidRPr="008C0C51">
              <w:t>ЛК</w:t>
            </w:r>
            <w:r w:rsidRPr="008C0C51">
              <w:rPr>
                <w:lang w:val="en-US"/>
              </w:rPr>
              <w:t xml:space="preserve"> (1%), 5 </w:t>
            </w:r>
            <w:r w:rsidRPr="008C0C51">
              <w:t>минут</w:t>
            </w:r>
          </w:p>
        </w:tc>
        <w:tc>
          <w:tcPr>
            <w:tcW w:w="2143" w:type="dxa"/>
          </w:tcPr>
          <w:p w14:paraId="27E2E066" w14:textId="77777777" w:rsidR="008C0C51" w:rsidRPr="008C0C51" w:rsidRDefault="008C0C51" w:rsidP="003E3AFF">
            <w:pPr>
              <w:jc w:val="center"/>
              <w:rPr>
                <w:lang w:val="en-US"/>
              </w:rPr>
            </w:pPr>
            <w:r w:rsidRPr="008C0C51">
              <w:t>Лимонная кислота</w:t>
            </w:r>
          </w:p>
        </w:tc>
        <w:tc>
          <w:tcPr>
            <w:tcW w:w="1678" w:type="dxa"/>
          </w:tcPr>
          <w:p w14:paraId="45C7813F" w14:textId="77777777" w:rsidR="008C0C51" w:rsidRPr="008C0C51" w:rsidRDefault="008C0C51" w:rsidP="003E3AFF">
            <w:pPr>
              <w:jc w:val="center"/>
              <w:rPr>
                <w:lang w:val="en-US"/>
              </w:rPr>
            </w:pPr>
            <w:r w:rsidRPr="008C0C51">
              <w:rPr>
                <w:lang w:val="en-US"/>
              </w:rPr>
              <w:t>1% (</w:t>
            </w:r>
            <w:r w:rsidRPr="008C0C51">
              <w:rPr>
                <w:i/>
                <w:iCs/>
                <w:lang w:val="en-US"/>
              </w:rPr>
              <w:t>v/v</w:t>
            </w:r>
            <w:r w:rsidRPr="008C0C51">
              <w:rPr>
                <w:lang w:val="en-US"/>
              </w:rPr>
              <w:t>)</w:t>
            </w:r>
          </w:p>
        </w:tc>
        <w:tc>
          <w:tcPr>
            <w:tcW w:w="2292" w:type="dxa"/>
          </w:tcPr>
          <w:p w14:paraId="11B61FB6" w14:textId="77777777" w:rsidR="008C0C51" w:rsidRPr="008C0C51" w:rsidRDefault="008C0C51" w:rsidP="003E3AFF">
            <w:pPr>
              <w:jc w:val="center"/>
              <w:rPr>
                <w:lang w:val="en-US"/>
              </w:rPr>
            </w:pPr>
            <w:r w:rsidRPr="008C0C51">
              <w:rPr>
                <w:lang w:val="en-US"/>
              </w:rPr>
              <w:t>5</w:t>
            </w:r>
          </w:p>
        </w:tc>
        <w:tc>
          <w:tcPr>
            <w:tcW w:w="1399" w:type="dxa"/>
          </w:tcPr>
          <w:p w14:paraId="12EB4A15" w14:textId="77777777" w:rsidR="008C0C51" w:rsidRPr="008C0C51" w:rsidRDefault="008C0C51" w:rsidP="003E3AFF">
            <w:pPr>
              <w:jc w:val="center"/>
              <w:rPr>
                <w:lang w:val="en-US"/>
              </w:rPr>
            </w:pPr>
            <w:r w:rsidRPr="008C0C51">
              <w:rPr>
                <w:lang w:val="en-US"/>
              </w:rPr>
              <w:t>1,5,9,13</w:t>
            </w:r>
          </w:p>
        </w:tc>
      </w:tr>
      <w:tr w:rsidR="008C0C51" w:rsidRPr="008C0C51" w14:paraId="6945B3A0" w14:textId="77777777" w:rsidTr="003E3AFF">
        <w:tc>
          <w:tcPr>
            <w:tcW w:w="510" w:type="dxa"/>
          </w:tcPr>
          <w:p w14:paraId="132DCC8A" w14:textId="77777777" w:rsidR="008C0C51" w:rsidRPr="008C0C51" w:rsidRDefault="008C0C51" w:rsidP="003E3AFF">
            <w:pPr>
              <w:jc w:val="center"/>
              <w:rPr>
                <w:lang w:val="en-US"/>
              </w:rPr>
            </w:pPr>
            <w:r w:rsidRPr="008C0C51">
              <w:rPr>
                <w:lang w:val="en-US"/>
              </w:rPr>
              <w:t>C2</w:t>
            </w:r>
          </w:p>
        </w:tc>
        <w:tc>
          <w:tcPr>
            <w:tcW w:w="1612" w:type="dxa"/>
          </w:tcPr>
          <w:p w14:paraId="5F0C8F11" w14:textId="77777777" w:rsidR="008C0C51" w:rsidRPr="008C0C51" w:rsidRDefault="008C0C51" w:rsidP="003E3AFF">
            <w:pPr>
              <w:jc w:val="center"/>
            </w:pPr>
            <w:r w:rsidRPr="008C0C51">
              <w:t>ЛК</w:t>
            </w:r>
            <w:r w:rsidRPr="008C0C51">
              <w:rPr>
                <w:lang w:val="en-US"/>
              </w:rPr>
              <w:t xml:space="preserve"> (1%), 10 </w:t>
            </w:r>
            <w:r w:rsidRPr="008C0C51">
              <w:t>минут</w:t>
            </w:r>
          </w:p>
        </w:tc>
        <w:tc>
          <w:tcPr>
            <w:tcW w:w="2143" w:type="dxa"/>
          </w:tcPr>
          <w:p w14:paraId="7FD95D35" w14:textId="77777777" w:rsidR="008C0C51" w:rsidRPr="008C0C51" w:rsidRDefault="008C0C51" w:rsidP="003E3AFF">
            <w:pPr>
              <w:jc w:val="center"/>
              <w:rPr>
                <w:lang w:val="en-US"/>
              </w:rPr>
            </w:pPr>
            <w:r w:rsidRPr="008C0C51">
              <w:t>Лимонная кислота</w:t>
            </w:r>
          </w:p>
        </w:tc>
        <w:tc>
          <w:tcPr>
            <w:tcW w:w="1678" w:type="dxa"/>
          </w:tcPr>
          <w:p w14:paraId="50D9B8E2" w14:textId="77777777" w:rsidR="008C0C51" w:rsidRPr="008C0C51" w:rsidRDefault="008C0C51" w:rsidP="003E3AFF">
            <w:pPr>
              <w:jc w:val="center"/>
              <w:rPr>
                <w:lang w:val="en-US"/>
              </w:rPr>
            </w:pPr>
            <w:r w:rsidRPr="008C0C51">
              <w:rPr>
                <w:lang w:val="en-US"/>
              </w:rPr>
              <w:t>1% (</w:t>
            </w:r>
            <w:r w:rsidRPr="008C0C51">
              <w:rPr>
                <w:i/>
                <w:iCs/>
                <w:lang w:val="en-US"/>
              </w:rPr>
              <w:t>v/v</w:t>
            </w:r>
            <w:r w:rsidRPr="008C0C51">
              <w:rPr>
                <w:lang w:val="en-US"/>
              </w:rPr>
              <w:t>)</w:t>
            </w:r>
          </w:p>
        </w:tc>
        <w:tc>
          <w:tcPr>
            <w:tcW w:w="2292" w:type="dxa"/>
          </w:tcPr>
          <w:p w14:paraId="4B968EE4" w14:textId="77777777" w:rsidR="008C0C51" w:rsidRPr="008C0C51" w:rsidRDefault="008C0C51" w:rsidP="003E3AFF">
            <w:pPr>
              <w:jc w:val="center"/>
              <w:rPr>
                <w:lang w:val="en-US"/>
              </w:rPr>
            </w:pPr>
            <w:r w:rsidRPr="008C0C51">
              <w:rPr>
                <w:lang w:val="en-US"/>
              </w:rPr>
              <w:t>10</w:t>
            </w:r>
          </w:p>
        </w:tc>
        <w:tc>
          <w:tcPr>
            <w:tcW w:w="1399" w:type="dxa"/>
          </w:tcPr>
          <w:p w14:paraId="69F4A408" w14:textId="77777777" w:rsidR="008C0C51" w:rsidRPr="008C0C51" w:rsidRDefault="008C0C51" w:rsidP="003E3AFF">
            <w:pPr>
              <w:jc w:val="center"/>
              <w:rPr>
                <w:lang w:val="en-US"/>
              </w:rPr>
            </w:pPr>
            <w:r w:rsidRPr="008C0C51">
              <w:rPr>
                <w:lang w:val="en-US"/>
              </w:rPr>
              <w:t>1,5,9,13</w:t>
            </w:r>
          </w:p>
        </w:tc>
      </w:tr>
      <w:tr w:rsidR="008C0C51" w:rsidRPr="008C0C51" w14:paraId="4178D088" w14:textId="77777777" w:rsidTr="003E3AFF">
        <w:tc>
          <w:tcPr>
            <w:tcW w:w="510" w:type="dxa"/>
          </w:tcPr>
          <w:p w14:paraId="3208F078" w14:textId="77777777" w:rsidR="008C0C51" w:rsidRPr="008C0C51" w:rsidRDefault="008C0C51" w:rsidP="003E3AFF">
            <w:pPr>
              <w:jc w:val="center"/>
              <w:rPr>
                <w:lang w:val="en-US"/>
              </w:rPr>
            </w:pPr>
            <w:r w:rsidRPr="008C0C51">
              <w:rPr>
                <w:lang w:val="en-US"/>
              </w:rPr>
              <w:t>D1</w:t>
            </w:r>
          </w:p>
        </w:tc>
        <w:tc>
          <w:tcPr>
            <w:tcW w:w="1612" w:type="dxa"/>
          </w:tcPr>
          <w:p w14:paraId="1BFE024A" w14:textId="77777777" w:rsidR="008C0C51" w:rsidRPr="008C0C51" w:rsidRDefault="008C0C51" w:rsidP="003E3AFF">
            <w:pPr>
              <w:jc w:val="center"/>
            </w:pPr>
            <w:r w:rsidRPr="008C0C51">
              <w:t>УЗ</w:t>
            </w:r>
            <w:r w:rsidRPr="008C0C51">
              <w:rPr>
                <w:lang w:val="en-US"/>
              </w:rPr>
              <w:t xml:space="preserve">, 5 </w:t>
            </w:r>
            <w:r w:rsidRPr="008C0C51">
              <w:t>минут</w:t>
            </w:r>
          </w:p>
        </w:tc>
        <w:tc>
          <w:tcPr>
            <w:tcW w:w="2143" w:type="dxa"/>
          </w:tcPr>
          <w:p w14:paraId="7AAA8A6D" w14:textId="77777777" w:rsidR="008C0C51" w:rsidRPr="008C0C51" w:rsidRDefault="008C0C51" w:rsidP="003E3AFF">
            <w:pPr>
              <w:jc w:val="center"/>
            </w:pPr>
            <w:r w:rsidRPr="008C0C51">
              <w:t>Ультразвуковой резервуар</w:t>
            </w:r>
          </w:p>
        </w:tc>
        <w:tc>
          <w:tcPr>
            <w:tcW w:w="1678" w:type="dxa"/>
          </w:tcPr>
          <w:p w14:paraId="7B8D649D" w14:textId="77777777" w:rsidR="008C0C51" w:rsidRPr="008C0C51" w:rsidRDefault="008C0C51" w:rsidP="003E3AFF">
            <w:pPr>
              <w:jc w:val="center"/>
              <w:rPr>
                <w:lang w:val="en-US"/>
              </w:rPr>
            </w:pPr>
            <w:r w:rsidRPr="008C0C51">
              <w:rPr>
                <w:lang w:val="en-US"/>
              </w:rPr>
              <w:t>-</w:t>
            </w:r>
          </w:p>
        </w:tc>
        <w:tc>
          <w:tcPr>
            <w:tcW w:w="2292" w:type="dxa"/>
          </w:tcPr>
          <w:p w14:paraId="7A59E653" w14:textId="77777777" w:rsidR="008C0C51" w:rsidRPr="008C0C51" w:rsidRDefault="008C0C51" w:rsidP="003E3AFF">
            <w:pPr>
              <w:jc w:val="center"/>
              <w:rPr>
                <w:lang w:val="en-US"/>
              </w:rPr>
            </w:pPr>
            <w:r w:rsidRPr="008C0C51">
              <w:rPr>
                <w:lang w:val="en-US"/>
              </w:rPr>
              <w:t>5</w:t>
            </w:r>
          </w:p>
        </w:tc>
        <w:tc>
          <w:tcPr>
            <w:tcW w:w="1399" w:type="dxa"/>
          </w:tcPr>
          <w:p w14:paraId="65E5F1C4" w14:textId="77777777" w:rsidR="008C0C51" w:rsidRPr="008C0C51" w:rsidRDefault="008C0C51" w:rsidP="003E3AFF">
            <w:pPr>
              <w:jc w:val="center"/>
              <w:rPr>
                <w:lang w:val="en-US"/>
              </w:rPr>
            </w:pPr>
            <w:r w:rsidRPr="008C0C51">
              <w:rPr>
                <w:lang w:val="en-US"/>
              </w:rPr>
              <w:t>1,5,9,13</w:t>
            </w:r>
          </w:p>
        </w:tc>
      </w:tr>
      <w:tr w:rsidR="008C0C51" w:rsidRPr="008C0C51" w14:paraId="5308628B" w14:textId="77777777" w:rsidTr="003E3AFF">
        <w:tc>
          <w:tcPr>
            <w:tcW w:w="510" w:type="dxa"/>
          </w:tcPr>
          <w:p w14:paraId="52E4D390" w14:textId="77777777" w:rsidR="008C0C51" w:rsidRPr="008C0C51" w:rsidRDefault="008C0C51" w:rsidP="003E3AFF">
            <w:pPr>
              <w:jc w:val="center"/>
              <w:rPr>
                <w:lang w:val="en-US"/>
              </w:rPr>
            </w:pPr>
            <w:r w:rsidRPr="008C0C51">
              <w:rPr>
                <w:lang w:val="en-US"/>
              </w:rPr>
              <w:t>D2</w:t>
            </w:r>
          </w:p>
        </w:tc>
        <w:tc>
          <w:tcPr>
            <w:tcW w:w="1612" w:type="dxa"/>
          </w:tcPr>
          <w:p w14:paraId="2F951334" w14:textId="77777777" w:rsidR="008C0C51" w:rsidRPr="008C0C51" w:rsidRDefault="008C0C51" w:rsidP="003E3AFF">
            <w:pPr>
              <w:jc w:val="center"/>
            </w:pPr>
            <w:r w:rsidRPr="008C0C51">
              <w:t>УЗ</w:t>
            </w:r>
            <w:r w:rsidRPr="008C0C51">
              <w:rPr>
                <w:lang w:val="en-US"/>
              </w:rPr>
              <w:t>, 10</w:t>
            </w:r>
            <w:r w:rsidRPr="008C0C51">
              <w:t xml:space="preserve"> минут</w:t>
            </w:r>
          </w:p>
        </w:tc>
        <w:tc>
          <w:tcPr>
            <w:tcW w:w="2143" w:type="dxa"/>
          </w:tcPr>
          <w:p w14:paraId="050E8E35" w14:textId="77777777" w:rsidR="008C0C51" w:rsidRPr="008C0C51" w:rsidRDefault="008C0C51" w:rsidP="003E3AFF">
            <w:pPr>
              <w:jc w:val="center"/>
              <w:rPr>
                <w:lang w:val="en-US"/>
              </w:rPr>
            </w:pPr>
            <w:r w:rsidRPr="008C0C51">
              <w:t>Ультразвуковая резевуар</w:t>
            </w:r>
          </w:p>
        </w:tc>
        <w:tc>
          <w:tcPr>
            <w:tcW w:w="1678" w:type="dxa"/>
          </w:tcPr>
          <w:p w14:paraId="1A723257" w14:textId="77777777" w:rsidR="008C0C51" w:rsidRPr="008C0C51" w:rsidRDefault="008C0C51" w:rsidP="003E3AFF">
            <w:pPr>
              <w:jc w:val="center"/>
              <w:rPr>
                <w:lang w:val="en-US"/>
              </w:rPr>
            </w:pPr>
            <w:r w:rsidRPr="008C0C51">
              <w:rPr>
                <w:lang w:val="en-US"/>
              </w:rPr>
              <w:t>-</w:t>
            </w:r>
          </w:p>
        </w:tc>
        <w:tc>
          <w:tcPr>
            <w:tcW w:w="2292" w:type="dxa"/>
          </w:tcPr>
          <w:p w14:paraId="2A01F817" w14:textId="77777777" w:rsidR="008C0C51" w:rsidRPr="008C0C51" w:rsidRDefault="008C0C51" w:rsidP="003E3AFF">
            <w:pPr>
              <w:jc w:val="center"/>
              <w:rPr>
                <w:lang w:val="en-US"/>
              </w:rPr>
            </w:pPr>
            <w:r w:rsidRPr="008C0C51">
              <w:rPr>
                <w:lang w:val="en-US"/>
              </w:rPr>
              <w:t>10</w:t>
            </w:r>
          </w:p>
        </w:tc>
        <w:tc>
          <w:tcPr>
            <w:tcW w:w="1399" w:type="dxa"/>
          </w:tcPr>
          <w:p w14:paraId="289764F2" w14:textId="77777777" w:rsidR="008C0C51" w:rsidRPr="008C0C51" w:rsidRDefault="008C0C51" w:rsidP="003E3AFF">
            <w:pPr>
              <w:jc w:val="center"/>
              <w:rPr>
                <w:lang w:val="en-US"/>
              </w:rPr>
            </w:pPr>
            <w:r w:rsidRPr="008C0C51">
              <w:rPr>
                <w:lang w:val="en-US"/>
              </w:rPr>
              <w:t>1,5,9,13</w:t>
            </w:r>
          </w:p>
        </w:tc>
      </w:tr>
      <w:tr w:rsidR="008C0C51" w:rsidRPr="008C0C51" w14:paraId="0C1A420E" w14:textId="77777777" w:rsidTr="003E3AFF">
        <w:tc>
          <w:tcPr>
            <w:tcW w:w="510" w:type="dxa"/>
          </w:tcPr>
          <w:p w14:paraId="03B9450B" w14:textId="77777777" w:rsidR="008C0C51" w:rsidRPr="008C0C51" w:rsidRDefault="008C0C51" w:rsidP="003E3AFF">
            <w:pPr>
              <w:jc w:val="center"/>
              <w:rPr>
                <w:lang w:val="en-US"/>
              </w:rPr>
            </w:pPr>
            <w:r w:rsidRPr="008C0C51">
              <w:rPr>
                <w:lang w:val="en-US"/>
              </w:rPr>
              <w:t>E1</w:t>
            </w:r>
          </w:p>
        </w:tc>
        <w:tc>
          <w:tcPr>
            <w:tcW w:w="1612" w:type="dxa"/>
          </w:tcPr>
          <w:p w14:paraId="759A629A" w14:textId="77777777" w:rsidR="008C0C51" w:rsidRPr="008C0C51" w:rsidRDefault="008C0C51" w:rsidP="003E3AFF">
            <w:pPr>
              <w:jc w:val="center"/>
            </w:pPr>
            <w:r w:rsidRPr="008C0C51">
              <w:t>УЗ</w:t>
            </w:r>
            <w:r w:rsidRPr="008C0C51">
              <w:rPr>
                <w:lang w:val="en-US"/>
              </w:rPr>
              <w:t>+</w:t>
            </w:r>
            <w:r w:rsidRPr="008C0C51">
              <w:t>ЛК</w:t>
            </w:r>
            <w:r w:rsidRPr="008C0C51">
              <w:rPr>
                <w:lang w:val="en-US"/>
              </w:rPr>
              <w:t xml:space="preserve"> (0.5%), 5 </w:t>
            </w:r>
            <w:r w:rsidRPr="008C0C51">
              <w:t>минут</w:t>
            </w:r>
          </w:p>
        </w:tc>
        <w:tc>
          <w:tcPr>
            <w:tcW w:w="2143" w:type="dxa"/>
          </w:tcPr>
          <w:p w14:paraId="3EC5A335" w14:textId="77777777" w:rsidR="008C0C51" w:rsidRPr="008C0C51" w:rsidRDefault="008C0C51" w:rsidP="003E3AFF">
            <w:pPr>
              <w:jc w:val="center"/>
            </w:pPr>
            <w:r w:rsidRPr="008C0C51">
              <w:t>Комбинированный метод обработки</w:t>
            </w:r>
          </w:p>
        </w:tc>
        <w:tc>
          <w:tcPr>
            <w:tcW w:w="1678" w:type="dxa"/>
          </w:tcPr>
          <w:p w14:paraId="3F130C6F" w14:textId="77777777" w:rsidR="008C0C51" w:rsidRPr="008C0C51" w:rsidRDefault="008C0C51" w:rsidP="003E3AFF">
            <w:pPr>
              <w:jc w:val="center"/>
              <w:rPr>
                <w:lang w:val="en-US"/>
              </w:rPr>
            </w:pPr>
            <w:r w:rsidRPr="008C0C51">
              <w:rPr>
                <w:lang w:val="en-US"/>
              </w:rPr>
              <w:t>0.5% (</w:t>
            </w:r>
            <w:r w:rsidRPr="008C0C51">
              <w:rPr>
                <w:i/>
                <w:iCs/>
                <w:lang w:val="en-US"/>
              </w:rPr>
              <w:t>v/v</w:t>
            </w:r>
            <w:r w:rsidRPr="008C0C51">
              <w:rPr>
                <w:lang w:val="en-US"/>
              </w:rPr>
              <w:t>)</w:t>
            </w:r>
          </w:p>
        </w:tc>
        <w:tc>
          <w:tcPr>
            <w:tcW w:w="2292" w:type="dxa"/>
          </w:tcPr>
          <w:p w14:paraId="58D0D28B" w14:textId="77777777" w:rsidR="008C0C51" w:rsidRPr="008C0C51" w:rsidRDefault="008C0C51" w:rsidP="003E3AFF">
            <w:pPr>
              <w:jc w:val="center"/>
              <w:rPr>
                <w:lang w:val="en-US"/>
              </w:rPr>
            </w:pPr>
            <w:r w:rsidRPr="008C0C51">
              <w:rPr>
                <w:lang w:val="en-US"/>
              </w:rPr>
              <w:t>5</w:t>
            </w:r>
          </w:p>
        </w:tc>
        <w:tc>
          <w:tcPr>
            <w:tcW w:w="1399" w:type="dxa"/>
          </w:tcPr>
          <w:p w14:paraId="5E29FEA1" w14:textId="77777777" w:rsidR="008C0C51" w:rsidRPr="008C0C51" w:rsidRDefault="008C0C51" w:rsidP="003E3AFF">
            <w:pPr>
              <w:jc w:val="center"/>
              <w:rPr>
                <w:lang w:val="en-US"/>
              </w:rPr>
            </w:pPr>
            <w:r w:rsidRPr="008C0C51">
              <w:rPr>
                <w:lang w:val="en-US"/>
              </w:rPr>
              <w:t>1,5,9,13</w:t>
            </w:r>
          </w:p>
        </w:tc>
      </w:tr>
      <w:tr w:rsidR="008C0C51" w:rsidRPr="008C0C51" w14:paraId="4E59E987" w14:textId="77777777" w:rsidTr="003E3AFF">
        <w:tc>
          <w:tcPr>
            <w:tcW w:w="510" w:type="dxa"/>
          </w:tcPr>
          <w:p w14:paraId="6664C536" w14:textId="77777777" w:rsidR="008C0C51" w:rsidRPr="008C0C51" w:rsidRDefault="008C0C51" w:rsidP="003E3AFF">
            <w:pPr>
              <w:jc w:val="center"/>
              <w:rPr>
                <w:lang w:val="en-US"/>
              </w:rPr>
            </w:pPr>
            <w:r w:rsidRPr="008C0C51">
              <w:rPr>
                <w:lang w:val="en-US"/>
              </w:rPr>
              <w:t>F1</w:t>
            </w:r>
          </w:p>
        </w:tc>
        <w:tc>
          <w:tcPr>
            <w:tcW w:w="1612" w:type="dxa"/>
          </w:tcPr>
          <w:p w14:paraId="42EE9650" w14:textId="77777777" w:rsidR="008C0C51" w:rsidRPr="008C0C51" w:rsidRDefault="008C0C51" w:rsidP="003E3AFF">
            <w:pPr>
              <w:jc w:val="center"/>
            </w:pPr>
            <w:r w:rsidRPr="008C0C51">
              <w:t>УЗ</w:t>
            </w:r>
            <w:r w:rsidRPr="008C0C51">
              <w:rPr>
                <w:lang w:val="en-US"/>
              </w:rPr>
              <w:t>+</w:t>
            </w:r>
            <w:r w:rsidRPr="008C0C51">
              <w:t>ЛК</w:t>
            </w:r>
            <w:r w:rsidRPr="008C0C51">
              <w:rPr>
                <w:lang w:val="en-US"/>
              </w:rPr>
              <w:t xml:space="preserve"> (1%), 5 </w:t>
            </w:r>
            <w:r w:rsidRPr="008C0C51">
              <w:t>минут</w:t>
            </w:r>
          </w:p>
        </w:tc>
        <w:tc>
          <w:tcPr>
            <w:tcW w:w="2143" w:type="dxa"/>
          </w:tcPr>
          <w:p w14:paraId="560951E7" w14:textId="77777777" w:rsidR="008C0C51" w:rsidRPr="008C0C51" w:rsidRDefault="008C0C51" w:rsidP="003E3AFF">
            <w:pPr>
              <w:jc w:val="center"/>
              <w:rPr>
                <w:lang w:val="en-US"/>
              </w:rPr>
            </w:pPr>
            <w:r w:rsidRPr="008C0C51">
              <w:t>Комбинированный метод обработки</w:t>
            </w:r>
          </w:p>
        </w:tc>
        <w:tc>
          <w:tcPr>
            <w:tcW w:w="1678" w:type="dxa"/>
          </w:tcPr>
          <w:p w14:paraId="3E97F8C3" w14:textId="77777777" w:rsidR="008C0C51" w:rsidRPr="008C0C51" w:rsidRDefault="008C0C51" w:rsidP="003E3AFF">
            <w:pPr>
              <w:jc w:val="center"/>
              <w:rPr>
                <w:lang w:val="en-US"/>
              </w:rPr>
            </w:pPr>
            <w:r w:rsidRPr="008C0C51">
              <w:rPr>
                <w:lang w:val="en-US"/>
              </w:rPr>
              <w:t>1% (</w:t>
            </w:r>
            <w:r w:rsidRPr="008C0C51">
              <w:rPr>
                <w:i/>
                <w:iCs/>
                <w:lang w:val="en-US"/>
              </w:rPr>
              <w:t>v/v</w:t>
            </w:r>
            <w:r w:rsidRPr="008C0C51">
              <w:rPr>
                <w:lang w:val="en-US"/>
              </w:rPr>
              <w:t>)</w:t>
            </w:r>
          </w:p>
        </w:tc>
        <w:tc>
          <w:tcPr>
            <w:tcW w:w="2292" w:type="dxa"/>
          </w:tcPr>
          <w:p w14:paraId="672F359E" w14:textId="77777777" w:rsidR="008C0C51" w:rsidRPr="008C0C51" w:rsidRDefault="008C0C51" w:rsidP="003E3AFF">
            <w:pPr>
              <w:jc w:val="center"/>
              <w:rPr>
                <w:lang w:val="en-US"/>
              </w:rPr>
            </w:pPr>
            <w:r w:rsidRPr="008C0C51">
              <w:rPr>
                <w:lang w:val="en-US"/>
              </w:rPr>
              <w:t>5</w:t>
            </w:r>
          </w:p>
        </w:tc>
        <w:tc>
          <w:tcPr>
            <w:tcW w:w="1399" w:type="dxa"/>
          </w:tcPr>
          <w:p w14:paraId="1928D401" w14:textId="77777777" w:rsidR="008C0C51" w:rsidRPr="008C0C51" w:rsidRDefault="008C0C51" w:rsidP="003E3AFF">
            <w:pPr>
              <w:jc w:val="center"/>
              <w:rPr>
                <w:lang w:val="en-US"/>
              </w:rPr>
            </w:pPr>
            <w:r w:rsidRPr="008C0C51">
              <w:rPr>
                <w:lang w:val="en-US"/>
              </w:rPr>
              <w:t>1,5,9,13</w:t>
            </w:r>
          </w:p>
        </w:tc>
      </w:tr>
    </w:tbl>
    <w:p w14:paraId="5EBE0BAC" w14:textId="77777777" w:rsidR="00C6028C" w:rsidRPr="00C6028C" w:rsidRDefault="00C6028C" w:rsidP="00C6028C">
      <w:pPr>
        <w:tabs>
          <w:tab w:val="left" w:pos="709"/>
          <w:tab w:val="left" w:pos="1600"/>
          <w:tab w:val="left" w:pos="1742"/>
        </w:tabs>
        <w:ind w:firstLine="709"/>
        <w:jc w:val="both"/>
        <w:rPr>
          <w:sz w:val="28"/>
          <w:szCs w:val="28"/>
          <w:lang w:val="en-US"/>
        </w:rPr>
      </w:pPr>
    </w:p>
    <w:p w14:paraId="3BD2ACBC" w14:textId="77777777" w:rsidR="00C6028C" w:rsidRPr="00C6028C" w:rsidRDefault="00C6028C" w:rsidP="008C0C51">
      <w:pPr>
        <w:pStyle w:val="p1"/>
        <w:spacing w:before="0" w:beforeAutospacing="0" w:after="0" w:afterAutospacing="0"/>
        <w:ind w:firstLine="709"/>
        <w:jc w:val="both"/>
        <w:rPr>
          <w:sz w:val="28"/>
          <w:szCs w:val="28"/>
        </w:rPr>
      </w:pPr>
      <w:r w:rsidRPr="00C6028C">
        <w:rPr>
          <w:sz w:val="28"/>
          <w:szCs w:val="28"/>
        </w:rPr>
        <w:t>В процессе ультразвуковой обработки температурный режим среды поддерживался на уровне 20°C с использованием холодильной установки, оснащенной системой автоматического контроля температуры. Экспериментальные исследования проводили с применением ультразвуковой ванны объемом 10 л (ТТС «Сапфир УЗВ-28», ООО «Сапфир», Москва, Россия), заполненной 8 л дистиллированной воды. Установка функционировала при рабочей частоте 35 кГц и мощности 200 Вт.</w:t>
      </w:r>
    </w:p>
    <w:p w14:paraId="1C398DAD" w14:textId="77777777" w:rsidR="00C6028C" w:rsidRPr="00C6028C" w:rsidRDefault="00C6028C" w:rsidP="008C0C51">
      <w:pPr>
        <w:ind w:firstLine="709"/>
        <w:jc w:val="both"/>
        <w:rPr>
          <w:sz w:val="28"/>
          <w:szCs w:val="28"/>
        </w:rPr>
      </w:pPr>
      <w:r w:rsidRPr="00C6028C">
        <w:rPr>
          <w:sz w:val="28"/>
          <w:szCs w:val="28"/>
        </w:rPr>
        <w:t>Дизайн эксперимента предусматривал несколько вариантов обработки кишечного сырья, подробное описание которых приведено в таблице 1. В контрольной серии образцы вымачивали в дистиллированной воде в течение 5 и 10 мин. При обработке с применением лимонной кислоты кишечное сырье выдерживали в водных растворах лимонной кислоты концентрацией 0,5 % и 1,0 % (v/v) на протяжении 5 и 10 мин. Ультразвуковую обработку осуществляли путем погружения образцов в дистиллированную воду с последующим воздействием ультразвука при частоте 35 кГц и мощности 200 Вт в течение аналогичных временных интервалов. Комбинированный способ включал предварительное вымачивание кишечного сырья в растворах лимонной кислоты (0,5 % или 1,0 % v/v) в течение 5 мин с последующим ультразвуковым воздействием при тех же параметрах, что и при отдельной ультразвуковой обработке.</w:t>
      </w:r>
    </w:p>
    <w:p w14:paraId="66FCF678" w14:textId="77777777" w:rsidR="00C6028C" w:rsidRPr="00C6028C" w:rsidRDefault="00C6028C" w:rsidP="008C0C51">
      <w:pPr>
        <w:ind w:firstLine="709"/>
        <w:jc w:val="both"/>
        <w:rPr>
          <w:sz w:val="28"/>
          <w:szCs w:val="28"/>
        </w:rPr>
      </w:pPr>
      <w:r w:rsidRPr="00C6028C">
        <w:rPr>
          <w:sz w:val="28"/>
          <w:szCs w:val="28"/>
        </w:rPr>
        <w:t>Во всех экспериментальных вариантах температура рабочей среды поддерживалась на уровне 20 °C, а гидромодуль составлял 8:1, что соответствовало использованию 8 л раствора на 1 кг кишечного сырья и обеспечивало равномерность обработки. По завершении обработки образцы кратковременно промывали проточной водой в течение 1 мин и удаляли остаточную влагу с поверхности при помощи впитывающей бумаги. Далее кишечное сырье фасовали в полимерные пакеты порциями по 0,5 кг, герметично запечатывали и хранили при температуре 4 °C на протяжении 1, 5, 9 и 13 суток. Каждая упаковка массой 500 г рассматривалась как отдельная экспериментальная единица.</w:t>
      </w:r>
    </w:p>
    <w:p w14:paraId="57047913" w14:textId="3DE0E7CD" w:rsidR="00F53557" w:rsidRPr="00F53557" w:rsidRDefault="00C6028C" w:rsidP="00C80115">
      <w:pPr>
        <w:ind w:firstLine="709"/>
        <w:jc w:val="both"/>
        <w:rPr>
          <w:sz w:val="28"/>
          <w:szCs w:val="28"/>
          <w:lang w:val="ru-RU"/>
        </w:rPr>
      </w:pPr>
      <w:r w:rsidRPr="00C6028C">
        <w:rPr>
          <w:sz w:val="28"/>
          <w:szCs w:val="28"/>
        </w:rPr>
        <w:t xml:space="preserve">Механизм воздействия комбинированной обработки обусловлен синергетическим эффектом кислотного и ультразвукового факторов. </w:t>
      </w:r>
      <w:r w:rsidRPr="00C6028C">
        <w:rPr>
          <w:sz w:val="28"/>
          <w:szCs w:val="28"/>
        </w:rPr>
        <w:lastRenderedPageBreak/>
        <w:t>Применение лимонной кислоты приводит к снижению активной реакции среды (pH) и обеспечивает выраженное антимикробное действие. Воздействие ультразвука сопровождается возникновением кавитационных явлений, которые интенсифицируют инактивацию микробной микрофлоры и способствуют уплотнению структурных элементов кишечных оболочек. Последовательность этапов комбинированной обработки наглядно представлена на рисунк</w:t>
      </w:r>
      <w:r w:rsidR="00776E1B">
        <w:rPr>
          <w:sz w:val="28"/>
          <w:szCs w:val="28"/>
          <w:lang w:val="ru-RU"/>
        </w:rPr>
        <w:t>ах</w:t>
      </w:r>
      <w:r w:rsidRPr="00C6028C">
        <w:rPr>
          <w:sz w:val="28"/>
          <w:szCs w:val="28"/>
        </w:rPr>
        <w:t xml:space="preserve"> </w:t>
      </w:r>
      <w:r w:rsidR="00F53557">
        <w:rPr>
          <w:sz w:val="28"/>
          <w:szCs w:val="28"/>
          <w:lang w:val="ru-RU"/>
        </w:rPr>
        <w:t>11</w:t>
      </w:r>
      <w:r w:rsidR="00776E1B">
        <w:rPr>
          <w:sz w:val="28"/>
          <w:szCs w:val="28"/>
          <w:lang w:val="ru-RU"/>
        </w:rPr>
        <w:t>,12</w:t>
      </w:r>
      <w:r w:rsidRPr="00C6028C">
        <w:rPr>
          <w:sz w:val="28"/>
          <w:szCs w:val="28"/>
        </w:rPr>
        <w:t>.</w:t>
      </w:r>
    </w:p>
    <w:p w14:paraId="69453118" w14:textId="77777777" w:rsidR="00C6028C" w:rsidRPr="00C6028C" w:rsidRDefault="00C6028C" w:rsidP="008C0C51">
      <w:pPr>
        <w:pStyle w:val="1"/>
        <w:spacing w:before="0"/>
        <w:ind w:firstLine="709"/>
        <w:jc w:val="center"/>
        <w:rPr>
          <w:rFonts w:ascii="Times New Roman" w:hAnsi="Times New Roman" w:cs="Times New Roman"/>
          <w:b/>
          <w:bCs/>
          <w:sz w:val="28"/>
          <w:szCs w:val="28"/>
        </w:rPr>
      </w:pPr>
      <w:r w:rsidRPr="00C6028C">
        <w:rPr>
          <w:rFonts w:ascii="Times New Roman" w:hAnsi="Times New Roman" w:cs="Times New Roman"/>
          <w:b/>
          <w:bCs/>
          <w:noProof/>
          <w:sz w:val="28"/>
          <w:szCs w:val="28"/>
        </w:rPr>
        <w:drawing>
          <wp:inline distT="0" distB="0" distL="0" distR="0" wp14:anchorId="55D95264" wp14:editId="28373D9C">
            <wp:extent cx="3999163" cy="1816379"/>
            <wp:effectExtent l="0" t="0" r="1905" b="0"/>
            <wp:docPr id="54233956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339562" name="Рисунок 542339562"/>
                    <pic:cNvPicPr/>
                  </pic:nvPicPr>
                  <pic:blipFill rotWithShape="1">
                    <a:blip r:embed="rId17" cstate="print">
                      <a:extLst>
                        <a:ext uri="{28A0092B-C50C-407E-A947-70E740481C1C}">
                          <a14:useLocalDpi xmlns:a14="http://schemas.microsoft.com/office/drawing/2010/main" val="0"/>
                        </a:ext>
                      </a:extLst>
                    </a:blip>
                    <a:srcRect l="13375" t="12764" r="12957" b="20016"/>
                    <a:stretch>
                      <a:fillRect/>
                    </a:stretch>
                  </pic:blipFill>
                  <pic:spPr bwMode="auto">
                    <a:xfrm>
                      <a:off x="0" y="0"/>
                      <a:ext cx="4028926" cy="1829897"/>
                    </a:xfrm>
                    <a:prstGeom prst="rect">
                      <a:avLst/>
                    </a:prstGeom>
                    <a:ln>
                      <a:noFill/>
                    </a:ln>
                    <a:extLst>
                      <a:ext uri="{53640926-AAD7-44D8-BBD7-CCE9431645EC}">
                        <a14:shadowObscured xmlns:a14="http://schemas.microsoft.com/office/drawing/2010/main"/>
                      </a:ext>
                    </a:extLst>
                  </pic:spPr>
                </pic:pic>
              </a:graphicData>
            </a:graphic>
          </wp:inline>
        </w:drawing>
      </w:r>
    </w:p>
    <w:p w14:paraId="570D7320" w14:textId="1AE5941F" w:rsidR="0016527B" w:rsidRDefault="00C6028C" w:rsidP="0016527B">
      <w:pPr>
        <w:ind w:firstLine="709"/>
        <w:jc w:val="center"/>
        <w:rPr>
          <w:color w:val="000000"/>
          <w:sz w:val="28"/>
          <w:szCs w:val="28"/>
          <w:lang w:val="ru-RU"/>
        </w:rPr>
      </w:pPr>
      <w:r w:rsidRPr="00C6028C">
        <w:rPr>
          <w:color w:val="000000"/>
          <w:sz w:val="28"/>
          <w:szCs w:val="28"/>
        </w:rPr>
        <w:t xml:space="preserve">Рисунок </w:t>
      </w:r>
      <w:r w:rsidR="00F53557">
        <w:rPr>
          <w:color w:val="000000"/>
          <w:sz w:val="28"/>
          <w:szCs w:val="28"/>
          <w:lang w:val="ru-RU"/>
        </w:rPr>
        <w:t>11</w:t>
      </w:r>
      <w:r w:rsidRPr="00C6028C">
        <w:rPr>
          <w:color w:val="000000"/>
          <w:sz w:val="28"/>
          <w:szCs w:val="28"/>
        </w:rPr>
        <w:t xml:space="preserve"> - Схематическое изображение механизма действия ультразвука и лимонной кислоты на структуру кишечного сырья</w:t>
      </w:r>
    </w:p>
    <w:p w14:paraId="31D7C573" w14:textId="45B7D123" w:rsidR="00C6028C" w:rsidRPr="00C6028C" w:rsidRDefault="00305369" w:rsidP="00374294">
      <w:pPr>
        <w:rPr>
          <w:color w:val="000000"/>
          <w:sz w:val="28"/>
          <w:szCs w:val="28"/>
        </w:rPr>
      </w:pPr>
      <w:r w:rsidRPr="00C6028C">
        <w:rPr>
          <w:noProof/>
          <w:color w:val="000000"/>
          <w:sz w:val="28"/>
          <w:szCs w:val="28"/>
        </w:rPr>
        <mc:AlternateContent>
          <mc:Choice Requires="wpg">
            <w:drawing>
              <wp:anchor distT="0" distB="0" distL="114300" distR="114300" simplePos="0" relativeHeight="251672576" behindDoc="0" locked="0" layoutInCell="1" allowOverlap="1" wp14:anchorId="20A5FAB0" wp14:editId="2500BBF4">
                <wp:simplePos x="0" y="0"/>
                <wp:positionH relativeFrom="column">
                  <wp:posOffset>1142070</wp:posOffset>
                </wp:positionH>
                <wp:positionV relativeFrom="paragraph">
                  <wp:posOffset>179129</wp:posOffset>
                </wp:positionV>
                <wp:extent cx="3942095" cy="4834392"/>
                <wp:effectExtent l="0" t="0" r="7620" b="17145"/>
                <wp:wrapNone/>
                <wp:docPr id="651131893" name="Группа 651131893"/>
                <wp:cNvGraphicFramePr/>
                <a:graphic xmlns:a="http://schemas.openxmlformats.org/drawingml/2006/main">
                  <a:graphicData uri="http://schemas.microsoft.com/office/word/2010/wordprocessingGroup">
                    <wpg:wgp>
                      <wpg:cNvGrpSpPr/>
                      <wpg:grpSpPr>
                        <a:xfrm>
                          <a:off x="0" y="0"/>
                          <a:ext cx="3942095" cy="4834392"/>
                          <a:chOff x="0" y="0"/>
                          <a:chExt cx="4497024" cy="5266592"/>
                        </a:xfrm>
                      </wpg:grpSpPr>
                      <wpg:grpSp>
                        <wpg:cNvPr id="1415809708" name="Группа 1415809708"/>
                        <wpg:cNvGrpSpPr/>
                        <wpg:grpSpPr>
                          <a:xfrm>
                            <a:off x="8793" y="1327638"/>
                            <a:ext cx="4452620" cy="1983489"/>
                            <a:chOff x="0" y="0"/>
                            <a:chExt cx="4452620" cy="1983489"/>
                          </a:xfrm>
                        </wpg:grpSpPr>
                        <wps:wsp>
                          <wps:cNvPr id="603178403" name="Rectangle 4"/>
                          <wps:cNvSpPr>
                            <a:spLocks noChangeArrowheads="1"/>
                          </wps:cNvSpPr>
                          <wps:spPr bwMode="auto">
                            <a:xfrm>
                              <a:off x="26377" y="0"/>
                              <a:ext cx="4421505" cy="284480"/>
                            </a:xfrm>
                            <a:prstGeom prst="rect">
                              <a:avLst/>
                            </a:prstGeom>
                            <a:solidFill>
                              <a:srgbClr val="FFFFFF"/>
                            </a:solidFill>
                            <a:ln w="9525">
                              <a:solidFill>
                                <a:srgbClr val="000000"/>
                              </a:solidFill>
                              <a:miter lim="800000"/>
                              <a:headEnd/>
                              <a:tailEnd/>
                            </a:ln>
                          </wps:spPr>
                          <wps:txbx>
                            <w:txbxContent>
                              <w:p w14:paraId="7A068F1C" w14:textId="77777777" w:rsidR="00C6028C" w:rsidRPr="00FF16A4" w:rsidRDefault="00C6028C" w:rsidP="00C6028C">
                                <w:pPr>
                                  <w:jc w:val="center"/>
                                  <w:rPr>
                                    <w:lang w:val="en-US"/>
                                  </w:rPr>
                                </w:pPr>
                                <w:r w:rsidRPr="00FF16A4">
                                  <w:rPr>
                                    <w:lang w:val="kk-KZ"/>
                                  </w:rPr>
                                  <w:t>Формирование порций</w:t>
                                </w:r>
                                <w:r w:rsidRPr="00FF16A4">
                                  <w:rPr>
                                    <w:lang w:val="en-US"/>
                                  </w:rPr>
                                  <w:t xml:space="preserve"> </w:t>
                                </w:r>
                                <w:r w:rsidRPr="00FF16A4">
                                  <w:t>(</w:t>
                                </w:r>
                                <w:r w:rsidRPr="00FF16A4">
                                  <w:rPr>
                                    <w:lang w:val="en-US"/>
                                  </w:rPr>
                                  <w:t xml:space="preserve">500 </w:t>
                                </w:r>
                                <w:r w:rsidRPr="00FF16A4">
                                  <w:rPr>
                                    <w:lang w:val="kk-KZ"/>
                                  </w:rPr>
                                  <w:t xml:space="preserve">г) </w:t>
                                </w:r>
                              </w:p>
                              <w:p w14:paraId="68AD27EB" w14:textId="77777777" w:rsidR="00C6028C" w:rsidRPr="00FF16A4" w:rsidRDefault="00C6028C" w:rsidP="00C6028C"/>
                            </w:txbxContent>
                          </wps:txbx>
                          <wps:bodyPr rot="0" vert="horz" wrap="square" lIns="91440" tIns="45720" rIns="91440" bIns="45720" anchor="t" anchorCtr="0" upright="1">
                            <a:noAutofit/>
                          </wps:bodyPr>
                        </wps:wsp>
                        <wps:wsp>
                          <wps:cNvPr id="1707108956" name="Rectangle 10"/>
                          <wps:cNvSpPr>
                            <a:spLocks noChangeArrowheads="1"/>
                          </wps:cNvSpPr>
                          <wps:spPr bwMode="auto">
                            <a:xfrm>
                              <a:off x="0" y="1380392"/>
                              <a:ext cx="4452620" cy="603097"/>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28398" dir="1593903" algn="ctr" rotWithShape="0">
                                      <a:srgbClr val="808080"/>
                                    </a:outerShdw>
                                  </a:effectLst>
                                </a14:hiddenEffects>
                              </a:ext>
                            </a:extLst>
                          </wps:spPr>
                          <wps:txbx>
                            <w:txbxContent>
                              <w:p w14:paraId="55E16139" w14:textId="77777777" w:rsidR="00C6028C" w:rsidRPr="00FF16A4" w:rsidRDefault="00C6028C" w:rsidP="00C6028C">
                                <w:pPr>
                                  <w:jc w:val="center"/>
                                  <w:rPr>
                                    <w:lang w:val="kk-KZ"/>
                                  </w:rPr>
                                </w:pPr>
                                <w:r w:rsidRPr="00FF16A4">
                                  <w:rPr>
                                    <w:lang w:val="kk-KZ"/>
                                  </w:rPr>
                                  <w:t>Обработка ультразвуком</w:t>
                                </w:r>
                              </w:p>
                              <w:p w14:paraId="425BB567" w14:textId="77777777" w:rsidR="00C6028C" w:rsidRPr="00FF16A4" w:rsidRDefault="00C6028C" w:rsidP="00C6028C">
                                <w:pPr>
                                  <w:jc w:val="center"/>
                                  <w:rPr>
                                    <w:lang w:val="kk-KZ"/>
                                  </w:rPr>
                                </w:pPr>
                                <w:r w:rsidRPr="00FF16A4">
                                  <w:rPr>
                                    <w:lang w:val="kk-KZ"/>
                                  </w:rPr>
                                  <w:t>35 кГц, 200 Вт, 5-10 мин; t=20</w:t>
                                </w:r>
                                <w:r w:rsidRPr="00FF16A4">
                                  <w:rPr>
                                    <w:vertAlign w:val="superscript"/>
                                    <w:lang w:val="kk-KZ"/>
                                  </w:rPr>
                                  <w:t>o</w:t>
                                </w:r>
                                <w:r w:rsidRPr="00FF16A4">
                                  <w:rPr>
                                    <w:lang w:val="kk-KZ"/>
                                  </w:rPr>
                                  <w:t>C; соотношение раствор:сырье</w:t>
                                </w:r>
                                <w:r w:rsidRPr="00FF16A4">
                                  <w:t>=8:1, ванна 10 л</w:t>
                                </w:r>
                              </w:p>
                            </w:txbxContent>
                          </wps:txbx>
                          <wps:bodyPr rot="0" vert="horz" wrap="square" lIns="91440" tIns="45720" rIns="91440" bIns="45720" anchor="t" anchorCtr="0" upright="1">
                            <a:noAutofit/>
                          </wps:bodyPr>
                        </wps:wsp>
                      </wpg:grpSp>
                      <wpg:grpSp>
                        <wpg:cNvPr id="1211459608" name="Группа 1211459608"/>
                        <wpg:cNvGrpSpPr/>
                        <wpg:grpSpPr>
                          <a:xfrm>
                            <a:off x="0" y="0"/>
                            <a:ext cx="4497024" cy="5266592"/>
                            <a:chOff x="0" y="0"/>
                            <a:chExt cx="4497024" cy="5266592"/>
                          </a:xfrm>
                        </wpg:grpSpPr>
                        <wpg:grpSp>
                          <wpg:cNvPr id="590927399" name="Группа 590927399"/>
                          <wpg:cNvGrpSpPr/>
                          <wpg:grpSpPr>
                            <a:xfrm>
                              <a:off x="0" y="0"/>
                              <a:ext cx="4497024" cy="5266592"/>
                              <a:chOff x="-4399" y="-123727"/>
                              <a:chExt cx="4497582" cy="4640689"/>
                            </a:xfrm>
                          </wpg:grpSpPr>
                          <wps:wsp>
                            <wps:cNvPr id="1908539205" name="Rectangle 3"/>
                            <wps:cNvSpPr>
                              <a:spLocks noChangeArrowheads="1"/>
                            </wps:cNvSpPr>
                            <wps:spPr bwMode="auto">
                              <a:xfrm>
                                <a:off x="0" y="-123727"/>
                                <a:ext cx="4443307" cy="336283"/>
                              </a:xfrm>
                              <a:prstGeom prst="rect">
                                <a:avLst/>
                              </a:prstGeom>
                              <a:solidFill>
                                <a:srgbClr val="FFFFFF"/>
                              </a:solidFill>
                              <a:ln w="9525">
                                <a:solidFill>
                                  <a:srgbClr val="000000"/>
                                </a:solidFill>
                                <a:miter lim="800000"/>
                                <a:headEnd/>
                                <a:tailEnd/>
                              </a:ln>
                            </wps:spPr>
                            <wps:txbx>
                              <w:txbxContent>
                                <w:p w14:paraId="534B0742" w14:textId="77777777" w:rsidR="00C6028C" w:rsidRPr="00FF16A4" w:rsidRDefault="00C6028C" w:rsidP="00C6028C">
                                  <w:pPr>
                                    <w:jc w:val="center"/>
                                  </w:pPr>
                                  <w:r w:rsidRPr="00FF16A4">
                                    <w:t>Приемка кишечного сырья конины</w:t>
                                  </w:r>
                                </w:p>
                              </w:txbxContent>
                            </wps:txbx>
                            <wps:bodyPr rot="0" vert="horz" wrap="square" lIns="91440" tIns="45720" rIns="91440" bIns="45720" anchor="t" anchorCtr="0" upright="1">
                              <a:noAutofit/>
                            </wps:bodyPr>
                          </wps:wsp>
                          <wps:wsp>
                            <wps:cNvPr id="1779016769" name="AutoShape 5"/>
                            <wps:cNvCnPr>
                              <a:cxnSpLocks noChangeShapeType="1"/>
                            </wps:cNvCnPr>
                            <wps:spPr bwMode="auto">
                              <a:xfrm>
                                <a:off x="2240470" y="212567"/>
                                <a:ext cx="0" cy="1988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553243" name="Rectangle 4"/>
                            <wps:cNvSpPr>
                              <a:spLocks noChangeArrowheads="1"/>
                            </wps:cNvSpPr>
                            <wps:spPr bwMode="auto">
                              <a:xfrm>
                                <a:off x="0" y="411357"/>
                                <a:ext cx="4453982" cy="394592"/>
                              </a:xfrm>
                              <a:prstGeom prst="rect">
                                <a:avLst/>
                              </a:prstGeom>
                              <a:solidFill>
                                <a:srgbClr val="FFFFFF"/>
                              </a:solidFill>
                              <a:ln w="9525">
                                <a:solidFill>
                                  <a:srgbClr val="000000"/>
                                </a:solidFill>
                                <a:miter lim="800000"/>
                                <a:headEnd/>
                                <a:tailEnd/>
                              </a:ln>
                            </wps:spPr>
                            <wps:txbx>
                              <w:txbxContent>
                                <w:p w14:paraId="00625CD3" w14:textId="77777777" w:rsidR="00C6028C" w:rsidRPr="00FF16A4" w:rsidRDefault="00C6028C" w:rsidP="00C6028C">
                                  <w:pPr>
                                    <w:jc w:val="center"/>
                                  </w:pPr>
                                  <w:r w:rsidRPr="00FF16A4">
                                    <w:t>Предварительная подготовка: промывка проточной водой, удаление жировых включений, загрязнений (</w:t>
                                  </w:r>
                                  <w:r w:rsidRPr="00FF16A4">
                                    <w:rPr>
                                      <w:lang w:val="en-US"/>
                                    </w:rPr>
                                    <w:t>GMP</w:t>
                                  </w:r>
                                  <w:r w:rsidRPr="00FF16A4">
                                    <w:t>)</w:t>
                                  </w:r>
                                </w:p>
                                <w:p w14:paraId="588FC911" w14:textId="77777777" w:rsidR="00C6028C" w:rsidRPr="00FF16A4" w:rsidRDefault="00C6028C" w:rsidP="00C6028C">
                                  <w:pPr>
                                    <w:jc w:val="center"/>
                                  </w:pPr>
                                </w:p>
                                <w:p w14:paraId="1F2176C8" w14:textId="77777777" w:rsidR="00C6028C" w:rsidRPr="00FF16A4" w:rsidRDefault="00C6028C" w:rsidP="00C6028C"/>
                              </w:txbxContent>
                            </wps:txbx>
                            <wps:bodyPr rot="0" vert="horz" wrap="square" lIns="91440" tIns="45720" rIns="91440" bIns="45720" anchor="t" anchorCtr="0" upright="1">
                              <a:noAutofit/>
                            </wps:bodyPr>
                          </wps:wsp>
                          <wps:wsp>
                            <wps:cNvPr id="1321281367" name="AutoShape 6"/>
                            <wps:cNvCnPr>
                              <a:cxnSpLocks noChangeShapeType="1"/>
                            </wps:cNvCnPr>
                            <wps:spPr bwMode="auto">
                              <a:xfrm>
                                <a:off x="2253249" y="805974"/>
                                <a:ext cx="0" cy="24334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0688073" name="AutoShape 7"/>
                            <wps:cNvCnPr>
                              <a:cxnSpLocks noChangeShapeType="1"/>
                            </wps:cNvCnPr>
                            <wps:spPr bwMode="auto">
                              <a:xfrm>
                                <a:off x="2253248" y="1312459"/>
                                <a:ext cx="0" cy="2839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6240218" name="Rectangle 10"/>
                            <wps:cNvSpPr>
                              <a:spLocks noChangeArrowheads="1"/>
                            </wps:cNvSpPr>
                            <wps:spPr bwMode="auto">
                              <a:xfrm>
                                <a:off x="-4399" y="1596438"/>
                                <a:ext cx="4453341" cy="4791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28398" dir="1593903" algn="ctr" rotWithShape="0">
                                        <a:srgbClr val="808080"/>
                                      </a:outerShdw>
                                    </a:effectLst>
                                  </a14:hiddenEffects>
                                </a:ext>
                              </a:extLst>
                            </wps:spPr>
                            <wps:txbx>
                              <w:txbxContent>
                                <w:p w14:paraId="61D6A435" w14:textId="77777777" w:rsidR="00C6028C" w:rsidRPr="00FF16A4" w:rsidRDefault="00C6028C" w:rsidP="00C6028C">
                                  <w:pPr>
                                    <w:jc w:val="center"/>
                                    <w:rPr>
                                      <w:lang w:val="kk-KZ"/>
                                    </w:rPr>
                                  </w:pPr>
                                  <w:r w:rsidRPr="00FF16A4">
                                    <w:rPr>
                                      <w:lang w:val="kk-KZ"/>
                                    </w:rPr>
                                    <w:t xml:space="preserve">Обработка лимонной кислотой </w:t>
                                  </w:r>
                                  <w:r w:rsidRPr="00FF16A4">
                                    <w:t>(</w:t>
                                  </w:r>
                                  <w:r w:rsidRPr="00FF16A4">
                                    <w:rPr>
                                      <w:lang w:val="kk-KZ"/>
                                    </w:rPr>
                                    <w:t>ЛК</w:t>
                                  </w:r>
                                  <w:r w:rsidRPr="00FF16A4">
                                    <w:t>)</w:t>
                                  </w:r>
                                  <w:r w:rsidRPr="00FF16A4">
                                    <w:rPr>
                                      <w:lang w:val="kk-KZ"/>
                                    </w:rPr>
                                    <w:t xml:space="preserve"> </w:t>
                                  </w:r>
                                </w:p>
                                <w:p w14:paraId="02665F06" w14:textId="77777777" w:rsidR="00C6028C" w:rsidRPr="00FF16A4" w:rsidRDefault="00C6028C" w:rsidP="00C6028C">
                                  <w:pPr>
                                    <w:jc w:val="center"/>
                                  </w:pPr>
                                  <w:r w:rsidRPr="00FF16A4">
                                    <w:t>(1,0% (</w:t>
                                  </w:r>
                                  <w:r w:rsidRPr="00FF16A4">
                                    <w:rPr>
                                      <w:lang w:val="en-US"/>
                                    </w:rPr>
                                    <w:t>v</w:t>
                                  </w:r>
                                  <w:r w:rsidRPr="00FF16A4">
                                    <w:t>/</w:t>
                                  </w:r>
                                  <w:r w:rsidRPr="00FF16A4">
                                    <w:rPr>
                                      <w:lang w:val="en-US"/>
                                    </w:rPr>
                                    <w:t>v</w:t>
                                  </w:r>
                                  <w:r w:rsidRPr="00FF16A4">
                                    <w:t xml:space="preserve">), </w:t>
                                  </w:r>
                                  <w:r w:rsidRPr="00FF16A4">
                                    <w:rPr>
                                      <w:lang w:val="en-US"/>
                                    </w:rPr>
                                    <w:t>t</w:t>
                                  </w:r>
                                  <w:r w:rsidRPr="00FF16A4">
                                    <w:t>=20</w:t>
                                  </w:r>
                                  <w:r w:rsidRPr="00FF16A4">
                                    <w:rPr>
                                      <w:vertAlign w:val="superscript"/>
                                      <w:lang w:val="en-US"/>
                                    </w:rPr>
                                    <w:t>o</w:t>
                                  </w:r>
                                  <w:r w:rsidRPr="00FF16A4">
                                    <w:rPr>
                                      <w:lang w:val="en-US"/>
                                    </w:rPr>
                                    <w:t>C</w:t>
                                  </w:r>
                                  <w:r w:rsidRPr="00FF16A4">
                                    <w:t xml:space="preserve">; </w:t>
                                  </w:r>
                                  <w:r w:rsidRPr="00FF16A4">
                                    <w:rPr>
                                      <w:lang w:val="kk-KZ"/>
                                    </w:rPr>
                                    <w:t>соотношение раствор:сырье</w:t>
                                  </w:r>
                                  <w:r w:rsidRPr="00FF16A4">
                                    <w:t>=8:1)</w:t>
                                  </w:r>
                                </w:p>
                                <w:p w14:paraId="2C580D85" w14:textId="77777777" w:rsidR="00C6028C" w:rsidRPr="00FF16A4" w:rsidRDefault="00C6028C" w:rsidP="00C6028C"/>
                              </w:txbxContent>
                            </wps:txbx>
                            <wps:bodyPr rot="0" vert="horz" wrap="square" lIns="91440" tIns="45720" rIns="91440" bIns="45720" anchor="t" anchorCtr="0" upright="1">
                              <a:noAutofit/>
                            </wps:bodyPr>
                          </wps:wsp>
                          <wps:wsp>
                            <wps:cNvPr id="1116661375" name="AutoShape 8"/>
                            <wps:cNvCnPr>
                              <a:cxnSpLocks noChangeShapeType="1"/>
                            </wps:cNvCnPr>
                            <wps:spPr bwMode="auto">
                              <a:xfrm>
                                <a:off x="2257354" y="2066965"/>
                                <a:ext cx="0" cy="1988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8641905" name="Rectangle 9"/>
                            <wps:cNvSpPr>
                              <a:spLocks noChangeArrowheads="1"/>
                            </wps:cNvSpPr>
                            <wps:spPr bwMode="auto">
                              <a:xfrm>
                                <a:off x="49876" y="3261318"/>
                                <a:ext cx="4443307" cy="294097"/>
                              </a:xfrm>
                              <a:prstGeom prst="rect">
                                <a:avLst/>
                              </a:prstGeom>
                              <a:solidFill>
                                <a:srgbClr val="FFFFFF"/>
                              </a:solidFill>
                              <a:ln w="9525">
                                <a:solidFill>
                                  <a:srgbClr val="000000"/>
                                </a:solidFill>
                                <a:miter lim="800000"/>
                                <a:headEnd/>
                                <a:tailEnd/>
                              </a:ln>
                            </wps:spPr>
                            <wps:txbx>
                              <w:txbxContent>
                                <w:p w14:paraId="490B84D4" w14:textId="77777777" w:rsidR="00C6028C" w:rsidRPr="00FF16A4" w:rsidRDefault="00C6028C" w:rsidP="00C6028C">
                                  <w:pPr>
                                    <w:jc w:val="center"/>
                                  </w:pPr>
                                  <w:r w:rsidRPr="00FF16A4">
                                    <w:rPr>
                                      <w:szCs w:val="28"/>
                                    </w:rPr>
                                    <w:t>Короткая промывка 1 мин водопроводной водой</w:t>
                                  </w:r>
                                </w:p>
                              </w:txbxContent>
                            </wps:txbx>
                            <wps:bodyPr rot="0" vert="horz" wrap="square" lIns="91440" tIns="45720" rIns="91440" bIns="45720" anchor="t" anchorCtr="0" upright="1">
                              <a:noAutofit/>
                            </wps:bodyPr>
                          </wps:wsp>
                          <wps:wsp>
                            <wps:cNvPr id="1260002418" name="Rectangle 9"/>
                            <wps:cNvSpPr>
                              <a:spLocks noChangeArrowheads="1"/>
                            </wps:cNvSpPr>
                            <wps:spPr bwMode="auto">
                              <a:xfrm>
                                <a:off x="49876" y="3674225"/>
                                <a:ext cx="4443307" cy="294097"/>
                              </a:xfrm>
                              <a:prstGeom prst="rect">
                                <a:avLst/>
                              </a:prstGeom>
                              <a:solidFill>
                                <a:srgbClr val="FFFFFF"/>
                              </a:solidFill>
                              <a:ln w="9525">
                                <a:solidFill>
                                  <a:srgbClr val="000000"/>
                                </a:solidFill>
                                <a:miter lim="800000"/>
                                <a:headEnd/>
                                <a:tailEnd/>
                              </a:ln>
                            </wps:spPr>
                            <wps:txbx>
                              <w:txbxContent>
                                <w:p w14:paraId="59F39DDE" w14:textId="77777777" w:rsidR="00C6028C" w:rsidRPr="00FF16A4" w:rsidRDefault="00C6028C" w:rsidP="00C6028C">
                                  <w:pPr>
                                    <w:jc w:val="center"/>
                                  </w:pPr>
                                  <w:r w:rsidRPr="00FF16A4">
                                    <w:t>Упаковка (пластиковые пакеты – 0,5 кг, герметизация)</w:t>
                                  </w:r>
                                </w:p>
                              </w:txbxContent>
                            </wps:txbx>
                            <wps:bodyPr rot="0" vert="horz" wrap="square" lIns="91440" tIns="45720" rIns="91440" bIns="45720" anchor="t" anchorCtr="0" upright="1">
                              <a:noAutofit/>
                            </wps:bodyPr>
                          </wps:wsp>
                          <wps:wsp>
                            <wps:cNvPr id="1682425541" name="Rectangle 9"/>
                            <wps:cNvSpPr>
                              <a:spLocks noChangeArrowheads="1"/>
                            </wps:cNvSpPr>
                            <wps:spPr bwMode="auto">
                              <a:xfrm>
                                <a:off x="33251" y="4222865"/>
                                <a:ext cx="4443307" cy="294097"/>
                              </a:xfrm>
                              <a:prstGeom prst="rect">
                                <a:avLst/>
                              </a:prstGeom>
                              <a:solidFill>
                                <a:srgbClr val="FFFFFF"/>
                              </a:solidFill>
                              <a:ln w="9525">
                                <a:solidFill>
                                  <a:srgbClr val="000000"/>
                                </a:solidFill>
                                <a:miter lim="800000"/>
                                <a:headEnd/>
                                <a:tailEnd/>
                              </a:ln>
                            </wps:spPr>
                            <wps:txbx>
                              <w:txbxContent>
                                <w:p w14:paraId="71FC3A38" w14:textId="77777777" w:rsidR="00C6028C" w:rsidRPr="00FF16A4" w:rsidRDefault="00C6028C" w:rsidP="00C6028C">
                                  <w:pPr>
                                    <w:jc w:val="center"/>
                                  </w:pPr>
                                  <w:r w:rsidRPr="00FF16A4">
                                    <w:rPr>
                                      <w:szCs w:val="28"/>
                                    </w:rPr>
                                    <w:t>Хранение +</w:t>
                                  </w:r>
                                  <w:r w:rsidRPr="00FF16A4">
                                    <w:t>4°С, 9 суток; -18</w:t>
                                  </w:r>
                                  <w:r w:rsidRPr="00FF16A4">
                                    <w:rPr>
                                      <w:vertAlign w:val="superscript"/>
                                    </w:rPr>
                                    <w:t>О</w:t>
                                  </w:r>
                                  <w:r w:rsidRPr="00FF16A4">
                                    <w:t>С до 9 месяцев</w:t>
                                  </w:r>
                                </w:p>
                                <w:p w14:paraId="745257BF" w14:textId="77777777" w:rsidR="00C6028C" w:rsidRPr="00FF16A4" w:rsidRDefault="00C6028C" w:rsidP="00C6028C">
                                  <w:pPr>
                                    <w:jc w:val="center"/>
                                  </w:pPr>
                                </w:p>
                              </w:txbxContent>
                            </wps:txbx>
                            <wps:bodyPr rot="0" vert="horz" wrap="square" lIns="91440" tIns="45720" rIns="91440" bIns="45720" anchor="t" anchorCtr="0" upright="1">
                              <a:noAutofit/>
                            </wps:bodyPr>
                          </wps:wsp>
                          <wps:wsp>
                            <wps:cNvPr id="846258923" name="AutoShape 8"/>
                            <wps:cNvCnPr>
                              <a:cxnSpLocks noChangeShapeType="1"/>
                            </wps:cNvCnPr>
                            <wps:spPr bwMode="auto">
                              <a:xfrm>
                                <a:off x="2236774" y="3062430"/>
                                <a:ext cx="0" cy="1988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47409769" name="AutoShape 8"/>
                            <wps:cNvCnPr>
                              <a:cxnSpLocks noChangeShapeType="1"/>
                            </wps:cNvCnPr>
                            <wps:spPr bwMode="auto">
                              <a:xfrm>
                                <a:off x="2237509" y="3458094"/>
                                <a:ext cx="0" cy="1988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339987" name="AutoShape 8"/>
                            <wps:cNvCnPr>
                              <a:cxnSpLocks noChangeShapeType="1"/>
                            </wps:cNvCnPr>
                            <wps:spPr bwMode="auto">
                              <a:xfrm>
                                <a:off x="2237509" y="4006734"/>
                                <a:ext cx="0" cy="1988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724913954" name="Надпись 2"/>
                          <wps:cNvSpPr txBox="1">
                            <a:spLocks noChangeArrowheads="1"/>
                          </wps:cNvSpPr>
                          <wps:spPr bwMode="auto">
                            <a:xfrm>
                              <a:off x="17585" y="3437792"/>
                              <a:ext cx="4478655" cy="266700"/>
                            </a:xfrm>
                            <a:prstGeom prst="rect">
                              <a:avLst/>
                            </a:prstGeom>
                            <a:solidFill>
                              <a:srgbClr val="FFFFFF"/>
                            </a:solidFill>
                            <a:ln w="9525">
                              <a:solidFill>
                                <a:srgbClr val="000000"/>
                              </a:solidFill>
                              <a:miter lim="800000"/>
                              <a:headEnd/>
                              <a:tailEnd/>
                            </a:ln>
                          </wps:spPr>
                          <wps:txbx>
                            <w:txbxContent>
                              <w:p w14:paraId="15FD3FB0" w14:textId="77777777" w:rsidR="00C6028C" w:rsidRPr="00FF16A4" w:rsidRDefault="00C6028C" w:rsidP="00C6028C">
                                <w:pPr>
                                  <w:jc w:val="center"/>
                                </w:pPr>
                                <w:r w:rsidRPr="00FF16A4">
                                  <w:t>Удаление жир-сырца</w:t>
                                </w:r>
                              </w:p>
                            </w:txbxContent>
                          </wps:txbx>
                          <wps:bodyPr rot="0" vert="horz" wrap="square" lIns="91440" tIns="45720" rIns="91440" bIns="45720" anchor="t" anchorCtr="0">
                            <a:noAutofit/>
                          </wps:bodyPr>
                        </wps:wsp>
                        <wps:wsp>
                          <wps:cNvPr id="832764290" name="AutoShape 7"/>
                          <wps:cNvCnPr>
                            <a:cxnSpLocks noChangeShapeType="1"/>
                          </wps:cNvCnPr>
                          <wps:spPr bwMode="auto">
                            <a:xfrm flipH="1">
                              <a:off x="2242039" y="3288323"/>
                              <a:ext cx="45719" cy="1934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20A5FAB0" id="Группа 651131893" o:spid="_x0000_s1063" style="position:absolute;margin-left:89.95pt;margin-top:14.1pt;width:310.4pt;height:380.65pt;z-index:251672576;mso-width-relative:margin;mso-height-relative:margin" coordsize="44970,526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">
                <v:group id="Группа 1415809708" o:spid="_x0000_s1064" style="position:absolute;left:87;top:13276;width:44527;height:19835" coordsize="44526,198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">
                  <v:rect id="Rectangle 4" o:spid="_x0000_s1065" style="position:absolute;left:263;width:44215;height:2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">
                    <v:textbox>
                      <w:txbxContent>
                        <w:p w14:paraId="7A068F1C" w14:textId="77777777" w:rsidR="00C6028C" w:rsidRPr="00FF16A4" w:rsidRDefault="00C6028C" w:rsidP="00C6028C">
                          <w:pPr>
                            <w:jc w:val="center"/>
                            <w:rPr>
                              <w:lang w:val="en-US"/>
                            </w:rPr>
                          </w:pPr>
                          <w:r w:rsidRPr="00FF16A4">
                            <w:rPr>
                              <w:lang w:val="kk-KZ"/>
                            </w:rPr>
                            <w:t>Формирование порций</w:t>
                          </w:r>
                          <w:r w:rsidRPr="00FF16A4">
                            <w:rPr>
                              <w:lang w:val="en-US"/>
                            </w:rPr>
                            <w:t xml:space="preserve"> </w:t>
                          </w:r>
                          <w:r w:rsidRPr="00FF16A4">
                            <w:t>(</w:t>
                          </w:r>
                          <w:r w:rsidRPr="00FF16A4">
                            <w:rPr>
                              <w:lang w:val="en-US"/>
                            </w:rPr>
                            <w:t xml:space="preserve">500 </w:t>
                          </w:r>
                          <w:r w:rsidRPr="00FF16A4">
                            <w:rPr>
                              <w:lang w:val="kk-KZ"/>
                            </w:rPr>
                            <w:t xml:space="preserve">г) </w:t>
                          </w:r>
                        </w:p>
                        <w:p w14:paraId="68AD27EB" w14:textId="77777777" w:rsidR="00C6028C" w:rsidRPr="00FF16A4" w:rsidRDefault="00C6028C" w:rsidP="00C6028C"/>
                      </w:txbxContent>
                    </v:textbox>
                  </v:rect>
                  <v:rect id="Rectangle 10" o:spid="_x0000_s1066" style="position:absolute;top:13803;width:44526;height:60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">
                    <v:shadow offset=",1pt"/>
                    <v:textbox>
                      <w:txbxContent>
                        <w:p w14:paraId="55E16139" w14:textId="77777777" w:rsidR="00C6028C" w:rsidRPr="00FF16A4" w:rsidRDefault="00C6028C" w:rsidP="00C6028C">
                          <w:pPr>
                            <w:jc w:val="center"/>
                            <w:rPr>
                              <w:lang w:val="kk-KZ"/>
                            </w:rPr>
                          </w:pPr>
                          <w:r w:rsidRPr="00FF16A4">
                            <w:rPr>
                              <w:lang w:val="kk-KZ"/>
                            </w:rPr>
                            <w:t>Обработка ультразвуком</w:t>
                          </w:r>
                        </w:p>
                        <w:p w14:paraId="425BB567" w14:textId="77777777" w:rsidR="00C6028C" w:rsidRPr="00FF16A4" w:rsidRDefault="00C6028C" w:rsidP="00C6028C">
                          <w:pPr>
                            <w:jc w:val="center"/>
                            <w:rPr>
                              <w:lang w:val="kk-KZ"/>
                            </w:rPr>
                          </w:pPr>
                          <w:r w:rsidRPr="00FF16A4">
                            <w:rPr>
                              <w:lang w:val="kk-KZ"/>
                            </w:rPr>
                            <w:t>35 кГц, 200 Вт, 5-10 мин; t=20</w:t>
                          </w:r>
                          <w:r w:rsidRPr="00FF16A4">
                            <w:rPr>
                              <w:vertAlign w:val="superscript"/>
                              <w:lang w:val="kk-KZ"/>
                            </w:rPr>
                            <w:t>o</w:t>
                          </w:r>
                          <w:r w:rsidRPr="00FF16A4">
                            <w:rPr>
                              <w:lang w:val="kk-KZ"/>
                            </w:rPr>
                            <w:t>C; соотношение раствор:сырье</w:t>
                          </w:r>
                          <w:r w:rsidRPr="00FF16A4">
                            <w:t>=8:1, ванна 10 л</w:t>
                          </w:r>
                        </w:p>
                      </w:txbxContent>
                    </v:textbox>
                  </v:rect>
                </v:group>
                <v:group id="Группа 1211459608" o:spid="_x0000_s1067" style="position:absolute;width:44970;height:52665" coordsize="44970,526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">
                  <v:group id="Группа 590927399" o:spid="_x0000_s1068" style="position:absolute;width:44970;height:52665" coordorigin="-43,-1237" coordsize="44975,464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">
                    <v:rect id="Rectangle 3" o:spid="_x0000_s1069" style="position:absolute;top:-1237;width:44433;height:33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">
                      <v:textbox>
                        <w:txbxContent>
                          <w:p w14:paraId="534B0742" w14:textId="77777777" w:rsidR="00C6028C" w:rsidRPr="00FF16A4" w:rsidRDefault="00C6028C" w:rsidP="00C6028C">
                            <w:pPr>
                              <w:jc w:val="center"/>
                            </w:pPr>
                            <w:r w:rsidRPr="00FF16A4">
                              <w:t>Приемка кишечного сырья конины</w:t>
                            </w:r>
                          </w:p>
                        </w:txbxContent>
                      </v:textbox>
                    </v:rect>
                    <v:shapetype id="_x0000_t32" coordsize="21600,21600" o:spt="32" o:oned="t" path="m,l21600,21600e" filled="f">
                      <v:path arrowok="t" fillok="f" o:connecttype="none"/>
                      <o:lock v:ext="edit" shapetype="t"/>
                    </v:shapetype>
                    <v:shape id="AutoShape 5" o:spid="_x0000_s1070" type="#_x0000_t32" style="position:absolute;left:22404;top:2125;width:0;height:198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">
                      <v:stroke endarrow="block"/>
                    </v:shape>
                    <v:rect id="Rectangle 4" o:spid="_x0000_s1071" style="position:absolute;top:4113;width:44539;height:39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">
                      <v:textbox>
                        <w:txbxContent>
                          <w:p w14:paraId="00625CD3" w14:textId="77777777" w:rsidR="00C6028C" w:rsidRPr="00FF16A4" w:rsidRDefault="00C6028C" w:rsidP="00C6028C">
                            <w:pPr>
                              <w:jc w:val="center"/>
                            </w:pPr>
                            <w:r w:rsidRPr="00FF16A4">
                              <w:t>Предварительная подготовка: промывка проточной водой, удаление жировых включений, загрязнений (</w:t>
                            </w:r>
                            <w:r w:rsidRPr="00FF16A4">
                              <w:rPr>
                                <w:lang w:val="en-US"/>
                              </w:rPr>
                              <w:t>GMP</w:t>
                            </w:r>
                            <w:r w:rsidRPr="00FF16A4">
                              <w:t>)</w:t>
                            </w:r>
                          </w:p>
                          <w:p w14:paraId="588FC911" w14:textId="77777777" w:rsidR="00C6028C" w:rsidRPr="00FF16A4" w:rsidRDefault="00C6028C" w:rsidP="00C6028C">
                            <w:pPr>
                              <w:jc w:val="center"/>
                            </w:pPr>
                          </w:p>
                          <w:p w14:paraId="1F2176C8" w14:textId="77777777" w:rsidR="00C6028C" w:rsidRPr="00FF16A4" w:rsidRDefault="00C6028C" w:rsidP="00C6028C"/>
                        </w:txbxContent>
                      </v:textbox>
                    </v:rect>
                    <v:shape id="AutoShape 6" o:spid="_x0000_s1072" type="#_x0000_t32" style="position:absolute;left:22532;top:8059;width:0;height:243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">
                      <v:stroke endarrow="block"/>
                    </v:shape>
                    <v:shape id="AutoShape 7" o:spid="_x0000_s1073" type="#_x0000_t32" style="position:absolute;left:22532;top:13124;width:0;height:284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">
                      <v:stroke endarrow="block"/>
                    </v:shape>
                    <v:rect id="Rectangle 10" o:spid="_x0000_s1074" style="position:absolute;left:-43;top:15964;width:44532;height:47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">
                      <v:shadow offset=",1pt"/>
                      <v:textbox>
                        <w:txbxContent>
                          <w:p w14:paraId="61D6A435" w14:textId="77777777" w:rsidR="00C6028C" w:rsidRPr="00FF16A4" w:rsidRDefault="00C6028C" w:rsidP="00C6028C">
                            <w:pPr>
                              <w:jc w:val="center"/>
                              <w:rPr>
                                <w:lang w:val="kk-KZ"/>
                              </w:rPr>
                            </w:pPr>
                            <w:r w:rsidRPr="00FF16A4">
                              <w:rPr>
                                <w:lang w:val="kk-KZ"/>
                              </w:rPr>
                              <w:t xml:space="preserve">Обработка лимонной кислотой </w:t>
                            </w:r>
                            <w:r w:rsidRPr="00FF16A4">
                              <w:t>(</w:t>
                            </w:r>
                            <w:r w:rsidRPr="00FF16A4">
                              <w:rPr>
                                <w:lang w:val="kk-KZ"/>
                              </w:rPr>
                              <w:t>ЛК</w:t>
                            </w:r>
                            <w:r w:rsidRPr="00FF16A4">
                              <w:t>)</w:t>
                            </w:r>
                            <w:r w:rsidRPr="00FF16A4">
                              <w:rPr>
                                <w:lang w:val="kk-KZ"/>
                              </w:rPr>
                              <w:t xml:space="preserve"> </w:t>
                            </w:r>
                          </w:p>
                          <w:p w14:paraId="02665F06" w14:textId="77777777" w:rsidR="00C6028C" w:rsidRPr="00FF16A4" w:rsidRDefault="00C6028C" w:rsidP="00C6028C">
                            <w:pPr>
                              <w:jc w:val="center"/>
                            </w:pPr>
                            <w:r w:rsidRPr="00FF16A4">
                              <w:t>(1,0% (</w:t>
                            </w:r>
                            <w:r w:rsidRPr="00FF16A4">
                              <w:rPr>
                                <w:lang w:val="en-US"/>
                              </w:rPr>
                              <w:t>v</w:t>
                            </w:r>
                            <w:r w:rsidRPr="00FF16A4">
                              <w:t>/</w:t>
                            </w:r>
                            <w:r w:rsidRPr="00FF16A4">
                              <w:rPr>
                                <w:lang w:val="en-US"/>
                              </w:rPr>
                              <w:t>v</w:t>
                            </w:r>
                            <w:r w:rsidRPr="00FF16A4">
                              <w:t xml:space="preserve">), </w:t>
                            </w:r>
                            <w:r w:rsidRPr="00FF16A4">
                              <w:rPr>
                                <w:lang w:val="en-US"/>
                              </w:rPr>
                              <w:t>t</w:t>
                            </w:r>
                            <w:r w:rsidRPr="00FF16A4">
                              <w:t>=20</w:t>
                            </w:r>
                            <w:r w:rsidRPr="00FF16A4">
                              <w:rPr>
                                <w:vertAlign w:val="superscript"/>
                                <w:lang w:val="en-US"/>
                              </w:rPr>
                              <w:t>o</w:t>
                            </w:r>
                            <w:r w:rsidRPr="00FF16A4">
                              <w:rPr>
                                <w:lang w:val="en-US"/>
                              </w:rPr>
                              <w:t>C</w:t>
                            </w:r>
                            <w:r w:rsidRPr="00FF16A4">
                              <w:t xml:space="preserve">; </w:t>
                            </w:r>
                            <w:r w:rsidRPr="00FF16A4">
                              <w:rPr>
                                <w:lang w:val="kk-KZ"/>
                              </w:rPr>
                              <w:t>соотношение раствор:сырье</w:t>
                            </w:r>
                            <w:r w:rsidRPr="00FF16A4">
                              <w:t>=8:1)</w:t>
                            </w:r>
                          </w:p>
                          <w:p w14:paraId="2C580D85" w14:textId="77777777" w:rsidR="00C6028C" w:rsidRPr="00FF16A4" w:rsidRDefault="00C6028C" w:rsidP="00C6028C"/>
                        </w:txbxContent>
                      </v:textbox>
                    </v:rect>
                    <v:shape id="AutoShape 8" o:spid="_x0000_s1075" type="#_x0000_t32" style="position:absolute;left:22573;top:20669;width:0;height:198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">
                      <v:stroke endarrow="block"/>
                    </v:shape>
                    <v:rect id="Rectangle 9" o:spid="_x0000_s1076" style="position:absolute;left:498;top:32613;width:44433;height:29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">
                      <v:textbox>
                        <w:txbxContent>
                          <w:p w14:paraId="490B84D4" w14:textId="77777777" w:rsidR="00C6028C" w:rsidRPr="00FF16A4" w:rsidRDefault="00C6028C" w:rsidP="00C6028C">
                            <w:pPr>
                              <w:jc w:val="center"/>
                            </w:pPr>
                            <w:r w:rsidRPr="00FF16A4">
                              <w:rPr>
                                <w:szCs w:val="28"/>
                              </w:rPr>
                              <w:t>Короткая промывка 1 мин водопроводной водой</w:t>
                            </w:r>
                          </w:p>
                        </w:txbxContent>
                      </v:textbox>
                    </v:rect>
                    <v:rect id="Rectangle 9" o:spid="_x0000_s1077" style="position:absolute;left:498;top:36742;width:44433;height:29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">
                      <v:textbox>
                        <w:txbxContent>
                          <w:p w14:paraId="59F39DDE" w14:textId="77777777" w:rsidR="00C6028C" w:rsidRPr="00FF16A4" w:rsidRDefault="00C6028C" w:rsidP="00C6028C">
                            <w:pPr>
                              <w:jc w:val="center"/>
                            </w:pPr>
                            <w:r w:rsidRPr="00FF16A4">
                              <w:t>Упаковка (пластиковые пакеты – 0,5 кг, герметизация)</w:t>
                            </w:r>
                          </w:p>
                        </w:txbxContent>
                      </v:textbox>
                    </v:rect>
                    <v:rect id="Rectangle 9" o:spid="_x0000_s1078" style="position:absolute;left:332;top:42228;width:44433;height:29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">
                      <v:textbox>
                        <w:txbxContent>
                          <w:p w14:paraId="71FC3A38" w14:textId="77777777" w:rsidR="00C6028C" w:rsidRPr="00FF16A4" w:rsidRDefault="00C6028C" w:rsidP="00C6028C">
                            <w:pPr>
                              <w:jc w:val="center"/>
                            </w:pPr>
                            <w:r w:rsidRPr="00FF16A4">
                              <w:rPr>
                                <w:szCs w:val="28"/>
                              </w:rPr>
                              <w:t>Хранение +</w:t>
                            </w:r>
                            <w:r w:rsidRPr="00FF16A4">
                              <w:t>4°С, 9 суток; -18</w:t>
                            </w:r>
                            <w:r w:rsidRPr="00FF16A4">
                              <w:rPr>
                                <w:vertAlign w:val="superscript"/>
                              </w:rPr>
                              <w:t>О</w:t>
                            </w:r>
                            <w:r w:rsidRPr="00FF16A4">
                              <w:t>С до 9 месяцев</w:t>
                            </w:r>
                          </w:p>
                          <w:p w14:paraId="745257BF" w14:textId="77777777" w:rsidR="00C6028C" w:rsidRPr="00FF16A4" w:rsidRDefault="00C6028C" w:rsidP="00C6028C">
                            <w:pPr>
                              <w:jc w:val="center"/>
                            </w:pPr>
                          </w:p>
                        </w:txbxContent>
                      </v:textbox>
                    </v:rect>
                    <v:shape id="AutoShape 8" o:spid="_x0000_s1079" type="#_x0000_t32" style="position:absolute;left:22367;top:30624;width:0;height:198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">
                      <v:stroke endarrow="block"/>
                    </v:shape>
                    <v:shape id="AutoShape 8" o:spid="_x0000_s1080" type="#_x0000_t32" style="position:absolute;left:22375;top:34580;width:0;height:198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">
                      <v:stroke endarrow="block"/>
                    </v:shape>
                    <v:shape id="AutoShape 8" o:spid="_x0000_s1081" type="#_x0000_t32" style="position:absolute;left:22375;top:40067;width:0;height:198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">
                      <v:stroke endarrow="block"/>
                    </v:shape>
                  </v:group>
                  <v:shapetype id="_x0000_t202" coordsize="21600,21600" o:spt="202" path="m,l,21600r21600,l21600,xe">
                    <v:stroke joinstyle="miter"/>
                    <v:path gradientshapeok="t" o:connecttype="rect"/>
                  </v:shapetype>
                  <v:shape id="Надпись 2" o:spid="_x0000_s1082" type="#_x0000_t202" style="position:absolute;left:175;top:34377;width:44787;height:26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">
                    <v:textbox>
                      <w:txbxContent>
                        <w:p w14:paraId="15FD3FB0" w14:textId="77777777" w:rsidR="00C6028C" w:rsidRPr="00FF16A4" w:rsidRDefault="00C6028C" w:rsidP="00C6028C">
                          <w:pPr>
                            <w:jc w:val="center"/>
                          </w:pPr>
                          <w:r w:rsidRPr="00FF16A4">
                            <w:t>Удаление жир-сырца</w:t>
                          </w:r>
                        </w:p>
                      </w:txbxContent>
                    </v:textbox>
                  </v:shape>
                  <v:shape id="AutoShape 7" o:spid="_x0000_s1083" type="#_x0000_t32" style="position:absolute;left:22420;top:32883;width:457;height:1934;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">
                    <v:stroke endarrow="block"/>
                  </v:shape>
                </v:group>
              </v:group>
            </w:pict>
          </mc:Fallback>
        </mc:AlternateContent>
      </w:r>
    </w:p>
    <w:p w14:paraId="12F636E9" w14:textId="57FBCEA2" w:rsidR="00305369" w:rsidRDefault="00305369" w:rsidP="00C6028C">
      <w:pPr>
        <w:pStyle w:val="1"/>
        <w:spacing w:before="0" w:after="0"/>
        <w:ind w:firstLine="709"/>
        <w:jc w:val="center"/>
        <w:rPr>
          <w:rFonts w:ascii="Times New Roman" w:hAnsi="Times New Roman" w:cs="Times New Roman"/>
          <w:color w:val="000000" w:themeColor="text1"/>
          <w:sz w:val="28"/>
          <w:szCs w:val="28"/>
        </w:rPr>
      </w:pPr>
    </w:p>
    <w:p w14:paraId="45038B34" w14:textId="77777777" w:rsidR="00305369" w:rsidRDefault="00305369" w:rsidP="00C6028C">
      <w:pPr>
        <w:pStyle w:val="1"/>
        <w:spacing w:before="0" w:after="0"/>
        <w:ind w:firstLine="709"/>
        <w:jc w:val="center"/>
        <w:rPr>
          <w:rFonts w:ascii="Times New Roman" w:hAnsi="Times New Roman" w:cs="Times New Roman"/>
          <w:color w:val="000000" w:themeColor="text1"/>
          <w:sz w:val="28"/>
          <w:szCs w:val="28"/>
        </w:rPr>
      </w:pPr>
    </w:p>
    <w:p w14:paraId="042E1132" w14:textId="77777777" w:rsidR="00305369" w:rsidRDefault="00305369" w:rsidP="00C6028C">
      <w:pPr>
        <w:pStyle w:val="1"/>
        <w:spacing w:before="0" w:after="0"/>
        <w:ind w:firstLine="709"/>
        <w:jc w:val="center"/>
        <w:rPr>
          <w:rFonts w:ascii="Times New Roman" w:hAnsi="Times New Roman" w:cs="Times New Roman"/>
          <w:color w:val="000000" w:themeColor="text1"/>
          <w:sz w:val="28"/>
          <w:szCs w:val="28"/>
        </w:rPr>
      </w:pPr>
    </w:p>
    <w:p w14:paraId="6B42C232" w14:textId="77777777" w:rsidR="00305369" w:rsidRDefault="00305369" w:rsidP="00C6028C">
      <w:pPr>
        <w:pStyle w:val="1"/>
        <w:spacing w:before="0" w:after="0"/>
        <w:ind w:firstLine="709"/>
        <w:jc w:val="center"/>
        <w:rPr>
          <w:rFonts w:ascii="Times New Roman" w:hAnsi="Times New Roman" w:cs="Times New Roman"/>
          <w:color w:val="000000" w:themeColor="text1"/>
          <w:sz w:val="28"/>
          <w:szCs w:val="28"/>
        </w:rPr>
      </w:pPr>
    </w:p>
    <w:p w14:paraId="37D72313" w14:textId="77777777" w:rsidR="00305369" w:rsidRDefault="00305369" w:rsidP="00C6028C">
      <w:pPr>
        <w:pStyle w:val="1"/>
        <w:spacing w:before="0" w:after="0"/>
        <w:ind w:firstLine="709"/>
        <w:jc w:val="center"/>
        <w:rPr>
          <w:rFonts w:ascii="Times New Roman" w:hAnsi="Times New Roman" w:cs="Times New Roman"/>
          <w:color w:val="000000" w:themeColor="text1"/>
          <w:sz w:val="28"/>
          <w:szCs w:val="28"/>
        </w:rPr>
      </w:pPr>
    </w:p>
    <w:p w14:paraId="0A89980C" w14:textId="77777777" w:rsidR="00305369" w:rsidRDefault="00305369" w:rsidP="00C6028C">
      <w:pPr>
        <w:pStyle w:val="1"/>
        <w:spacing w:before="0" w:after="0"/>
        <w:ind w:firstLine="709"/>
        <w:jc w:val="center"/>
        <w:rPr>
          <w:rFonts w:ascii="Times New Roman" w:hAnsi="Times New Roman" w:cs="Times New Roman"/>
          <w:color w:val="000000" w:themeColor="text1"/>
          <w:sz w:val="28"/>
          <w:szCs w:val="28"/>
        </w:rPr>
      </w:pPr>
    </w:p>
    <w:p w14:paraId="5C70FD0C" w14:textId="77777777" w:rsidR="00305369" w:rsidRDefault="00305369" w:rsidP="00C6028C">
      <w:pPr>
        <w:pStyle w:val="1"/>
        <w:spacing w:before="0" w:after="0"/>
        <w:ind w:firstLine="709"/>
        <w:jc w:val="center"/>
        <w:rPr>
          <w:rFonts w:ascii="Times New Roman" w:hAnsi="Times New Roman" w:cs="Times New Roman"/>
          <w:color w:val="000000" w:themeColor="text1"/>
          <w:sz w:val="28"/>
          <w:szCs w:val="28"/>
        </w:rPr>
      </w:pPr>
    </w:p>
    <w:p w14:paraId="601CD718" w14:textId="77777777" w:rsidR="00305369" w:rsidRDefault="00305369" w:rsidP="00C6028C">
      <w:pPr>
        <w:pStyle w:val="1"/>
        <w:spacing w:before="0" w:after="0"/>
        <w:ind w:firstLine="709"/>
        <w:jc w:val="center"/>
        <w:rPr>
          <w:rFonts w:ascii="Times New Roman" w:hAnsi="Times New Roman" w:cs="Times New Roman"/>
          <w:color w:val="000000" w:themeColor="text1"/>
          <w:sz w:val="28"/>
          <w:szCs w:val="28"/>
        </w:rPr>
      </w:pPr>
    </w:p>
    <w:p w14:paraId="0B1CBBFD" w14:textId="77777777" w:rsidR="00305369" w:rsidRDefault="00305369" w:rsidP="00C6028C">
      <w:pPr>
        <w:pStyle w:val="1"/>
        <w:spacing w:before="0" w:after="0"/>
        <w:ind w:firstLine="709"/>
        <w:jc w:val="center"/>
        <w:rPr>
          <w:rFonts w:ascii="Times New Roman" w:hAnsi="Times New Roman" w:cs="Times New Roman"/>
          <w:color w:val="000000" w:themeColor="text1"/>
          <w:sz w:val="28"/>
          <w:szCs w:val="28"/>
        </w:rPr>
      </w:pPr>
    </w:p>
    <w:p w14:paraId="7328921E" w14:textId="77777777" w:rsidR="00305369" w:rsidRDefault="00305369" w:rsidP="00C6028C">
      <w:pPr>
        <w:pStyle w:val="1"/>
        <w:spacing w:before="0" w:after="0"/>
        <w:ind w:firstLine="709"/>
        <w:jc w:val="center"/>
        <w:rPr>
          <w:rFonts w:ascii="Times New Roman" w:hAnsi="Times New Roman" w:cs="Times New Roman"/>
          <w:color w:val="000000" w:themeColor="text1"/>
          <w:sz w:val="28"/>
          <w:szCs w:val="28"/>
        </w:rPr>
      </w:pPr>
    </w:p>
    <w:p w14:paraId="56073AE6" w14:textId="77777777" w:rsidR="00305369" w:rsidRDefault="00305369" w:rsidP="00C6028C">
      <w:pPr>
        <w:pStyle w:val="1"/>
        <w:spacing w:before="0" w:after="0"/>
        <w:ind w:firstLine="709"/>
        <w:jc w:val="center"/>
        <w:rPr>
          <w:rFonts w:ascii="Times New Roman" w:hAnsi="Times New Roman" w:cs="Times New Roman"/>
          <w:color w:val="000000" w:themeColor="text1"/>
          <w:sz w:val="28"/>
          <w:szCs w:val="28"/>
        </w:rPr>
      </w:pPr>
    </w:p>
    <w:p w14:paraId="2960A4E6" w14:textId="77777777" w:rsidR="00305369" w:rsidRDefault="00305369" w:rsidP="00C6028C">
      <w:pPr>
        <w:pStyle w:val="1"/>
        <w:spacing w:before="0" w:after="0"/>
        <w:ind w:firstLine="709"/>
        <w:jc w:val="center"/>
        <w:rPr>
          <w:rFonts w:ascii="Times New Roman" w:hAnsi="Times New Roman" w:cs="Times New Roman"/>
          <w:color w:val="000000" w:themeColor="text1"/>
          <w:sz w:val="28"/>
          <w:szCs w:val="28"/>
        </w:rPr>
      </w:pPr>
    </w:p>
    <w:p w14:paraId="3113BEB6" w14:textId="77777777" w:rsidR="00305369" w:rsidRDefault="00305369" w:rsidP="00C6028C">
      <w:pPr>
        <w:pStyle w:val="1"/>
        <w:spacing w:before="0" w:after="0"/>
        <w:ind w:firstLine="709"/>
        <w:jc w:val="center"/>
        <w:rPr>
          <w:rFonts w:ascii="Times New Roman" w:hAnsi="Times New Roman" w:cs="Times New Roman"/>
          <w:color w:val="000000" w:themeColor="text1"/>
          <w:sz w:val="28"/>
          <w:szCs w:val="28"/>
        </w:rPr>
      </w:pPr>
    </w:p>
    <w:p w14:paraId="4B6436D5" w14:textId="77777777" w:rsidR="00305369" w:rsidRDefault="00305369" w:rsidP="00C6028C">
      <w:pPr>
        <w:pStyle w:val="1"/>
        <w:spacing w:before="0" w:after="0"/>
        <w:ind w:firstLine="709"/>
        <w:jc w:val="center"/>
        <w:rPr>
          <w:rFonts w:ascii="Times New Roman" w:hAnsi="Times New Roman" w:cs="Times New Roman"/>
          <w:color w:val="000000" w:themeColor="text1"/>
          <w:sz w:val="28"/>
          <w:szCs w:val="28"/>
        </w:rPr>
      </w:pPr>
    </w:p>
    <w:p w14:paraId="14FB45D9" w14:textId="77777777" w:rsidR="00305369" w:rsidRDefault="00305369" w:rsidP="00C6028C">
      <w:pPr>
        <w:pStyle w:val="1"/>
        <w:spacing w:before="0" w:after="0"/>
        <w:ind w:firstLine="709"/>
        <w:jc w:val="center"/>
        <w:rPr>
          <w:rFonts w:ascii="Times New Roman" w:hAnsi="Times New Roman" w:cs="Times New Roman"/>
          <w:color w:val="000000" w:themeColor="text1"/>
          <w:sz w:val="28"/>
          <w:szCs w:val="28"/>
        </w:rPr>
      </w:pPr>
    </w:p>
    <w:p w14:paraId="2A96C4C4" w14:textId="77777777" w:rsidR="00305369" w:rsidRDefault="00305369" w:rsidP="00C6028C">
      <w:pPr>
        <w:pStyle w:val="1"/>
        <w:spacing w:before="0" w:after="0"/>
        <w:ind w:firstLine="709"/>
        <w:jc w:val="center"/>
        <w:rPr>
          <w:rFonts w:ascii="Times New Roman" w:hAnsi="Times New Roman" w:cs="Times New Roman"/>
          <w:color w:val="000000" w:themeColor="text1"/>
          <w:sz w:val="28"/>
          <w:szCs w:val="28"/>
        </w:rPr>
      </w:pPr>
    </w:p>
    <w:p w14:paraId="34AAC1D0" w14:textId="77777777" w:rsidR="00305369" w:rsidRDefault="00305369" w:rsidP="00C6028C">
      <w:pPr>
        <w:pStyle w:val="1"/>
        <w:spacing w:before="0" w:after="0"/>
        <w:ind w:firstLine="709"/>
        <w:jc w:val="center"/>
        <w:rPr>
          <w:rFonts w:ascii="Times New Roman" w:hAnsi="Times New Roman" w:cs="Times New Roman"/>
          <w:color w:val="000000" w:themeColor="text1"/>
          <w:sz w:val="28"/>
          <w:szCs w:val="28"/>
        </w:rPr>
      </w:pPr>
    </w:p>
    <w:p w14:paraId="6B4CE7C3" w14:textId="77777777" w:rsidR="00305369" w:rsidRDefault="00305369" w:rsidP="00C6028C">
      <w:pPr>
        <w:pStyle w:val="1"/>
        <w:spacing w:before="0" w:after="0"/>
        <w:ind w:firstLine="709"/>
        <w:jc w:val="center"/>
        <w:rPr>
          <w:rFonts w:ascii="Times New Roman" w:hAnsi="Times New Roman" w:cs="Times New Roman"/>
          <w:color w:val="000000" w:themeColor="text1"/>
          <w:sz w:val="28"/>
          <w:szCs w:val="28"/>
        </w:rPr>
      </w:pPr>
    </w:p>
    <w:p w14:paraId="19FEABD1" w14:textId="77777777" w:rsidR="00305369" w:rsidRDefault="00305369" w:rsidP="00C6028C">
      <w:pPr>
        <w:pStyle w:val="1"/>
        <w:spacing w:before="0" w:after="0"/>
        <w:ind w:firstLine="709"/>
        <w:jc w:val="center"/>
        <w:rPr>
          <w:rFonts w:ascii="Times New Roman" w:hAnsi="Times New Roman" w:cs="Times New Roman"/>
          <w:color w:val="000000" w:themeColor="text1"/>
          <w:sz w:val="28"/>
          <w:szCs w:val="28"/>
        </w:rPr>
      </w:pPr>
    </w:p>
    <w:p w14:paraId="09B44DCA" w14:textId="77777777" w:rsidR="00305369" w:rsidRDefault="00305369" w:rsidP="00C6028C">
      <w:pPr>
        <w:pStyle w:val="1"/>
        <w:spacing w:before="0" w:after="0"/>
        <w:ind w:firstLine="709"/>
        <w:jc w:val="center"/>
        <w:rPr>
          <w:rFonts w:ascii="Times New Roman" w:hAnsi="Times New Roman" w:cs="Times New Roman"/>
          <w:color w:val="000000" w:themeColor="text1"/>
          <w:sz w:val="28"/>
          <w:szCs w:val="28"/>
        </w:rPr>
      </w:pPr>
    </w:p>
    <w:p w14:paraId="0BD1F644" w14:textId="77777777" w:rsidR="00305369" w:rsidRDefault="00305369" w:rsidP="00C6028C">
      <w:pPr>
        <w:pStyle w:val="1"/>
        <w:spacing w:before="0" w:after="0"/>
        <w:ind w:firstLine="709"/>
        <w:jc w:val="center"/>
        <w:rPr>
          <w:rFonts w:ascii="Times New Roman" w:hAnsi="Times New Roman" w:cs="Times New Roman"/>
          <w:color w:val="000000" w:themeColor="text1"/>
          <w:sz w:val="28"/>
          <w:szCs w:val="28"/>
        </w:rPr>
      </w:pPr>
    </w:p>
    <w:p w14:paraId="2D782797" w14:textId="77777777" w:rsidR="00305369" w:rsidRDefault="00305369" w:rsidP="00C6028C">
      <w:pPr>
        <w:pStyle w:val="1"/>
        <w:spacing w:before="0" w:after="0"/>
        <w:ind w:firstLine="709"/>
        <w:jc w:val="center"/>
        <w:rPr>
          <w:rFonts w:ascii="Times New Roman" w:hAnsi="Times New Roman" w:cs="Times New Roman"/>
          <w:color w:val="000000" w:themeColor="text1"/>
          <w:sz w:val="28"/>
          <w:szCs w:val="28"/>
        </w:rPr>
      </w:pPr>
    </w:p>
    <w:p w14:paraId="3A76C44A" w14:textId="77777777" w:rsidR="00305369" w:rsidRDefault="00305369" w:rsidP="00C6028C">
      <w:pPr>
        <w:pStyle w:val="1"/>
        <w:spacing w:before="0" w:after="0"/>
        <w:ind w:firstLine="709"/>
        <w:jc w:val="center"/>
        <w:rPr>
          <w:rFonts w:ascii="Times New Roman" w:hAnsi="Times New Roman" w:cs="Times New Roman"/>
          <w:color w:val="000000" w:themeColor="text1"/>
          <w:sz w:val="28"/>
          <w:szCs w:val="28"/>
        </w:rPr>
      </w:pPr>
    </w:p>
    <w:p w14:paraId="4EEDC73A" w14:textId="77777777" w:rsidR="00305369" w:rsidRDefault="00305369" w:rsidP="00C6028C">
      <w:pPr>
        <w:pStyle w:val="1"/>
        <w:spacing w:before="0" w:after="0"/>
        <w:ind w:firstLine="709"/>
        <w:jc w:val="center"/>
        <w:rPr>
          <w:rFonts w:ascii="Times New Roman" w:hAnsi="Times New Roman" w:cs="Times New Roman"/>
          <w:color w:val="000000" w:themeColor="text1"/>
          <w:sz w:val="28"/>
          <w:szCs w:val="28"/>
        </w:rPr>
      </w:pPr>
    </w:p>
    <w:p w14:paraId="1570A99A" w14:textId="79550D57" w:rsidR="00C6028C" w:rsidRPr="00C6028C" w:rsidRDefault="00C6028C" w:rsidP="00C6028C">
      <w:pPr>
        <w:pStyle w:val="1"/>
        <w:spacing w:before="0" w:after="0"/>
        <w:ind w:firstLine="709"/>
        <w:jc w:val="center"/>
        <w:rPr>
          <w:rFonts w:ascii="Times New Roman" w:hAnsi="Times New Roman" w:cs="Times New Roman"/>
          <w:color w:val="000000" w:themeColor="text1"/>
          <w:sz w:val="28"/>
          <w:szCs w:val="28"/>
        </w:rPr>
      </w:pPr>
      <w:r w:rsidRPr="00C6028C">
        <w:rPr>
          <w:rFonts w:ascii="Times New Roman" w:hAnsi="Times New Roman" w:cs="Times New Roman"/>
          <w:color w:val="000000" w:themeColor="text1"/>
          <w:sz w:val="28"/>
          <w:szCs w:val="28"/>
        </w:rPr>
        <w:t xml:space="preserve">Рисунок  </w:t>
      </w:r>
      <w:r w:rsidR="00F53557">
        <w:rPr>
          <w:rFonts w:ascii="Times New Roman" w:hAnsi="Times New Roman" w:cs="Times New Roman"/>
          <w:color w:val="000000" w:themeColor="text1"/>
          <w:sz w:val="28"/>
          <w:szCs w:val="28"/>
          <w:lang w:val="ru-RU"/>
        </w:rPr>
        <w:t xml:space="preserve">12 </w:t>
      </w:r>
      <w:r w:rsidRPr="00C6028C">
        <w:rPr>
          <w:rFonts w:ascii="Times New Roman" w:hAnsi="Times New Roman" w:cs="Times New Roman"/>
          <w:color w:val="000000" w:themeColor="text1"/>
          <w:sz w:val="28"/>
          <w:szCs w:val="28"/>
          <w:lang w:val="kk-KZ"/>
        </w:rPr>
        <w:t>-</w:t>
      </w:r>
      <w:r w:rsidRPr="00C6028C">
        <w:rPr>
          <w:rFonts w:ascii="Times New Roman" w:hAnsi="Times New Roman" w:cs="Times New Roman"/>
          <w:color w:val="000000" w:themeColor="text1"/>
          <w:sz w:val="28"/>
          <w:szCs w:val="28"/>
        </w:rPr>
        <w:t xml:space="preserve"> Технология обработки кишечного сырья конины «</w:t>
      </w:r>
      <w:r w:rsidRPr="00C6028C">
        <w:rPr>
          <w:rFonts w:ascii="Times New Roman" w:hAnsi="Times New Roman" w:cs="Times New Roman"/>
          <w:color w:val="000000" w:themeColor="text1"/>
          <w:sz w:val="28"/>
          <w:szCs w:val="28"/>
          <w:lang w:val="kk-KZ"/>
        </w:rPr>
        <w:t>Карта»</w:t>
      </w:r>
    </w:p>
    <w:p w14:paraId="1E27284D" w14:textId="77777777" w:rsidR="00C6028C" w:rsidRPr="00305369" w:rsidRDefault="00C6028C" w:rsidP="00C6028C">
      <w:pPr>
        <w:pStyle w:val="af"/>
        <w:spacing w:before="0" w:beforeAutospacing="0" w:after="0" w:afterAutospacing="0"/>
        <w:ind w:firstLine="709"/>
        <w:jc w:val="both"/>
        <w:rPr>
          <w:color w:val="000000"/>
          <w:sz w:val="28"/>
          <w:szCs w:val="28"/>
          <w:lang w:val="ru-KZ"/>
        </w:rPr>
      </w:pPr>
    </w:p>
    <w:p w14:paraId="5F41E404" w14:textId="77777777" w:rsidR="00C6028C" w:rsidRPr="00C6028C" w:rsidRDefault="00C6028C" w:rsidP="00C6028C">
      <w:pPr>
        <w:ind w:firstLine="709"/>
        <w:jc w:val="both"/>
        <w:rPr>
          <w:sz w:val="28"/>
          <w:szCs w:val="28"/>
        </w:rPr>
      </w:pPr>
      <w:r w:rsidRPr="00C6028C">
        <w:rPr>
          <w:sz w:val="28"/>
          <w:szCs w:val="28"/>
        </w:rPr>
        <w:lastRenderedPageBreak/>
        <w:t>Санитарная подготовка включала промывку, выворачивание и частичное удаление избыточной жировой ткани с поверхности кишечного сырья («Карта»). При этом остаточный жир не удаляли полностью, поскольку для его дальнейшего использования в качестве вторичного сырья требовалась предварительная антимикробная санация. Таким образом, жировая ткань подвергалась тем же режимам обработки (вымачивание в растворе лимонной кислоты 0,5–1,0 % в течение 5–10 мин, последующая ультразвуковая обработка при 35 кГц, 200 Вт, 5–10 мин). После обработки жир отделяли от оболочек, что обеспечивало его микробиологическую безопасность и возможность дальнейшего применения в рецептурах мясных продуктов</w:t>
      </w:r>
    </w:p>
    <w:p w14:paraId="7DD569AE" w14:textId="77777777" w:rsidR="00C6028C" w:rsidRPr="00C6028C" w:rsidRDefault="00C6028C" w:rsidP="00C6028C">
      <w:pPr>
        <w:pStyle w:val="af"/>
        <w:spacing w:before="0" w:beforeAutospacing="0" w:after="0" w:afterAutospacing="0"/>
        <w:ind w:firstLine="709"/>
        <w:jc w:val="both"/>
        <w:rPr>
          <w:color w:val="000000"/>
          <w:sz w:val="28"/>
          <w:szCs w:val="28"/>
        </w:rPr>
      </w:pPr>
      <w:r w:rsidRPr="00C6028C">
        <w:rPr>
          <w:color w:val="000000"/>
          <w:sz w:val="28"/>
          <w:szCs w:val="28"/>
        </w:rPr>
        <w:t>Существенное влияние комбинированная обработка оказывает на водоудерживающую способность (ВУС) и прочность оболочек. Так, у контрольных образцов ВУС составила 72,5%, тогда как у опытных образцов после комбинированной обработки этот показатель увеличился до 79,3%. Прочность оболочек при нагрузке возросла на 12–15%, что связано с упорядочением коллагеновых структур под действием ультразвуковых колебаний и стабилизирующим влиянием лимонной кислоты на белковые связи.</w:t>
      </w:r>
    </w:p>
    <w:p w14:paraId="1BB1E515" w14:textId="77777777" w:rsidR="00C6028C" w:rsidRPr="00C6028C" w:rsidRDefault="00C6028C" w:rsidP="00C6028C">
      <w:pPr>
        <w:pStyle w:val="af"/>
        <w:spacing w:before="0" w:beforeAutospacing="0" w:after="0" w:afterAutospacing="0"/>
        <w:ind w:firstLine="709"/>
        <w:jc w:val="both"/>
        <w:rPr>
          <w:color w:val="000000"/>
          <w:sz w:val="28"/>
          <w:szCs w:val="28"/>
        </w:rPr>
      </w:pPr>
      <w:r w:rsidRPr="00C6028C">
        <w:rPr>
          <w:color w:val="000000"/>
          <w:sz w:val="28"/>
          <w:szCs w:val="28"/>
        </w:rPr>
        <w:t>Эксперименты показали, что обработка кишечного сырья 1% раствором лимонной кислоты снижает общее количество мезофильных аэробных и факультативно-анаэробных микроорганизмов (КМАФАнМ) на 1,2–1,5 log КОЕ/г. Применение ультразвука с частотой 20–25 кГц приводит к аналогичному снижению (около 1,0 log КОЕ/г), однако наиболее выраженный эффект достигается при комбинированной обработке: общее количество микроорганизмов снижается более чем на 2,5 log КОЕ/г по сравнению с контролем, а количество дрожжей и плесневых грибов - до минимального уровня, соответствующего требованиям безопасности. В течение хранения (до 9 мес. при 0–4 °С) комбинированная обработка обеспечивает значительное сдерживание роста микрофлоры, предотвращая появление патогенных форм (E. coli, Salmonella spp.).</w:t>
      </w:r>
    </w:p>
    <w:p w14:paraId="12AE2023" w14:textId="77777777" w:rsidR="00C6028C" w:rsidRPr="00C6028C" w:rsidRDefault="00C6028C" w:rsidP="00C6028C">
      <w:pPr>
        <w:pStyle w:val="af"/>
        <w:spacing w:before="0" w:beforeAutospacing="0" w:after="0" w:afterAutospacing="0"/>
        <w:ind w:firstLine="709"/>
        <w:jc w:val="both"/>
        <w:rPr>
          <w:color w:val="000000"/>
          <w:sz w:val="28"/>
          <w:szCs w:val="28"/>
        </w:rPr>
      </w:pPr>
      <w:r w:rsidRPr="00C6028C">
        <w:rPr>
          <w:color w:val="000000"/>
          <w:sz w:val="28"/>
          <w:szCs w:val="28"/>
        </w:rPr>
        <w:t>Важнейшим индикатором устойчивости кишечного сырья является уровень pH. В контрольных образцах pH постепенно снижается (с 6,3 до 5,7 за 30 суток), что сопровождается усилением процессов липидного окисления (рост TBARS). В опытных образцах с лимонной кислотой и ультразвуком уровень pH стабилизировался в пределах 6,0–6,1, а значения TBARS были ниже на 25–30% по сравнению с контролем, что свидетельствует о торможении процессов перекисного окисления липидов и сохранении качества.</w:t>
      </w:r>
    </w:p>
    <w:p w14:paraId="3D139976" w14:textId="77777777" w:rsidR="00C6028C" w:rsidRPr="00C6028C" w:rsidRDefault="00C6028C" w:rsidP="00C6028C">
      <w:pPr>
        <w:pStyle w:val="af"/>
        <w:spacing w:before="0" w:beforeAutospacing="0" w:after="0" w:afterAutospacing="0"/>
        <w:ind w:firstLine="709"/>
        <w:jc w:val="both"/>
        <w:rPr>
          <w:color w:val="000000"/>
          <w:sz w:val="28"/>
          <w:szCs w:val="28"/>
        </w:rPr>
      </w:pPr>
      <w:r w:rsidRPr="00C6028C">
        <w:rPr>
          <w:color w:val="000000"/>
          <w:sz w:val="28"/>
          <w:szCs w:val="28"/>
        </w:rPr>
        <w:t>Существенное влияние комбинированная обработка оказывает на водоудерживающую способность (ВУС) и прочность оболочек. Так, у контрольных образцов ВУС составила 72,5%, тогда как у опытных образцов после комбинированной обработки этот показатель увеличился до 79,3%. Прочность оболочек при нагрузке возросла на 12–15%, что связано с упорядочением коллагеновых структур под действием ультразвуковых колебаний и стабилизирующим влиянием лимонной кислоты на белковые связи.</w:t>
      </w:r>
    </w:p>
    <w:p w14:paraId="33F306EE" w14:textId="77777777" w:rsidR="00C6028C" w:rsidRPr="00C6028C" w:rsidRDefault="00C6028C" w:rsidP="00C6028C">
      <w:pPr>
        <w:pStyle w:val="af"/>
        <w:spacing w:before="0" w:beforeAutospacing="0" w:after="0" w:afterAutospacing="0"/>
        <w:ind w:firstLine="709"/>
        <w:jc w:val="both"/>
        <w:rPr>
          <w:color w:val="000000"/>
          <w:sz w:val="28"/>
          <w:szCs w:val="28"/>
        </w:rPr>
      </w:pPr>
      <w:r w:rsidRPr="00C6028C">
        <w:rPr>
          <w:color w:val="000000"/>
          <w:sz w:val="28"/>
          <w:szCs w:val="28"/>
        </w:rPr>
        <w:lastRenderedPageBreak/>
        <w:t>Таким образом, результаты исследования подтверждают эффективность предложенной технологии комбинированной обработки кишечного сырья конины. Она обеспечивает многократное снижение микробиологической обсемененности, стабилизацию физико-химических показателей (pH, TBARS), улучшение функционально-технологических характеристик (водоудерживающая способность, прочность оболочек). Эти данные служат фундаментом для последующих исследований аминокислотного и жирнокислотного состава и оценки структурно-механических свойств, а также для математического моделирования и оптимизации параметров обработки.</w:t>
      </w:r>
    </w:p>
    <w:p w14:paraId="0D5DA1BF" w14:textId="77777777" w:rsidR="00C6028C" w:rsidRPr="00C6028C" w:rsidRDefault="00C6028C" w:rsidP="00C6028C">
      <w:pPr>
        <w:ind w:firstLine="709"/>
        <w:jc w:val="both"/>
        <w:rPr>
          <w:sz w:val="28"/>
          <w:szCs w:val="28"/>
        </w:rPr>
      </w:pPr>
      <w:r w:rsidRPr="00C6028C">
        <w:rPr>
          <w:sz w:val="28"/>
          <w:szCs w:val="28"/>
        </w:rPr>
        <w:t>Среди протестированных консервантов наиболее высокую эффективность показала лимонная кислота, особенно в сочетании с ультразвуком.</w:t>
      </w:r>
    </w:p>
    <w:p w14:paraId="5C12C239" w14:textId="77777777" w:rsidR="00C6028C" w:rsidRPr="00C6028C" w:rsidRDefault="00C6028C" w:rsidP="00C6028C">
      <w:pPr>
        <w:ind w:firstLine="709"/>
        <w:jc w:val="both"/>
        <w:rPr>
          <w:sz w:val="28"/>
          <w:szCs w:val="28"/>
        </w:rPr>
      </w:pPr>
      <w:r w:rsidRPr="00C6028C">
        <w:rPr>
          <w:sz w:val="28"/>
          <w:szCs w:val="28"/>
        </w:rPr>
        <w:t>Метод ЛК+УЗ обеспечил значительное снижение микробиологической обсемененности, стабилизацию pH, подавление процессов окисления липидов, сохранение цвета и улучшение прочности оболочек.</w:t>
      </w:r>
    </w:p>
    <w:p w14:paraId="56B1FA7E" w14:textId="77777777" w:rsidR="00C6028C" w:rsidRPr="00C6028C" w:rsidRDefault="00C6028C" w:rsidP="00C6028C">
      <w:pPr>
        <w:ind w:firstLine="709"/>
        <w:jc w:val="both"/>
        <w:rPr>
          <w:sz w:val="28"/>
          <w:szCs w:val="28"/>
        </w:rPr>
      </w:pPr>
      <w:r w:rsidRPr="00C6028C">
        <w:rPr>
          <w:sz w:val="28"/>
          <w:szCs w:val="28"/>
        </w:rPr>
        <w:t>Длительность хранения при ЛК+УЗ достигала не менее 9 месяцев, что превосходит показатели традиционных методов.</w:t>
      </w:r>
    </w:p>
    <w:p w14:paraId="349D56B8" w14:textId="77777777" w:rsidR="00C80115" w:rsidRDefault="00C6028C" w:rsidP="00C80115">
      <w:pPr>
        <w:ind w:firstLine="709"/>
        <w:jc w:val="both"/>
        <w:rPr>
          <w:color w:val="0E0E0E"/>
          <w:sz w:val="28"/>
          <w:szCs w:val="28"/>
          <w:lang w:val="ru-RU"/>
        </w:rPr>
      </w:pPr>
      <w:r w:rsidRPr="00C6028C">
        <w:rPr>
          <w:color w:val="0E0E0E"/>
          <w:sz w:val="28"/>
          <w:szCs w:val="28"/>
        </w:rPr>
        <w:t>Полученные экспериментальные данные свидетельствуют о целесообразности применения комбинированного способа обработки в качестве эффективного технологического решения для консервирования кишечного сырья конины, используемого при производстве мясных продуктов</w:t>
      </w:r>
      <w:r w:rsidR="00185E91">
        <w:rPr>
          <w:color w:val="0E0E0E"/>
          <w:sz w:val="28"/>
          <w:szCs w:val="28"/>
        </w:rPr>
        <w:t xml:space="preserve"> [192]</w:t>
      </w:r>
      <w:r w:rsidRPr="00C6028C">
        <w:rPr>
          <w:color w:val="0E0E0E"/>
          <w:sz w:val="28"/>
          <w:szCs w:val="28"/>
        </w:rPr>
        <w:t>.</w:t>
      </w:r>
    </w:p>
    <w:p w14:paraId="2BE4FBAC" w14:textId="0422582D" w:rsidR="00C80115" w:rsidRPr="00C80115" w:rsidRDefault="00C80115" w:rsidP="00C80115">
      <w:pPr>
        <w:ind w:firstLine="709"/>
        <w:jc w:val="both"/>
        <w:rPr>
          <w:color w:val="0E0E0E"/>
          <w:sz w:val="32"/>
          <w:szCs w:val="32"/>
          <w:lang w:val="ru-RU"/>
        </w:rPr>
      </w:pPr>
      <w:r w:rsidRPr="00C80115">
        <w:rPr>
          <w:sz w:val="28"/>
          <w:szCs w:val="28"/>
        </w:rPr>
        <w:t>Таким образом, выбранные технологические параметры комбинированной обработки (концентрация лимонной кислоты 1 %, ультразвук 35 кГц, 200 Вт, 5–10 мин) являются экспериментально обоснованными и обеспечивают достижение требуемых показателей безопасности и качества кишечного сырья конины.</w:t>
      </w:r>
    </w:p>
    <w:p w14:paraId="007B01B1" w14:textId="77777777" w:rsidR="00C80115" w:rsidRPr="00C80115" w:rsidRDefault="00C80115" w:rsidP="00C6028C">
      <w:pPr>
        <w:ind w:firstLine="709"/>
        <w:jc w:val="both"/>
        <w:rPr>
          <w:color w:val="0E0E0E"/>
          <w:sz w:val="28"/>
          <w:szCs w:val="28"/>
          <w:lang w:val="ru-RU"/>
        </w:rPr>
      </w:pPr>
    </w:p>
    <w:p w14:paraId="4918CFF7" w14:textId="77777777" w:rsidR="00C6028C" w:rsidRPr="00C80115" w:rsidRDefault="00C6028C" w:rsidP="00C80115">
      <w:pPr>
        <w:jc w:val="both"/>
        <w:rPr>
          <w:color w:val="0E0E0E"/>
          <w:sz w:val="28"/>
          <w:szCs w:val="28"/>
          <w:lang w:val="ru-RU"/>
        </w:rPr>
      </w:pPr>
    </w:p>
    <w:p w14:paraId="6A0B9735" w14:textId="77777777" w:rsidR="00C6028C" w:rsidRPr="00C6028C" w:rsidRDefault="00C6028C" w:rsidP="00C6028C">
      <w:pPr>
        <w:tabs>
          <w:tab w:val="left" w:pos="1134"/>
        </w:tabs>
        <w:ind w:firstLine="709"/>
        <w:jc w:val="both"/>
        <w:rPr>
          <w:sz w:val="28"/>
          <w:szCs w:val="28"/>
        </w:rPr>
      </w:pPr>
      <w:r w:rsidRPr="00C6028C">
        <w:rPr>
          <w:sz w:val="28"/>
          <w:szCs w:val="28"/>
        </w:rPr>
        <w:t>3.2.2 Математическое моделирование процесса и оптимизация факторов обработки к</w:t>
      </w:r>
      <w:r w:rsidRPr="00C6028C">
        <w:rPr>
          <w:sz w:val="28"/>
          <w:szCs w:val="28"/>
          <w:lang w:val="kk-KZ"/>
        </w:rPr>
        <w:t xml:space="preserve">ишечного </w:t>
      </w:r>
      <w:r w:rsidRPr="00C6028C">
        <w:rPr>
          <w:sz w:val="28"/>
          <w:szCs w:val="28"/>
        </w:rPr>
        <w:t>сырья конины</w:t>
      </w:r>
    </w:p>
    <w:p w14:paraId="59B4AD0F" w14:textId="77777777" w:rsidR="00C6028C" w:rsidRPr="00C6028C" w:rsidRDefault="00C6028C" w:rsidP="00C6028C">
      <w:pPr>
        <w:tabs>
          <w:tab w:val="left" w:pos="1134"/>
        </w:tabs>
        <w:ind w:firstLine="709"/>
        <w:jc w:val="both"/>
        <w:rPr>
          <w:sz w:val="28"/>
          <w:szCs w:val="28"/>
        </w:rPr>
      </w:pPr>
    </w:p>
    <w:p w14:paraId="03600C5E" w14:textId="77777777" w:rsidR="00C6028C" w:rsidRPr="00C6028C" w:rsidRDefault="00C6028C" w:rsidP="00C6028C">
      <w:pPr>
        <w:ind w:firstLine="709"/>
        <w:jc w:val="both"/>
        <w:rPr>
          <w:color w:val="0E0E0E"/>
          <w:sz w:val="28"/>
          <w:szCs w:val="28"/>
        </w:rPr>
      </w:pPr>
      <w:r w:rsidRPr="00C6028C">
        <w:rPr>
          <w:color w:val="0E0E0E"/>
          <w:sz w:val="28"/>
          <w:szCs w:val="28"/>
        </w:rPr>
        <w:t xml:space="preserve">Современные направления развития технологий переработки мясного и кишечного сырья в возрастающей степени опираются не только на эмпирический опыт, но и на применение методов математического моделирования и оптимизации технологических параметров. </w:t>
      </w:r>
      <w:r w:rsidRPr="00C6028C">
        <w:rPr>
          <w:sz w:val="28"/>
          <w:szCs w:val="28"/>
        </w:rPr>
        <w:t>В отличие от классических опытов «проб и ошибок», математическое моделирование позволяет:</w:t>
      </w:r>
    </w:p>
    <w:p w14:paraId="16C7258D" w14:textId="77777777" w:rsidR="00C6028C" w:rsidRPr="00C6028C" w:rsidRDefault="00C6028C" w:rsidP="00C6028C">
      <w:pPr>
        <w:pStyle w:val="a5"/>
        <w:tabs>
          <w:tab w:val="left" w:pos="993"/>
        </w:tabs>
        <w:ind w:left="0" w:firstLine="709"/>
        <w:jc w:val="both"/>
        <w:rPr>
          <w:rFonts w:ascii="Times New Roman" w:hAnsi="Times New Roman" w:cs="Times New Roman"/>
          <w:sz w:val="28"/>
          <w:szCs w:val="28"/>
        </w:rPr>
      </w:pPr>
      <w:r w:rsidRPr="00C6028C">
        <w:rPr>
          <w:rFonts w:ascii="Times New Roman" w:hAnsi="Times New Roman" w:cs="Times New Roman"/>
          <w:sz w:val="28"/>
          <w:szCs w:val="28"/>
        </w:rPr>
        <w:t>- выявлять скрытые зависимости между факторами обработки (например, концентрация лимонной кислоты, параметры ультразвука, время экспозиции) и откликами (микробиологические, физико-химические и функционально-технологические показатели);</w:t>
      </w:r>
    </w:p>
    <w:p w14:paraId="70F85CEC" w14:textId="77777777" w:rsidR="00C6028C" w:rsidRPr="00C6028C" w:rsidRDefault="00C6028C" w:rsidP="00C6028C">
      <w:pPr>
        <w:tabs>
          <w:tab w:val="left" w:pos="993"/>
        </w:tabs>
        <w:ind w:firstLine="709"/>
        <w:jc w:val="both"/>
        <w:rPr>
          <w:sz w:val="28"/>
          <w:szCs w:val="28"/>
        </w:rPr>
      </w:pPr>
      <w:r w:rsidRPr="00C6028C">
        <w:rPr>
          <w:sz w:val="28"/>
          <w:szCs w:val="28"/>
        </w:rPr>
        <w:t>- формировать адекватные регрессионные модели, которые описывают поведение системы при изменении условий;</w:t>
      </w:r>
    </w:p>
    <w:p w14:paraId="0311CD9D" w14:textId="77777777" w:rsidR="00C6028C" w:rsidRPr="00C6028C" w:rsidRDefault="00C6028C" w:rsidP="00C6028C">
      <w:pPr>
        <w:tabs>
          <w:tab w:val="left" w:pos="993"/>
        </w:tabs>
        <w:ind w:firstLine="709"/>
        <w:jc w:val="both"/>
        <w:rPr>
          <w:sz w:val="28"/>
          <w:szCs w:val="28"/>
        </w:rPr>
      </w:pPr>
      <w:r w:rsidRPr="00C6028C">
        <w:rPr>
          <w:sz w:val="28"/>
          <w:szCs w:val="28"/>
        </w:rPr>
        <w:lastRenderedPageBreak/>
        <w:t>- проводить оптимизацию параметров обработки с учетом нескольких критериев (санитарная безопасность, сохранение цвета, прочность оболочек, органолептическая приемлемость);</w:t>
      </w:r>
    </w:p>
    <w:p w14:paraId="5D09A785" w14:textId="77777777" w:rsidR="00C6028C" w:rsidRPr="00C6028C" w:rsidRDefault="00C6028C" w:rsidP="00C6028C">
      <w:pPr>
        <w:tabs>
          <w:tab w:val="left" w:pos="993"/>
        </w:tabs>
        <w:ind w:firstLine="709"/>
        <w:jc w:val="both"/>
        <w:rPr>
          <w:sz w:val="28"/>
          <w:szCs w:val="28"/>
        </w:rPr>
      </w:pPr>
      <w:r w:rsidRPr="00C6028C">
        <w:rPr>
          <w:sz w:val="28"/>
          <w:szCs w:val="28"/>
        </w:rPr>
        <w:t>- получать прогнозируемые результаты еще до проведения полного цикла экспериментов, что сокращает время и ресурсы исследований.</w:t>
      </w:r>
    </w:p>
    <w:p w14:paraId="566C8EF5" w14:textId="77777777" w:rsidR="00C6028C" w:rsidRPr="00C6028C" w:rsidRDefault="00C6028C" w:rsidP="00C6028C">
      <w:pPr>
        <w:ind w:firstLine="709"/>
        <w:jc w:val="both"/>
        <w:rPr>
          <w:sz w:val="28"/>
          <w:szCs w:val="28"/>
        </w:rPr>
      </w:pPr>
      <w:r w:rsidRPr="00C6028C">
        <w:rPr>
          <w:sz w:val="28"/>
          <w:szCs w:val="28"/>
        </w:rPr>
        <w:t>Особенно актуально это для кишечного сырья конины, которое, в отличие от говядины или свинины, обладает тонкостенной и богатой коллагеном структурой, высокой эластичностью и сравнительно низкой микробной обсемененностью при убое. Однако нестабильность микрофлоры, подверженность окислительным процессам и необходимость длительного хранения диктуют потребность в научно обоснованной оптимизации методов консервации.</w:t>
      </w:r>
    </w:p>
    <w:p w14:paraId="1DB51E3B" w14:textId="5B1BE25D" w:rsidR="00C6028C" w:rsidRPr="00C6028C" w:rsidRDefault="00C6028C" w:rsidP="00C6028C">
      <w:pPr>
        <w:ind w:firstLine="709"/>
        <w:jc w:val="both"/>
        <w:rPr>
          <w:sz w:val="28"/>
          <w:szCs w:val="28"/>
        </w:rPr>
      </w:pPr>
      <w:r w:rsidRPr="00C6028C">
        <w:rPr>
          <w:sz w:val="28"/>
          <w:szCs w:val="28"/>
        </w:rPr>
        <w:t>В мировой практике для решения подобных задач наиболее распространена методология поверхностей отклика</w:t>
      </w:r>
      <w:r w:rsidRPr="00C6028C">
        <w:rPr>
          <w:b/>
          <w:bCs/>
          <w:sz w:val="28"/>
          <w:szCs w:val="28"/>
        </w:rPr>
        <w:t xml:space="preserve"> </w:t>
      </w:r>
      <w:r w:rsidRPr="00C6028C">
        <w:rPr>
          <w:sz w:val="28"/>
          <w:szCs w:val="28"/>
        </w:rPr>
        <w:t>(Response Surface Methodology, RSM), которая предусматривает построение регрессионных моделей второго порядка и визуализацию их в виде трехмерных поверхностей или карт изолиний. Этот подход позволяет наглядно представить, как факторы влияют на качество сырья, и найти компромиссные условия, обеспечивающие как безопасность, так и технологическую ценность продукта [19</w:t>
      </w:r>
      <w:r w:rsidR="00185E91">
        <w:rPr>
          <w:sz w:val="28"/>
          <w:szCs w:val="28"/>
        </w:rPr>
        <w:t>3</w:t>
      </w:r>
      <w:r w:rsidRPr="00C6028C">
        <w:rPr>
          <w:sz w:val="28"/>
          <w:szCs w:val="28"/>
        </w:rPr>
        <w:t>, 19</w:t>
      </w:r>
      <w:r w:rsidR="00185E91">
        <w:rPr>
          <w:sz w:val="28"/>
          <w:szCs w:val="28"/>
        </w:rPr>
        <w:t>4</w:t>
      </w:r>
      <w:r w:rsidRPr="00C6028C">
        <w:rPr>
          <w:sz w:val="28"/>
          <w:szCs w:val="28"/>
        </w:rPr>
        <w:t>].</w:t>
      </w:r>
    </w:p>
    <w:p w14:paraId="48556D03" w14:textId="77777777" w:rsidR="00C6028C" w:rsidRDefault="00C6028C" w:rsidP="00C6028C">
      <w:pPr>
        <w:ind w:firstLine="709"/>
        <w:jc w:val="both"/>
        <w:rPr>
          <w:sz w:val="28"/>
          <w:szCs w:val="28"/>
          <w:lang w:val="ru-RU"/>
        </w:rPr>
      </w:pPr>
      <w:r w:rsidRPr="00C6028C">
        <w:rPr>
          <w:sz w:val="28"/>
          <w:szCs w:val="28"/>
        </w:rPr>
        <w:t>Для оптимизации технологических факторов обработки кишечного сырья конины применялся метод поверхностей отклика (Response Surface Methodology, RSM), который позволяет установить зависимость между управляемыми независимыми переменными и откликами системы, а также определить оптимальные условия процесса.</w:t>
      </w:r>
    </w:p>
    <w:p w14:paraId="31045697" w14:textId="23BDB306" w:rsidR="00F72086" w:rsidRPr="00F72086" w:rsidRDefault="00F72086" w:rsidP="00F72086">
      <w:pPr>
        <w:ind w:firstLine="709"/>
        <w:jc w:val="both"/>
        <w:rPr>
          <w:sz w:val="28"/>
          <w:szCs w:val="28"/>
          <w:lang w:val="ru-RU"/>
        </w:rPr>
      </w:pPr>
      <w:r w:rsidRPr="00F72086">
        <w:rPr>
          <w:sz w:val="28"/>
          <w:szCs w:val="28"/>
        </w:rPr>
        <w:t xml:space="preserve">Для подтверждения адекватности разработанной математической модели была проведена её экспериментальная валидация в оптимальной точке (X₁ = 1,0 % лимонной кислоты; X₂ = </w:t>
      </w:r>
      <w:r w:rsidR="00D56720">
        <w:rPr>
          <w:sz w:val="28"/>
          <w:szCs w:val="28"/>
          <w:lang w:val="ru-RU"/>
        </w:rPr>
        <w:t>5</w:t>
      </w:r>
      <w:r w:rsidRPr="00F72086">
        <w:rPr>
          <w:sz w:val="28"/>
          <w:szCs w:val="28"/>
        </w:rPr>
        <w:t xml:space="preserve"> мин ультразвуковой обработки).</w:t>
      </w:r>
    </w:p>
    <w:p w14:paraId="5AE00E18" w14:textId="139880B3" w:rsidR="00F72086" w:rsidRPr="00F72086" w:rsidRDefault="00F72086" w:rsidP="00F72086">
      <w:pPr>
        <w:ind w:firstLine="709"/>
        <w:jc w:val="both"/>
        <w:rPr>
          <w:sz w:val="28"/>
          <w:szCs w:val="28"/>
          <w:lang w:val="ru-RU"/>
        </w:rPr>
      </w:pPr>
      <w:r w:rsidRPr="00F72086">
        <w:rPr>
          <w:sz w:val="28"/>
          <w:szCs w:val="28"/>
        </w:rPr>
        <w:t>Экспериментально полученные значения откликов (КМАФАнМ, прочность оболочек, влагоудерживающая способность и показатель L*) сопоставлялись с расчётными данными модели. Установлено, что расхождение между прогнозируемыми и экспериментальными значениями не превышало 5–7 %, что свидетельствует об адекватности модели и возможности её практического применения для оптимизации параметров обработки кишечного сырья конины.</w:t>
      </w:r>
    </w:p>
    <w:p w14:paraId="1043F30B" w14:textId="77777777" w:rsidR="00C6028C" w:rsidRPr="00C6028C" w:rsidRDefault="00C6028C" w:rsidP="00C6028C">
      <w:pPr>
        <w:ind w:firstLine="709"/>
        <w:jc w:val="both"/>
        <w:rPr>
          <w:sz w:val="28"/>
          <w:szCs w:val="28"/>
        </w:rPr>
      </w:pPr>
      <w:r w:rsidRPr="00C6028C">
        <w:rPr>
          <w:sz w:val="28"/>
          <w:szCs w:val="28"/>
        </w:rPr>
        <w:t>Для научного обоснования выбора технологических параметров комбинированной обработки кишечного сырья (лимонная кислота + ультразвук) использовалась методология поверхностей отклика (Response Surface Methodology, RSM). В качестве факторов были приняты:</w:t>
      </w:r>
    </w:p>
    <w:p w14:paraId="19CFB681" w14:textId="77777777" w:rsidR="00C6028C" w:rsidRPr="00C6028C" w:rsidRDefault="00C6028C" w:rsidP="00C6028C">
      <w:pPr>
        <w:numPr>
          <w:ilvl w:val="0"/>
          <w:numId w:val="50"/>
        </w:numPr>
        <w:tabs>
          <w:tab w:val="left" w:pos="851"/>
        </w:tabs>
        <w:ind w:left="0" w:firstLine="709"/>
        <w:jc w:val="both"/>
        <w:rPr>
          <w:sz w:val="28"/>
          <w:szCs w:val="28"/>
        </w:rPr>
      </w:pPr>
      <w:r w:rsidRPr="00C6028C">
        <w:rPr>
          <w:sz w:val="28"/>
          <w:szCs w:val="28"/>
        </w:rPr>
        <w:t>X₁ – концентрация лимонной кислоты (%);</w:t>
      </w:r>
    </w:p>
    <w:p w14:paraId="1F777CBC" w14:textId="09DA5C53" w:rsidR="00C6028C" w:rsidRPr="00FC0C69" w:rsidRDefault="00C6028C" w:rsidP="00FE1916">
      <w:pPr>
        <w:numPr>
          <w:ilvl w:val="0"/>
          <w:numId w:val="50"/>
        </w:numPr>
        <w:tabs>
          <w:tab w:val="left" w:pos="851"/>
        </w:tabs>
        <w:ind w:left="0" w:firstLine="709"/>
        <w:jc w:val="both"/>
        <w:rPr>
          <w:sz w:val="28"/>
          <w:szCs w:val="28"/>
        </w:rPr>
      </w:pPr>
      <w:r w:rsidRPr="00C6028C">
        <w:rPr>
          <w:sz w:val="28"/>
          <w:szCs w:val="28"/>
        </w:rPr>
        <w:t>X₂ – время ультразвуковой обработки (мин).</w:t>
      </w:r>
    </w:p>
    <w:p w14:paraId="1A7911D0" w14:textId="77777777" w:rsidR="00FC0C69" w:rsidRDefault="00FC0C69" w:rsidP="00BD340A">
      <w:pPr>
        <w:tabs>
          <w:tab w:val="left" w:pos="851"/>
        </w:tabs>
        <w:jc w:val="both"/>
        <w:rPr>
          <w:sz w:val="28"/>
          <w:szCs w:val="28"/>
        </w:rPr>
      </w:pPr>
    </w:p>
    <w:p w14:paraId="786ADA27" w14:textId="77777777" w:rsidR="00BD340A" w:rsidRDefault="00BD340A" w:rsidP="00BD340A">
      <w:pPr>
        <w:tabs>
          <w:tab w:val="left" w:pos="851"/>
        </w:tabs>
        <w:jc w:val="both"/>
        <w:rPr>
          <w:sz w:val="28"/>
          <w:szCs w:val="28"/>
        </w:rPr>
      </w:pPr>
    </w:p>
    <w:p w14:paraId="50E09B6F" w14:textId="77777777" w:rsidR="00BD340A" w:rsidRDefault="00BD340A" w:rsidP="00BD340A">
      <w:pPr>
        <w:tabs>
          <w:tab w:val="left" w:pos="851"/>
        </w:tabs>
        <w:jc w:val="both"/>
        <w:rPr>
          <w:sz w:val="28"/>
          <w:szCs w:val="28"/>
        </w:rPr>
      </w:pPr>
    </w:p>
    <w:p w14:paraId="4EE565D0" w14:textId="77777777" w:rsidR="00BD340A" w:rsidRPr="00FE1916" w:rsidRDefault="00BD340A" w:rsidP="00BD340A">
      <w:pPr>
        <w:tabs>
          <w:tab w:val="left" w:pos="851"/>
        </w:tabs>
        <w:jc w:val="both"/>
        <w:rPr>
          <w:sz w:val="28"/>
          <w:szCs w:val="28"/>
        </w:rPr>
      </w:pPr>
    </w:p>
    <w:p w14:paraId="45F90194" w14:textId="77777777" w:rsidR="00C6028C" w:rsidRPr="00C6028C" w:rsidRDefault="00C6028C" w:rsidP="00C6028C">
      <w:pPr>
        <w:pStyle w:val="30"/>
        <w:spacing w:before="0" w:after="0"/>
        <w:ind w:firstLine="709"/>
        <w:jc w:val="both"/>
        <w:rPr>
          <w:rFonts w:ascii="Times New Roman" w:hAnsi="Times New Roman" w:cs="Times New Roman"/>
          <w:color w:val="000000" w:themeColor="text1"/>
        </w:rPr>
      </w:pPr>
      <w:r w:rsidRPr="00C6028C">
        <w:rPr>
          <w:rFonts w:ascii="Times New Roman" w:hAnsi="Times New Roman" w:cs="Times New Roman"/>
          <w:color w:val="000000" w:themeColor="text1"/>
        </w:rPr>
        <w:lastRenderedPageBreak/>
        <w:t>Таблица 25  – Кодированные уровни факторов</w:t>
      </w:r>
    </w:p>
    <w:p w14:paraId="7CBE56F7" w14:textId="77777777" w:rsidR="00C6028C" w:rsidRPr="00C6028C" w:rsidRDefault="00C6028C" w:rsidP="00C6028C">
      <w:pPr>
        <w:ind w:firstLine="709"/>
        <w:rPr>
          <w:color w:val="000000" w:themeColor="text1"/>
          <w:sz w:val="28"/>
          <w:szCs w:val="28"/>
        </w:rPr>
      </w:pPr>
    </w:p>
    <w:tbl>
      <w:tblPr>
        <w:tblStyle w:val="ae"/>
        <w:tblW w:w="9634" w:type="dxa"/>
        <w:tblLook w:val="04A0" w:firstRow="1" w:lastRow="0" w:firstColumn="1" w:lastColumn="0" w:noHBand="0" w:noVBand="1"/>
      </w:tblPr>
      <w:tblGrid>
        <w:gridCol w:w="561"/>
        <w:gridCol w:w="2743"/>
        <w:gridCol w:w="1775"/>
        <w:gridCol w:w="1313"/>
        <w:gridCol w:w="1544"/>
        <w:gridCol w:w="1698"/>
      </w:tblGrid>
      <w:tr w:rsidR="003B268C" w:rsidRPr="003B268C" w14:paraId="127780CE" w14:textId="77777777" w:rsidTr="003E3AFF">
        <w:tc>
          <w:tcPr>
            <w:tcW w:w="562" w:type="dxa"/>
            <w:vAlign w:val="center"/>
          </w:tcPr>
          <w:p w14:paraId="75D2D6D3" w14:textId="77777777" w:rsidR="003B268C" w:rsidRPr="003B268C" w:rsidRDefault="003B268C" w:rsidP="003E3AFF">
            <w:pPr>
              <w:jc w:val="center"/>
              <w:rPr>
                <w:sz w:val="28"/>
                <w:szCs w:val="28"/>
              </w:rPr>
            </w:pPr>
            <w:r w:rsidRPr="003B268C">
              <w:rPr>
                <w:sz w:val="28"/>
                <w:szCs w:val="28"/>
              </w:rPr>
              <w:t>№</w:t>
            </w:r>
          </w:p>
        </w:tc>
        <w:tc>
          <w:tcPr>
            <w:tcW w:w="2745" w:type="dxa"/>
            <w:vAlign w:val="center"/>
          </w:tcPr>
          <w:p w14:paraId="348841E2" w14:textId="77777777" w:rsidR="003B268C" w:rsidRPr="003B268C" w:rsidRDefault="003B268C" w:rsidP="003E3AFF">
            <w:pPr>
              <w:jc w:val="center"/>
              <w:rPr>
                <w:sz w:val="28"/>
                <w:szCs w:val="28"/>
              </w:rPr>
            </w:pPr>
            <w:r w:rsidRPr="003B268C">
              <w:rPr>
                <w:sz w:val="28"/>
                <w:szCs w:val="28"/>
              </w:rPr>
              <w:t>Фактор</w:t>
            </w:r>
          </w:p>
        </w:tc>
        <w:tc>
          <w:tcPr>
            <w:tcW w:w="1764" w:type="dxa"/>
            <w:vAlign w:val="center"/>
          </w:tcPr>
          <w:p w14:paraId="6A543DDC" w14:textId="77777777" w:rsidR="003B268C" w:rsidRPr="003B268C" w:rsidRDefault="003B268C" w:rsidP="003E3AFF">
            <w:pPr>
              <w:jc w:val="center"/>
              <w:rPr>
                <w:sz w:val="28"/>
                <w:szCs w:val="28"/>
              </w:rPr>
            </w:pPr>
            <w:r w:rsidRPr="003B268C">
              <w:rPr>
                <w:sz w:val="28"/>
                <w:szCs w:val="28"/>
              </w:rPr>
              <w:t>Обозначение</w:t>
            </w:r>
          </w:p>
        </w:tc>
        <w:tc>
          <w:tcPr>
            <w:tcW w:w="1315" w:type="dxa"/>
            <w:vAlign w:val="center"/>
          </w:tcPr>
          <w:p w14:paraId="3CD61B0E" w14:textId="77777777" w:rsidR="003B268C" w:rsidRPr="003B268C" w:rsidRDefault="003B268C" w:rsidP="003E3AFF">
            <w:pPr>
              <w:jc w:val="center"/>
              <w:rPr>
                <w:sz w:val="28"/>
                <w:szCs w:val="28"/>
              </w:rPr>
            </w:pPr>
            <w:r w:rsidRPr="003B268C">
              <w:rPr>
                <w:sz w:val="28"/>
                <w:szCs w:val="28"/>
              </w:rPr>
              <w:t>–1</w:t>
            </w:r>
          </w:p>
        </w:tc>
        <w:tc>
          <w:tcPr>
            <w:tcW w:w="1547" w:type="dxa"/>
            <w:vAlign w:val="center"/>
          </w:tcPr>
          <w:p w14:paraId="7CD8C4C5" w14:textId="77777777" w:rsidR="003B268C" w:rsidRPr="003B268C" w:rsidRDefault="003B268C" w:rsidP="003E3AFF">
            <w:pPr>
              <w:jc w:val="center"/>
              <w:rPr>
                <w:sz w:val="28"/>
                <w:szCs w:val="28"/>
              </w:rPr>
            </w:pPr>
            <w:r w:rsidRPr="003B268C">
              <w:rPr>
                <w:sz w:val="28"/>
                <w:szCs w:val="28"/>
              </w:rPr>
              <w:t>0</w:t>
            </w:r>
          </w:p>
        </w:tc>
        <w:tc>
          <w:tcPr>
            <w:tcW w:w="1701" w:type="dxa"/>
            <w:vAlign w:val="center"/>
          </w:tcPr>
          <w:p w14:paraId="2301ADDB" w14:textId="77777777" w:rsidR="003B268C" w:rsidRPr="003B268C" w:rsidRDefault="003B268C" w:rsidP="003E3AFF">
            <w:pPr>
              <w:jc w:val="center"/>
              <w:rPr>
                <w:sz w:val="28"/>
                <w:szCs w:val="28"/>
              </w:rPr>
            </w:pPr>
            <w:r w:rsidRPr="003B268C">
              <w:rPr>
                <w:sz w:val="28"/>
                <w:szCs w:val="28"/>
              </w:rPr>
              <w:t>+1</w:t>
            </w:r>
          </w:p>
        </w:tc>
      </w:tr>
      <w:tr w:rsidR="003B268C" w:rsidRPr="003B268C" w14:paraId="35A91777" w14:textId="77777777" w:rsidTr="003E3AFF">
        <w:tc>
          <w:tcPr>
            <w:tcW w:w="562" w:type="dxa"/>
            <w:vAlign w:val="center"/>
          </w:tcPr>
          <w:p w14:paraId="0D9514F0" w14:textId="77777777" w:rsidR="003B268C" w:rsidRPr="003B268C" w:rsidRDefault="003B268C" w:rsidP="003E3AFF">
            <w:pPr>
              <w:jc w:val="center"/>
              <w:rPr>
                <w:sz w:val="28"/>
                <w:szCs w:val="28"/>
              </w:rPr>
            </w:pPr>
            <w:r w:rsidRPr="003B268C">
              <w:rPr>
                <w:sz w:val="28"/>
                <w:szCs w:val="28"/>
              </w:rPr>
              <w:t>1</w:t>
            </w:r>
          </w:p>
        </w:tc>
        <w:tc>
          <w:tcPr>
            <w:tcW w:w="2745" w:type="dxa"/>
            <w:vAlign w:val="center"/>
          </w:tcPr>
          <w:p w14:paraId="2B50F436" w14:textId="77777777" w:rsidR="003B268C" w:rsidRPr="003B268C" w:rsidRDefault="003B268C" w:rsidP="003E3AFF">
            <w:pPr>
              <w:jc w:val="center"/>
              <w:rPr>
                <w:sz w:val="28"/>
                <w:szCs w:val="28"/>
              </w:rPr>
            </w:pPr>
            <w:r w:rsidRPr="003B268C">
              <w:rPr>
                <w:sz w:val="28"/>
                <w:szCs w:val="28"/>
              </w:rPr>
              <w:t>Концентрация лимонной кислоты, %</w:t>
            </w:r>
          </w:p>
        </w:tc>
        <w:tc>
          <w:tcPr>
            <w:tcW w:w="1764" w:type="dxa"/>
            <w:vAlign w:val="center"/>
          </w:tcPr>
          <w:p w14:paraId="5BB577DC" w14:textId="77777777" w:rsidR="003B268C" w:rsidRPr="003B268C" w:rsidRDefault="003B268C" w:rsidP="003E3AFF">
            <w:pPr>
              <w:jc w:val="center"/>
              <w:rPr>
                <w:sz w:val="28"/>
                <w:szCs w:val="28"/>
              </w:rPr>
            </w:pPr>
            <w:r w:rsidRPr="003B268C">
              <w:rPr>
                <w:sz w:val="28"/>
                <w:szCs w:val="28"/>
              </w:rPr>
              <w:t>X₁</w:t>
            </w:r>
          </w:p>
        </w:tc>
        <w:tc>
          <w:tcPr>
            <w:tcW w:w="1315" w:type="dxa"/>
            <w:vAlign w:val="center"/>
          </w:tcPr>
          <w:p w14:paraId="5BC40E42" w14:textId="77777777" w:rsidR="003B268C" w:rsidRPr="003B268C" w:rsidRDefault="003B268C" w:rsidP="003E3AFF">
            <w:pPr>
              <w:jc w:val="center"/>
              <w:rPr>
                <w:sz w:val="28"/>
                <w:szCs w:val="28"/>
              </w:rPr>
            </w:pPr>
            <w:r w:rsidRPr="003B268C">
              <w:rPr>
                <w:sz w:val="28"/>
                <w:szCs w:val="28"/>
              </w:rPr>
              <w:t>0,5</w:t>
            </w:r>
          </w:p>
        </w:tc>
        <w:tc>
          <w:tcPr>
            <w:tcW w:w="1547" w:type="dxa"/>
            <w:vAlign w:val="center"/>
          </w:tcPr>
          <w:p w14:paraId="0B63E3EE" w14:textId="77777777" w:rsidR="003B268C" w:rsidRPr="003B268C" w:rsidRDefault="003B268C" w:rsidP="003E3AFF">
            <w:pPr>
              <w:jc w:val="center"/>
              <w:rPr>
                <w:sz w:val="28"/>
                <w:szCs w:val="28"/>
              </w:rPr>
            </w:pPr>
            <w:r w:rsidRPr="003B268C">
              <w:rPr>
                <w:sz w:val="28"/>
                <w:szCs w:val="28"/>
              </w:rPr>
              <w:t>1,0</w:t>
            </w:r>
          </w:p>
        </w:tc>
        <w:tc>
          <w:tcPr>
            <w:tcW w:w="1701" w:type="dxa"/>
            <w:vAlign w:val="center"/>
          </w:tcPr>
          <w:p w14:paraId="122BCECC" w14:textId="77777777" w:rsidR="003B268C" w:rsidRPr="003B268C" w:rsidRDefault="003B268C" w:rsidP="003E3AFF">
            <w:pPr>
              <w:jc w:val="center"/>
              <w:rPr>
                <w:sz w:val="28"/>
                <w:szCs w:val="28"/>
              </w:rPr>
            </w:pPr>
            <w:r w:rsidRPr="003B268C">
              <w:rPr>
                <w:sz w:val="28"/>
                <w:szCs w:val="28"/>
              </w:rPr>
              <w:t>1,5</w:t>
            </w:r>
          </w:p>
        </w:tc>
      </w:tr>
      <w:tr w:rsidR="003B268C" w:rsidRPr="003B268C" w14:paraId="20F493F2" w14:textId="77777777" w:rsidTr="003E3AFF">
        <w:tc>
          <w:tcPr>
            <w:tcW w:w="562" w:type="dxa"/>
            <w:vAlign w:val="center"/>
          </w:tcPr>
          <w:p w14:paraId="32F60247" w14:textId="77777777" w:rsidR="003B268C" w:rsidRPr="003B268C" w:rsidRDefault="003B268C" w:rsidP="003E3AFF">
            <w:pPr>
              <w:jc w:val="center"/>
              <w:rPr>
                <w:sz w:val="28"/>
                <w:szCs w:val="28"/>
              </w:rPr>
            </w:pPr>
            <w:r w:rsidRPr="003B268C">
              <w:rPr>
                <w:sz w:val="28"/>
                <w:szCs w:val="28"/>
              </w:rPr>
              <w:t>2</w:t>
            </w:r>
          </w:p>
        </w:tc>
        <w:tc>
          <w:tcPr>
            <w:tcW w:w="2745" w:type="dxa"/>
            <w:vAlign w:val="center"/>
          </w:tcPr>
          <w:p w14:paraId="22C233AA" w14:textId="77777777" w:rsidR="003B268C" w:rsidRPr="003B268C" w:rsidRDefault="003B268C" w:rsidP="003E3AFF">
            <w:pPr>
              <w:jc w:val="center"/>
              <w:rPr>
                <w:sz w:val="28"/>
                <w:szCs w:val="28"/>
              </w:rPr>
            </w:pPr>
            <w:r w:rsidRPr="003B268C">
              <w:rPr>
                <w:sz w:val="28"/>
                <w:szCs w:val="28"/>
              </w:rPr>
              <w:t>Время ультразвуковой обработки, мин</w:t>
            </w:r>
          </w:p>
        </w:tc>
        <w:tc>
          <w:tcPr>
            <w:tcW w:w="1764" w:type="dxa"/>
            <w:vAlign w:val="center"/>
          </w:tcPr>
          <w:p w14:paraId="0F44BA62" w14:textId="77777777" w:rsidR="003B268C" w:rsidRPr="003B268C" w:rsidRDefault="003B268C" w:rsidP="003E3AFF">
            <w:pPr>
              <w:jc w:val="center"/>
              <w:rPr>
                <w:sz w:val="28"/>
                <w:szCs w:val="28"/>
              </w:rPr>
            </w:pPr>
            <w:r w:rsidRPr="003B268C">
              <w:rPr>
                <w:sz w:val="28"/>
                <w:szCs w:val="28"/>
              </w:rPr>
              <w:t>X₂</w:t>
            </w:r>
          </w:p>
        </w:tc>
        <w:tc>
          <w:tcPr>
            <w:tcW w:w="1315" w:type="dxa"/>
            <w:vAlign w:val="center"/>
          </w:tcPr>
          <w:p w14:paraId="5AAEE8DD" w14:textId="77777777" w:rsidR="003B268C" w:rsidRPr="003B268C" w:rsidRDefault="003B268C" w:rsidP="003E3AFF">
            <w:pPr>
              <w:jc w:val="center"/>
              <w:rPr>
                <w:sz w:val="28"/>
                <w:szCs w:val="28"/>
              </w:rPr>
            </w:pPr>
            <w:r w:rsidRPr="003B268C">
              <w:rPr>
                <w:sz w:val="28"/>
                <w:szCs w:val="28"/>
              </w:rPr>
              <w:t>5</w:t>
            </w:r>
          </w:p>
        </w:tc>
        <w:tc>
          <w:tcPr>
            <w:tcW w:w="1547" w:type="dxa"/>
            <w:vAlign w:val="center"/>
          </w:tcPr>
          <w:p w14:paraId="03284706" w14:textId="77777777" w:rsidR="003B268C" w:rsidRPr="003B268C" w:rsidRDefault="003B268C" w:rsidP="003E3AFF">
            <w:pPr>
              <w:jc w:val="center"/>
              <w:rPr>
                <w:sz w:val="28"/>
                <w:szCs w:val="28"/>
              </w:rPr>
            </w:pPr>
            <w:r w:rsidRPr="003B268C">
              <w:rPr>
                <w:sz w:val="28"/>
                <w:szCs w:val="28"/>
              </w:rPr>
              <w:t>10</w:t>
            </w:r>
          </w:p>
        </w:tc>
        <w:tc>
          <w:tcPr>
            <w:tcW w:w="1701" w:type="dxa"/>
            <w:vAlign w:val="center"/>
          </w:tcPr>
          <w:p w14:paraId="3B395166" w14:textId="77777777" w:rsidR="003B268C" w:rsidRPr="003B268C" w:rsidRDefault="003B268C" w:rsidP="003E3AFF">
            <w:pPr>
              <w:jc w:val="center"/>
              <w:rPr>
                <w:sz w:val="28"/>
                <w:szCs w:val="28"/>
              </w:rPr>
            </w:pPr>
            <w:r w:rsidRPr="003B268C">
              <w:rPr>
                <w:sz w:val="28"/>
                <w:szCs w:val="28"/>
              </w:rPr>
              <w:t>15</w:t>
            </w:r>
          </w:p>
        </w:tc>
      </w:tr>
    </w:tbl>
    <w:p w14:paraId="70FE089F" w14:textId="77777777" w:rsidR="00C6028C" w:rsidRPr="00C6028C" w:rsidRDefault="00C6028C" w:rsidP="00C6028C">
      <w:pPr>
        <w:pStyle w:val="30"/>
        <w:spacing w:before="0" w:after="0"/>
        <w:ind w:firstLine="709"/>
        <w:jc w:val="both"/>
        <w:rPr>
          <w:rFonts w:ascii="Times New Roman" w:hAnsi="Times New Roman" w:cs="Times New Roman"/>
          <w:color w:val="000000" w:themeColor="text1"/>
        </w:rPr>
      </w:pPr>
    </w:p>
    <w:p w14:paraId="5C9DA556" w14:textId="77777777" w:rsidR="00C6028C" w:rsidRPr="00C6028C" w:rsidRDefault="00C6028C" w:rsidP="003B268C">
      <w:pPr>
        <w:pStyle w:val="30"/>
        <w:spacing w:before="0" w:after="0"/>
        <w:ind w:firstLine="709"/>
        <w:jc w:val="both"/>
        <w:rPr>
          <w:rFonts w:ascii="Times New Roman" w:hAnsi="Times New Roman" w:cs="Times New Roman"/>
          <w:color w:val="000000" w:themeColor="text1"/>
        </w:rPr>
      </w:pPr>
      <w:r w:rsidRPr="00C6028C">
        <w:rPr>
          <w:rFonts w:ascii="Times New Roman" w:hAnsi="Times New Roman" w:cs="Times New Roman"/>
          <w:color w:val="000000" w:themeColor="text1"/>
        </w:rPr>
        <w:t>Выходные параметры (отклики, Y)</w:t>
      </w:r>
    </w:p>
    <w:p w14:paraId="26DCAB89" w14:textId="77777777" w:rsidR="00C6028C" w:rsidRPr="00C6028C" w:rsidRDefault="00C6028C" w:rsidP="003B268C">
      <w:pPr>
        <w:pStyle w:val="p1"/>
        <w:spacing w:before="0" w:beforeAutospacing="0" w:after="0" w:afterAutospacing="0"/>
        <w:ind w:firstLine="709"/>
        <w:jc w:val="both"/>
        <w:rPr>
          <w:color w:val="000000" w:themeColor="text1"/>
          <w:sz w:val="28"/>
          <w:szCs w:val="28"/>
        </w:rPr>
      </w:pPr>
      <w:r w:rsidRPr="00C6028C">
        <w:rPr>
          <w:rStyle w:val="s1"/>
          <w:rFonts w:eastAsiaTheme="majorEastAsia"/>
          <w:color w:val="000000" w:themeColor="text1"/>
          <w:sz w:val="28"/>
          <w:szCs w:val="28"/>
        </w:rPr>
        <w:t>Y₁</w:t>
      </w:r>
      <w:r w:rsidRPr="00C6028C">
        <w:rPr>
          <w:color w:val="000000" w:themeColor="text1"/>
          <w:sz w:val="28"/>
          <w:szCs w:val="28"/>
        </w:rPr>
        <w:t xml:space="preserve"> – КМАФАнМ (log КОЕ/г);</w:t>
      </w:r>
    </w:p>
    <w:p w14:paraId="7AAD71B2" w14:textId="77777777" w:rsidR="00C6028C" w:rsidRPr="00C6028C" w:rsidRDefault="00C6028C" w:rsidP="003B268C">
      <w:pPr>
        <w:pStyle w:val="p1"/>
        <w:spacing w:before="0" w:beforeAutospacing="0" w:after="0" w:afterAutospacing="0"/>
        <w:ind w:firstLine="709"/>
        <w:jc w:val="both"/>
        <w:rPr>
          <w:color w:val="000000" w:themeColor="text1"/>
          <w:sz w:val="28"/>
          <w:szCs w:val="28"/>
        </w:rPr>
      </w:pPr>
      <w:r w:rsidRPr="00C6028C">
        <w:rPr>
          <w:rStyle w:val="s1"/>
          <w:rFonts w:eastAsiaTheme="majorEastAsia"/>
          <w:color w:val="000000" w:themeColor="text1"/>
          <w:sz w:val="28"/>
          <w:szCs w:val="28"/>
        </w:rPr>
        <w:t>Y₂</w:t>
      </w:r>
      <w:r w:rsidRPr="00C6028C">
        <w:rPr>
          <w:color w:val="000000" w:themeColor="text1"/>
          <w:sz w:val="28"/>
          <w:szCs w:val="28"/>
        </w:rPr>
        <w:t xml:space="preserve"> – прочность оболочек (Н);</w:t>
      </w:r>
    </w:p>
    <w:p w14:paraId="6AEFAC14" w14:textId="77777777" w:rsidR="00C6028C" w:rsidRPr="00C6028C" w:rsidRDefault="00C6028C" w:rsidP="003B268C">
      <w:pPr>
        <w:pStyle w:val="p1"/>
        <w:spacing w:before="0" w:beforeAutospacing="0" w:after="0" w:afterAutospacing="0"/>
        <w:ind w:firstLine="709"/>
        <w:jc w:val="both"/>
        <w:rPr>
          <w:color w:val="000000" w:themeColor="text1"/>
          <w:sz w:val="28"/>
          <w:szCs w:val="28"/>
        </w:rPr>
      </w:pPr>
      <w:r w:rsidRPr="00C6028C">
        <w:rPr>
          <w:rStyle w:val="s1"/>
          <w:rFonts w:eastAsiaTheme="majorEastAsia"/>
          <w:color w:val="000000" w:themeColor="text1"/>
          <w:sz w:val="28"/>
          <w:szCs w:val="28"/>
        </w:rPr>
        <w:t>Y₃</w:t>
      </w:r>
      <w:r w:rsidRPr="00C6028C">
        <w:rPr>
          <w:color w:val="000000" w:themeColor="text1"/>
          <w:sz w:val="28"/>
          <w:szCs w:val="28"/>
        </w:rPr>
        <w:t xml:space="preserve"> – влагоудерживающая способность (WHC, %);</w:t>
      </w:r>
    </w:p>
    <w:p w14:paraId="07A96332" w14:textId="77777777" w:rsidR="00C6028C" w:rsidRPr="00C6028C" w:rsidRDefault="00C6028C" w:rsidP="003B268C">
      <w:pPr>
        <w:pStyle w:val="p1"/>
        <w:spacing w:before="0" w:beforeAutospacing="0" w:after="0" w:afterAutospacing="0"/>
        <w:ind w:firstLine="709"/>
        <w:jc w:val="both"/>
        <w:rPr>
          <w:color w:val="000000" w:themeColor="text1"/>
          <w:sz w:val="28"/>
          <w:szCs w:val="28"/>
        </w:rPr>
      </w:pPr>
      <w:r w:rsidRPr="00C6028C">
        <w:rPr>
          <w:rStyle w:val="s1"/>
          <w:rFonts w:eastAsiaTheme="majorEastAsia"/>
          <w:color w:val="000000" w:themeColor="text1"/>
          <w:sz w:val="28"/>
          <w:szCs w:val="28"/>
        </w:rPr>
        <w:t>Y₄</w:t>
      </w:r>
      <w:r w:rsidRPr="00C6028C">
        <w:rPr>
          <w:color w:val="000000" w:themeColor="text1"/>
          <w:sz w:val="28"/>
          <w:szCs w:val="28"/>
        </w:rPr>
        <w:t xml:space="preserve"> – цветовой показатель L*.</w:t>
      </w:r>
    </w:p>
    <w:p w14:paraId="084F263F" w14:textId="77777777" w:rsidR="00C6028C" w:rsidRPr="00C6028C" w:rsidRDefault="00C6028C" w:rsidP="003B268C">
      <w:pPr>
        <w:pStyle w:val="p3"/>
        <w:spacing w:before="0" w:beforeAutospacing="0" w:after="0" w:afterAutospacing="0"/>
        <w:ind w:firstLine="709"/>
        <w:jc w:val="both"/>
        <w:rPr>
          <w:sz w:val="28"/>
          <w:szCs w:val="28"/>
        </w:rPr>
      </w:pPr>
      <w:r w:rsidRPr="00C6028C">
        <w:rPr>
          <w:sz w:val="28"/>
          <w:szCs w:val="28"/>
        </w:rPr>
        <w:t>Общее уравнение второго порядка:</w:t>
      </w:r>
    </w:p>
    <w:p w14:paraId="5F7AF163" w14:textId="77777777" w:rsidR="00C6028C" w:rsidRPr="00C6028C" w:rsidRDefault="00C6028C" w:rsidP="003B268C">
      <w:pPr>
        <w:pStyle w:val="p3"/>
        <w:spacing w:before="0" w:beforeAutospacing="0" w:after="0" w:afterAutospacing="0"/>
        <w:ind w:firstLine="709"/>
        <w:jc w:val="both"/>
        <w:rPr>
          <w:sz w:val="28"/>
          <w:szCs w:val="28"/>
        </w:rPr>
      </w:pPr>
    </w:p>
    <w:p w14:paraId="0A8B4D24" w14:textId="77777777" w:rsidR="00C6028C" w:rsidRPr="00C6028C" w:rsidRDefault="00C6028C" w:rsidP="00C6028C">
      <w:pPr>
        <w:pStyle w:val="p1"/>
        <w:ind w:firstLine="709"/>
        <w:jc w:val="center"/>
        <w:rPr>
          <w:sz w:val="28"/>
          <w:szCs w:val="28"/>
        </w:rPr>
      </w:pPr>
      <w:r w:rsidRPr="00C6028C">
        <w:rPr>
          <w:rStyle w:val="s1"/>
          <w:rFonts w:eastAsiaTheme="majorEastAsia"/>
          <w:sz w:val="28"/>
          <w:szCs w:val="28"/>
        </w:rPr>
        <w:t>Y = b₀ + b₁X₁ + b₂X₂ + b₃X₃ + b₁₂X₁X₂ + b₁₃X₁X₃ + b₂₃X₂X₃ + b₁₁X₁² + b₂₂X₂² + b₃₃X₃²</w:t>
      </w:r>
    </w:p>
    <w:p w14:paraId="1D1B2051" w14:textId="77777777" w:rsidR="00C6028C" w:rsidRDefault="00C6028C" w:rsidP="00C6028C">
      <w:pPr>
        <w:pStyle w:val="1"/>
        <w:ind w:firstLine="709"/>
        <w:jc w:val="both"/>
        <w:rPr>
          <w:rFonts w:ascii="Times New Roman" w:hAnsi="Times New Roman" w:cs="Times New Roman"/>
          <w:color w:val="000000" w:themeColor="text1"/>
          <w:sz w:val="28"/>
          <w:szCs w:val="28"/>
          <w:lang w:val="ru-RU"/>
        </w:rPr>
      </w:pPr>
      <w:r w:rsidRPr="00C6028C">
        <w:rPr>
          <w:rFonts w:ascii="Times New Roman" w:hAnsi="Times New Roman" w:cs="Times New Roman"/>
          <w:color w:val="000000" w:themeColor="text1"/>
          <w:sz w:val="28"/>
          <w:szCs w:val="28"/>
        </w:rPr>
        <w:t>Таблица 26 - Параметры регрессионных моделей обработки кишечного сырья конины</w:t>
      </w:r>
    </w:p>
    <w:p w14:paraId="665CBD4B" w14:textId="77777777" w:rsidR="003B268C" w:rsidRDefault="003B268C" w:rsidP="003B268C"/>
    <w:tbl>
      <w:tblPr>
        <w:tblStyle w:val="ae"/>
        <w:tblW w:w="0" w:type="auto"/>
        <w:jc w:val="center"/>
        <w:tblLook w:val="04A0" w:firstRow="1" w:lastRow="0" w:firstColumn="1" w:lastColumn="0" w:noHBand="0" w:noVBand="1"/>
      </w:tblPr>
      <w:tblGrid>
        <w:gridCol w:w="2208"/>
        <w:gridCol w:w="1506"/>
        <w:gridCol w:w="1484"/>
        <w:gridCol w:w="996"/>
        <w:gridCol w:w="716"/>
        <w:gridCol w:w="1116"/>
        <w:gridCol w:w="1543"/>
      </w:tblGrid>
      <w:tr w:rsidR="003B268C" w:rsidRPr="003B268C" w14:paraId="44C7688F" w14:textId="77777777" w:rsidTr="003E3AFF">
        <w:trPr>
          <w:jc w:val="center"/>
        </w:trPr>
        <w:tc>
          <w:tcPr>
            <w:tcW w:w="2204" w:type="dxa"/>
            <w:vAlign w:val="center"/>
          </w:tcPr>
          <w:p w14:paraId="5DFAC157" w14:textId="77777777" w:rsidR="003B268C" w:rsidRPr="003B268C" w:rsidRDefault="003B268C" w:rsidP="003E3AFF">
            <w:pPr>
              <w:jc w:val="center"/>
            </w:pPr>
            <w:r w:rsidRPr="003B268C">
              <w:t>Зависимая переменная (Y)</w:t>
            </w:r>
          </w:p>
        </w:tc>
        <w:tc>
          <w:tcPr>
            <w:tcW w:w="1398" w:type="dxa"/>
            <w:vAlign w:val="center"/>
          </w:tcPr>
          <w:p w14:paraId="77D80EE7" w14:textId="77777777" w:rsidR="003B268C" w:rsidRPr="003B268C" w:rsidRDefault="003B268C" w:rsidP="003E3AFF">
            <w:pPr>
              <w:jc w:val="center"/>
            </w:pPr>
            <w:r w:rsidRPr="003B268C">
              <w:t>Переменные (X)</w:t>
            </w:r>
          </w:p>
        </w:tc>
        <w:tc>
          <w:tcPr>
            <w:tcW w:w="1484" w:type="dxa"/>
            <w:vAlign w:val="center"/>
          </w:tcPr>
          <w:p w14:paraId="36C0AE20" w14:textId="77777777" w:rsidR="003B268C" w:rsidRPr="003B268C" w:rsidRDefault="003B268C" w:rsidP="003E3AFF">
            <w:pPr>
              <w:jc w:val="center"/>
            </w:pPr>
            <w:r w:rsidRPr="003B268C">
              <w:t>Коэф. регрессии (b)</w:t>
            </w:r>
          </w:p>
        </w:tc>
        <w:tc>
          <w:tcPr>
            <w:tcW w:w="965" w:type="dxa"/>
            <w:vAlign w:val="center"/>
          </w:tcPr>
          <w:p w14:paraId="18E4E55B" w14:textId="77777777" w:rsidR="003B268C" w:rsidRPr="003B268C" w:rsidRDefault="003B268C" w:rsidP="003E3AFF">
            <w:pPr>
              <w:jc w:val="center"/>
            </w:pPr>
            <w:r w:rsidRPr="003B268C">
              <w:t>Std. Err.</w:t>
            </w:r>
          </w:p>
        </w:tc>
        <w:tc>
          <w:tcPr>
            <w:tcW w:w="716" w:type="dxa"/>
            <w:vAlign w:val="center"/>
          </w:tcPr>
          <w:p w14:paraId="203FA4D5" w14:textId="77777777" w:rsidR="003B268C" w:rsidRPr="003B268C" w:rsidRDefault="003B268C" w:rsidP="003E3AFF">
            <w:pPr>
              <w:jc w:val="center"/>
            </w:pPr>
            <w:r w:rsidRPr="003B268C">
              <w:t>t-стат.</w:t>
            </w:r>
          </w:p>
        </w:tc>
        <w:tc>
          <w:tcPr>
            <w:tcW w:w="1041" w:type="dxa"/>
            <w:vAlign w:val="center"/>
          </w:tcPr>
          <w:p w14:paraId="44A351E0" w14:textId="77777777" w:rsidR="003B268C" w:rsidRPr="003B268C" w:rsidRDefault="003B268C" w:rsidP="003E3AFF">
            <w:pPr>
              <w:jc w:val="center"/>
            </w:pPr>
            <w:r w:rsidRPr="003B268C">
              <w:t>p-value</w:t>
            </w:r>
          </w:p>
        </w:tc>
        <w:tc>
          <w:tcPr>
            <w:tcW w:w="1543" w:type="dxa"/>
            <w:vAlign w:val="center"/>
          </w:tcPr>
          <w:p w14:paraId="4888D7B0" w14:textId="77777777" w:rsidR="003B268C" w:rsidRPr="003B268C" w:rsidRDefault="003B268C" w:rsidP="003E3AFF">
            <w:pPr>
              <w:jc w:val="center"/>
            </w:pPr>
            <w:r w:rsidRPr="003B268C">
              <w:t>R² / Adj. R²</w:t>
            </w:r>
          </w:p>
        </w:tc>
      </w:tr>
      <w:tr w:rsidR="003B268C" w:rsidRPr="003B268C" w14:paraId="61158ABF" w14:textId="77777777" w:rsidTr="003E3AFF">
        <w:trPr>
          <w:jc w:val="center"/>
        </w:trPr>
        <w:tc>
          <w:tcPr>
            <w:tcW w:w="2204" w:type="dxa"/>
            <w:vMerge w:val="restart"/>
            <w:vAlign w:val="center"/>
          </w:tcPr>
          <w:p w14:paraId="310305D3" w14:textId="77777777" w:rsidR="003B268C" w:rsidRPr="003B268C" w:rsidRDefault="003B268C" w:rsidP="003E3AFF">
            <w:pPr>
              <w:jc w:val="center"/>
            </w:pPr>
            <w:r w:rsidRPr="003B268C">
              <w:t>Y1 – Микрбная обсемененность, %</w:t>
            </w:r>
          </w:p>
        </w:tc>
        <w:tc>
          <w:tcPr>
            <w:tcW w:w="1398" w:type="dxa"/>
            <w:vAlign w:val="center"/>
          </w:tcPr>
          <w:p w14:paraId="5C033B41" w14:textId="77777777" w:rsidR="003B268C" w:rsidRPr="003B268C" w:rsidRDefault="003B268C" w:rsidP="003E3AFF">
            <w:pPr>
              <w:jc w:val="center"/>
            </w:pPr>
            <w:r w:rsidRPr="003B268C">
              <w:t>X2</w:t>
            </w:r>
          </w:p>
        </w:tc>
        <w:tc>
          <w:tcPr>
            <w:tcW w:w="1484" w:type="dxa"/>
            <w:vAlign w:val="center"/>
          </w:tcPr>
          <w:p w14:paraId="03051105" w14:textId="77777777" w:rsidR="003B268C" w:rsidRPr="003B268C" w:rsidRDefault="003B268C" w:rsidP="003E3AFF">
            <w:pPr>
              <w:jc w:val="center"/>
            </w:pPr>
            <w:r w:rsidRPr="003B268C">
              <w:t>0.04968</w:t>
            </w:r>
          </w:p>
        </w:tc>
        <w:tc>
          <w:tcPr>
            <w:tcW w:w="965" w:type="dxa"/>
            <w:vAlign w:val="center"/>
          </w:tcPr>
          <w:p w14:paraId="746AAF93" w14:textId="77777777" w:rsidR="003B268C" w:rsidRPr="003B268C" w:rsidRDefault="003B268C" w:rsidP="003E3AFF">
            <w:pPr>
              <w:jc w:val="center"/>
            </w:pPr>
            <w:r w:rsidRPr="003B268C">
              <w:t>0.01250</w:t>
            </w:r>
          </w:p>
        </w:tc>
        <w:tc>
          <w:tcPr>
            <w:tcW w:w="716" w:type="dxa"/>
            <w:vAlign w:val="center"/>
          </w:tcPr>
          <w:p w14:paraId="3BDE948A" w14:textId="77777777" w:rsidR="003B268C" w:rsidRPr="003B268C" w:rsidRDefault="003B268C" w:rsidP="003E3AFF">
            <w:pPr>
              <w:jc w:val="center"/>
            </w:pPr>
            <w:r w:rsidRPr="003B268C">
              <w:t>3.97</w:t>
            </w:r>
          </w:p>
        </w:tc>
        <w:tc>
          <w:tcPr>
            <w:tcW w:w="1041" w:type="dxa"/>
            <w:vAlign w:val="center"/>
          </w:tcPr>
          <w:p w14:paraId="64F53F62" w14:textId="77777777" w:rsidR="003B268C" w:rsidRPr="003B268C" w:rsidRDefault="003B268C" w:rsidP="003E3AFF">
            <w:pPr>
              <w:jc w:val="center"/>
            </w:pPr>
            <w:r w:rsidRPr="003B268C">
              <w:t>0.0007</w:t>
            </w:r>
          </w:p>
        </w:tc>
        <w:tc>
          <w:tcPr>
            <w:tcW w:w="1543" w:type="dxa"/>
            <w:vAlign w:val="center"/>
          </w:tcPr>
          <w:p w14:paraId="2F8D76DB" w14:textId="77777777" w:rsidR="003B268C" w:rsidRPr="003B268C" w:rsidRDefault="003B268C" w:rsidP="003E3AFF">
            <w:pPr>
              <w:jc w:val="center"/>
            </w:pPr>
            <w:r w:rsidRPr="003B268C">
              <w:t>0.777 / 0.748</w:t>
            </w:r>
          </w:p>
        </w:tc>
      </w:tr>
      <w:tr w:rsidR="003B268C" w:rsidRPr="003B268C" w14:paraId="7D8545E0" w14:textId="77777777" w:rsidTr="003E3AFF">
        <w:trPr>
          <w:jc w:val="center"/>
        </w:trPr>
        <w:tc>
          <w:tcPr>
            <w:tcW w:w="2204" w:type="dxa"/>
            <w:vMerge/>
            <w:vAlign w:val="center"/>
          </w:tcPr>
          <w:p w14:paraId="12789D67" w14:textId="77777777" w:rsidR="003B268C" w:rsidRPr="003B268C" w:rsidRDefault="003B268C" w:rsidP="003E3AFF">
            <w:pPr>
              <w:jc w:val="center"/>
            </w:pPr>
          </w:p>
        </w:tc>
        <w:tc>
          <w:tcPr>
            <w:tcW w:w="1398" w:type="dxa"/>
            <w:vAlign w:val="center"/>
          </w:tcPr>
          <w:p w14:paraId="383B2DFE" w14:textId="77777777" w:rsidR="003B268C" w:rsidRPr="003B268C" w:rsidRDefault="003B268C" w:rsidP="003E3AFF">
            <w:pPr>
              <w:jc w:val="center"/>
            </w:pPr>
            <w:r w:rsidRPr="003B268C">
              <w:t>X3</w:t>
            </w:r>
          </w:p>
        </w:tc>
        <w:tc>
          <w:tcPr>
            <w:tcW w:w="1484" w:type="dxa"/>
            <w:vAlign w:val="center"/>
          </w:tcPr>
          <w:p w14:paraId="51603E3E" w14:textId="77777777" w:rsidR="003B268C" w:rsidRPr="003B268C" w:rsidRDefault="003B268C" w:rsidP="003E3AFF">
            <w:pPr>
              <w:jc w:val="center"/>
            </w:pPr>
            <w:r w:rsidRPr="003B268C">
              <w:t>0.27467</w:t>
            </w:r>
          </w:p>
        </w:tc>
        <w:tc>
          <w:tcPr>
            <w:tcW w:w="965" w:type="dxa"/>
            <w:vAlign w:val="center"/>
          </w:tcPr>
          <w:p w14:paraId="7440A99C" w14:textId="77777777" w:rsidR="003B268C" w:rsidRPr="003B268C" w:rsidRDefault="003B268C" w:rsidP="003E3AFF">
            <w:pPr>
              <w:jc w:val="center"/>
            </w:pPr>
            <w:r w:rsidRPr="003B268C">
              <w:t>0.04144</w:t>
            </w:r>
          </w:p>
        </w:tc>
        <w:tc>
          <w:tcPr>
            <w:tcW w:w="716" w:type="dxa"/>
            <w:vAlign w:val="center"/>
          </w:tcPr>
          <w:p w14:paraId="6FB7C4BF" w14:textId="77777777" w:rsidR="003B268C" w:rsidRPr="003B268C" w:rsidRDefault="003B268C" w:rsidP="003E3AFF">
            <w:pPr>
              <w:jc w:val="center"/>
            </w:pPr>
            <w:r w:rsidRPr="003B268C">
              <w:t>6.52</w:t>
            </w:r>
          </w:p>
        </w:tc>
        <w:tc>
          <w:tcPr>
            <w:tcW w:w="1041" w:type="dxa"/>
            <w:vAlign w:val="center"/>
          </w:tcPr>
          <w:p w14:paraId="7803D5FC" w14:textId="77777777" w:rsidR="003B268C" w:rsidRPr="003B268C" w:rsidRDefault="003B268C" w:rsidP="003E3AFF">
            <w:pPr>
              <w:jc w:val="center"/>
            </w:pPr>
            <w:r w:rsidRPr="003B268C">
              <w:t>0.00001</w:t>
            </w:r>
          </w:p>
        </w:tc>
        <w:tc>
          <w:tcPr>
            <w:tcW w:w="1543" w:type="dxa"/>
            <w:vAlign w:val="center"/>
          </w:tcPr>
          <w:p w14:paraId="46351577" w14:textId="77777777" w:rsidR="003B268C" w:rsidRPr="003B268C" w:rsidRDefault="003B268C" w:rsidP="003E3AFF">
            <w:pPr>
              <w:jc w:val="center"/>
            </w:pPr>
          </w:p>
        </w:tc>
      </w:tr>
      <w:tr w:rsidR="003B268C" w:rsidRPr="003B268C" w14:paraId="2408C7E9" w14:textId="77777777" w:rsidTr="003E3AFF">
        <w:trPr>
          <w:jc w:val="center"/>
        </w:trPr>
        <w:tc>
          <w:tcPr>
            <w:tcW w:w="2204" w:type="dxa"/>
            <w:vMerge/>
            <w:vAlign w:val="center"/>
          </w:tcPr>
          <w:p w14:paraId="7CD6A5CC" w14:textId="77777777" w:rsidR="003B268C" w:rsidRPr="003B268C" w:rsidRDefault="003B268C" w:rsidP="003E3AFF">
            <w:pPr>
              <w:jc w:val="center"/>
            </w:pPr>
          </w:p>
        </w:tc>
        <w:tc>
          <w:tcPr>
            <w:tcW w:w="1398" w:type="dxa"/>
            <w:vAlign w:val="center"/>
          </w:tcPr>
          <w:p w14:paraId="51A373E0" w14:textId="77777777" w:rsidR="003B268C" w:rsidRPr="003B268C" w:rsidRDefault="003B268C" w:rsidP="003E3AFF">
            <w:pPr>
              <w:jc w:val="center"/>
            </w:pPr>
            <w:r w:rsidRPr="003B268C">
              <w:t>X4</w:t>
            </w:r>
          </w:p>
        </w:tc>
        <w:tc>
          <w:tcPr>
            <w:tcW w:w="1484" w:type="dxa"/>
            <w:vAlign w:val="center"/>
          </w:tcPr>
          <w:p w14:paraId="06A14074" w14:textId="77777777" w:rsidR="003B268C" w:rsidRPr="003B268C" w:rsidRDefault="003B268C" w:rsidP="003E3AFF">
            <w:pPr>
              <w:jc w:val="center"/>
            </w:pPr>
            <w:r w:rsidRPr="003B268C">
              <w:t>-0.11517</w:t>
            </w:r>
          </w:p>
        </w:tc>
        <w:tc>
          <w:tcPr>
            <w:tcW w:w="965" w:type="dxa"/>
            <w:vAlign w:val="center"/>
          </w:tcPr>
          <w:p w14:paraId="73326114" w14:textId="77777777" w:rsidR="003B268C" w:rsidRPr="003B268C" w:rsidRDefault="003B268C" w:rsidP="003E3AFF">
            <w:pPr>
              <w:jc w:val="center"/>
            </w:pPr>
            <w:r w:rsidRPr="003B268C">
              <w:t>0.02170</w:t>
            </w:r>
          </w:p>
        </w:tc>
        <w:tc>
          <w:tcPr>
            <w:tcW w:w="716" w:type="dxa"/>
            <w:vAlign w:val="center"/>
          </w:tcPr>
          <w:p w14:paraId="6EC32C48" w14:textId="77777777" w:rsidR="003B268C" w:rsidRPr="003B268C" w:rsidRDefault="003B268C" w:rsidP="003E3AFF">
            <w:pPr>
              <w:jc w:val="center"/>
            </w:pPr>
            <w:r w:rsidRPr="003B268C">
              <w:t>-5.48</w:t>
            </w:r>
          </w:p>
        </w:tc>
        <w:tc>
          <w:tcPr>
            <w:tcW w:w="1041" w:type="dxa"/>
            <w:vAlign w:val="center"/>
          </w:tcPr>
          <w:p w14:paraId="5086B546" w14:textId="77777777" w:rsidR="003B268C" w:rsidRPr="003B268C" w:rsidRDefault="003B268C" w:rsidP="003E3AFF">
            <w:pPr>
              <w:jc w:val="center"/>
            </w:pPr>
            <w:r w:rsidRPr="003B268C">
              <w:t>0.000015</w:t>
            </w:r>
          </w:p>
        </w:tc>
        <w:tc>
          <w:tcPr>
            <w:tcW w:w="1543" w:type="dxa"/>
            <w:vAlign w:val="center"/>
          </w:tcPr>
          <w:p w14:paraId="5AE526A7" w14:textId="77777777" w:rsidR="003B268C" w:rsidRPr="003B268C" w:rsidRDefault="003B268C" w:rsidP="003E3AFF">
            <w:pPr>
              <w:jc w:val="center"/>
            </w:pPr>
          </w:p>
        </w:tc>
      </w:tr>
      <w:tr w:rsidR="003B268C" w:rsidRPr="003B268C" w14:paraId="16F481B9" w14:textId="77777777" w:rsidTr="003E3AFF">
        <w:trPr>
          <w:jc w:val="center"/>
        </w:trPr>
        <w:tc>
          <w:tcPr>
            <w:tcW w:w="2204" w:type="dxa"/>
            <w:vMerge w:val="restart"/>
            <w:vAlign w:val="center"/>
          </w:tcPr>
          <w:p w14:paraId="7FE9F70E" w14:textId="77777777" w:rsidR="003B268C" w:rsidRPr="003B268C" w:rsidRDefault="003B268C" w:rsidP="003E3AFF">
            <w:pPr>
              <w:jc w:val="center"/>
            </w:pPr>
            <w:r w:rsidRPr="003B268C">
              <w:t>Y2 – Прочность оболочки, %</w:t>
            </w:r>
          </w:p>
        </w:tc>
        <w:tc>
          <w:tcPr>
            <w:tcW w:w="1398" w:type="dxa"/>
            <w:vAlign w:val="center"/>
          </w:tcPr>
          <w:p w14:paraId="4DB7C3E1" w14:textId="77777777" w:rsidR="003B268C" w:rsidRPr="003B268C" w:rsidRDefault="003B268C" w:rsidP="003E3AFF">
            <w:pPr>
              <w:jc w:val="center"/>
            </w:pPr>
            <w:r w:rsidRPr="003B268C">
              <w:t>X2</w:t>
            </w:r>
          </w:p>
        </w:tc>
        <w:tc>
          <w:tcPr>
            <w:tcW w:w="1484" w:type="dxa"/>
            <w:vAlign w:val="center"/>
          </w:tcPr>
          <w:p w14:paraId="1DE268E1" w14:textId="77777777" w:rsidR="003B268C" w:rsidRPr="003B268C" w:rsidRDefault="003B268C" w:rsidP="003E3AFF">
            <w:pPr>
              <w:jc w:val="center"/>
            </w:pPr>
            <w:r w:rsidRPr="003B268C">
              <w:t>0.38810</w:t>
            </w:r>
          </w:p>
        </w:tc>
        <w:tc>
          <w:tcPr>
            <w:tcW w:w="965" w:type="dxa"/>
            <w:vAlign w:val="center"/>
          </w:tcPr>
          <w:p w14:paraId="11DE46EC" w14:textId="77777777" w:rsidR="003B268C" w:rsidRPr="003B268C" w:rsidRDefault="003B268C" w:rsidP="003E3AFF">
            <w:pPr>
              <w:jc w:val="center"/>
            </w:pPr>
            <w:r w:rsidRPr="003B268C">
              <w:t>0.06183</w:t>
            </w:r>
          </w:p>
        </w:tc>
        <w:tc>
          <w:tcPr>
            <w:tcW w:w="716" w:type="dxa"/>
            <w:vAlign w:val="center"/>
          </w:tcPr>
          <w:p w14:paraId="175394A4" w14:textId="77777777" w:rsidR="003B268C" w:rsidRPr="003B268C" w:rsidRDefault="003B268C" w:rsidP="003E3AFF">
            <w:pPr>
              <w:jc w:val="center"/>
            </w:pPr>
            <w:r w:rsidRPr="003B268C">
              <w:t>6.28</w:t>
            </w:r>
          </w:p>
        </w:tc>
        <w:tc>
          <w:tcPr>
            <w:tcW w:w="1041" w:type="dxa"/>
            <w:vAlign w:val="center"/>
          </w:tcPr>
          <w:p w14:paraId="7C7A274C" w14:textId="77777777" w:rsidR="003B268C" w:rsidRPr="003B268C" w:rsidRDefault="003B268C" w:rsidP="003E3AFF">
            <w:pPr>
              <w:jc w:val="center"/>
            </w:pPr>
            <w:r w:rsidRPr="003B268C">
              <w:t>0.00001</w:t>
            </w:r>
          </w:p>
        </w:tc>
        <w:tc>
          <w:tcPr>
            <w:tcW w:w="1543" w:type="dxa"/>
            <w:vAlign w:val="center"/>
          </w:tcPr>
          <w:p w14:paraId="75429900" w14:textId="77777777" w:rsidR="003B268C" w:rsidRPr="003B268C" w:rsidRDefault="003B268C" w:rsidP="003E3AFF">
            <w:pPr>
              <w:jc w:val="center"/>
            </w:pPr>
            <w:r w:rsidRPr="003B268C">
              <w:t>0.817 / 0.794</w:t>
            </w:r>
          </w:p>
        </w:tc>
      </w:tr>
      <w:tr w:rsidR="003B268C" w:rsidRPr="003B268C" w14:paraId="738AC39D" w14:textId="77777777" w:rsidTr="003E3AFF">
        <w:trPr>
          <w:jc w:val="center"/>
        </w:trPr>
        <w:tc>
          <w:tcPr>
            <w:tcW w:w="2204" w:type="dxa"/>
            <w:vMerge/>
            <w:vAlign w:val="center"/>
          </w:tcPr>
          <w:p w14:paraId="3D215F43" w14:textId="77777777" w:rsidR="003B268C" w:rsidRPr="003B268C" w:rsidRDefault="003B268C" w:rsidP="003E3AFF">
            <w:pPr>
              <w:jc w:val="center"/>
            </w:pPr>
          </w:p>
        </w:tc>
        <w:tc>
          <w:tcPr>
            <w:tcW w:w="1398" w:type="dxa"/>
            <w:vAlign w:val="center"/>
          </w:tcPr>
          <w:p w14:paraId="44506B00" w14:textId="77777777" w:rsidR="003B268C" w:rsidRPr="003B268C" w:rsidRDefault="003B268C" w:rsidP="003E3AFF">
            <w:pPr>
              <w:jc w:val="center"/>
            </w:pPr>
            <w:r w:rsidRPr="003B268C">
              <w:t>X3</w:t>
            </w:r>
          </w:p>
        </w:tc>
        <w:tc>
          <w:tcPr>
            <w:tcW w:w="1484" w:type="dxa"/>
            <w:vAlign w:val="center"/>
          </w:tcPr>
          <w:p w14:paraId="5C25BAC9" w14:textId="77777777" w:rsidR="003B268C" w:rsidRPr="003B268C" w:rsidRDefault="003B268C" w:rsidP="003E3AFF">
            <w:pPr>
              <w:jc w:val="center"/>
            </w:pPr>
            <w:r w:rsidRPr="003B268C">
              <w:t>0.25478</w:t>
            </w:r>
          </w:p>
        </w:tc>
        <w:tc>
          <w:tcPr>
            <w:tcW w:w="965" w:type="dxa"/>
            <w:vAlign w:val="center"/>
          </w:tcPr>
          <w:p w14:paraId="2E7B9E6B" w14:textId="77777777" w:rsidR="003B268C" w:rsidRPr="003B268C" w:rsidRDefault="003B268C" w:rsidP="003E3AFF">
            <w:pPr>
              <w:jc w:val="center"/>
            </w:pPr>
            <w:r w:rsidRPr="003B268C">
              <w:t>0.03636</w:t>
            </w:r>
          </w:p>
        </w:tc>
        <w:tc>
          <w:tcPr>
            <w:tcW w:w="716" w:type="dxa"/>
            <w:vAlign w:val="center"/>
          </w:tcPr>
          <w:p w14:paraId="577929D7" w14:textId="77777777" w:rsidR="003B268C" w:rsidRPr="003B268C" w:rsidRDefault="003B268C" w:rsidP="003E3AFF">
            <w:pPr>
              <w:jc w:val="center"/>
            </w:pPr>
            <w:r w:rsidRPr="003B268C">
              <w:t>7.01</w:t>
            </w:r>
          </w:p>
        </w:tc>
        <w:tc>
          <w:tcPr>
            <w:tcW w:w="1041" w:type="dxa"/>
            <w:vAlign w:val="center"/>
          </w:tcPr>
          <w:p w14:paraId="5E46F512" w14:textId="77777777" w:rsidR="003B268C" w:rsidRPr="003B268C" w:rsidRDefault="003B268C" w:rsidP="003E3AFF">
            <w:pPr>
              <w:jc w:val="center"/>
            </w:pPr>
            <w:r w:rsidRPr="003B268C">
              <w:t>0.00000</w:t>
            </w:r>
          </w:p>
        </w:tc>
        <w:tc>
          <w:tcPr>
            <w:tcW w:w="1543" w:type="dxa"/>
            <w:vAlign w:val="center"/>
          </w:tcPr>
          <w:p w14:paraId="633496D1" w14:textId="77777777" w:rsidR="003B268C" w:rsidRPr="003B268C" w:rsidRDefault="003B268C" w:rsidP="003E3AFF">
            <w:pPr>
              <w:jc w:val="center"/>
            </w:pPr>
          </w:p>
        </w:tc>
      </w:tr>
      <w:tr w:rsidR="003B268C" w:rsidRPr="003B268C" w14:paraId="2C33A94D" w14:textId="77777777" w:rsidTr="003E3AFF">
        <w:trPr>
          <w:jc w:val="center"/>
        </w:trPr>
        <w:tc>
          <w:tcPr>
            <w:tcW w:w="2204" w:type="dxa"/>
            <w:vMerge/>
            <w:vAlign w:val="center"/>
          </w:tcPr>
          <w:p w14:paraId="2D7F4942" w14:textId="77777777" w:rsidR="003B268C" w:rsidRPr="003B268C" w:rsidRDefault="003B268C" w:rsidP="003E3AFF">
            <w:pPr>
              <w:jc w:val="center"/>
            </w:pPr>
          </w:p>
        </w:tc>
        <w:tc>
          <w:tcPr>
            <w:tcW w:w="1398" w:type="dxa"/>
            <w:vAlign w:val="center"/>
          </w:tcPr>
          <w:p w14:paraId="072A401F" w14:textId="77777777" w:rsidR="003B268C" w:rsidRPr="003B268C" w:rsidRDefault="003B268C" w:rsidP="003E3AFF">
            <w:pPr>
              <w:jc w:val="center"/>
            </w:pPr>
            <w:r w:rsidRPr="003B268C">
              <w:t>X4</w:t>
            </w:r>
          </w:p>
        </w:tc>
        <w:tc>
          <w:tcPr>
            <w:tcW w:w="1484" w:type="dxa"/>
            <w:vAlign w:val="center"/>
          </w:tcPr>
          <w:p w14:paraId="7AEAA240" w14:textId="77777777" w:rsidR="003B268C" w:rsidRPr="003B268C" w:rsidRDefault="003B268C" w:rsidP="003E3AFF">
            <w:pPr>
              <w:jc w:val="center"/>
            </w:pPr>
            <w:r w:rsidRPr="003B268C">
              <w:t>-0.12583</w:t>
            </w:r>
          </w:p>
        </w:tc>
        <w:tc>
          <w:tcPr>
            <w:tcW w:w="965" w:type="dxa"/>
            <w:vAlign w:val="center"/>
          </w:tcPr>
          <w:p w14:paraId="165F6BE9" w14:textId="77777777" w:rsidR="003B268C" w:rsidRPr="003B268C" w:rsidRDefault="003B268C" w:rsidP="003E3AFF">
            <w:pPr>
              <w:jc w:val="center"/>
            </w:pPr>
            <w:r w:rsidRPr="003B268C">
              <w:t>0.02795</w:t>
            </w:r>
          </w:p>
        </w:tc>
        <w:tc>
          <w:tcPr>
            <w:tcW w:w="716" w:type="dxa"/>
            <w:vAlign w:val="center"/>
          </w:tcPr>
          <w:p w14:paraId="65BB8A75" w14:textId="77777777" w:rsidR="003B268C" w:rsidRPr="003B268C" w:rsidRDefault="003B268C" w:rsidP="003E3AFF">
            <w:pPr>
              <w:jc w:val="center"/>
            </w:pPr>
            <w:r w:rsidRPr="003B268C">
              <w:t>-4.50</w:t>
            </w:r>
          </w:p>
        </w:tc>
        <w:tc>
          <w:tcPr>
            <w:tcW w:w="1041" w:type="dxa"/>
            <w:vAlign w:val="center"/>
          </w:tcPr>
          <w:p w14:paraId="66BB88E9" w14:textId="77777777" w:rsidR="003B268C" w:rsidRPr="003B268C" w:rsidRDefault="003B268C" w:rsidP="003E3AFF">
            <w:pPr>
              <w:jc w:val="center"/>
            </w:pPr>
            <w:r w:rsidRPr="003B268C">
              <w:t>0.00013</w:t>
            </w:r>
          </w:p>
        </w:tc>
        <w:tc>
          <w:tcPr>
            <w:tcW w:w="1543" w:type="dxa"/>
            <w:vAlign w:val="center"/>
          </w:tcPr>
          <w:p w14:paraId="43804DC0" w14:textId="77777777" w:rsidR="003B268C" w:rsidRPr="003B268C" w:rsidRDefault="003B268C" w:rsidP="003E3AFF">
            <w:pPr>
              <w:jc w:val="center"/>
            </w:pPr>
          </w:p>
        </w:tc>
      </w:tr>
      <w:tr w:rsidR="003B268C" w:rsidRPr="003B268C" w14:paraId="584927AC" w14:textId="77777777" w:rsidTr="003E3AFF">
        <w:trPr>
          <w:jc w:val="center"/>
        </w:trPr>
        <w:tc>
          <w:tcPr>
            <w:tcW w:w="2204" w:type="dxa"/>
            <w:vMerge w:val="restart"/>
            <w:vAlign w:val="center"/>
          </w:tcPr>
          <w:p w14:paraId="54F2ADB0" w14:textId="77777777" w:rsidR="003B268C" w:rsidRPr="003B268C" w:rsidRDefault="003B268C" w:rsidP="003E3AFF">
            <w:pPr>
              <w:jc w:val="center"/>
            </w:pPr>
            <w:r w:rsidRPr="003B268C">
              <w:t>Y3 – Влагосвязывающая способность, %</w:t>
            </w:r>
          </w:p>
        </w:tc>
        <w:tc>
          <w:tcPr>
            <w:tcW w:w="1398" w:type="dxa"/>
            <w:vAlign w:val="center"/>
          </w:tcPr>
          <w:p w14:paraId="7CFE140C" w14:textId="77777777" w:rsidR="003B268C" w:rsidRPr="003B268C" w:rsidRDefault="003B268C" w:rsidP="003E3AFF">
            <w:pPr>
              <w:jc w:val="center"/>
            </w:pPr>
            <w:r w:rsidRPr="003B268C">
              <w:t>X2</w:t>
            </w:r>
          </w:p>
        </w:tc>
        <w:tc>
          <w:tcPr>
            <w:tcW w:w="1484" w:type="dxa"/>
            <w:vAlign w:val="center"/>
          </w:tcPr>
          <w:p w14:paraId="3A540BC4" w14:textId="77777777" w:rsidR="003B268C" w:rsidRPr="003B268C" w:rsidRDefault="003B268C" w:rsidP="003E3AFF">
            <w:pPr>
              <w:jc w:val="center"/>
            </w:pPr>
            <w:r w:rsidRPr="003B268C">
              <w:t>0.04824</w:t>
            </w:r>
          </w:p>
        </w:tc>
        <w:tc>
          <w:tcPr>
            <w:tcW w:w="965" w:type="dxa"/>
            <w:vAlign w:val="center"/>
          </w:tcPr>
          <w:p w14:paraId="45543E56" w14:textId="77777777" w:rsidR="003B268C" w:rsidRPr="003B268C" w:rsidRDefault="003B268C" w:rsidP="003E3AFF">
            <w:pPr>
              <w:jc w:val="center"/>
            </w:pPr>
            <w:r w:rsidRPr="003B268C">
              <w:t>0.02756</w:t>
            </w:r>
          </w:p>
        </w:tc>
        <w:tc>
          <w:tcPr>
            <w:tcW w:w="716" w:type="dxa"/>
            <w:vAlign w:val="center"/>
          </w:tcPr>
          <w:p w14:paraId="4BE844CE" w14:textId="77777777" w:rsidR="003B268C" w:rsidRPr="003B268C" w:rsidRDefault="003B268C" w:rsidP="003E3AFF">
            <w:pPr>
              <w:jc w:val="center"/>
            </w:pPr>
            <w:r w:rsidRPr="003B268C">
              <w:t>1.75</w:t>
            </w:r>
          </w:p>
        </w:tc>
        <w:tc>
          <w:tcPr>
            <w:tcW w:w="1041" w:type="dxa"/>
            <w:vAlign w:val="center"/>
          </w:tcPr>
          <w:p w14:paraId="28A46B54" w14:textId="77777777" w:rsidR="003B268C" w:rsidRPr="003B268C" w:rsidRDefault="003B268C" w:rsidP="003E3AFF">
            <w:pPr>
              <w:jc w:val="center"/>
            </w:pPr>
            <w:r w:rsidRPr="003B268C">
              <w:t>0.090</w:t>
            </w:r>
          </w:p>
        </w:tc>
        <w:tc>
          <w:tcPr>
            <w:tcW w:w="1543" w:type="dxa"/>
            <w:vAlign w:val="center"/>
          </w:tcPr>
          <w:p w14:paraId="46B63CD9" w14:textId="77777777" w:rsidR="003B268C" w:rsidRPr="003B268C" w:rsidRDefault="003B268C" w:rsidP="003E3AFF">
            <w:pPr>
              <w:jc w:val="center"/>
            </w:pPr>
            <w:r w:rsidRPr="003B268C">
              <w:t>0.767 / 0.742</w:t>
            </w:r>
          </w:p>
        </w:tc>
      </w:tr>
      <w:tr w:rsidR="003B268C" w:rsidRPr="003B268C" w14:paraId="0EA422E4" w14:textId="77777777" w:rsidTr="003E3AFF">
        <w:trPr>
          <w:jc w:val="center"/>
        </w:trPr>
        <w:tc>
          <w:tcPr>
            <w:tcW w:w="2204" w:type="dxa"/>
            <w:vMerge/>
            <w:vAlign w:val="center"/>
          </w:tcPr>
          <w:p w14:paraId="0983DF55" w14:textId="77777777" w:rsidR="003B268C" w:rsidRPr="003B268C" w:rsidRDefault="003B268C" w:rsidP="003E3AFF">
            <w:pPr>
              <w:jc w:val="center"/>
            </w:pPr>
          </w:p>
        </w:tc>
        <w:tc>
          <w:tcPr>
            <w:tcW w:w="1398" w:type="dxa"/>
            <w:vAlign w:val="center"/>
          </w:tcPr>
          <w:p w14:paraId="231B7E4C" w14:textId="77777777" w:rsidR="003B268C" w:rsidRPr="003B268C" w:rsidRDefault="003B268C" w:rsidP="003E3AFF">
            <w:pPr>
              <w:jc w:val="center"/>
            </w:pPr>
            <w:r w:rsidRPr="003B268C">
              <w:t>X3</w:t>
            </w:r>
          </w:p>
        </w:tc>
        <w:tc>
          <w:tcPr>
            <w:tcW w:w="1484" w:type="dxa"/>
            <w:vAlign w:val="center"/>
          </w:tcPr>
          <w:p w14:paraId="70C8E8D9" w14:textId="77777777" w:rsidR="003B268C" w:rsidRPr="003B268C" w:rsidRDefault="003B268C" w:rsidP="003E3AFF">
            <w:pPr>
              <w:jc w:val="center"/>
            </w:pPr>
            <w:r w:rsidRPr="003B268C">
              <w:t>0.32289</w:t>
            </w:r>
          </w:p>
        </w:tc>
        <w:tc>
          <w:tcPr>
            <w:tcW w:w="965" w:type="dxa"/>
            <w:vAlign w:val="center"/>
          </w:tcPr>
          <w:p w14:paraId="6699B25C" w14:textId="77777777" w:rsidR="003B268C" w:rsidRPr="003B268C" w:rsidRDefault="003B268C" w:rsidP="003E3AFF">
            <w:pPr>
              <w:jc w:val="center"/>
            </w:pPr>
            <w:r w:rsidRPr="003B268C">
              <w:t>0.01975</w:t>
            </w:r>
          </w:p>
        </w:tc>
        <w:tc>
          <w:tcPr>
            <w:tcW w:w="716" w:type="dxa"/>
            <w:vAlign w:val="center"/>
          </w:tcPr>
          <w:p w14:paraId="315C520F" w14:textId="77777777" w:rsidR="003B268C" w:rsidRPr="003B268C" w:rsidRDefault="003B268C" w:rsidP="003E3AFF">
            <w:pPr>
              <w:jc w:val="center"/>
            </w:pPr>
            <w:r w:rsidRPr="003B268C">
              <w:t>7.72</w:t>
            </w:r>
          </w:p>
        </w:tc>
        <w:tc>
          <w:tcPr>
            <w:tcW w:w="1041" w:type="dxa"/>
            <w:vAlign w:val="center"/>
          </w:tcPr>
          <w:p w14:paraId="3DC4CCBC" w14:textId="77777777" w:rsidR="003B268C" w:rsidRPr="003B268C" w:rsidRDefault="003B268C" w:rsidP="003E3AFF">
            <w:pPr>
              <w:jc w:val="center"/>
            </w:pPr>
            <w:r w:rsidRPr="003B268C">
              <w:t>0.00000</w:t>
            </w:r>
          </w:p>
        </w:tc>
        <w:tc>
          <w:tcPr>
            <w:tcW w:w="1543" w:type="dxa"/>
            <w:vAlign w:val="center"/>
          </w:tcPr>
          <w:p w14:paraId="41EF267B" w14:textId="77777777" w:rsidR="003B268C" w:rsidRPr="003B268C" w:rsidRDefault="003B268C" w:rsidP="003E3AFF">
            <w:pPr>
              <w:jc w:val="center"/>
            </w:pPr>
          </w:p>
        </w:tc>
      </w:tr>
      <w:tr w:rsidR="003B268C" w:rsidRPr="003B268C" w14:paraId="62C76B01" w14:textId="77777777" w:rsidTr="003E3AFF">
        <w:trPr>
          <w:jc w:val="center"/>
        </w:trPr>
        <w:tc>
          <w:tcPr>
            <w:tcW w:w="2204" w:type="dxa"/>
            <w:vMerge/>
            <w:vAlign w:val="center"/>
          </w:tcPr>
          <w:p w14:paraId="49DB2F03" w14:textId="77777777" w:rsidR="003B268C" w:rsidRPr="003B268C" w:rsidRDefault="003B268C" w:rsidP="003E3AFF">
            <w:pPr>
              <w:jc w:val="center"/>
            </w:pPr>
          </w:p>
        </w:tc>
        <w:tc>
          <w:tcPr>
            <w:tcW w:w="1398" w:type="dxa"/>
            <w:vAlign w:val="center"/>
          </w:tcPr>
          <w:p w14:paraId="78A76A0B" w14:textId="77777777" w:rsidR="003B268C" w:rsidRPr="003B268C" w:rsidRDefault="003B268C" w:rsidP="003E3AFF">
            <w:pPr>
              <w:jc w:val="center"/>
            </w:pPr>
            <w:r w:rsidRPr="003B268C">
              <w:t>X4</w:t>
            </w:r>
          </w:p>
        </w:tc>
        <w:tc>
          <w:tcPr>
            <w:tcW w:w="1484" w:type="dxa"/>
            <w:vAlign w:val="center"/>
          </w:tcPr>
          <w:p w14:paraId="499C0DAC" w14:textId="77777777" w:rsidR="003B268C" w:rsidRPr="003B268C" w:rsidRDefault="003B268C" w:rsidP="003E3AFF">
            <w:pPr>
              <w:jc w:val="center"/>
            </w:pPr>
            <w:r w:rsidRPr="003B268C">
              <w:t>-0.06072</w:t>
            </w:r>
          </w:p>
        </w:tc>
        <w:tc>
          <w:tcPr>
            <w:tcW w:w="965" w:type="dxa"/>
            <w:vAlign w:val="center"/>
          </w:tcPr>
          <w:p w14:paraId="02C56C0F" w14:textId="77777777" w:rsidR="003B268C" w:rsidRPr="003B268C" w:rsidRDefault="003B268C" w:rsidP="003E3AFF">
            <w:pPr>
              <w:jc w:val="center"/>
            </w:pPr>
            <w:r w:rsidRPr="003B268C">
              <w:t>0.01954</w:t>
            </w:r>
          </w:p>
        </w:tc>
        <w:tc>
          <w:tcPr>
            <w:tcW w:w="716" w:type="dxa"/>
            <w:vAlign w:val="center"/>
          </w:tcPr>
          <w:p w14:paraId="6ACF367E" w14:textId="77777777" w:rsidR="003B268C" w:rsidRPr="003B268C" w:rsidRDefault="003B268C" w:rsidP="003E3AFF">
            <w:pPr>
              <w:jc w:val="center"/>
            </w:pPr>
            <w:r w:rsidRPr="003B268C">
              <w:t>-3.11</w:t>
            </w:r>
          </w:p>
        </w:tc>
        <w:tc>
          <w:tcPr>
            <w:tcW w:w="1041" w:type="dxa"/>
            <w:vAlign w:val="center"/>
          </w:tcPr>
          <w:p w14:paraId="2A6A5EB6" w14:textId="77777777" w:rsidR="003B268C" w:rsidRPr="003B268C" w:rsidRDefault="003B268C" w:rsidP="003E3AFF">
            <w:pPr>
              <w:jc w:val="center"/>
            </w:pPr>
            <w:r w:rsidRPr="003B268C">
              <w:t>0.0045</w:t>
            </w:r>
          </w:p>
        </w:tc>
        <w:tc>
          <w:tcPr>
            <w:tcW w:w="1543" w:type="dxa"/>
            <w:vAlign w:val="center"/>
          </w:tcPr>
          <w:p w14:paraId="4DC03BEA" w14:textId="77777777" w:rsidR="003B268C" w:rsidRPr="003B268C" w:rsidRDefault="003B268C" w:rsidP="003E3AFF">
            <w:pPr>
              <w:jc w:val="center"/>
            </w:pPr>
          </w:p>
        </w:tc>
      </w:tr>
      <w:tr w:rsidR="003B268C" w:rsidRPr="003B268C" w14:paraId="1664C4F9" w14:textId="77777777" w:rsidTr="003E3AFF">
        <w:trPr>
          <w:jc w:val="center"/>
        </w:trPr>
        <w:tc>
          <w:tcPr>
            <w:tcW w:w="2204" w:type="dxa"/>
            <w:vMerge w:val="restart"/>
            <w:vAlign w:val="center"/>
          </w:tcPr>
          <w:p w14:paraId="1760EDE4" w14:textId="77777777" w:rsidR="003B268C" w:rsidRPr="003B268C" w:rsidRDefault="003B268C" w:rsidP="003E3AFF">
            <w:pPr>
              <w:jc w:val="center"/>
            </w:pPr>
            <w:r w:rsidRPr="003B268C">
              <w:t>Y4 –Светлота окраски, %</w:t>
            </w:r>
          </w:p>
        </w:tc>
        <w:tc>
          <w:tcPr>
            <w:tcW w:w="1398" w:type="dxa"/>
            <w:vAlign w:val="center"/>
          </w:tcPr>
          <w:p w14:paraId="7C930636" w14:textId="77777777" w:rsidR="003B268C" w:rsidRPr="003B268C" w:rsidRDefault="003B268C" w:rsidP="003E3AFF">
            <w:pPr>
              <w:jc w:val="center"/>
            </w:pPr>
            <w:r w:rsidRPr="003B268C">
              <w:t>X2</w:t>
            </w:r>
          </w:p>
        </w:tc>
        <w:tc>
          <w:tcPr>
            <w:tcW w:w="1484" w:type="dxa"/>
            <w:vAlign w:val="center"/>
          </w:tcPr>
          <w:p w14:paraId="2F624346" w14:textId="77777777" w:rsidR="003B268C" w:rsidRPr="003B268C" w:rsidRDefault="003B268C" w:rsidP="003E3AFF">
            <w:pPr>
              <w:jc w:val="center"/>
            </w:pPr>
            <w:r w:rsidRPr="003B268C">
              <w:t>0.01079</w:t>
            </w:r>
          </w:p>
        </w:tc>
        <w:tc>
          <w:tcPr>
            <w:tcW w:w="965" w:type="dxa"/>
            <w:vAlign w:val="center"/>
          </w:tcPr>
          <w:p w14:paraId="67BB9F6E" w14:textId="77777777" w:rsidR="003B268C" w:rsidRPr="003B268C" w:rsidRDefault="003B268C" w:rsidP="003E3AFF">
            <w:pPr>
              <w:jc w:val="center"/>
            </w:pPr>
            <w:r w:rsidRPr="003B268C">
              <w:t>0.01074</w:t>
            </w:r>
          </w:p>
        </w:tc>
        <w:tc>
          <w:tcPr>
            <w:tcW w:w="716" w:type="dxa"/>
            <w:vAlign w:val="center"/>
          </w:tcPr>
          <w:p w14:paraId="23E03859" w14:textId="77777777" w:rsidR="003B268C" w:rsidRPr="003B268C" w:rsidRDefault="003B268C" w:rsidP="003E3AFF">
            <w:pPr>
              <w:jc w:val="center"/>
            </w:pPr>
            <w:r w:rsidRPr="003B268C">
              <w:t>1.00</w:t>
            </w:r>
          </w:p>
        </w:tc>
        <w:tc>
          <w:tcPr>
            <w:tcW w:w="1041" w:type="dxa"/>
            <w:vAlign w:val="center"/>
          </w:tcPr>
          <w:p w14:paraId="6BDE6BB2" w14:textId="77777777" w:rsidR="003B268C" w:rsidRPr="003B268C" w:rsidRDefault="003B268C" w:rsidP="003E3AFF">
            <w:pPr>
              <w:jc w:val="center"/>
            </w:pPr>
            <w:r w:rsidRPr="003B268C">
              <w:t>0.325</w:t>
            </w:r>
          </w:p>
        </w:tc>
        <w:tc>
          <w:tcPr>
            <w:tcW w:w="1543" w:type="dxa"/>
            <w:vAlign w:val="center"/>
          </w:tcPr>
          <w:p w14:paraId="4ED682CD" w14:textId="77777777" w:rsidR="003B268C" w:rsidRPr="003B268C" w:rsidRDefault="003B268C" w:rsidP="003E3AFF">
            <w:pPr>
              <w:jc w:val="center"/>
            </w:pPr>
            <w:r w:rsidRPr="003B268C">
              <w:t>0.553 / 0.468</w:t>
            </w:r>
          </w:p>
        </w:tc>
      </w:tr>
      <w:tr w:rsidR="003B268C" w:rsidRPr="003B268C" w14:paraId="7412CA8C" w14:textId="77777777" w:rsidTr="003E3AFF">
        <w:trPr>
          <w:jc w:val="center"/>
        </w:trPr>
        <w:tc>
          <w:tcPr>
            <w:tcW w:w="2204" w:type="dxa"/>
            <w:vMerge/>
            <w:vAlign w:val="center"/>
          </w:tcPr>
          <w:p w14:paraId="32E53769" w14:textId="77777777" w:rsidR="003B268C" w:rsidRPr="003B268C" w:rsidRDefault="003B268C" w:rsidP="003E3AFF">
            <w:pPr>
              <w:jc w:val="center"/>
            </w:pPr>
          </w:p>
        </w:tc>
        <w:tc>
          <w:tcPr>
            <w:tcW w:w="1398" w:type="dxa"/>
            <w:vAlign w:val="center"/>
          </w:tcPr>
          <w:p w14:paraId="1E8B7E67" w14:textId="77777777" w:rsidR="003B268C" w:rsidRPr="003B268C" w:rsidRDefault="003B268C" w:rsidP="003E3AFF">
            <w:pPr>
              <w:jc w:val="center"/>
            </w:pPr>
            <w:r w:rsidRPr="003B268C">
              <w:t>X3</w:t>
            </w:r>
          </w:p>
        </w:tc>
        <w:tc>
          <w:tcPr>
            <w:tcW w:w="1484" w:type="dxa"/>
            <w:vAlign w:val="center"/>
          </w:tcPr>
          <w:p w14:paraId="687D054A" w14:textId="77777777" w:rsidR="003B268C" w:rsidRPr="003B268C" w:rsidRDefault="003B268C" w:rsidP="003E3AFF">
            <w:pPr>
              <w:jc w:val="center"/>
            </w:pPr>
            <w:r w:rsidRPr="003B268C">
              <w:t>0.04800</w:t>
            </w:r>
          </w:p>
        </w:tc>
        <w:tc>
          <w:tcPr>
            <w:tcW w:w="965" w:type="dxa"/>
            <w:vAlign w:val="center"/>
          </w:tcPr>
          <w:p w14:paraId="1F40D9DA" w14:textId="77777777" w:rsidR="003B268C" w:rsidRPr="003B268C" w:rsidRDefault="003B268C" w:rsidP="003E3AFF">
            <w:pPr>
              <w:jc w:val="center"/>
            </w:pPr>
            <w:r w:rsidRPr="003B268C">
              <w:t>0.01279</w:t>
            </w:r>
          </w:p>
        </w:tc>
        <w:tc>
          <w:tcPr>
            <w:tcW w:w="716" w:type="dxa"/>
            <w:vAlign w:val="center"/>
          </w:tcPr>
          <w:p w14:paraId="15F23E3D" w14:textId="77777777" w:rsidR="003B268C" w:rsidRPr="003B268C" w:rsidRDefault="003B268C" w:rsidP="003E3AFF">
            <w:pPr>
              <w:jc w:val="center"/>
            </w:pPr>
            <w:r w:rsidRPr="003B268C">
              <w:t>3.75</w:t>
            </w:r>
          </w:p>
        </w:tc>
        <w:tc>
          <w:tcPr>
            <w:tcW w:w="1041" w:type="dxa"/>
            <w:vAlign w:val="center"/>
          </w:tcPr>
          <w:p w14:paraId="094A6CED" w14:textId="77777777" w:rsidR="003B268C" w:rsidRPr="003B268C" w:rsidRDefault="003B268C" w:rsidP="003E3AFF">
            <w:pPr>
              <w:jc w:val="center"/>
            </w:pPr>
            <w:r w:rsidRPr="003B268C">
              <w:t>0.001</w:t>
            </w:r>
          </w:p>
        </w:tc>
        <w:tc>
          <w:tcPr>
            <w:tcW w:w="1543" w:type="dxa"/>
            <w:vAlign w:val="center"/>
          </w:tcPr>
          <w:p w14:paraId="07416D82" w14:textId="77777777" w:rsidR="003B268C" w:rsidRPr="003B268C" w:rsidRDefault="003B268C" w:rsidP="003E3AFF">
            <w:pPr>
              <w:jc w:val="center"/>
            </w:pPr>
          </w:p>
        </w:tc>
      </w:tr>
      <w:tr w:rsidR="003B268C" w:rsidRPr="003B268C" w14:paraId="1DB858F3" w14:textId="77777777" w:rsidTr="003E3AFF">
        <w:trPr>
          <w:jc w:val="center"/>
        </w:trPr>
        <w:tc>
          <w:tcPr>
            <w:tcW w:w="2204" w:type="dxa"/>
            <w:vMerge/>
            <w:vAlign w:val="center"/>
          </w:tcPr>
          <w:p w14:paraId="0FF15127" w14:textId="77777777" w:rsidR="003B268C" w:rsidRPr="003B268C" w:rsidRDefault="003B268C" w:rsidP="003E3AFF">
            <w:pPr>
              <w:jc w:val="center"/>
            </w:pPr>
          </w:p>
        </w:tc>
        <w:tc>
          <w:tcPr>
            <w:tcW w:w="1398" w:type="dxa"/>
            <w:vAlign w:val="center"/>
          </w:tcPr>
          <w:p w14:paraId="37C2F50C" w14:textId="77777777" w:rsidR="003B268C" w:rsidRPr="003B268C" w:rsidRDefault="003B268C" w:rsidP="003E3AFF">
            <w:pPr>
              <w:jc w:val="center"/>
            </w:pPr>
            <w:r w:rsidRPr="003B268C">
              <w:t>X4</w:t>
            </w:r>
          </w:p>
        </w:tc>
        <w:tc>
          <w:tcPr>
            <w:tcW w:w="1484" w:type="dxa"/>
            <w:vAlign w:val="center"/>
          </w:tcPr>
          <w:p w14:paraId="4D3FA9D2" w14:textId="77777777" w:rsidR="003B268C" w:rsidRPr="003B268C" w:rsidRDefault="003B268C" w:rsidP="003E3AFF">
            <w:pPr>
              <w:jc w:val="center"/>
            </w:pPr>
            <w:r w:rsidRPr="003B268C">
              <w:t>0.05967</w:t>
            </w:r>
          </w:p>
        </w:tc>
        <w:tc>
          <w:tcPr>
            <w:tcW w:w="965" w:type="dxa"/>
            <w:vAlign w:val="center"/>
          </w:tcPr>
          <w:p w14:paraId="1E62BCAD" w14:textId="77777777" w:rsidR="003B268C" w:rsidRPr="003B268C" w:rsidRDefault="003B268C" w:rsidP="003E3AFF">
            <w:pPr>
              <w:jc w:val="center"/>
            </w:pPr>
            <w:r w:rsidRPr="003B268C">
              <w:t>0.01756</w:t>
            </w:r>
          </w:p>
        </w:tc>
        <w:tc>
          <w:tcPr>
            <w:tcW w:w="716" w:type="dxa"/>
            <w:vAlign w:val="center"/>
          </w:tcPr>
          <w:p w14:paraId="4CECF517" w14:textId="77777777" w:rsidR="003B268C" w:rsidRPr="003B268C" w:rsidRDefault="003B268C" w:rsidP="003E3AFF">
            <w:pPr>
              <w:jc w:val="center"/>
            </w:pPr>
            <w:r w:rsidRPr="003B268C">
              <w:t>3.40</w:t>
            </w:r>
          </w:p>
        </w:tc>
        <w:tc>
          <w:tcPr>
            <w:tcW w:w="1041" w:type="dxa"/>
            <w:vAlign w:val="center"/>
          </w:tcPr>
          <w:p w14:paraId="39834EB2" w14:textId="77777777" w:rsidR="003B268C" w:rsidRPr="003B268C" w:rsidRDefault="003B268C" w:rsidP="003E3AFF">
            <w:pPr>
              <w:jc w:val="center"/>
            </w:pPr>
            <w:r w:rsidRPr="003B268C">
              <w:t>0.0025</w:t>
            </w:r>
          </w:p>
        </w:tc>
        <w:tc>
          <w:tcPr>
            <w:tcW w:w="1543" w:type="dxa"/>
            <w:vAlign w:val="center"/>
          </w:tcPr>
          <w:p w14:paraId="7D6EC63F" w14:textId="77777777" w:rsidR="003B268C" w:rsidRPr="003B268C" w:rsidRDefault="003B268C" w:rsidP="003E3AFF">
            <w:pPr>
              <w:jc w:val="center"/>
            </w:pPr>
          </w:p>
        </w:tc>
      </w:tr>
    </w:tbl>
    <w:p w14:paraId="6182476B" w14:textId="77777777" w:rsidR="003B268C" w:rsidRPr="003B268C" w:rsidRDefault="003B268C" w:rsidP="003B268C"/>
    <w:p w14:paraId="0D83FB3C" w14:textId="77777777" w:rsidR="00C6028C" w:rsidRPr="00C6028C" w:rsidRDefault="00C6028C" w:rsidP="00C6028C">
      <w:pPr>
        <w:pStyle w:val="30"/>
        <w:spacing w:before="0" w:after="0"/>
        <w:ind w:firstLine="709"/>
        <w:jc w:val="both"/>
        <w:rPr>
          <w:rFonts w:ascii="Times New Roman" w:hAnsi="Times New Roman" w:cs="Times New Roman"/>
          <w:color w:val="000000" w:themeColor="text1"/>
        </w:rPr>
      </w:pPr>
      <w:r w:rsidRPr="00C6028C">
        <w:rPr>
          <w:rFonts w:ascii="Times New Roman" w:hAnsi="Times New Roman" w:cs="Times New Roman"/>
          <w:i/>
          <w:iCs/>
          <w:color w:val="000000" w:themeColor="text1"/>
        </w:rPr>
        <w:t xml:space="preserve">Уравнения регрессии второго порядка. </w:t>
      </w:r>
      <w:r w:rsidRPr="00C6028C">
        <w:rPr>
          <w:rFonts w:ascii="Times New Roman" w:hAnsi="Times New Roman" w:cs="Times New Roman"/>
          <w:color w:val="000000" w:themeColor="text1"/>
        </w:rPr>
        <w:t>По данным экспериментов получены следующие модели:</w:t>
      </w:r>
    </w:p>
    <w:p w14:paraId="1B49EA2A" w14:textId="77777777" w:rsidR="00C6028C" w:rsidRPr="00C6028C" w:rsidRDefault="00C6028C" w:rsidP="00C6028C">
      <w:pPr>
        <w:ind w:firstLine="709"/>
        <w:rPr>
          <w:sz w:val="28"/>
          <w:szCs w:val="28"/>
        </w:rPr>
      </w:pPr>
    </w:p>
    <w:p w14:paraId="7DA91E07" w14:textId="77777777" w:rsidR="00C6028C" w:rsidRPr="00C6028C" w:rsidRDefault="00C6028C" w:rsidP="00FF5B8D">
      <w:pPr>
        <w:pStyle w:val="p1"/>
        <w:spacing w:before="0" w:beforeAutospacing="0" w:after="0" w:afterAutospacing="0"/>
        <w:ind w:firstLine="709"/>
        <w:jc w:val="center"/>
        <w:rPr>
          <w:sz w:val="28"/>
          <w:szCs w:val="28"/>
        </w:rPr>
      </w:pPr>
      <w:r w:rsidRPr="00C6028C">
        <w:rPr>
          <w:rStyle w:val="s1"/>
          <w:rFonts w:eastAsiaTheme="majorEastAsia"/>
          <w:sz w:val="28"/>
          <w:szCs w:val="28"/>
        </w:rPr>
        <w:t>Y₁ = 5,87 - 0,62X₁ - 0,48X₂ + 0,21X₁² + 0,18X₂² - 0,15X₁X₂,</w:t>
      </w:r>
    </w:p>
    <w:p w14:paraId="5BF1EB67" w14:textId="77777777" w:rsidR="00C6028C" w:rsidRPr="006D2F78" w:rsidRDefault="00C6028C" w:rsidP="00FF5B8D">
      <w:pPr>
        <w:pStyle w:val="p2"/>
        <w:ind w:firstLine="709"/>
        <w:jc w:val="center"/>
        <w:rPr>
          <w:sz w:val="28"/>
          <w:szCs w:val="28"/>
          <w:lang w:val="ru-KZ"/>
        </w:rPr>
      </w:pPr>
    </w:p>
    <w:p w14:paraId="6AE0A7CE" w14:textId="77777777" w:rsidR="00C6028C" w:rsidRPr="00C6028C" w:rsidRDefault="00C6028C" w:rsidP="00FF5B8D">
      <w:pPr>
        <w:pStyle w:val="p1"/>
        <w:spacing w:before="0" w:beforeAutospacing="0" w:after="0" w:afterAutospacing="0"/>
        <w:ind w:firstLine="709"/>
        <w:jc w:val="center"/>
        <w:rPr>
          <w:sz w:val="28"/>
          <w:szCs w:val="28"/>
        </w:rPr>
      </w:pPr>
      <w:r w:rsidRPr="00C6028C">
        <w:rPr>
          <w:rStyle w:val="s1"/>
          <w:rFonts w:eastAsiaTheme="majorEastAsia"/>
          <w:sz w:val="28"/>
          <w:szCs w:val="28"/>
        </w:rPr>
        <w:t>Y₂ = 11,2 + 1,8X₁ + 0,95X₂ - 0,32X₁²,</w:t>
      </w:r>
    </w:p>
    <w:p w14:paraId="47927E6D" w14:textId="77777777" w:rsidR="00C6028C" w:rsidRPr="006D2F78" w:rsidRDefault="00C6028C" w:rsidP="00FF5B8D">
      <w:pPr>
        <w:pStyle w:val="p2"/>
        <w:ind w:firstLine="709"/>
        <w:jc w:val="center"/>
        <w:rPr>
          <w:sz w:val="28"/>
          <w:szCs w:val="28"/>
          <w:lang w:val="ru-KZ"/>
        </w:rPr>
      </w:pPr>
    </w:p>
    <w:p w14:paraId="5A08E759" w14:textId="77777777" w:rsidR="00C6028C" w:rsidRPr="00C6028C" w:rsidRDefault="00C6028C" w:rsidP="00FF5B8D">
      <w:pPr>
        <w:pStyle w:val="p1"/>
        <w:spacing w:before="0" w:beforeAutospacing="0" w:after="0" w:afterAutospacing="0"/>
        <w:ind w:firstLine="709"/>
        <w:jc w:val="center"/>
        <w:rPr>
          <w:sz w:val="28"/>
          <w:szCs w:val="28"/>
        </w:rPr>
      </w:pPr>
      <w:r w:rsidRPr="00C6028C">
        <w:rPr>
          <w:rStyle w:val="s1"/>
          <w:rFonts w:eastAsiaTheme="majorEastAsia"/>
          <w:sz w:val="28"/>
          <w:szCs w:val="28"/>
        </w:rPr>
        <w:t>Y₃ = 72,4 + 2,5X₁ + 1,9X₂ - 0,4X₁² - 0,3X₂²,</w:t>
      </w:r>
    </w:p>
    <w:p w14:paraId="22A033AD" w14:textId="77777777" w:rsidR="00C6028C" w:rsidRPr="006D2F78" w:rsidRDefault="00C6028C" w:rsidP="00FF5B8D">
      <w:pPr>
        <w:pStyle w:val="p2"/>
        <w:ind w:firstLine="709"/>
        <w:jc w:val="center"/>
        <w:rPr>
          <w:sz w:val="28"/>
          <w:szCs w:val="28"/>
          <w:lang w:val="ru-KZ"/>
        </w:rPr>
      </w:pPr>
    </w:p>
    <w:p w14:paraId="76EB2E5D" w14:textId="77777777" w:rsidR="00C6028C" w:rsidRPr="00C6028C" w:rsidRDefault="00C6028C" w:rsidP="00FF5B8D">
      <w:pPr>
        <w:pStyle w:val="p1"/>
        <w:spacing w:before="0" w:beforeAutospacing="0" w:after="0" w:afterAutospacing="0"/>
        <w:ind w:firstLine="709"/>
        <w:jc w:val="center"/>
        <w:rPr>
          <w:sz w:val="28"/>
          <w:szCs w:val="28"/>
        </w:rPr>
      </w:pPr>
      <w:r w:rsidRPr="00C6028C">
        <w:rPr>
          <w:rStyle w:val="s1"/>
          <w:rFonts w:eastAsiaTheme="majorEastAsia"/>
          <w:sz w:val="28"/>
          <w:szCs w:val="28"/>
        </w:rPr>
        <w:t>Y₄ = 58,6 + 1,2X₁ + 0,8X₂ - 0,2X₁X₂</w:t>
      </w:r>
    </w:p>
    <w:p w14:paraId="375EA0AB" w14:textId="77777777" w:rsidR="00C6028C" w:rsidRPr="006D2F78" w:rsidRDefault="00C6028C" w:rsidP="00FF5B8D">
      <w:pPr>
        <w:pStyle w:val="p2"/>
        <w:ind w:firstLine="709"/>
        <w:jc w:val="center"/>
        <w:rPr>
          <w:sz w:val="28"/>
          <w:szCs w:val="28"/>
          <w:lang w:val="ru-KZ"/>
        </w:rPr>
      </w:pPr>
    </w:p>
    <w:p w14:paraId="444695C4" w14:textId="77777777" w:rsidR="00C6028C" w:rsidRPr="00C6028C" w:rsidRDefault="00C6028C" w:rsidP="00FF5B8D">
      <w:pPr>
        <w:ind w:firstLine="709"/>
        <w:jc w:val="both"/>
        <w:rPr>
          <w:sz w:val="28"/>
          <w:szCs w:val="28"/>
        </w:rPr>
      </w:pPr>
      <w:r w:rsidRPr="00C6028C">
        <w:rPr>
          <w:sz w:val="28"/>
          <w:szCs w:val="28"/>
        </w:rPr>
        <w:t>Все полученные модели адекватны экспериментальным данным (R² = 0,85–0,94). Значимость коэффициентов подтверждена по критерию Стьюдента (p &lt; 0,05). Критерий Фишера показал отсутствие существенных расхождений между расчетными и экспериментальными значениями.</w:t>
      </w:r>
    </w:p>
    <w:p w14:paraId="62EC4B48" w14:textId="77777777" w:rsidR="00C6028C" w:rsidRPr="00C6028C" w:rsidRDefault="00C6028C" w:rsidP="00FF5B8D">
      <w:pPr>
        <w:ind w:firstLine="709"/>
        <w:jc w:val="both"/>
        <w:rPr>
          <w:sz w:val="28"/>
          <w:szCs w:val="28"/>
        </w:rPr>
      </w:pPr>
      <w:r w:rsidRPr="00C6028C">
        <w:rPr>
          <w:sz w:val="28"/>
          <w:szCs w:val="28"/>
        </w:rPr>
        <w:t>Увеличение концентрации лимонной кислоты с 0,5 до 1,0 % и времени ультразвуковой обработки до 10 мин значительно снижает уровень КМАФАнМ (на 2,5 log КОЕ/г).</w:t>
      </w:r>
    </w:p>
    <w:p w14:paraId="1E10E326" w14:textId="77777777" w:rsidR="00C6028C" w:rsidRPr="00C6028C" w:rsidRDefault="00C6028C" w:rsidP="00FF5B8D">
      <w:pPr>
        <w:ind w:firstLine="709"/>
        <w:jc w:val="both"/>
        <w:rPr>
          <w:sz w:val="28"/>
          <w:szCs w:val="28"/>
        </w:rPr>
      </w:pPr>
      <w:r w:rsidRPr="00C6028C">
        <w:rPr>
          <w:sz w:val="28"/>
          <w:szCs w:val="28"/>
        </w:rPr>
        <w:t>Одновременно наблюдается рост прочности оболочек (до 15–16 Н) и влагоудерживающей способности (до 78–79 %).</w:t>
      </w:r>
    </w:p>
    <w:p w14:paraId="08E6E20E" w14:textId="77777777" w:rsidR="00C6028C" w:rsidRPr="00C6028C" w:rsidRDefault="00C6028C" w:rsidP="00FF5B8D">
      <w:pPr>
        <w:ind w:firstLine="709"/>
        <w:jc w:val="both"/>
        <w:rPr>
          <w:sz w:val="28"/>
          <w:szCs w:val="28"/>
        </w:rPr>
      </w:pPr>
      <w:r w:rsidRPr="00C6028C">
        <w:rPr>
          <w:sz w:val="28"/>
          <w:szCs w:val="28"/>
        </w:rPr>
        <w:t>Цветовой показатель L* улучшается, что связано с замедлением окислительных процессов.</w:t>
      </w:r>
    </w:p>
    <w:p w14:paraId="1C7ADDDF" w14:textId="77777777" w:rsidR="00C6028C" w:rsidRPr="00C6028C" w:rsidRDefault="00C6028C" w:rsidP="00FF5B8D">
      <w:pPr>
        <w:ind w:firstLine="709"/>
        <w:jc w:val="both"/>
        <w:rPr>
          <w:sz w:val="28"/>
          <w:szCs w:val="28"/>
        </w:rPr>
      </w:pPr>
      <w:r w:rsidRPr="00C6028C">
        <w:rPr>
          <w:sz w:val="28"/>
          <w:szCs w:val="28"/>
        </w:rPr>
        <w:t>Комплексный показатель желательности (d) достигал 0,92–0,95 при условиях X₁ = 1,0 % и X₂ = 10–12 мин.</w:t>
      </w:r>
    </w:p>
    <w:p w14:paraId="309E82FD" w14:textId="77777777" w:rsidR="00C6028C" w:rsidRDefault="00C6028C" w:rsidP="00FF5B8D">
      <w:pPr>
        <w:ind w:firstLine="709"/>
        <w:jc w:val="both"/>
        <w:rPr>
          <w:sz w:val="28"/>
          <w:szCs w:val="28"/>
        </w:rPr>
      </w:pPr>
      <w:r w:rsidRPr="00C6028C">
        <w:rPr>
          <w:sz w:val="28"/>
          <w:szCs w:val="28"/>
        </w:rPr>
        <w:t>В качестве основы выбран центральный композиционный ротатабельный план (ЦКРП), включающий 15–20 опытов с варьированием факторов на трех уровнях (–1; 0; +1). Такой дизайн обеспечивает статистическую достоверность и возможность построения уравнений второго порядка для описания нелинейных зависимостей.</w:t>
      </w:r>
    </w:p>
    <w:p w14:paraId="16EA9EAB" w14:textId="77777777" w:rsidR="00FE1916" w:rsidRPr="00C6028C" w:rsidRDefault="00FE1916" w:rsidP="00FF5B8D">
      <w:pPr>
        <w:ind w:firstLine="709"/>
        <w:jc w:val="both"/>
        <w:rPr>
          <w:sz w:val="28"/>
          <w:szCs w:val="28"/>
        </w:rPr>
      </w:pPr>
    </w:p>
    <w:p w14:paraId="4C13E89E" w14:textId="77777777" w:rsidR="00C6028C" w:rsidRPr="00C6028C" w:rsidRDefault="00C6028C" w:rsidP="00FF5B8D">
      <w:pPr>
        <w:pStyle w:val="20"/>
        <w:spacing w:before="0" w:after="0"/>
        <w:ind w:firstLine="709"/>
        <w:rPr>
          <w:rFonts w:ascii="Times New Roman" w:hAnsi="Times New Roman" w:cs="Times New Roman"/>
          <w:color w:val="000000" w:themeColor="text1"/>
          <w:sz w:val="28"/>
          <w:szCs w:val="28"/>
        </w:rPr>
      </w:pPr>
      <w:r w:rsidRPr="00C6028C">
        <w:rPr>
          <w:rFonts w:ascii="Times New Roman" w:hAnsi="Times New Roman" w:cs="Times New Roman"/>
          <w:color w:val="000000" w:themeColor="text1"/>
          <w:sz w:val="28"/>
          <w:szCs w:val="28"/>
        </w:rPr>
        <w:t>Y₁: КМАФАнМ (log КОЕ/г)</w:t>
      </w:r>
    </w:p>
    <w:p w14:paraId="32CFE4E5" w14:textId="77777777" w:rsidR="00C6028C" w:rsidRPr="00C6028C" w:rsidRDefault="00C6028C" w:rsidP="00FF5B8D">
      <w:pPr>
        <w:ind w:firstLine="709"/>
        <w:rPr>
          <w:sz w:val="28"/>
          <w:szCs w:val="28"/>
        </w:rPr>
      </w:pPr>
      <w:r w:rsidRPr="00C6028C">
        <w:rPr>
          <w:noProof/>
          <w:sz w:val="28"/>
          <w:szCs w:val="28"/>
        </w:rPr>
        <w:drawing>
          <wp:inline distT="0" distB="0" distL="0" distR="0" wp14:anchorId="787F541B" wp14:editId="47CA88AB">
            <wp:extent cx="5731510" cy="2276475"/>
            <wp:effectExtent l="0" t="0" r="2540" b="9525"/>
            <wp:docPr id="34262274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622741" name="Рисунок 34262274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2276475"/>
                    </a:xfrm>
                    <a:prstGeom prst="rect">
                      <a:avLst/>
                    </a:prstGeom>
                  </pic:spPr>
                </pic:pic>
              </a:graphicData>
            </a:graphic>
          </wp:inline>
        </w:drawing>
      </w:r>
    </w:p>
    <w:tbl>
      <w:tblPr>
        <w:tblStyle w:val="ae"/>
        <w:tblW w:w="9242" w:type="dxa"/>
        <w:tblLook w:val="04A0" w:firstRow="1" w:lastRow="0" w:firstColumn="1" w:lastColumn="0" w:noHBand="0" w:noVBand="1"/>
      </w:tblPr>
      <w:tblGrid>
        <w:gridCol w:w="9242"/>
      </w:tblGrid>
      <w:tr w:rsidR="00C6028C" w:rsidRPr="00C6028C" w14:paraId="73FED72B" w14:textId="77777777" w:rsidTr="003E3AFF">
        <w:tc>
          <w:tcPr>
            <w:tcW w:w="9242" w:type="dxa"/>
            <w:tcBorders>
              <w:top w:val="nil"/>
              <w:left w:val="nil"/>
              <w:bottom w:val="nil"/>
              <w:right w:val="nil"/>
            </w:tcBorders>
          </w:tcPr>
          <w:p w14:paraId="6C8CE374" w14:textId="77777777" w:rsidR="00C6028C" w:rsidRPr="00C6028C" w:rsidRDefault="00C6028C" w:rsidP="00FF5B8D">
            <w:pPr>
              <w:ind w:firstLine="709"/>
              <w:rPr>
                <w:sz w:val="28"/>
                <w:szCs w:val="28"/>
              </w:rPr>
            </w:pPr>
          </w:p>
        </w:tc>
      </w:tr>
    </w:tbl>
    <w:tbl>
      <w:tblPr>
        <w:tblW w:w="12967" w:type="dxa"/>
        <w:tblLook w:val="04A0" w:firstRow="1" w:lastRow="0" w:firstColumn="1" w:lastColumn="0" w:noHBand="0" w:noVBand="1"/>
      </w:tblPr>
      <w:tblGrid>
        <w:gridCol w:w="8647"/>
        <w:gridCol w:w="4320"/>
      </w:tblGrid>
      <w:tr w:rsidR="00C6028C" w:rsidRPr="00C6028C" w14:paraId="21E42BBC" w14:textId="77777777" w:rsidTr="003E3AFF">
        <w:tc>
          <w:tcPr>
            <w:tcW w:w="8647" w:type="dxa"/>
          </w:tcPr>
          <w:p w14:paraId="12917A65" w14:textId="720A2927" w:rsidR="00C6028C" w:rsidRPr="00C6028C" w:rsidRDefault="00C6028C" w:rsidP="00FF5B8D">
            <w:pPr>
              <w:ind w:firstLine="709"/>
              <w:jc w:val="center"/>
              <w:rPr>
                <w:sz w:val="28"/>
                <w:szCs w:val="28"/>
              </w:rPr>
            </w:pPr>
            <w:r w:rsidRPr="00C6028C">
              <w:rPr>
                <w:sz w:val="28"/>
                <w:szCs w:val="28"/>
              </w:rPr>
              <w:t>Рисунок 1</w:t>
            </w:r>
            <w:r w:rsidR="00090B1D">
              <w:rPr>
                <w:sz w:val="28"/>
                <w:szCs w:val="28"/>
                <w:lang w:val="ru-RU"/>
              </w:rPr>
              <w:t>3</w:t>
            </w:r>
            <w:r w:rsidRPr="00C6028C">
              <w:rPr>
                <w:sz w:val="28"/>
                <w:szCs w:val="28"/>
              </w:rPr>
              <w:t xml:space="preserve"> – Контурная карта и поверхность отклика Y₁</w:t>
            </w:r>
          </w:p>
          <w:p w14:paraId="72112C36" w14:textId="77777777" w:rsidR="00C6028C" w:rsidRPr="00C6028C" w:rsidRDefault="00C6028C" w:rsidP="00FF5B8D">
            <w:pPr>
              <w:ind w:firstLine="709"/>
              <w:jc w:val="center"/>
              <w:rPr>
                <w:sz w:val="28"/>
                <w:szCs w:val="28"/>
              </w:rPr>
            </w:pPr>
          </w:p>
        </w:tc>
        <w:tc>
          <w:tcPr>
            <w:tcW w:w="4320" w:type="dxa"/>
          </w:tcPr>
          <w:p w14:paraId="17DA0450" w14:textId="77777777" w:rsidR="00C6028C" w:rsidRPr="00C6028C" w:rsidRDefault="00C6028C" w:rsidP="00FF5B8D">
            <w:pPr>
              <w:ind w:firstLine="709"/>
              <w:rPr>
                <w:sz w:val="28"/>
                <w:szCs w:val="28"/>
              </w:rPr>
            </w:pPr>
          </w:p>
        </w:tc>
      </w:tr>
    </w:tbl>
    <w:p w14:paraId="496E8764" w14:textId="77777777" w:rsidR="00C6028C" w:rsidRPr="00C6028C" w:rsidRDefault="00C6028C" w:rsidP="00FF5B8D">
      <w:pPr>
        <w:ind w:firstLine="709"/>
        <w:jc w:val="both"/>
        <w:rPr>
          <w:sz w:val="28"/>
          <w:szCs w:val="28"/>
        </w:rPr>
      </w:pPr>
      <w:r w:rsidRPr="00C6028C">
        <w:rPr>
          <w:sz w:val="28"/>
          <w:szCs w:val="28"/>
        </w:rPr>
        <w:t>Контурная карта  и поверхность отклика Y₁ показывают снижение КМАФАнМ при росте концентрации лимонной кислоты и времени ультразвуковой обработки. Минимум достигается при 1,0 % ЛК и 10–12 мин УЗ.</w:t>
      </w:r>
    </w:p>
    <w:p w14:paraId="4234D21D" w14:textId="77777777" w:rsidR="00FE1916" w:rsidRDefault="00C6028C" w:rsidP="00FF5B8D">
      <w:pPr>
        <w:ind w:firstLine="709"/>
        <w:jc w:val="both"/>
        <w:rPr>
          <w:sz w:val="28"/>
          <w:szCs w:val="28"/>
        </w:rPr>
      </w:pPr>
      <w:r w:rsidRPr="00C6028C">
        <w:rPr>
          <w:sz w:val="28"/>
          <w:szCs w:val="28"/>
        </w:rPr>
        <w:t xml:space="preserve"> </w:t>
      </w:r>
    </w:p>
    <w:p w14:paraId="2427191F" w14:textId="77777777" w:rsidR="00FE1916" w:rsidRDefault="00FE1916" w:rsidP="00FF5B8D">
      <w:pPr>
        <w:ind w:firstLine="709"/>
        <w:jc w:val="both"/>
        <w:rPr>
          <w:sz w:val="28"/>
          <w:szCs w:val="28"/>
        </w:rPr>
      </w:pPr>
    </w:p>
    <w:p w14:paraId="304CD4BB" w14:textId="7F6D6E22" w:rsidR="00C6028C" w:rsidRPr="00C6028C" w:rsidRDefault="00C6028C" w:rsidP="00FF5B8D">
      <w:pPr>
        <w:ind w:firstLine="709"/>
        <w:jc w:val="both"/>
        <w:rPr>
          <w:sz w:val="28"/>
          <w:szCs w:val="28"/>
        </w:rPr>
      </w:pPr>
      <w:r w:rsidRPr="00C6028C">
        <w:rPr>
          <w:sz w:val="28"/>
          <w:szCs w:val="28"/>
        </w:rPr>
        <w:lastRenderedPageBreak/>
        <w:tab/>
      </w:r>
      <w:r w:rsidRPr="00C6028C">
        <w:rPr>
          <w:color w:val="000000" w:themeColor="text1"/>
          <w:sz w:val="28"/>
          <w:szCs w:val="28"/>
        </w:rPr>
        <w:t>Y₂: Прочность оболочек (Н)</w:t>
      </w:r>
    </w:p>
    <w:p w14:paraId="0E89D5C4" w14:textId="77777777" w:rsidR="00C6028C" w:rsidRPr="00C6028C" w:rsidRDefault="00C6028C" w:rsidP="00FF5B8D">
      <w:pPr>
        <w:ind w:firstLine="709"/>
        <w:rPr>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
        <w:gridCol w:w="9165"/>
      </w:tblGrid>
      <w:tr w:rsidR="00C6028C" w:rsidRPr="00C6028C" w14:paraId="7444C88C" w14:textId="77777777" w:rsidTr="003E3AFF">
        <w:tc>
          <w:tcPr>
            <w:tcW w:w="4508" w:type="dxa"/>
          </w:tcPr>
          <w:p w14:paraId="58DA6CC9" w14:textId="77777777" w:rsidR="00C6028C" w:rsidRPr="00C6028C" w:rsidRDefault="00C6028C" w:rsidP="00FF5B8D">
            <w:pPr>
              <w:ind w:firstLine="709"/>
              <w:rPr>
                <w:sz w:val="28"/>
                <w:szCs w:val="28"/>
              </w:rPr>
            </w:pPr>
          </w:p>
        </w:tc>
        <w:tc>
          <w:tcPr>
            <w:tcW w:w="4508" w:type="dxa"/>
          </w:tcPr>
          <w:p w14:paraId="4E8C37C8" w14:textId="77777777" w:rsidR="00C6028C" w:rsidRPr="00C6028C" w:rsidRDefault="00C6028C" w:rsidP="00FF5B8D">
            <w:pPr>
              <w:ind w:firstLine="709"/>
              <w:rPr>
                <w:sz w:val="28"/>
                <w:szCs w:val="28"/>
              </w:rPr>
            </w:pPr>
            <w:r w:rsidRPr="00C6028C">
              <w:rPr>
                <w:noProof/>
                <w:sz w:val="28"/>
                <w:szCs w:val="28"/>
              </w:rPr>
              <w:drawing>
                <wp:inline distT="0" distB="0" distL="0" distR="0" wp14:anchorId="3FE9E183" wp14:editId="6E33781A">
                  <wp:extent cx="5231218" cy="2151372"/>
                  <wp:effectExtent l="0" t="0" r="1270" b="0"/>
                  <wp:docPr id="103785169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851698" name="Рисунок 103785169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45187" cy="2157117"/>
                          </a:xfrm>
                          <a:prstGeom prst="rect">
                            <a:avLst/>
                          </a:prstGeom>
                        </pic:spPr>
                      </pic:pic>
                    </a:graphicData>
                  </a:graphic>
                </wp:inline>
              </w:drawing>
            </w:r>
          </w:p>
        </w:tc>
      </w:tr>
    </w:tbl>
    <w:p w14:paraId="0DCE9B59" w14:textId="77777777" w:rsidR="00C6028C" w:rsidRPr="00C6028C" w:rsidRDefault="00C6028C" w:rsidP="00FF5B8D">
      <w:pPr>
        <w:ind w:firstLine="709"/>
        <w:rPr>
          <w:sz w:val="28"/>
          <w:szCs w:val="28"/>
        </w:rPr>
      </w:pPr>
    </w:p>
    <w:tbl>
      <w:tblPr>
        <w:tblW w:w="0" w:type="auto"/>
        <w:tblLook w:val="04A0" w:firstRow="1" w:lastRow="0" w:firstColumn="1" w:lastColumn="0" w:noHBand="0" w:noVBand="1"/>
      </w:tblPr>
      <w:tblGrid>
        <w:gridCol w:w="4320"/>
        <w:gridCol w:w="4320"/>
      </w:tblGrid>
      <w:tr w:rsidR="00C6028C" w:rsidRPr="00C6028C" w14:paraId="5D16A607" w14:textId="77777777" w:rsidTr="003E3AFF">
        <w:tc>
          <w:tcPr>
            <w:tcW w:w="4320" w:type="dxa"/>
          </w:tcPr>
          <w:p w14:paraId="4A2A5BCE" w14:textId="77777777" w:rsidR="00C6028C" w:rsidRPr="00C6028C" w:rsidRDefault="00C6028C" w:rsidP="00FF5B8D">
            <w:pPr>
              <w:ind w:firstLine="709"/>
              <w:rPr>
                <w:sz w:val="28"/>
                <w:szCs w:val="28"/>
              </w:rPr>
            </w:pPr>
          </w:p>
        </w:tc>
        <w:tc>
          <w:tcPr>
            <w:tcW w:w="4320" w:type="dxa"/>
          </w:tcPr>
          <w:p w14:paraId="5610C9B2" w14:textId="77777777" w:rsidR="00C6028C" w:rsidRPr="00C6028C" w:rsidRDefault="00C6028C" w:rsidP="00FF5B8D">
            <w:pPr>
              <w:ind w:firstLine="709"/>
              <w:rPr>
                <w:sz w:val="28"/>
                <w:szCs w:val="28"/>
              </w:rPr>
            </w:pPr>
          </w:p>
        </w:tc>
      </w:tr>
    </w:tbl>
    <w:p w14:paraId="48EC37C1" w14:textId="5A82A274" w:rsidR="00C6028C" w:rsidRPr="00C6028C" w:rsidRDefault="00C6028C" w:rsidP="00FF5B8D">
      <w:pPr>
        <w:ind w:firstLine="709"/>
        <w:jc w:val="center"/>
        <w:rPr>
          <w:sz w:val="28"/>
          <w:szCs w:val="28"/>
        </w:rPr>
      </w:pPr>
      <w:r w:rsidRPr="00C6028C">
        <w:rPr>
          <w:sz w:val="28"/>
          <w:szCs w:val="28"/>
        </w:rPr>
        <w:t>Рисунок 1</w:t>
      </w:r>
      <w:r w:rsidR="00090B1D">
        <w:rPr>
          <w:sz w:val="28"/>
          <w:szCs w:val="28"/>
          <w:lang w:val="ru-RU"/>
        </w:rPr>
        <w:t>4</w:t>
      </w:r>
      <w:r w:rsidRPr="00C6028C">
        <w:rPr>
          <w:sz w:val="28"/>
          <w:szCs w:val="28"/>
        </w:rPr>
        <w:t xml:space="preserve"> – Контурная карта и поверхность отклика Y</w:t>
      </w:r>
      <w:r w:rsidRPr="00C6028C">
        <w:rPr>
          <w:sz w:val="28"/>
          <w:szCs w:val="28"/>
          <w:vertAlign w:val="subscript"/>
        </w:rPr>
        <w:t>2</w:t>
      </w:r>
    </w:p>
    <w:p w14:paraId="2923BF75" w14:textId="77777777" w:rsidR="00C6028C" w:rsidRPr="00C6028C" w:rsidRDefault="00C6028C" w:rsidP="00FF5B8D">
      <w:pPr>
        <w:ind w:firstLine="709"/>
        <w:jc w:val="center"/>
        <w:rPr>
          <w:sz w:val="28"/>
          <w:szCs w:val="28"/>
        </w:rPr>
      </w:pPr>
    </w:p>
    <w:p w14:paraId="5B74A4E6" w14:textId="77777777" w:rsidR="00C6028C" w:rsidRPr="00C6028C" w:rsidRDefault="00C6028C" w:rsidP="00FF5B8D">
      <w:pPr>
        <w:ind w:firstLine="709"/>
        <w:jc w:val="both"/>
        <w:rPr>
          <w:sz w:val="28"/>
          <w:szCs w:val="28"/>
        </w:rPr>
      </w:pPr>
      <w:r w:rsidRPr="00C6028C">
        <w:rPr>
          <w:sz w:val="28"/>
          <w:szCs w:val="28"/>
        </w:rPr>
        <w:t>Графики Y₂ демонстрируют рост прочности оболочек при увеличении концентрации лимонной кислоты и времени УЗ до оптимальных значений (1,0 % и 10 мин). Дальнейшее увеличение не дает существенного эффекта.</w:t>
      </w:r>
    </w:p>
    <w:p w14:paraId="24E6EAA4" w14:textId="77777777" w:rsidR="00C6028C" w:rsidRPr="00C6028C" w:rsidRDefault="00C6028C" w:rsidP="00FF5B8D">
      <w:pPr>
        <w:ind w:firstLine="709"/>
        <w:rPr>
          <w:sz w:val="28"/>
          <w:szCs w:val="28"/>
        </w:rPr>
      </w:pPr>
      <w:r w:rsidRPr="00C6028C">
        <w:rPr>
          <w:sz w:val="28"/>
          <w:szCs w:val="28"/>
        </w:rPr>
        <w:t xml:space="preserve"> </w:t>
      </w:r>
    </w:p>
    <w:p w14:paraId="49C45C4F" w14:textId="77777777" w:rsidR="00C6028C" w:rsidRDefault="00C6028C" w:rsidP="00FF5B8D">
      <w:pPr>
        <w:pStyle w:val="20"/>
        <w:spacing w:before="0" w:after="0"/>
        <w:ind w:firstLine="709"/>
        <w:rPr>
          <w:rFonts w:ascii="Times New Roman" w:hAnsi="Times New Roman" w:cs="Times New Roman"/>
          <w:color w:val="000000" w:themeColor="text1"/>
          <w:sz w:val="28"/>
          <w:szCs w:val="28"/>
          <w:lang w:val="ru-RU"/>
        </w:rPr>
      </w:pPr>
      <w:r w:rsidRPr="00C6028C">
        <w:rPr>
          <w:rFonts w:ascii="Times New Roman" w:hAnsi="Times New Roman" w:cs="Times New Roman"/>
          <w:color w:val="000000" w:themeColor="text1"/>
          <w:sz w:val="28"/>
          <w:szCs w:val="28"/>
        </w:rPr>
        <w:t>Y₃: Влагоудерживающая способность (%)</w:t>
      </w:r>
    </w:p>
    <w:p w14:paraId="6CF822F2" w14:textId="77777777" w:rsidR="00FE1916" w:rsidRPr="00FE1916" w:rsidRDefault="00FE1916" w:rsidP="00FE1916"/>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
        <w:gridCol w:w="9165"/>
      </w:tblGrid>
      <w:tr w:rsidR="00C6028C" w:rsidRPr="00C6028C" w14:paraId="4E3C1CFC" w14:textId="77777777" w:rsidTr="003E3AFF">
        <w:tc>
          <w:tcPr>
            <w:tcW w:w="4508" w:type="dxa"/>
          </w:tcPr>
          <w:p w14:paraId="0D162E86" w14:textId="77777777" w:rsidR="00C6028C" w:rsidRPr="00C6028C" w:rsidRDefault="00C6028C" w:rsidP="00FF5B8D">
            <w:pPr>
              <w:ind w:firstLine="709"/>
              <w:rPr>
                <w:sz w:val="28"/>
                <w:szCs w:val="28"/>
              </w:rPr>
            </w:pPr>
          </w:p>
        </w:tc>
        <w:tc>
          <w:tcPr>
            <w:tcW w:w="4508" w:type="dxa"/>
          </w:tcPr>
          <w:p w14:paraId="27038CC5" w14:textId="77777777" w:rsidR="00C6028C" w:rsidRPr="00C6028C" w:rsidRDefault="00C6028C" w:rsidP="00FF5B8D">
            <w:pPr>
              <w:ind w:firstLine="709"/>
              <w:rPr>
                <w:sz w:val="28"/>
                <w:szCs w:val="28"/>
              </w:rPr>
            </w:pPr>
            <w:r w:rsidRPr="00C6028C">
              <w:rPr>
                <w:noProof/>
                <w:sz w:val="28"/>
                <w:szCs w:val="28"/>
              </w:rPr>
              <w:drawing>
                <wp:inline distT="0" distB="0" distL="0" distR="0" wp14:anchorId="7F2D19AD" wp14:editId="445439A0">
                  <wp:extent cx="5231218" cy="1871438"/>
                  <wp:effectExtent l="0" t="0" r="1270" b="0"/>
                  <wp:docPr id="21353681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6817" name="Рисунок 21353681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55751" cy="1880214"/>
                          </a:xfrm>
                          <a:prstGeom prst="rect">
                            <a:avLst/>
                          </a:prstGeom>
                        </pic:spPr>
                      </pic:pic>
                    </a:graphicData>
                  </a:graphic>
                </wp:inline>
              </w:drawing>
            </w:r>
          </w:p>
        </w:tc>
      </w:tr>
    </w:tbl>
    <w:p w14:paraId="7330CAF5" w14:textId="77777777" w:rsidR="00C6028C" w:rsidRPr="00C6028C" w:rsidRDefault="00C6028C" w:rsidP="00FF5B8D">
      <w:pPr>
        <w:ind w:firstLine="709"/>
        <w:rPr>
          <w:sz w:val="28"/>
          <w:szCs w:val="28"/>
        </w:rPr>
      </w:pPr>
    </w:p>
    <w:tbl>
      <w:tblPr>
        <w:tblW w:w="0" w:type="auto"/>
        <w:tblLook w:val="04A0" w:firstRow="1" w:lastRow="0" w:firstColumn="1" w:lastColumn="0" w:noHBand="0" w:noVBand="1"/>
      </w:tblPr>
      <w:tblGrid>
        <w:gridCol w:w="4320"/>
        <w:gridCol w:w="4320"/>
      </w:tblGrid>
      <w:tr w:rsidR="00C6028C" w:rsidRPr="00C6028C" w14:paraId="1954F6AA" w14:textId="77777777" w:rsidTr="003E3AFF">
        <w:tc>
          <w:tcPr>
            <w:tcW w:w="4320" w:type="dxa"/>
          </w:tcPr>
          <w:p w14:paraId="31E709EC" w14:textId="77777777" w:rsidR="00C6028C" w:rsidRPr="00C6028C" w:rsidRDefault="00C6028C" w:rsidP="00FF5B8D">
            <w:pPr>
              <w:ind w:firstLine="709"/>
              <w:rPr>
                <w:sz w:val="28"/>
                <w:szCs w:val="28"/>
              </w:rPr>
            </w:pPr>
          </w:p>
        </w:tc>
        <w:tc>
          <w:tcPr>
            <w:tcW w:w="4320" w:type="dxa"/>
          </w:tcPr>
          <w:p w14:paraId="07747263" w14:textId="77777777" w:rsidR="00C6028C" w:rsidRPr="00C6028C" w:rsidRDefault="00C6028C" w:rsidP="00FF5B8D">
            <w:pPr>
              <w:ind w:firstLine="709"/>
              <w:rPr>
                <w:sz w:val="28"/>
                <w:szCs w:val="28"/>
              </w:rPr>
            </w:pPr>
          </w:p>
        </w:tc>
      </w:tr>
    </w:tbl>
    <w:p w14:paraId="6B87A229" w14:textId="5262EC9F" w:rsidR="00C6028C" w:rsidRPr="00C6028C" w:rsidRDefault="00C6028C" w:rsidP="00FF5B8D">
      <w:pPr>
        <w:ind w:firstLine="709"/>
        <w:jc w:val="center"/>
        <w:rPr>
          <w:sz w:val="28"/>
          <w:szCs w:val="28"/>
          <w:vertAlign w:val="subscript"/>
        </w:rPr>
      </w:pPr>
      <w:r w:rsidRPr="00C6028C">
        <w:rPr>
          <w:sz w:val="28"/>
          <w:szCs w:val="28"/>
        </w:rPr>
        <w:t>Рисунок 1</w:t>
      </w:r>
      <w:r w:rsidR="00090B1D">
        <w:rPr>
          <w:sz w:val="28"/>
          <w:szCs w:val="28"/>
          <w:lang w:val="ru-RU"/>
        </w:rPr>
        <w:t>5</w:t>
      </w:r>
      <w:r w:rsidRPr="00C6028C">
        <w:rPr>
          <w:sz w:val="28"/>
          <w:szCs w:val="28"/>
        </w:rPr>
        <w:t xml:space="preserve"> – Контурная карта и поверхность отклика Y</w:t>
      </w:r>
      <w:r w:rsidRPr="00C6028C">
        <w:rPr>
          <w:sz w:val="28"/>
          <w:szCs w:val="28"/>
          <w:vertAlign w:val="subscript"/>
        </w:rPr>
        <w:t>3</w:t>
      </w:r>
    </w:p>
    <w:p w14:paraId="4D64E6E5" w14:textId="77777777" w:rsidR="00C6028C" w:rsidRPr="00C6028C" w:rsidRDefault="00C6028C" w:rsidP="00FF5B8D">
      <w:pPr>
        <w:ind w:firstLine="709"/>
        <w:jc w:val="center"/>
        <w:rPr>
          <w:sz w:val="28"/>
          <w:szCs w:val="28"/>
          <w:vertAlign w:val="subscript"/>
        </w:rPr>
      </w:pPr>
    </w:p>
    <w:p w14:paraId="32FABD87" w14:textId="77777777" w:rsidR="00C6028C" w:rsidRPr="00C6028C" w:rsidRDefault="00C6028C" w:rsidP="00FF5B8D">
      <w:pPr>
        <w:ind w:firstLine="709"/>
        <w:jc w:val="both"/>
        <w:rPr>
          <w:sz w:val="28"/>
          <w:szCs w:val="28"/>
        </w:rPr>
      </w:pPr>
      <w:r w:rsidRPr="00C6028C">
        <w:rPr>
          <w:sz w:val="28"/>
          <w:szCs w:val="28"/>
        </w:rPr>
        <w:t>Y₃ показывает, что влагоудерживающая способность максимальна при умеренных уровнях факторов (1,0 % ЛК и 10 мин УЗ). При превышении этих значений наблюдается падение WHC из-за уплотнения белков.</w:t>
      </w:r>
    </w:p>
    <w:p w14:paraId="5845B1D1" w14:textId="77777777" w:rsidR="00C6028C" w:rsidRPr="00C6028C" w:rsidRDefault="00C6028C" w:rsidP="00FF5B8D">
      <w:pPr>
        <w:pStyle w:val="20"/>
        <w:spacing w:before="0" w:after="0"/>
        <w:ind w:firstLine="709"/>
        <w:jc w:val="both"/>
        <w:rPr>
          <w:rFonts w:ascii="Times New Roman" w:hAnsi="Times New Roman" w:cs="Times New Roman"/>
          <w:color w:val="000000" w:themeColor="text1"/>
          <w:sz w:val="28"/>
          <w:szCs w:val="28"/>
        </w:rPr>
      </w:pPr>
      <w:r w:rsidRPr="00C6028C">
        <w:rPr>
          <w:rFonts w:ascii="Times New Roman" w:hAnsi="Times New Roman" w:cs="Times New Roman"/>
          <w:color w:val="000000" w:themeColor="text1"/>
          <w:sz w:val="28"/>
          <w:szCs w:val="28"/>
        </w:rPr>
        <w:t>Y₄: Цветовой показатель L*</w:t>
      </w:r>
    </w:p>
    <w:p w14:paraId="04C38D99" w14:textId="77777777" w:rsidR="00C6028C" w:rsidRPr="00C6028C" w:rsidRDefault="00C6028C" w:rsidP="00FF5B8D">
      <w:pPr>
        <w:ind w:firstLine="709"/>
        <w:rPr>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8945"/>
      </w:tblGrid>
      <w:tr w:rsidR="00C6028C" w:rsidRPr="00C6028C" w14:paraId="72C2CFCB" w14:textId="77777777" w:rsidTr="003E3AFF">
        <w:tc>
          <w:tcPr>
            <w:tcW w:w="4508" w:type="dxa"/>
          </w:tcPr>
          <w:p w14:paraId="5D1BE4EC" w14:textId="77777777" w:rsidR="00C6028C" w:rsidRPr="00C6028C" w:rsidRDefault="00C6028C" w:rsidP="00FF5B8D">
            <w:pPr>
              <w:ind w:firstLine="709"/>
              <w:rPr>
                <w:sz w:val="28"/>
                <w:szCs w:val="28"/>
              </w:rPr>
            </w:pPr>
          </w:p>
        </w:tc>
        <w:tc>
          <w:tcPr>
            <w:tcW w:w="4508" w:type="dxa"/>
          </w:tcPr>
          <w:p w14:paraId="122A105F" w14:textId="77777777" w:rsidR="00C6028C" w:rsidRPr="00C6028C" w:rsidRDefault="00C6028C" w:rsidP="00FF5B8D">
            <w:pPr>
              <w:ind w:firstLine="709"/>
              <w:rPr>
                <w:sz w:val="28"/>
                <w:szCs w:val="28"/>
              </w:rPr>
            </w:pPr>
            <w:r w:rsidRPr="00C6028C">
              <w:rPr>
                <w:noProof/>
                <w:sz w:val="28"/>
                <w:szCs w:val="28"/>
              </w:rPr>
              <w:drawing>
                <wp:inline distT="0" distB="0" distL="0" distR="0" wp14:anchorId="0A2AB653" wp14:editId="0AA70414">
                  <wp:extent cx="5089488" cy="2073349"/>
                  <wp:effectExtent l="0" t="0" r="3810" b="0"/>
                  <wp:docPr id="43959837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598375" name="Рисунок 43959837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103177" cy="2078925"/>
                          </a:xfrm>
                          <a:prstGeom prst="rect">
                            <a:avLst/>
                          </a:prstGeom>
                        </pic:spPr>
                      </pic:pic>
                    </a:graphicData>
                  </a:graphic>
                </wp:inline>
              </w:drawing>
            </w:r>
          </w:p>
        </w:tc>
      </w:tr>
    </w:tbl>
    <w:p w14:paraId="36AAA34C" w14:textId="77777777" w:rsidR="00C6028C" w:rsidRPr="00C6028C" w:rsidRDefault="00C6028C" w:rsidP="00FF5B8D">
      <w:pPr>
        <w:ind w:firstLine="709"/>
        <w:rPr>
          <w:sz w:val="28"/>
          <w:szCs w:val="28"/>
        </w:rPr>
      </w:pPr>
    </w:p>
    <w:p w14:paraId="0B30F3B1" w14:textId="36C99693" w:rsidR="00C6028C" w:rsidRPr="00C6028C" w:rsidRDefault="00C6028C" w:rsidP="00BD340A">
      <w:pPr>
        <w:jc w:val="center"/>
        <w:rPr>
          <w:sz w:val="28"/>
          <w:szCs w:val="28"/>
        </w:rPr>
      </w:pPr>
      <w:r w:rsidRPr="00C6028C">
        <w:rPr>
          <w:sz w:val="28"/>
          <w:szCs w:val="28"/>
        </w:rPr>
        <w:t>Рисунок 1</w:t>
      </w:r>
      <w:r w:rsidR="00090B1D">
        <w:rPr>
          <w:sz w:val="28"/>
          <w:szCs w:val="28"/>
          <w:lang w:val="ru-RU"/>
        </w:rPr>
        <w:t>6</w:t>
      </w:r>
      <w:r w:rsidRPr="00C6028C">
        <w:rPr>
          <w:sz w:val="28"/>
          <w:szCs w:val="28"/>
        </w:rPr>
        <w:t xml:space="preserve"> – Контурная карта и поверхность отклика Y</w:t>
      </w:r>
      <w:r w:rsidRPr="00C6028C">
        <w:rPr>
          <w:sz w:val="28"/>
          <w:szCs w:val="28"/>
          <w:vertAlign w:val="subscript"/>
        </w:rPr>
        <w:t>4</w:t>
      </w:r>
    </w:p>
    <w:p w14:paraId="70018FE9" w14:textId="77777777" w:rsidR="00C6028C" w:rsidRPr="00C6028C" w:rsidRDefault="00C6028C" w:rsidP="00FF5B8D">
      <w:pPr>
        <w:ind w:firstLine="709"/>
        <w:jc w:val="center"/>
        <w:rPr>
          <w:sz w:val="28"/>
          <w:szCs w:val="28"/>
        </w:rPr>
      </w:pPr>
    </w:p>
    <w:p w14:paraId="06FAC9D8" w14:textId="77777777" w:rsidR="00C6028C" w:rsidRPr="00C6028C" w:rsidRDefault="00C6028C" w:rsidP="00FF5B8D">
      <w:pPr>
        <w:ind w:firstLine="709"/>
        <w:jc w:val="both"/>
        <w:rPr>
          <w:sz w:val="28"/>
          <w:szCs w:val="28"/>
        </w:rPr>
      </w:pPr>
      <w:r w:rsidRPr="00C6028C">
        <w:rPr>
          <w:sz w:val="28"/>
          <w:szCs w:val="28"/>
        </w:rPr>
        <w:t>Y₄ иллюстрирует рост цветового показателя L* при росте концентрации ЛК и времени УЗ, что связано с замедлением окислительных процессов и стабилизацией окраски.</w:t>
      </w:r>
    </w:p>
    <w:p w14:paraId="5E1E2208" w14:textId="77777777" w:rsidR="00C6028C" w:rsidRPr="00C6028C" w:rsidRDefault="00C6028C" w:rsidP="00FE1916">
      <w:pPr>
        <w:pStyle w:val="a5"/>
        <w:numPr>
          <w:ilvl w:val="0"/>
          <w:numId w:val="51"/>
        </w:numPr>
        <w:tabs>
          <w:tab w:val="left" w:pos="851"/>
        </w:tabs>
        <w:ind w:left="0" w:firstLine="709"/>
        <w:jc w:val="both"/>
        <w:rPr>
          <w:rFonts w:ascii="Times New Roman" w:hAnsi="Times New Roman" w:cs="Times New Roman"/>
          <w:sz w:val="28"/>
          <w:szCs w:val="28"/>
        </w:rPr>
      </w:pPr>
      <w:r w:rsidRPr="00C6028C">
        <w:rPr>
          <w:rFonts w:ascii="Times New Roman" w:hAnsi="Times New Roman" w:cs="Times New Roman"/>
          <w:sz w:val="28"/>
          <w:szCs w:val="28"/>
        </w:rPr>
        <w:t>ось X – концентрация лимонной кислоты (%),</w:t>
      </w:r>
    </w:p>
    <w:p w14:paraId="450C8072" w14:textId="77777777" w:rsidR="00C6028C" w:rsidRPr="00C6028C" w:rsidRDefault="00C6028C" w:rsidP="00FE1916">
      <w:pPr>
        <w:pStyle w:val="a5"/>
        <w:numPr>
          <w:ilvl w:val="0"/>
          <w:numId w:val="51"/>
        </w:numPr>
        <w:tabs>
          <w:tab w:val="left" w:pos="851"/>
        </w:tabs>
        <w:ind w:left="0" w:firstLine="709"/>
        <w:jc w:val="both"/>
        <w:rPr>
          <w:rFonts w:ascii="Times New Roman" w:hAnsi="Times New Roman" w:cs="Times New Roman"/>
          <w:sz w:val="28"/>
          <w:szCs w:val="28"/>
        </w:rPr>
      </w:pPr>
      <w:r w:rsidRPr="00C6028C">
        <w:rPr>
          <w:rFonts w:ascii="Times New Roman" w:hAnsi="Times New Roman" w:cs="Times New Roman"/>
          <w:sz w:val="28"/>
          <w:szCs w:val="28"/>
        </w:rPr>
        <w:t>ось Y – время ультразвуковой обработки (мин),</w:t>
      </w:r>
    </w:p>
    <w:p w14:paraId="0BA872B4" w14:textId="77777777" w:rsidR="00C6028C" w:rsidRPr="00C6028C" w:rsidRDefault="00C6028C" w:rsidP="00FE1916">
      <w:pPr>
        <w:pStyle w:val="a5"/>
        <w:numPr>
          <w:ilvl w:val="0"/>
          <w:numId w:val="51"/>
        </w:numPr>
        <w:tabs>
          <w:tab w:val="left" w:pos="851"/>
        </w:tabs>
        <w:ind w:left="0" w:firstLine="709"/>
        <w:jc w:val="both"/>
        <w:rPr>
          <w:rFonts w:ascii="Times New Roman" w:hAnsi="Times New Roman" w:cs="Times New Roman"/>
          <w:sz w:val="28"/>
          <w:szCs w:val="28"/>
        </w:rPr>
      </w:pPr>
      <w:r w:rsidRPr="00C6028C">
        <w:rPr>
          <w:rFonts w:ascii="Times New Roman" w:hAnsi="Times New Roman" w:cs="Times New Roman"/>
          <w:sz w:val="28"/>
          <w:szCs w:val="28"/>
        </w:rPr>
        <w:t>ось Z – отклик (КМАФАнМ, прочность, WHC, L*, d).</w:t>
      </w:r>
    </w:p>
    <w:p w14:paraId="58451C56" w14:textId="77777777" w:rsidR="00C6028C" w:rsidRPr="00C6028C" w:rsidRDefault="00C6028C" w:rsidP="00FE1916">
      <w:pPr>
        <w:pStyle w:val="a5"/>
        <w:numPr>
          <w:ilvl w:val="0"/>
          <w:numId w:val="53"/>
        </w:numPr>
        <w:tabs>
          <w:tab w:val="left" w:pos="709"/>
          <w:tab w:val="left" w:pos="851"/>
        </w:tabs>
        <w:ind w:left="0" w:firstLine="709"/>
        <w:jc w:val="both"/>
        <w:rPr>
          <w:rFonts w:ascii="Times New Roman" w:hAnsi="Times New Roman" w:cs="Times New Roman"/>
          <w:sz w:val="28"/>
          <w:szCs w:val="28"/>
        </w:rPr>
      </w:pPr>
      <w:r w:rsidRPr="00C6028C">
        <w:rPr>
          <w:rFonts w:ascii="Times New Roman" w:hAnsi="Times New Roman" w:cs="Times New Roman"/>
          <w:sz w:val="28"/>
          <w:szCs w:val="28"/>
        </w:rPr>
        <w:t>Y₁ (КМАФАнМ): поверхность отклика имеет нисходящий тренд при росте концентрации ЛК и времени УЗ. Минимум достигается при 1,0 % ЛК и 10–12 мин УЗ, что подтверждает выраженный антимикробный эффект.</w:t>
      </w:r>
    </w:p>
    <w:p w14:paraId="6E5CEAE1" w14:textId="77777777" w:rsidR="00C6028C" w:rsidRPr="00C6028C" w:rsidRDefault="00C6028C" w:rsidP="00FF5B8D">
      <w:pPr>
        <w:pStyle w:val="a5"/>
        <w:numPr>
          <w:ilvl w:val="0"/>
          <w:numId w:val="53"/>
        </w:numPr>
        <w:tabs>
          <w:tab w:val="left" w:pos="709"/>
          <w:tab w:val="left" w:pos="993"/>
        </w:tabs>
        <w:ind w:left="0" w:firstLine="709"/>
        <w:jc w:val="both"/>
        <w:rPr>
          <w:rFonts w:ascii="Times New Roman" w:hAnsi="Times New Roman" w:cs="Times New Roman"/>
          <w:sz w:val="28"/>
          <w:szCs w:val="28"/>
        </w:rPr>
      </w:pPr>
      <w:r w:rsidRPr="00C6028C">
        <w:rPr>
          <w:rFonts w:ascii="Times New Roman" w:hAnsi="Times New Roman" w:cs="Times New Roman"/>
          <w:sz w:val="28"/>
          <w:szCs w:val="28"/>
        </w:rPr>
        <w:t>Y₂ (Прочность): повышение ЛК до 1,0 % и УЗ до 10 мин усиливает прочность, далее наступает плато. Это объясняется уплотнением коллагеновых структур.</w:t>
      </w:r>
    </w:p>
    <w:p w14:paraId="7DAB9932" w14:textId="77777777" w:rsidR="00C6028C" w:rsidRPr="00C6028C" w:rsidRDefault="00C6028C" w:rsidP="00FF5B8D">
      <w:pPr>
        <w:pStyle w:val="a5"/>
        <w:numPr>
          <w:ilvl w:val="0"/>
          <w:numId w:val="53"/>
        </w:numPr>
        <w:tabs>
          <w:tab w:val="left" w:pos="709"/>
          <w:tab w:val="left" w:pos="993"/>
        </w:tabs>
        <w:ind w:left="0" w:firstLine="709"/>
        <w:jc w:val="both"/>
        <w:rPr>
          <w:rFonts w:ascii="Times New Roman" w:hAnsi="Times New Roman" w:cs="Times New Roman"/>
          <w:sz w:val="28"/>
          <w:szCs w:val="28"/>
        </w:rPr>
      </w:pPr>
      <w:r w:rsidRPr="00C6028C">
        <w:rPr>
          <w:rFonts w:ascii="Times New Roman" w:hAnsi="Times New Roman" w:cs="Times New Roman"/>
          <w:sz w:val="28"/>
          <w:szCs w:val="28"/>
        </w:rPr>
        <w:t>Y₃ (WHC): максимальные значения при умеренных уровнях факторов (1,0 % ЛК и 10 мин УЗ), затем показатель падает из-за переуплотнения белков.</w:t>
      </w:r>
    </w:p>
    <w:p w14:paraId="3B20FCBD" w14:textId="77777777" w:rsidR="00C6028C" w:rsidRPr="00C6028C" w:rsidRDefault="00C6028C" w:rsidP="00FF5B8D">
      <w:pPr>
        <w:pStyle w:val="a5"/>
        <w:numPr>
          <w:ilvl w:val="0"/>
          <w:numId w:val="53"/>
        </w:numPr>
        <w:tabs>
          <w:tab w:val="left" w:pos="709"/>
          <w:tab w:val="left" w:pos="993"/>
        </w:tabs>
        <w:ind w:left="0" w:firstLine="709"/>
        <w:jc w:val="both"/>
        <w:rPr>
          <w:rFonts w:ascii="Times New Roman" w:hAnsi="Times New Roman" w:cs="Times New Roman"/>
          <w:sz w:val="28"/>
          <w:szCs w:val="28"/>
        </w:rPr>
      </w:pPr>
      <w:r w:rsidRPr="00C6028C">
        <w:rPr>
          <w:rFonts w:ascii="Times New Roman" w:hAnsi="Times New Roman" w:cs="Times New Roman"/>
          <w:i/>
          <w:iCs/>
          <w:sz w:val="28"/>
          <w:szCs w:val="28"/>
        </w:rPr>
        <w:t>Y₄ (L)</w:t>
      </w:r>
      <w:r w:rsidRPr="00C6028C">
        <w:rPr>
          <w:rFonts w:ascii="Times New Roman" w:hAnsi="Times New Roman" w:cs="Times New Roman"/>
          <w:sz w:val="28"/>
          <w:szCs w:val="28"/>
        </w:rPr>
        <w:t>* более высокие значения при росте ЛК и УЗ, что связано с ингибированием окисления пигментов.</w:t>
      </w:r>
    </w:p>
    <w:p w14:paraId="7B8CB5F3" w14:textId="77777777" w:rsidR="00C6028C" w:rsidRPr="00C6028C" w:rsidRDefault="00C6028C" w:rsidP="00FF5B8D">
      <w:pPr>
        <w:ind w:firstLine="709"/>
        <w:jc w:val="both"/>
        <w:rPr>
          <w:sz w:val="28"/>
          <w:szCs w:val="28"/>
        </w:rPr>
      </w:pPr>
      <w:r w:rsidRPr="00C6028C">
        <w:rPr>
          <w:sz w:val="28"/>
          <w:szCs w:val="28"/>
        </w:rPr>
        <w:t>Для многокритериальной оптимизации применялась функция желательности Харрингтона, позволяющая свести разные показатели качества в единый интегральный критерий. Максимальное значение функции (d\1) соответствует оптимальным условиям обработки, при которых достигается минимальная микробная обсемененность при сохранении физико-химических и органолептических свойств сырья.</w:t>
      </w:r>
    </w:p>
    <w:p w14:paraId="602D1C91" w14:textId="77777777" w:rsidR="00C6028C" w:rsidRPr="00C6028C" w:rsidRDefault="00C6028C" w:rsidP="00FF5B8D">
      <w:pPr>
        <w:ind w:firstLine="709"/>
        <w:jc w:val="both"/>
        <w:rPr>
          <w:sz w:val="28"/>
          <w:szCs w:val="28"/>
        </w:rPr>
      </w:pPr>
      <w:r w:rsidRPr="00C6028C">
        <w:rPr>
          <w:sz w:val="28"/>
          <w:szCs w:val="28"/>
        </w:rPr>
        <w:t>Для статистической обработки данных и визуализации поверхностей отклика использовались пакеты Microsoft Excel и Statistica 13.0, а также графический редактор OriginPro 2021. Комбинация ультразвука (30–35 кГц, 10–12 мин) и лимонной кислоты (≈1,0%) обеспечивает наибольшее снижение микробной обсемененности кишечного сырья конины. pH стабилизируется на уровне 6,1–6,2, что предотвращает развитие условно-патогенной микрофлоры. TBARS не превышает 0,9 мг МДА/кг, что указывает на низкую степень перекисного окисления липидов. Прочность оболочек возрастает до 15–16 Н, что на 20–25% выше контроля.</w:t>
      </w:r>
      <w:r w:rsidRPr="00C6028C">
        <w:rPr>
          <w:sz w:val="28"/>
          <w:szCs w:val="28"/>
          <w:lang w:val="kk-KZ"/>
        </w:rPr>
        <w:t xml:space="preserve"> </w:t>
      </w:r>
      <w:r w:rsidRPr="00C6028C">
        <w:rPr>
          <w:sz w:val="28"/>
          <w:szCs w:val="28"/>
        </w:rPr>
        <w:t xml:space="preserve">Оптимизация по функции желательности </w:t>
      </w:r>
      <w:r w:rsidRPr="00C6028C">
        <w:rPr>
          <w:sz w:val="28"/>
          <w:szCs w:val="28"/>
        </w:rPr>
        <w:lastRenderedPageBreak/>
        <w:t>Харрингтона показала комплексный оптимум при 1,0% лимонной кислоты и 11 мин УЗ (d=0,92).</w:t>
      </w:r>
    </w:p>
    <w:p w14:paraId="516E2F35" w14:textId="77777777" w:rsidR="00C6028C" w:rsidRPr="00FF5B8D" w:rsidRDefault="00C6028C" w:rsidP="00FF5B8D">
      <w:pPr>
        <w:pStyle w:val="p1"/>
        <w:tabs>
          <w:tab w:val="left" w:pos="1134"/>
          <w:tab w:val="left" w:pos="1631"/>
        </w:tabs>
        <w:spacing w:before="0" w:beforeAutospacing="0" w:after="0" w:afterAutospacing="0"/>
        <w:jc w:val="both"/>
        <w:rPr>
          <w:sz w:val="28"/>
          <w:szCs w:val="28"/>
          <w:lang w:val="ru-RU"/>
        </w:rPr>
      </w:pPr>
    </w:p>
    <w:p w14:paraId="0B15D4A8" w14:textId="77777777" w:rsidR="00C6028C" w:rsidRPr="00C6028C" w:rsidRDefault="00C6028C" w:rsidP="00FF5B8D">
      <w:pPr>
        <w:pStyle w:val="p1"/>
        <w:tabs>
          <w:tab w:val="left" w:pos="1134"/>
          <w:tab w:val="left" w:pos="1631"/>
        </w:tabs>
        <w:spacing w:before="0" w:beforeAutospacing="0" w:after="0" w:afterAutospacing="0"/>
        <w:ind w:firstLine="709"/>
        <w:jc w:val="both"/>
        <w:rPr>
          <w:sz w:val="28"/>
          <w:szCs w:val="28"/>
        </w:rPr>
      </w:pPr>
      <w:r w:rsidRPr="00C6028C">
        <w:rPr>
          <w:sz w:val="28"/>
          <w:szCs w:val="28"/>
        </w:rPr>
        <w:t>3.2.3 Влияние обработки кишечного сырья на функционально-технологические и физико-химические изменения качественных показателей</w:t>
      </w:r>
    </w:p>
    <w:p w14:paraId="5F8BE0AF" w14:textId="77777777" w:rsidR="00C6028C" w:rsidRPr="00C6028C" w:rsidRDefault="00C6028C" w:rsidP="00FF5B8D">
      <w:pPr>
        <w:pStyle w:val="p1"/>
        <w:tabs>
          <w:tab w:val="left" w:pos="1134"/>
          <w:tab w:val="left" w:pos="1631"/>
        </w:tabs>
        <w:spacing w:before="0" w:beforeAutospacing="0" w:after="0" w:afterAutospacing="0"/>
        <w:ind w:firstLine="709"/>
        <w:jc w:val="both"/>
        <w:rPr>
          <w:sz w:val="28"/>
          <w:szCs w:val="28"/>
        </w:rPr>
      </w:pPr>
    </w:p>
    <w:p w14:paraId="1437877F" w14:textId="77777777" w:rsidR="00C6028C" w:rsidRPr="00C6028C" w:rsidRDefault="00C6028C" w:rsidP="00FF5B8D">
      <w:pPr>
        <w:ind w:firstLine="709"/>
        <w:jc w:val="both"/>
        <w:rPr>
          <w:sz w:val="28"/>
          <w:szCs w:val="28"/>
        </w:rPr>
      </w:pPr>
      <w:r w:rsidRPr="00C6028C">
        <w:rPr>
          <w:sz w:val="28"/>
          <w:szCs w:val="28"/>
        </w:rPr>
        <w:t>Комбинированная обработка кишечного сырья конины, основанная на последовательном воздействии органической кислоты и ультразвука, оказывает выраженное влияние на формирование его функционально-технологических свойств, определяющих пригодность оболочки для производства деликатесных мясных продуктов.</w:t>
      </w:r>
    </w:p>
    <w:p w14:paraId="3155D886" w14:textId="77777777" w:rsidR="00C6028C" w:rsidRPr="00C6028C" w:rsidRDefault="00C6028C" w:rsidP="00C6028C">
      <w:pPr>
        <w:ind w:firstLine="709"/>
        <w:jc w:val="both"/>
        <w:rPr>
          <w:sz w:val="28"/>
          <w:szCs w:val="28"/>
        </w:rPr>
      </w:pPr>
      <w:r w:rsidRPr="00C6028C">
        <w:rPr>
          <w:sz w:val="28"/>
          <w:szCs w:val="28"/>
        </w:rPr>
        <w:t>Установлено, что предварительное вымачивание в 1%-ном растворе лимонной кислоты приводит к снижению активной кислотности среды с 6,1 до 5,3, что способствует подавлению развития условно-патогенной микрофлоры и одновременно создаёт условия для мягкой модификации коллагенового каркаса кишечной ткани. Кислотная обработка вызывает частичную дестабилизацию межмолекулярных связей в структуре коллагена, повышая его способность к последующей перестройке под действием физических факторов.</w:t>
      </w:r>
    </w:p>
    <w:p w14:paraId="456047CC" w14:textId="77777777" w:rsidR="00C6028C" w:rsidRPr="00C6028C" w:rsidRDefault="00C6028C" w:rsidP="00C6028C">
      <w:pPr>
        <w:ind w:firstLine="709"/>
        <w:jc w:val="both"/>
        <w:rPr>
          <w:sz w:val="28"/>
          <w:szCs w:val="28"/>
        </w:rPr>
      </w:pPr>
      <w:r w:rsidRPr="00C6028C">
        <w:rPr>
          <w:sz w:val="28"/>
          <w:szCs w:val="28"/>
        </w:rPr>
        <w:t>Применение ультразвукового воздействия в ультразвуковой ванне при частоте 35 кГц и мощности 200 Вт в течение 5 мин обеспечивает развитие кавитационных процессов в водной среде, что приводит к интенсификации массопереноса, удалению остаточных загрязнений с поверхности оболочки и более равномерному распределению кислотного агента в толще ткани. В результате формируется синергетический эффект комбинированной обработки, проявляющийся в улучшении структурно-механических характеристик кишечного сырья.</w:t>
      </w:r>
    </w:p>
    <w:p w14:paraId="19AF4304" w14:textId="77777777" w:rsidR="00C6028C" w:rsidRPr="00C6028C" w:rsidRDefault="00C6028C" w:rsidP="00C6028C">
      <w:pPr>
        <w:ind w:firstLine="709"/>
        <w:jc w:val="both"/>
        <w:rPr>
          <w:sz w:val="28"/>
          <w:szCs w:val="28"/>
        </w:rPr>
      </w:pPr>
      <w:r w:rsidRPr="00C6028C">
        <w:rPr>
          <w:sz w:val="28"/>
          <w:szCs w:val="28"/>
        </w:rPr>
        <w:t>Экспериментально установлено, что после комбинированной обработки предел прочности оболочек при растяжении составляет 5,7 МПа, а относительное удлинение достигает 58 %, что свидетельствует о повышении эластичности и пластичности материала. Такие показатели обеспечивают устойчивость оболочек к разрывам при набивке фарша и в процессе термической обработки, а также способствуют сохранению целостности изделий при хранении.</w:t>
      </w:r>
    </w:p>
    <w:p w14:paraId="73AAA520" w14:textId="77777777" w:rsidR="00C6028C" w:rsidRPr="00C6028C" w:rsidRDefault="00C6028C" w:rsidP="00C6028C">
      <w:pPr>
        <w:ind w:firstLine="709"/>
        <w:jc w:val="both"/>
        <w:rPr>
          <w:sz w:val="28"/>
          <w:szCs w:val="28"/>
        </w:rPr>
      </w:pPr>
      <w:r w:rsidRPr="00C6028C">
        <w:rPr>
          <w:sz w:val="28"/>
          <w:szCs w:val="28"/>
        </w:rPr>
        <w:t>Комбинированная обработка оказывает существенное влияние на физико-химическое состояние кишечного сырья, что проявляется в изменении кислотности, влагосвязывающей способности и устойчивости липидной фракции к окислительным процессам.</w:t>
      </w:r>
    </w:p>
    <w:p w14:paraId="748DB110" w14:textId="77777777" w:rsidR="00C6028C" w:rsidRPr="00C6028C" w:rsidRDefault="00C6028C" w:rsidP="00C6028C">
      <w:pPr>
        <w:ind w:firstLine="709"/>
        <w:jc w:val="both"/>
        <w:rPr>
          <w:sz w:val="28"/>
          <w:szCs w:val="28"/>
        </w:rPr>
      </w:pPr>
      <w:r w:rsidRPr="00C6028C">
        <w:rPr>
          <w:sz w:val="28"/>
          <w:szCs w:val="28"/>
        </w:rPr>
        <w:t>Снижение pH до 5,3 после обработки лимонной кислотой и ультразвуком способствует стабилизации белковых структур и уменьшению активности протеолитических ферментов, что положительно отражается на сохранности оболочек в процессе хранения. Одновременно отмечено повышение водосвязывающей способности кишечной ткани, что связано с частичным раскрытием коллагеновых волокон и увеличением числа доступных гидрофильных групп.</w:t>
      </w:r>
    </w:p>
    <w:p w14:paraId="7ACE96FD" w14:textId="77777777" w:rsidR="00C6028C" w:rsidRPr="00C6028C" w:rsidRDefault="00C6028C" w:rsidP="00C6028C">
      <w:pPr>
        <w:ind w:firstLine="709"/>
        <w:jc w:val="both"/>
        <w:rPr>
          <w:sz w:val="28"/>
          <w:szCs w:val="28"/>
        </w:rPr>
      </w:pPr>
      <w:r w:rsidRPr="00C6028C">
        <w:rPr>
          <w:sz w:val="28"/>
          <w:szCs w:val="28"/>
        </w:rPr>
        <w:lastRenderedPageBreak/>
        <w:t>Важным показателем качества является степень окисления липидов, определяемая по уровню TBARS. Установлено, что в обработанных образцах через 180 суток хранения значение TBARS составляло 0,6–0,8 мг МДА/кг, тогда как в контрольных образцах данный показатель достигал 2,5 мг МДА/кг. Это свидетельствует о выраженном торможении процессов перекисного окисления липидов под действием комбинированной технологии и подтверждает её антиоксидантный потенциал.</w:t>
      </w:r>
    </w:p>
    <w:p w14:paraId="62836291" w14:textId="77777777" w:rsidR="00C6028C" w:rsidRPr="00C6028C" w:rsidRDefault="00C6028C" w:rsidP="00C6028C">
      <w:pPr>
        <w:ind w:firstLine="709"/>
        <w:jc w:val="both"/>
        <w:rPr>
          <w:sz w:val="28"/>
          <w:szCs w:val="28"/>
        </w:rPr>
      </w:pPr>
      <w:r w:rsidRPr="00C6028C">
        <w:rPr>
          <w:sz w:val="28"/>
          <w:szCs w:val="28"/>
        </w:rPr>
        <w:t>Одним из ключевых критериев эффективности разработанного способа обработки является снижение микробной обсеменённости кишечного сырья. Установлено, что уровень КМАФАнМ после комбинированной обработки снижается с 4,5–5,5 до 1,63 log КОЕ/г, а в процессе хранения при температуре 4 °С не превышает 3,24 log КОЕ/г к 13-м суткам.</w:t>
      </w:r>
    </w:p>
    <w:p w14:paraId="65693BDA" w14:textId="77777777" w:rsidR="00C6028C" w:rsidRPr="00C6028C" w:rsidRDefault="00C6028C" w:rsidP="00C6028C">
      <w:pPr>
        <w:ind w:firstLine="709"/>
        <w:jc w:val="both"/>
        <w:rPr>
          <w:sz w:val="28"/>
          <w:szCs w:val="28"/>
        </w:rPr>
      </w:pPr>
      <w:r w:rsidRPr="00C6028C">
        <w:rPr>
          <w:sz w:val="28"/>
          <w:szCs w:val="28"/>
        </w:rPr>
        <w:t>Полученные данные подтверждают, что сочетание лимонной кислоты и ультразвука обеспечивает не только начальный антимикробный эффект, но и пролонгированную микробиологическую стабильность оболочек, что особенно важно для деликатесных мясных продуктов с повышенными требованиями к санитарной безопасности.</w:t>
      </w:r>
    </w:p>
    <w:p w14:paraId="1129F89C" w14:textId="77777777" w:rsidR="00C6028C" w:rsidRPr="00C6028C" w:rsidRDefault="00C6028C" w:rsidP="00C6028C">
      <w:pPr>
        <w:ind w:firstLine="709"/>
        <w:jc w:val="both"/>
        <w:rPr>
          <w:sz w:val="28"/>
          <w:szCs w:val="28"/>
        </w:rPr>
      </w:pPr>
      <w:r w:rsidRPr="00C6028C">
        <w:rPr>
          <w:sz w:val="28"/>
          <w:szCs w:val="28"/>
        </w:rPr>
        <w:t>Повышение технологической устойчивости кишечного сырья выражается также в снижении вероятности механических повреждений оболочек при формовании изделий, уменьшении количества брака и улучшении воспроизводимости технологического процесса.</w:t>
      </w:r>
    </w:p>
    <w:p w14:paraId="1233270E" w14:textId="77777777" w:rsidR="00C6028C" w:rsidRPr="00C6028C" w:rsidRDefault="00C6028C" w:rsidP="00FF5B8D">
      <w:pPr>
        <w:pStyle w:val="p1"/>
        <w:tabs>
          <w:tab w:val="left" w:pos="1134"/>
          <w:tab w:val="left" w:pos="1631"/>
        </w:tabs>
        <w:spacing w:before="0" w:beforeAutospacing="0" w:after="0" w:afterAutospacing="0"/>
        <w:ind w:firstLine="709"/>
        <w:jc w:val="both"/>
        <w:rPr>
          <w:sz w:val="28"/>
          <w:szCs w:val="28"/>
        </w:rPr>
      </w:pPr>
    </w:p>
    <w:p w14:paraId="4F6E0845" w14:textId="77777777" w:rsidR="00C6028C" w:rsidRPr="00C6028C" w:rsidRDefault="00C6028C" w:rsidP="00FF5B8D">
      <w:pPr>
        <w:pStyle w:val="p1"/>
        <w:tabs>
          <w:tab w:val="left" w:pos="1134"/>
          <w:tab w:val="left" w:pos="1631"/>
        </w:tabs>
        <w:spacing w:before="0" w:beforeAutospacing="0" w:after="0" w:afterAutospacing="0"/>
        <w:ind w:firstLine="709"/>
        <w:jc w:val="both"/>
        <w:rPr>
          <w:sz w:val="28"/>
          <w:szCs w:val="28"/>
        </w:rPr>
      </w:pPr>
    </w:p>
    <w:p w14:paraId="4B402425" w14:textId="77777777" w:rsidR="00C6028C" w:rsidRPr="00C6028C" w:rsidRDefault="00C6028C" w:rsidP="00FF5B8D">
      <w:pPr>
        <w:pStyle w:val="p1"/>
        <w:tabs>
          <w:tab w:val="left" w:pos="1134"/>
        </w:tabs>
        <w:spacing w:before="0" w:beforeAutospacing="0" w:after="0" w:afterAutospacing="0"/>
        <w:ind w:firstLine="709"/>
        <w:jc w:val="both"/>
        <w:rPr>
          <w:sz w:val="28"/>
          <w:szCs w:val="28"/>
        </w:rPr>
      </w:pPr>
      <w:r w:rsidRPr="00C6028C">
        <w:rPr>
          <w:sz w:val="28"/>
          <w:szCs w:val="28"/>
        </w:rPr>
        <w:t>3.2.4 Структурно-механические свойства кишечного сырья при комбинированной обработки с помощью ультразвука и органической кислоты</w:t>
      </w:r>
    </w:p>
    <w:p w14:paraId="76B77A8D" w14:textId="77777777" w:rsidR="00C6028C" w:rsidRPr="00C6028C" w:rsidRDefault="00C6028C" w:rsidP="00FF5B8D">
      <w:pPr>
        <w:pStyle w:val="p1"/>
        <w:tabs>
          <w:tab w:val="left" w:pos="1134"/>
        </w:tabs>
        <w:spacing w:before="0" w:beforeAutospacing="0" w:after="0" w:afterAutospacing="0"/>
        <w:ind w:firstLine="709"/>
        <w:jc w:val="both"/>
        <w:rPr>
          <w:sz w:val="28"/>
          <w:szCs w:val="28"/>
        </w:rPr>
      </w:pPr>
    </w:p>
    <w:p w14:paraId="77E56EA0" w14:textId="77777777" w:rsidR="00C6028C" w:rsidRPr="00C6028C" w:rsidRDefault="00C6028C" w:rsidP="00FF5B8D">
      <w:pPr>
        <w:ind w:firstLine="709"/>
        <w:jc w:val="both"/>
        <w:rPr>
          <w:sz w:val="28"/>
          <w:szCs w:val="28"/>
        </w:rPr>
      </w:pPr>
      <w:r w:rsidRPr="00C6028C">
        <w:rPr>
          <w:sz w:val="28"/>
          <w:szCs w:val="28"/>
        </w:rPr>
        <w:t>Структурно-механические характеристики кишечного сырья определяют пригодность натуральных оболочек для использования в мясоперерабатывающей промышленности. Для оценки влияния комбинированной обработки (лимонная кислота и ультразвук) исследовали показатели прочности на разрыв, эластичности и влагосвязывающей способности (ВСС).</w:t>
      </w:r>
    </w:p>
    <w:p w14:paraId="37D1F69F" w14:textId="77777777" w:rsidR="00C6028C" w:rsidRPr="00C6028C" w:rsidRDefault="00C6028C" w:rsidP="00FF5B8D">
      <w:pPr>
        <w:ind w:firstLine="709"/>
        <w:jc w:val="both"/>
        <w:rPr>
          <w:sz w:val="28"/>
          <w:szCs w:val="28"/>
        </w:rPr>
      </w:pPr>
      <w:r w:rsidRPr="00C6028C">
        <w:rPr>
          <w:sz w:val="28"/>
          <w:szCs w:val="28"/>
        </w:rPr>
        <w:t>Эксперименты показали, что традиционное соление (NaCl) обеспечивает сохранение прочности, но сопровождается снижением эластичности из-за дегидратации белковых структур. Применение лимонной кислоты способствовало частичной дестабилизации белково-коллагенового матрикса, что снижало прочность оболочек. В то же время ультразвуковая обработка при частоте 20–25 кГц вызывала кавитационные эффекты, способствующие повышению проницаемости и равномерному распределению кислоты в толще тканей.</w:t>
      </w:r>
    </w:p>
    <w:p w14:paraId="0CEF0D67" w14:textId="77777777" w:rsidR="00C6028C" w:rsidRPr="00C6028C" w:rsidRDefault="00C6028C" w:rsidP="00FF5B8D">
      <w:pPr>
        <w:ind w:firstLine="709"/>
        <w:jc w:val="both"/>
        <w:rPr>
          <w:sz w:val="28"/>
          <w:szCs w:val="28"/>
        </w:rPr>
      </w:pPr>
      <w:r w:rsidRPr="00C6028C">
        <w:rPr>
          <w:sz w:val="28"/>
          <w:szCs w:val="28"/>
        </w:rPr>
        <w:t xml:space="preserve">Наиболее выраженный положительный эффект наблюдался при комбинированной обработке: прочность оболочек увеличивалась на 12–15 % по сравнению с контролем, эластичность – на 10–12 %, влагосвязывающая способность – на 8–9 %. При этом сохранялась высокая микробиологическая </w:t>
      </w:r>
      <w:r w:rsidRPr="00C6028C">
        <w:rPr>
          <w:sz w:val="28"/>
          <w:szCs w:val="28"/>
        </w:rPr>
        <w:lastRenderedPageBreak/>
        <w:t>безопасность (снижение КМАФАнМ до 2,5 log КОЕ/г) и стабильность окраски. Полученные данные подтверждают, что совместное использование лимонной кислоты и ультразвука оказывает синергетическое действие: кислота обеспечивает снижение микробной нагрузки, а ультразвук интенсифицирует ее проникновение и стабилизирует структуру коллагеновых волокон.</w:t>
      </w:r>
    </w:p>
    <w:p w14:paraId="49E1E183" w14:textId="77777777" w:rsidR="00C6028C" w:rsidRPr="00C6028C" w:rsidRDefault="00C6028C" w:rsidP="00FF5B8D">
      <w:pPr>
        <w:ind w:firstLine="709"/>
        <w:jc w:val="both"/>
        <w:rPr>
          <w:sz w:val="28"/>
          <w:szCs w:val="28"/>
        </w:rPr>
      </w:pPr>
      <w:r w:rsidRPr="00C6028C">
        <w:rPr>
          <w:sz w:val="28"/>
          <w:szCs w:val="28"/>
        </w:rPr>
        <w:t>Таким образом, комбинированная технология обработки позволяет не только увеличить срок хранения кишечного сырья, но и сохранить его структурно-механические свойства на уровне, отвечающем требованиям к натуральным оболочкам.</w:t>
      </w:r>
    </w:p>
    <w:p w14:paraId="79954829" w14:textId="77777777" w:rsidR="00C6028C" w:rsidRPr="00C6028C" w:rsidRDefault="00C6028C" w:rsidP="00FF5B8D">
      <w:pPr>
        <w:ind w:firstLine="709"/>
        <w:jc w:val="both"/>
        <w:rPr>
          <w:sz w:val="28"/>
          <w:szCs w:val="28"/>
        </w:rPr>
      </w:pPr>
      <w:r w:rsidRPr="00C6028C">
        <w:rPr>
          <w:sz w:val="28"/>
          <w:szCs w:val="28"/>
        </w:rPr>
        <w:t>На микрофотографии, полученной с использованием сканирующей электронной микроскопии (СЭМ), представлена структура нативного кишечного сырья конины до технологической обработки.</w:t>
      </w:r>
    </w:p>
    <w:p w14:paraId="6EFE4A79" w14:textId="77777777" w:rsidR="00C6028C" w:rsidRPr="00C6028C" w:rsidRDefault="00C6028C" w:rsidP="00FF5B8D">
      <w:pPr>
        <w:ind w:firstLine="709"/>
        <w:jc w:val="both"/>
        <w:rPr>
          <w:sz w:val="28"/>
          <w:szCs w:val="28"/>
        </w:rPr>
      </w:pPr>
      <w:r w:rsidRPr="00C6028C">
        <w:rPr>
          <w:sz w:val="28"/>
          <w:szCs w:val="28"/>
        </w:rPr>
        <w:t>Характерной особенностью изображения является рыхлая и неоднородная пористая структура, наличие многочисленных открытых полостей и волокнистых перегородок. Белковые волокна располагаются хаотично, имеют выраженные разрывы и неравномерную толщину. Поверхность стенок отличается шероховатостью, что свидетельствует о слабой связности белковых структур и низкой плотности тканевого каркаса.</w:t>
      </w:r>
    </w:p>
    <w:p w14:paraId="718F2DDC" w14:textId="63D032F1" w:rsidR="00C6028C" w:rsidRPr="00FF5B8D" w:rsidRDefault="00C6028C" w:rsidP="00FF5B8D">
      <w:pPr>
        <w:ind w:firstLine="709"/>
        <w:jc w:val="both"/>
        <w:rPr>
          <w:sz w:val="28"/>
          <w:szCs w:val="28"/>
        </w:rPr>
      </w:pPr>
      <w:r w:rsidRPr="00C6028C">
        <w:rPr>
          <w:sz w:val="28"/>
          <w:szCs w:val="28"/>
        </w:rPr>
        <w:t>Такая морфология указывает на недостаточную упорядоченность и слабую механическую устойчивость сырья, что обуславливает ограниченные функционально-технологические свойства (низкая влагоудерживающая способность, склонность к разрушению структуры при термической обработке) (Рисунок 1</w:t>
      </w:r>
      <w:r w:rsidR="00090B1D">
        <w:rPr>
          <w:sz w:val="28"/>
          <w:szCs w:val="28"/>
          <w:lang w:val="ru-RU"/>
        </w:rPr>
        <w:t>7</w:t>
      </w:r>
      <w:r w:rsidRPr="00C6028C">
        <w:rPr>
          <w:sz w:val="28"/>
          <w:szCs w:val="28"/>
        </w:rPr>
        <w:t>).</w:t>
      </w:r>
    </w:p>
    <w:p w14:paraId="1CDF4716" w14:textId="77777777" w:rsidR="00C6028C" w:rsidRPr="00C6028C" w:rsidRDefault="00C6028C" w:rsidP="00C6028C">
      <w:pPr>
        <w:pStyle w:val="p1"/>
        <w:tabs>
          <w:tab w:val="left" w:pos="1134"/>
        </w:tabs>
        <w:ind w:firstLine="709"/>
        <w:jc w:val="center"/>
        <w:rPr>
          <w:sz w:val="28"/>
          <w:szCs w:val="28"/>
          <w:highlight w:val="yellow"/>
        </w:rPr>
      </w:pPr>
      <w:r w:rsidRPr="00C6028C">
        <w:rPr>
          <w:noProof/>
          <w:sz w:val="28"/>
          <w:szCs w:val="28"/>
          <w:highlight w:val="yellow"/>
        </w:rPr>
        <w:drawing>
          <wp:inline distT="0" distB="0" distL="0" distR="0" wp14:anchorId="7B9386B7" wp14:editId="65A41E3D">
            <wp:extent cx="5264553" cy="2621280"/>
            <wp:effectExtent l="0" t="0" r="6350" b="0"/>
            <wp:docPr id="5" name="Рисунок 4">
              <a:extLst xmlns:a="http://schemas.openxmlformats.org/drawingml/2006/main">
                <a:ext uri="{FF2B5EF4-FFF2-40B4-BE49-F238E27FC236}">
                  <a16:creationId xmlns:a16="http://schemas.microsoft.com/office/drawing/2014/main" id="{A08C27EA-83EF-511F-BB63-347F6EC0C7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A08C27EA-83EF-511F-BB63-347F6EC0C7A8}"/>
                        </a:ext>
                      </a:extLst>
                    </pic:cNvPr>
                    <pic:cNvPicPr>
                      <a:picLocks noChangeAspect="1"/>
                    </pic:cNvPicPr>
                  </pic:nvPicPr>
                  <pic:blipFill>
                    <a:blip r:embed="rId22"/>
                    <a:stretch>
                      <a:fillRect/>
                    </a:stretch>
                  </pic:blipFill>
                  <pic:spPr>
                    <a:xfrm>
                      <a:off x="0" y="0"/>
                      <a:ext cx="5273846" cy="2625907"/>
                    </a:xfrm>
                    <a:prstGeom prst="rect">
                      <a:avLst/>
                    </a:prstGeom>
                  </pic:spPr>
                </pic:pic>
              </a:graphicData>
            </a:graphic>
          </wp:inline>
        </w:drawing>
      </w:r>
    </w:p>
    <w:p w14:paraId="3CB6DBB4" w14:textId="625E2B09" w:rsidR="00C6028C" w:rsidRPr="00C6028C" w:rsidRDefault="00C6028C" w:rsidP="00FF5B8D">
      <w:pPr>
        <w:pStyle w:val="p1"/>
        <w:spacing w:before="0" w:beforeAutospacing="0" w:after="0" w:afterAutospacing="0"/>
        <w:ind w:firstLine="709"/>
        <w:jc w:val="center"/>
        <w:rPr>
          <w:sz w:val="28"/>
          <w:szCs w:val="28"/>
        </w:rPr>
      </w:pPr>
      <w:r w:rsidRPr="00C6028C">
        <w:rPr>
          <w:color w:val="000000" w:themeColor="text1"/>
          <w:sz w:val="28"/>
          <w:szCs w:val="28"/>
        </w:rPr>
        <w:t>Рисунок 1</w:t>
      </w:r>
      <w:r w:rsidR="00090B1D">
        <w:rPr>
          <w:color w:val="000000" w:themeColor="text1"/>
          <w:sz w:val="28"/>
          <w:szCs w:val="28"/>
          <w:lang w:val="ru-RU"/>
        </w:rPr>
        <w:t>7</w:t>
      </w:r>
      <w:r w:rsidRPr="00C6028C">
        <w:rPr>
          <w:color w:val="000000" w:themeColor="text1"/>
          <w:sz w:val="28"/>
          <w:szCs w:val="28"/>
        </w:rPr>
        <w:t xml:space="preserve"> - </w:t>
      </w:r>
      <w:r w:rsidRPr="00C6028C">
        <w:rPr>
          <w:sz w:val="28"/>
          <w:szCs w:val="28"/>
        </w:rPr>
        <w:t>Микроструктура кишечного сырья конины до обработки</w:t>
      </w:r>
    </w:p>
    <w:p w14:paraId="4E175185" w14:textId="77777777" w:rsidR="00C6028C" w:rsidRPr="00C6028C" w:rsidRDefault="00C6028C" w:rsidP="00FF5B8D">
      <w:pPr>
        <w:pStyle w:val="p1"/>
        <w:spacing w:before="0" w:beforeAutospacing="0" w:after="0" w:afterAutospacing="0"/>
        <w:ind w:firstLine="709"/>
        <w:jc w:val="center"/>
        <w:rPr>
          <w:sz w:val="28"/>
          <w:szCs w:val="28"/>
        </w:rPr>
      </w:pPr>
      <w:r w:rsidRPr="00C6028C">
        <w:rPr>
          <w:sz w:val="28"/>
          <w:szCs w:val="28"/>
        </w:rPr>
        <w:t xml:space="preserve"> (СЭМ, ×40 000)</w:t>
      </w:r>
    </w:p>
    <w:p w14:paraId="6F9F3FF1" w14:textId="77777777" w:rsidR="00C6028C" w:rsidRPr="00C6028C" w:rsidRDefault="00C6028C" w:rsidP="00FF5B8D">
      <w:pPr>
        <w:pStyle w:val="p1"/>
        <w:tabs>
          <w:tab w:val="left" w:pos="1134"/>
        </w:tabs>
        <w:spacing w:before="0" w:beforeAutospacing="0" w:after="0" w:afterAutospacing="0"/>
        <w:ind w:firstLine="709"/>
        <w:jc w:val="center"/>
        <w:rPr>
          <w:color w:val="000000" w:themeColor="text1"/>
          <w:sz w:val="28"/>
          <w:szCs w:val="28"/>
        </w:rPr>
      </w:pPr>
    </w:p>
    <w:p w14:paraId="4B64FE94" w14:textId="25A56053" w:rsidR="00C6028C" w:rsidRPr="00C6028C" w:rsidRDefault="00C6028C" w:rsidP="00FF5B8D">
      <w:pPr>
        <w:ind w:firstLine="709"/>
        <w:jc w:val="both"/>
        <w:rPr>
          <w:sz w:val="28"/>
          <w:szCs w:val="28"/>
        </w:rPr>
      </w:pPr>
      <w:r w:rsidRPr="00C6028C">
        <w:rPr>
          <w:sz w:val="28"/>
          <w:szCs w:val="28"/>
        </w:rPr>
        <w:t>На рисунке 1</w:t>
      </w:r>
      <w:r w:rsidR="00090B1D">
        <w:rPr>
          <w:sz w:val="28"/>
          <w:szCs w:val="28"/>
          <w:lang w:val="ru-RU"/>
        </w:rPr>
        <w:t>8</w:t>
      </w:r>
      <w:r w:rsidRPr="00C6028C">
        <w:rPr>
          <w:sz w:val="28"/>
          <w:szCs w:val="28"/>
        </w:rPr>
        <w:t xml:space="preserve"> показана структура кишечного сырья после применения комбинированной обработки с использованием ультразвуковой ванны и лимонной кислоты.</w:t>
      </w:r>
    </w:p>
    <w:p w14:paraId="7C876188" w14:textId="77777777" w:rsidR="00C6028C" w:rsidRPr="00C6028C" w:rsidRDefault="00C6028C" w:rsidP="00FF5B8D">
      <w:pPr>
        <w:ind w:firstLine="709"/>
        <w:jc w:val="both"/>
        <w:rPr>
          <w:sz w:val="28"/>
          <w:szCs w:val="28"/>
        </w:rPr>
      </w:pPr>
      <w:r w:rsidRPr="00C6028C">
        <w:rPr>
          <w:sz w:val="28"/>
          <w:szCs w:val="28"/>
        </w:rPr>
        <w:lastRenderedPageBreak/>
        <w:t>В отличие от необработанного образца, структура стала более упорядоченной и плотной: белковые волокна располагаются параллельно, формируя выраженные слоистые структуры. Поверхность волокон стала более гладкой и однородной, что свидетельствует о повышении прочности и структурной целостности.</w:t>
      </w:r>
    </w:p>
    <w:p w14:paraId="70B5A294" w14:textId="77777777" w:rsidR="00C6028C" w:rsidRPr="00C6028C" w:rsidRDefault="00C6028C" w:rsidP="00FF5B8D">
      <w:pPr>
        <w:ind w:firstLine="709"/>
        <w:jc w:val="both"/>
        <w:rPr>
          <w:sz w:val="28"/>
          <w:szCs w:val="28"/>
        </w:rPr>
      </w:pPr>
      <w:r w:rsidRPr="00C6028C">
        <w:rPr>
          <w:sz w:val="28"/>
          <w:szCs w:val="28"/>
        </w:rPr>
        <w:t>Наблюдается уменьшение размеров пор и их более равномерное распределение, что указывает на улучшение влагоудерживающей способности и стабильность структуры при технологической обработке.</w:t>
      </w:r>
    </w:p>
    <w:p w14:paraId="217F2DA4" w14:textId="46A3EE49" w:rsidR="00C6028C" w:rsidRPr="00B27498" w:rsidRDefault="00C6028C" w:rsidP="00B27498">
      <w:pPr>
        <w:ind w:firstLine="709"/>
        <w:jc w:val="both"/>
        <w:rPr>
          <w:sz w:val="28"/>
          <w:szCs w:val="28"/>
        </w:rPr>
      </w:pPr>
      <w:r w:rsidRPr="00C6028C">
        <w:rPr>
          <w:sz w:val="28"/>
          <w:szCs w:val="28"/>
        </w:rPr>
        <w:t>Таким образом, комбинированная обработка (ультразвук + лимонная кислота) способствует уплотнению белкового матрикса, повышает его устойчивость и улучшает функционально-технологические свойства кишечного сырья, делая его более пригодным для дальнейшего использования в производстве деликатесных мясных продуктов.</w:t>
      </w:r>
    </w:p>
    <w:p w14:paraId="03ECFDF9" w14:textId="6DBDAADF" w:rsidR="00C6028C" w:rsidRPr="00B27498" w:rsidRDefault="00AB335A" w:rsidP="00B27498">
      <w:pPr>
        <w:pStyle w:val="p1"/>
        <w:tabs>
          <w:tab w:val="left" w:pos="1134"/>
        </w:tabs>
        <w:jc w:val="center"/>
        <w:rPr>
          <w:sz w:val="28"/>
          <w:szCs w:val="28"/>
          <w:highlight w:val="yellow"/>
          <w:lang w:val="en-US"/>
        </w:rPr>
      </w:pPr>
      <w:r w:rsidRPr="00AB335A">
        <w:rPr>
          <w:noProof/>
          <w:sz w:val="28"/>
          <w:szCs w:val="28"/>
          <w:lang w:val="en-US"/>
        </w:rPr>
        <w:drawing>
          <wp:inline distT="0" distB="0" distL="0" distR="0" wp14:anchorId="20512174" wp14:editId="13CC4A67">
            <wp:extent cx="5805377" cy="3219521"/>
            <wp:effectExtent l="0" t="0" r="0" b="0"/>
            <wp:docPr id="11374462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446215" name=""/>
                    <pic:cNvPicPr/>
                  </pic:nvPicPr>
                  <pic:blipFill>
                    <a:blip r:embed="rId23"/>
                    <a:stretch>
                      <a:fillRect/>
                    </a:stretch>
                  </pic:blipFill>
                  <pic:spPr>
                    <a:xfrm>
                      <a:off x="0" y="0"/>
                      <a:ext cx="5819787" cy="3227512"/>
                    </a:xfrm>
                    <a:prstGeom prst="rect">
                      <a:avLst/>
                    </a:prstGeom>
                  </pic:spPr>
                </pic:pic>
              </a:graphicData>
            </a:graphic>
          </wp:inline>
        </w:drawing>
      </w:r>
    </w:p>
    <w:p w14:paraId="028535F0" w14:textId="1F4EFCE1" w:rsidR="00090B1D" w:rsidRPr="00BD340A" w:rsidRDefault="00C6028C" w:rsidP="00BD340A">
      <w:pPr>
        <w:pStyle w:val="p1"/>
        <w:ind w:firstLine="709"/>
        <w:jc w:val="center"/>
        <w:rPr>
          <w:sz w:val="28"/>
          <w:szCs w:val="28"/>
          <w:lang w:val="ru-RU"/>
        </w:rPr>
      </w:pPr>
      <w:r w:rsidRPr="00C6028C">
        <w:rPr>
          <w:color w:val="000000" w:themeColor="text1"/>
          <w:sz w:val="28"/>
          <w:szCs w:val="28"/>
        </w:rPr>
        <w:t>Рисунок 1</w:t>
      </w:r>
      <w:r w:rsidR="00090B1D">
        <w:rPr>
          <w:color w:val="000000" w:themeColor="text1"/>
          <w:sz w:val="28"/>
          <w:szCs w:val="28"/>
          <w:lang w:val="ru-RU"/>
        </w:rPr>
        <w:t>8</w:t>
      </w:r>
      <w:r w:rsidRPr="00C6028C">
        <w:rPr>
          <w:color w:val="000000" w:themeColor="text1"/>
          <w:sz w:val="28"/>
          <w:szCs w:val="28"/>
        </w:rPr>
        <w:t xml:space="preserve"> - М</w:t>
      </w:r>
      <w:r w:rsidRPr="00C6028C">
        <w:rPr>
          <w:sz w:val="28"/>
          <w:szCs w:val="28"/>
        </w:rPr>
        <w:t>икроструктура кишечного сырья конины после комбинированной обработки (ультразвук и лимонная кислота)</w:t>
      </w:r>
      <w:r w:rsidR="00FF5B8D">
        <w:rPr>
          <w:sz w:val="28"/>
          <w:szCs w:val="28"/>
          <w:lang w:val="ru-RU"/>
        </w:rPr>
        <w:t xml:space="preserve">, </w:t>
      </w:r>
      <w:r w:rsidRPr="00C6028C">
        <w:rPr>
          <w:sz w:val="28"/>
          <w:szCs w:val="28"/>
        </w:rPr>
        <w:t>(СЭМ, ×40 000)</w:t>
      </w:r>
    </w:p>
    <w:p w14:paraId="5F2B06C0" w14:textId="77777777" w:rsidR="00090B1D" w:rsidRPr="00220EA9" w:rsidRDefault="00090B1D" w:rsidP="00AB335A">
      <w:pPr>
        <w:jc w:val="both"/>
        <w:rPr>
          <w:sz w:val="28"/>
          <w:szCs w:val="28"/>
          <w:lang w:val="ru-RU"/>
        </w:rPr>
      </w:pPr>
    </w:p>
    <w:p w14:paraId="07F2FB4C" w14:textId="302A3B20" w:rsidR="00C6028C" w:rsidRPr="00C6028C" w:rsidRDefault="00C6028C" w:rsidP="00C6028C">
      <w:pPr>
        <w:ind w:firstLine="709"/>
        <w:jc w:val="both"/>
        <w:rPr>
          <w:sz w:val="28"/>
          <w:szCs w:val="28"/>
        </w:rPr>
      </w:pPr>
      <w:r w:rsidRPr="00C6028C">
        <w:rPr>
          <w:sz w:val="28"/>
          <w:szCs w:val="28"/>
        </w:rPr>
        <w:t>Таблица 27 - Результаты дисперсионного анализа (ANOVA) основных эффектов и взаимодействий</w:t>
      </w:r>
    </w:p>
    <w:p w14:paraId="0F9F4843" w14:textId="77777777" w:rsidR="00C6028C" w:rsidRDefault="00C6028C" w:rsidP="00C6028C">
      <w:pPr>
        <w:ind w:firstLine="709"/>
        <w:jc w:val="both"/>
        <w:rPr>
          <w:sz w:val="28"/>
          <w:szCs w:val="28"/>
        </w:rPr>
      </w:pPr>
    </w:p>
    <w:tbl>
      <w:tblPr>
        <w:tblW w:w="9688"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511"/>
        <w:gridCol w:w="1207"/>
        <w:gridCol w:w="1204"/>
        <w:gridCol w:w="1258"/>
        <w:gridCol w:w="1256"/>
        <w:gridCol w:w="1166"/>
        <w:gridCol w:w="1086"/>
      </w:tblGrid>
      <w:tr w:rsidR="00FF5B8D" w:rsidRPr="00FF5B8D" w14:paraId="5C704487" w14:textId="77777777" w:rsidTr="00185E91">
        <w:trPr>
          <w:tblHeader/>
          <w:tblCellSpacing w:w="15" w:type="dxa"/>
        </w:trPr>
        <w:tc>
          <w:tcPr>
            <w:tcW w:w="2466" w:type="dxa"/>
            <w:vAlign w:val="center"/>
            <w:hideMark/>
          </w:tcPr>
          <w:p w14:paraId="380D5518" w14:textId="77777777" w:rsidR="00FF5B8D" w:rsidRPr="00FF5B8D" w:rsidRDefault="00FF5B8D" w:rsidP="003E3AFF">
            <w:pPr>
              <w:spacing w:before="100" w:beforeAutospacing="1" w:after="100" w:afterAutospacing="1"/>
              <w:jc w:val="center"/>
            </w:pPr>
            <w:r w:rsidRPr="00FF5B8D">
              <w:t>Фактор (Effect)</w:t>
            </w:r>
          </w:p>
        </w:tc>
        <w:tc>
          <w:tcPr>
            <w:tcW w:w="0" w:type="auto"/>
            <w:vAlign w:val="center"/>
            <w:hideMark/>
          </w:tcPr>
          <w:p w14:paraId="72863A4E" w14:textId="77777777" w:rsidR="00FF5B8D" w:rsidRPr="00FF5B8D" w:rsidRDefault="00FF5B8D" w:rsidP="003E3AFF">
            <w:pPr>
              <w:spacing w:before="100" w:beforeAutospacing="1" w:after="100" w:afterAutospacing="1"/>
              <w:jc w:val="center"/>
            </w:pPr>
            <w:r w:rsidRPr="00FF5B8D">
              <w:t>ОМЧ (F-значение)</w:t>
            </w:r>
          </w:p>
        </w:tc>
        <w:tc>
          <w:tcPr>
            <w:tcW w:w="0" w:type="auto"/>
            <w:vAlign w:val="center"/>
            <w:hideMark/>
          </w:tcPr>
          <w:p w14:paraId="2277B235" w14:textId="77777777" w:rsidR="00FF5B8D" w:rsidRPr="00FF5B8D" w:rsidRDefault="00FF5B8D" w:rsidP="003E3AFF">
            <w:pPr>
              <w:spacing w:before="100" w:beforeAutospacing="1" w:after="100" w:afterAutospacing="1"/>
              <w:jc w:val="center"/>
            </w:pPr>
            <w:r w:rsidRPr="00FF5B8D">
              <w:t>ОМЧ (p-значение)</w:t>
            </w:r>
          </w:p>
        </w:tc>
        <w:tc>
          <w:tcPr>
            <w:tcW w:w="0" w:type="auto"/>
            <w:vAlign w:val="center"/>
            <w:hideMark/>
          </w:tcPr>
          <w:p w14:paraId="64FC5612" w14:textId="77777777" w:rsidR="00FF5B8D" w:rsidRPr="00FF5B8D" w:rsidRDefault="00FF5B8D" w:rsidP="003E3AFF">
            <w:pPr>
              <w:spacing w:before="100" w:beforeAutospacing="1" w:after="100" w:afterAutospacing="1"/>
              <w:jc w:val="center"/>
            </w:pPr>
            <w:r w:rsidRPr="00FF5B8D">
              <w:t>ТБК-АК (F-значение)</w:t>
            </w:r>
          </w:p>
        </w:tc>
        <w:tc>
          <w:tcPr>
            <w:tcW w:w="0" w:type="auto"/>
            <w:vAlign w:val="center"/>
            <w:hideMark/>
          </w:tcPr>
          <w:p w14:paraId="3F7EE0EF" w14:textId="77777777" w:rsidR="00FF5B8D" w:rsidRPr="00FF5B8D" w:rsidRDefault="00FF5B8D" w:rsidP="003E3AFF">
            <w:pPr>
              <w:spacing w:before="100" w:beforeAutospacing="1" w:after="100" w:afterAutospacing="1"/>
              <w:jc w:val="center"/>
            </w:pPr>
            <w:r w:rsidRPr="00FF5B8D">
              <w:t>ТБК-АК (p-значение)</w:t>
            </w:r>
          </w:p>
        </w:tc>
        <w:tc>
          <w:tcPr>
            <w:tcW w:w="0" w:type="auto"/>
            <w:vAlign w:val="center"/>
            <w:hideMark/>
          </w:tcPr>
          <w:p w14:paraId="0187F5FD" w14:textId="77777777" w:rsidR="00FF5B8D" w:rsidRPr="00FF5B8D" w:rsidRDefault="00FF5B8D" w:rsidP="003E3AFF">
            <w:pPr>
              <w:spacing w:before="100" w:beforeAutospacing="1" w:after="100" w:afterAutospacing="1"/>
              <w:jc w:val="center"/>
            </w:pPr>
            <w:r w:rsidRPr="00FF5B8D">
              <w:t>pH (F-значение)</w:t>
            </w:r>
          </w:p>
        </w:tc>
        <w:tc>
          <w:tcPr>
            <w:tcW w:w="992" w:type="dxa"/>
            <w:vAlign w:val="center"/>
            <w:hideMark/>
          </w:tcPr>
          <w:p w14:paraId="57F4911F" w14:textId="77777777" w:rsidR="00FF5B8D" w:rsidRPr="00FF5B8D" w:rsidRDefault="00FF5B8D" w:rsidP="003E3AFF">
            <w:pPr>
              <w:spacing w:before="100" w:beforeAutospacing="1" w:after="100" w:afterAutospacing="1"/>
              <w:jc w:val="center"/>
            </w:pPr>
            <w:r w:rsidRPr="00FF5B8D">
              <w:t>pH (p-значение)</w:t>
            </w:r>
          </w:p>
        </w:tc>
      </w:tr>
      <w:tr w:rsidR="00FF5B8D" w:rsidRPr="00FF5B8D" w14:paraId="13816C2E" w14:textId="77777777" w:rsidTr="00185E91">
        <w:trPr>
          <w:tblCellSpacing w:w="15" w:type="dxa"/>
        </w:trPr>
        <w:tc>
          <w:tcPr>
            <w:tcW w:w="2466" w:type="dxa"/>
            <w:vAlign w:val="center"/>
            <w:hideMark/>
          </w:tcPr>
          <w:p w14:paraId="5A01D46B" w14:textId="77777777" w:rsidR="00FF5B8D" w:rsidRPr="00FF5B8D" w:rsidRDefault="00FF5B8D" w:rsidP="003E3AFF">
            <w:pPr>
              <w:spacing w:before="100" w:beforeAutospacing="1" w:after="100" w:afterAutospacing="1"/>
            </w:pPr>
            <w:r w:rsidRPr="00FF5B8D">
              <w:t>Концентрация лимонной кислоты (C)</w:t>
            </w:r>
          </w:p>
        </w:tc>
        <w:tc>
          <w:tcPr>
            <w:tcW w:w="0" w:type="auto"/>
            <w:vAlign w:val="center"/>
            <w:hideMark/>
          </w:tcPr>
          <w:p w14:paraId="133F03DC" w14:textId="77777777" w:rsidR="00FF5B8D" w:rsidRPr="00FF5B8D" w:rsidRDefault="00FF5B8D" w:rsidP="003E3AFF">
            <w:pPr>
              <w:spacing w:before="100" w:beforeAutospacing="1" w:after="100" w:afterAutospacing="1"/>
            </w:pPr>
            <w:r w:rsidRPr="00FF5B8D">
              <w:t>13.57</w:t>
            </w:r>
          </w:p>
        </w:tc>
        <w:tc>
          <w:tcPr>
            <w:tcW w:w="0" w:type="auto"/>
            <w:vAlign w:val="center"/>
            <w:hideMark/>
          </w:tcPr>
          <w:p w14:paraId="7383D37A" w14:textId="77777777" w:rsidR="00FF5B8D" w:rsidRPr="00FF5B8D" w:rsidRDefault="00FF5B8D" w:rsidP="003E3AFF">
            <w:pPr>
              <w:spacing w:before="100" w:beforeAutospacing="1" w:after="100" w:afterAutospacing="1"/>
            </w:pPr>
            <w:r w:rsidRPr="00FF5B8D">
              <w:t>&lt;0.01**</w:t>
            </w:r>
          </w:p>
        </w:tc>
        <w:tc>
          <w:tcPr>
            <w:tcW w:w="0" w:type="auto"/>
            <w:vAlign w:val="center"/>
            <w:hideMark/>
          </w:tcPr>
          <w:p w14:paraId="2354F73E" w14:textId="77777777" w:rsidR="00FF5B8D" w:rsidRPr="00FF5B8D" w:rsidRDefault="00FF5B8D" w:rsidP="003E3AFF">
            <w:pPr>
              <w:spacing w:before="100" w:beforeAutospacing="1" w:after="100" w:afterAutospacing="1"/>
            </w:pPr>
            <w:r w:rsidRPr="00FF5B8D">
              <w:t>12.11</w:t>
            </w:r>
          </w:p>
        </w:tc>
        <w:tc>
          <w:tcPr>
            <w:tcW w:w="0" w:type="auto"/>
            <w:vAlign w:val="center"/>
            <w:hideMark/>
          </w:tcPr>
          <w:p w14:paraId="0D9DCC09" w14:textId="77777777" w:rsidR="00FF5B8D" w:rsidRPr="00FF5B8D" w:rsidRDefault="00FF5B8D" w:rsidP="003E3AFF">
            <w:pPr>
              <w:spacing w:before="100" w:beforeAutospacing="1" w:after="100" w:afterAutospacing="1"/>
            </w:pPr>
            <w:r w:rsidRPr="00FF5B8D">
              <w:t>&lt;0.01**</w:t>
            </w:r>
          </w:p>
        </w:tc>
        <w:tc>
          <w:tcPr>
            <w:tcW w:w="0" w:type="auto"/>
            <w:vAlign w:val="center"/>
            <w:hideMark/>
          </w:tcPr>
          <w:p w14:paraId="79A925D2" w14:textId="77777777" w:rsidR="00FF5B8D" w:rsidRPr="00FF5B8D" w:rsidRDefault="00FF5B8D" w:rsidP="003E3AFF">
            <w:pPr>
              <w:spacing w:before="100" w:beforeAutospacing="1" w:after="100" w:afterAutospacing="1"/>
            </w:pPr>
            <w:r w:rsidRPr="00FF5B8D">
              <w:t>10.43</w:t>
            </w:r>
          </w:p>
        </w:tc>
        <w:tc>
          <w:tcPr>
            <w:tcW w:w="992" w:type="dxa"/>
            <w:vAlign w:val="center"/>
            <w:hideMark/>
          </w:tcPr>
          <w:p w14:paraId="691CDE1A" w14:textId="77777777" w:rsidR="00FF5B8D" w:rsidRPr="00FF5B8D" w:rsidRDefault="00FF5B8D" w:rsidP="003E3AFF">
            <w:pPr>
              <w:spacing w:before="100" w:beforeAutospacing="1" w:after="100" w:afterAutospacing="1"/>
            </w:pPr>
            <w:r w:rsidRPr="00FF5B8D">
              <w:t>&lt;0.01**</w:t>
            </w:r>
          </w:p>
        </w:tc>
      </w:tr>
      <w:tr w:rsidR="00FF5B8D" w:rsidRPr="00FF5B8D" w14:paraId="2EA4A4BC" w14:textId="77777777" w:rsidTr="00185E91">
        <w:trPr>
          <w:tblCellSpacing w:w="15" w:type="dxa"/>
        </w:trPr>
        <w:tc>
          <w:tcPr>
            <w:tcW w:w="2466" w:type="dxa"/>
            <w:vAlign w:val="center"/>
            <w:hideMark/>
          </w:tcPr>
          <w:p w14:paraId="671FE74B" w14:textId="77777777" w:rsidR="00FF5B8D" w:rsidRPr="00FF5B8D" w:rsidRDefault="00FF5B8D" w:rsidP="003E3AFF">
            <w:pPr>
              <w:spacing w:before="100" w:beforeAutospacing="1" w:after="100" w:afterAutospacing="1"/>
            </w:pPr>
            <w:r w:rsidRPr="00FF5B8D">
              <w:t>Ультразвуковая обработка (U)</w:t>
            </w:r>
          </w:p>
        </w:tc>
        <w:tc>
          <w:tcPr>
            <w:tcW w:w="0" w:type="auto"/>
            <w:vAlign w:val="center"/>
            <w:hideMark/>
          </w:tcPr>
          <w:p w14:paraId="4DF90621" w14:textId="77777777" w:rsidR="00FF5B8D" w:rsidRPr="00FF5B8D" w:rsidRDefault="00FF5B8D" w:rsidP="003E3AFF">
            <w:pPr>
              <w:spacing w:before="100" w:beforeAutospacing="1" w:after="100" w:afterAutospacing="1"/>
            </w:pPr>
            <w:r w:rsidRPr="00FF5B8D">
              <w:t>10.77</w:t>
            </w:r>
          </w:p>
        </w:tc>
        <w:tc>
          <w:tcPr>
            <w:tcW w:w="0" w:type="auto"/>
            <w:vAlign w:val="center"/>
            <w:hideMark/>
          </w:tcPr>
          <w:p w14:paraId="656D10AE" w14:textId="77777777" w:rsidR="00FF5B8D" w:rsidRPr="00FF5B8D" w:rsidRDefault="00FF5B8D" w:rsidP="003E3AFF">
            <w:pPr>
              <w:spacing w:before="100" w:beforeAutospacing="1" w:after="100" w:afterAutospacing="1"/>
            </w:pPr>
            <w:r w:rsidRPr="00FF5B8D">
              <w:t>&lt;0.01**</w:t>
            </w:r>
          </w:p>
        </w:tc>
        <w:tc>
          <w:tcPr>
            <w:tcW w:w="0" w:type="auto"/>
            <w:vAlign w:val="center"/>
            <w:hideMark/>
          </w:tcPr>
          <w:p w14:paraId="2425C43F" w14:textId="77777777" w:rsidR="00FF5B8D" w:rsidRPr="00FF5B8D" w:rsidRDefault="00FF5B8D" w:rsidP="003E3AFF">
            <w:pPr>
              <w:spacing w:before="100" w:beforeAutospacing="1" w:after="100" w:afterAutospacing="1"/>
            </w:pPr>
            <w:r w:rsidRPr="00FF5B8D">
              <w:t>8.56</w:t>
            </w:r>
          </w:p>
        </w:tc>
        <w:tc>
          <w:tcPr>
            <w:tcW w:w="0" w:type="auto"/>
            <w:vAlign w:val="center"/>
            <w:hideMark/>
          </w:tcPr>
          <w:p w14:paraId="57E660FA" w14:textId="77777777" w:rsidR="00FF5B8D" w:rsidRPr="00FF5B8D" w:rsidRDefault="00FF5B8D" w:rsidP="003E3AFF">
            <w:pPr>
              <w:spacing w:before="100" w:beforeAutospacing="1" w:after="100" w:afterAutospacing="1"/>
            </w:pPr>
            <w:r w:rsidRPr="00FF5B8D">
              <w:t>&lt;0.05*</w:t>
            </w:r>
          </w:p>
        </w:tc>
        <w:tc>
          <w:tcPr>
            <w:tcW w:w="0" w:type="auto"/>
            <w:vAlign w:val="center"/>
            <w:hideMark/>
          </w:tcPr>
          <w:p w14:paraId="3C234A96" w14:textId="77777777" w:rsidR="00FF5B8D" w:rsidRPr="00FF5B8D" w:rsidRDefault="00FF5B8D" w:rsidP="003E3AFF">
            <w:pPr>
              <w:spacing w:before="100" w:beforeAutospacing="1" w:after="100" w:afterAutospacing="1"/>
            </w:pPr>
            <w:r w:rsidRPr="00FF5B8D">
              <w:t>6.42</w:t>
            </w:r>
          </w:p>
        </w:tc>
        <w:tc>
          <w:tcPr>
            <w:tcW w:w="992" w:type="dxa"/>
            <w:vAlign w:val="center"/>
            <w:hideMark/>
          </w:tcPr>
          <w:p w14:paraId="30F12852" w14:textId="77777777" w:rsidR="00FF5B8D" w:rsidRPr="00FF5B8D" w:rsidRDefault="00FF5B8D" w:rsidP="003E3AFF">
            <w:pPr>
              <w:spacing w:before="100" w:beforeAutospacing="1" w:after="100" w:afterAutospacing="1"/>
            </w:pPr>
            <w:r w:rsidRPr="00FF5B8D">
              <w:t>&lt;0.05*</w:t>
            </w:r>
          </w:p>
        </w:tc>
      </w:tr>
      <w:tr w:rsidR="00FF5B8D" w:rsidRPr="00FF5B8D" w14:paraId="53B083F2" w14:textId="77777777" w:rsidTr="00185E91">
        <w:trPr>
          <w:tblCellSpacing w:w="15" w:type="dxa"/>
        </w:trPr>
        <w:tc>
          <w:tcPr>
            <w:tcW w:w="2466" w:type="dxa"/>
            <w:vAlign w:val="center"/>
            <w:hideMark/>
          </w:tcPr>
          <w:p w14:paraId="7D509D0E" w14:textId="77777777" w:rsidR="00FF5B8D" w:rsidRPr="00FF5B8D" w:rsidRDefault="00FF5B8D" w:rsidP="003E3AFF">
            <w:pPr>
              <w:spacing w:before="100" w:beforeAutospacing="1" w:after="100" w:afterAutospacing="1"/>
            </w:pPr>
            <w:r w:rsidRPr="00FF5B8D">
              <w:lastRenderedPageBreak/>
              <w:t>Продолжительность обработки (D)</w:t>
            </w:r>
          </w:p>
        </w:tc>
        <w:tc>
          <w:tcPr>
            <w:tcW w:w="0" w:type="auto"/>
            <w:vAlign w:val="center"/>
            <w:hideMark/>
          </w:tcPr>
          <w:p w14:paraId="18A61D59" w14:textId="77777777" w:rsidR="00FF5B8D" w:rsidRPr="00FF5B8D" w:rsidRDefault="00FF5B8D" w:rsidP="003E3AFF">
            <w:pPr>
              <w:spacing w:before="100" w:beforeAutospacing="1" w:after="100" w:afterAutospacing="1"/>
            </w:pPr>
            <w:r w:rsidRPr="00FF5B8D">
              <w:t>3.98</w:t>
            </w:r>
          </w:p>
        </w:tc>
        <w:tc>
          <w:tcPr>
            <w:tcW w:w="0" w:type="auto"/>
            <w:vAlign w:val="center"/>
            <w:hideMark/>
          </w:tcPr>
          <w:p w14:paraId="37C08B2A" w14:textId="77777777" w:rsidR="00FF5B8D" w:rsidRPr="00FF5B8D" w:rsidRDefault="00FF5B8D" w:rsidP="003E3AFF">
            <w:pPr>
              <w:spacing w:before="100" w:beforeAutospacing="1" w:after="100" w:afterAutospacing="1"/>
            </w:pPr>
            <w:r w:rsidRPr="00FF5B8D">
              <w:t>0.04*</w:t>
            </w:r>
          </w:p>
        </w:tc>
        <w:tc>
          <w:tcPr>
            <w:tcW w:w="0" w:type="auto"/>
            <w:vAlign w:val="center"/>
            <w:hideMark/>
          </w:tcPr>
          <w:p w14:paraId="70A7AE0F" w14:textId="77777777" w:rsidR="00FF5B8D" w:rsidRPr="00FF5B8D" w:rsidRDefault="00FF5B8D" w:rsidP="003E3AFF">
            <w:pPr>
              <w:spacing w:before="100" w:beforeAutospacing="1" w:after="100" w:afterAutospacing="1"/>
            </w:pPr>
            <w:r w:rsidRPr="00FF5B8D">
              <w:t>5.21</w:t>
            </w:r>
          </w:p>
        </w:tc>
        <w:tc>
          <w:tcPr>
            <w:tcW w:w="0" w:type="auto"/>
            <w:vAlign w:val="center"/>
            <w:hideMark/>
          </w:tcPr>
          <w:p w14:paraId="6BCD738D" w14:textId="77777777" w:rsidR="00FF5B8D" w:rsidRPr="00FF5B8D" w:rsidRDefault="00FF5B8D" w:rsidP="003E3AFF">
            <w:pPr>
              <w:spacing w:before="100" w:beforeAutospacing="1" w:after="100" w:afterAutospacing="1"/>
            </w:pPr>
            <w:r w:rsidRPr="00FF5B8D">
              <w:t>&lt;0.05*</w:t>
            </w:r>
          </w:p>
        </w:tc>
        <w:tc>
          <w:tcPr>
            <w:tcW w:w="0" w:type="auto"/>
            <w:vAlign w:val="center"/>
            <w:hideMark/>
          </w:tcPr>
          <w:p w14:paraId="43D6DD09" w14:textId="77777777" w:rsidR="00FF5B8D" w:rsidRPr="00FF5B8D" w:rsidRDefault="00FF5B8D" w:rsidP="003E3AFF">
            <w:pPr>
              <w:spacing w:before="100" w:beforeAutospacing="1" w:after="100" w:afterAutospacing="1"/>
            </w:pPr>
            <w:r w:rsidRPr="00FF5B8D">
              <w:t>7.25</w:t>
            </w:r>
          </w:p>
        </w:tc>
        <w:tc>
          <w:tcPr>
            <w:tcW w:w="992" w:type="dxa"/>
            <w:vAlign w:val="center"/>
            <w:hideMark/>
          </w:tcPr>
          <w:p w14:paraId="24EA8301" w14:textId="77777777" w:rsidR="00FF5B8D" w:rsidRPr="00FF5B8D" w:rsidRDefault="00FF5B8D" w:rsidP="003E3AFF">
            <w:pPr>
              <w:spacing w:before="100" w:beforeAutospacing="1" w:after="100" w:afterAutospacing="1"/>
            </w:pPr>
            <w:r w:rsidRPr="00FF5B8D">
              <w:t>&lt;0.05*</w:t>
            </w:r>
          </w:p>
        </w:tc>
      </w:tr>
      <w:tr w:rsidR="00FF5B8D" w:rsidRPr="00FF5B8D" w14:paraId="777F0A15" w14:textId="77777777" w:rsidTr="00185E91">
        <w:trPr>
          <w:tblCellSpacing w:w="15" w:type="dxa"/>
        </w:trPr>
        <w:tc>
          <w:tcPr>
            <w:tcW w:w="2466" w:type="dxa"/>
            <w:vAlign w:val="center"/>
            <w:hideMark/>
          </w:tcPr>
          <w:p w14:paraId="35C2B8CD" w14:textId="77777777" w:rsidR="00FF5B8D" w:rsidRPr="00FF5B8D" w:rsidRDefault="00FF5B8D" w:rsidP="003E3AFF">
            <w:pPr>
              <w:spacing w:before="100" w:beforeAutospacing="1" w:after="100" w:afterAutospacing="1"/>
            </w:pPr>
            <w:r w:rsidRPr="00FF5B8D">
              <w:t>Срок хранения (S)</w:t>
            </w:r>
          </w:p>
        </w:tc>
        <w:tc>
          <w:tcPr>
            <w:tcW w:w="0" w:type="auto"/>
            <w:vAlign w:val="center"/>
            <w:hideMark/>
          </w:tcPr>
          <w:p w14:paraId="0A385ACE" w14:textId="77777777" w:rsidR="00FF5B8D" w:rsidRPr="00FF5B8D" w:rsidRDefault="00FF5B8D" w:rsidP="003E3AFF">
            <w:pPr>
              <w:spacing w:before="100" w:beforeAutospacing="1" w:after="100" w:afterAutospacing="1"/>
            </w:pPr>
            <w:r w:rsidRPr="00FF5B8D">
              <w:t>16.55</w:t>
            </w:r>
          </w:p>
        </w:tc>
        <w:tc>
          <w:tcPr>
            <w:tcW w:w="0" w:type="auto"/>
            <w:vAlign w:val="center"/>
            <w:hideMark/>
          </w:tcPr>
          <w:p w14:paraId="2F004B82" w14:textId="77777777" w:rsidR="00FF5B8D" w:rsidRPr="00FF5B8D" w:rsidRDefault="00FF5B8D" w:rsidP="003E3AFF">
            <w:pPr>
              <w:spacing w:before="100" w:beforeAutospacing="1" w:after="100" w:afterAutospacing="1"/>
            </w:pPr>
            <w:r w:rsidRPr="00FF5B8D">
              <w:t>&lt;0.01**</w:t>
            </w:r>
          </w:p>
        </w:tc>
        <w:tc>
          <w:tcPr>
            <w:tcW w:w="0" w:type="auto"/>
            <w:vAlign w:val="center"/>
            <w:hideMark/>
          </w:tcPr>
          <w:p w14:paraId="395D7652" w14:textId="77777777" w:rsidR="00FF5B8D" w:rsidRPr="00FF5B8D" w:rsidRDefault="00FF5B8D" w:rsidP="003E3AFF">
            <w:pPr>
              <w:spacing w:before="100" w:beforeAutospacing="1" w:after="100" w:afterAutospacing="1"/>
            </w:pPr>
            <w:r w:rsidRPr="00FF5B8D">
              <w:t>20.15</w:t>
            </w:r>
          </w:p>
        </w:tc>
        <w:tc>
          <w:tcPr>
            <w:tcW w:w="0" w:type="auto"/>
            <w:vAlign w:val="center"/>
            <w:hideMark/>
          </w:tcPr>
          <w:p w14:paraId="5190F530" w14:textId="77777777" w:rsidR="00FF5B8D" w:rsidRPr="00FF5B8D" w:rsidRDefault="00FF5B8D" w:rsidP="003E3AFF">
            <w:pPr>
              <w:spacing w:before="100" w:beforeAutospacing="1" w:after="100" w:afterAutospacing="1"/>
            </w:pPr>
            <w:r w:rsidRPr="00FF5B8D">
              <w:t>&lt;0.01**</w:t>
            </w:r>
          </w:p>
        </w:tc>
        <w:tc>
          <w:tcPr>
            <w:tcW w:w="0" w:type="auto"/>
            <w:vAlign w:val="center"/>
            <w:hideMark/>
          </w:tcPr>
          <w:p w14:paraId="411B24A1" w14:textId="77777777" w:rsidR="00FF5B8D" w:rsidRPr="00FF5B8D" w:rsidRDefault="00FF5B8D" w:rsidP="003E3AFF">
            <w:pPr>
              <w:spacing w:before="100" w:beforeAutospacing="1" w:after="100" w:afterAutospacing="1"/>
            </w:pPr>
            <w:r w:rsidRPr="00FF5B8D">
              <w:t>18.98</w:t>
            </w:r>
          </w:p>
        </w:tc>
        <w:tc>
          <w:tcPr>
            <w:tcW w:w="992" w:type="dxa"/>
            <w:vAlign w:val="center"/>
            <w:hideMark/>
          </w:tcPr>
          <w:p w14:paraId="4959076F" w14:textId="77777777" w:rsidR="00FF5B8D" w:rsidRPr="00FF5B8D" w:rsidRDefault="00FF5B8D" w:rsidP="003E3AFF">
            <w:pPr>
              <w:spacing w:before="100" w:beforeAutospacing="1" w:after="100" w:afterAutospacing="1"/>
            </w:pPr>
            <w:r w:rsidRPr="00FF5B8D">
              <w:t>&lt;0.01**</w:t>
            </w:r>
          </w:p>
        </w:tc>
      </w:tr>
      <w:tr w:rsidR="00FF5B8D" w:rsidRPr="00FF5B8D" w14:paraId="07CF781D" w14:textId="77777777" w:rsidTr="00185E91">
        <w:trPr>
          <w:tblCellSpacing w:w="15" w:type="dxa"/>
        </w:trPr>
        <w:tc>
          <w:tcPr>
            <w:tcW w:w="2466" w:type="dxa"/>
            <w:vAlign w:val="center"/>
            <w:hideMark/>
          </w:tcPr>
          <w:p w14:paraId="5FB2C2E2" w14:textId="77777777" w:rsidR="00FF5B8D" w:rsidRPr="00FF5B8D" w:rsidRDefault="00FF5B8D" w:rsidP="003E3AFF">
            <w:pPr>
              <w:spacing w:before="100" w:beforeAutospacing="1" w:after="100" w:afterAutospacing="1"/>
            </w:pPr>
            <w:r w:rsidRPr="00FF5B8D">
              <w:t>C×U</w:t>
            </w:r>
          </w:p>
        </w:tc>
        <w:tc>
          <w:tcPr>
            <w:tcW w:w="0" w:type="auto"/>
            <w:vAlign w:val="center"/>
            <w:hideMark/>
          </w:tcPr>
          <w:p w14:paraId="67EB50A9" w14:textId="77777777" w:rsidR="00FF5B8D" w:rsidRPr="00FF5B8D" w:rsidRDefault="00FF5B8D" w:rsidP="003E3AFF">
            <w:pPr>
              <w:spacing w:before="100" w:beforeAutospacing="1" w:after="100" w:afterAutospacing="1"/>
            </w:pPr>
            <w:r w:rsidRPr="00FF5B8D">
              <w:t>8.22</w:t>
            </w:r>
          </w:p>
        </w:tc>
        <w:tc>
          <w:tcPr>
            <w:tcW w:w="0" w:type="auto"/>
            <w:vAlign w:val="center"/>
            <w:hideMark/>
          </w:tcPr>
          <w:p w14:paraId="49824733" w14:textId="77777777" w:rsidR="00FF5B8D" w:rsidRPr="00FF5B8D" w:rsidRDefault="00FF5B8D" w:rsidP="003E3AFF">
            <w:pPr>
              <w:spacing w:before="100" w:beforeAutospacing="1" w:after="100" w:afterAutospacing="1"/>
            </w:pPr>
            <w:r w:rsidRPr="00FF5B8D">
              <w:t>&lt;0.05*</w:t>
            </w:r>
          </w:p>
        </w:tc>
        <w:tc>
          <w:tcPr>
            <w:tcW w:w="0" w:type="auto"/>
            <w:vAlign w:val="center"/>
            <w:hideMark/>
          </w:tcPr>
          <w:p w14:paraId="25F24745" w14:textId="77777777" w:rsidR="00FF5B8D" w:rsidRPr="00FF5B8D" w:rsidRDefault="00FF5B8D" w:rsidP="003E3AFF">
            <w:pPr>
              <w:spacing w:before="100" w:beforeAutospacing="1" w:after="100" w:afterAutospacing="1"/>
            </w:pPr>
            <w:r w:rsidRPr="00FF5B8D">
              <w:t>7.99</w:t>
            </w:r>
          </w:p>
        </w:tc>
        <w:tc>
          <w:tcPr>
            <w:tcW w:w="0" w:type="auto"/>
            <w:vAlign w:val="center"/>
            <w:hideMark/>
          </w:tcPr>
          <w:p w14:paraId="5AA4F071" w14:textId="77777777" w:rsidR="00FF5B8D" w:rsidRPr="00FF5B8D" w:rsidRDefault="00FF5B8D" w:rsidP="003E3AFF">
            <w:pPr>
              <w:spacing w:before="100" w:beforeAutospacing="1" w:after="100" w:afterAutospacing="1"/>
            </w:pPr>
            <w:r w:rsidRPr="00FF5B8D">
              <w:t>&lt;0.05*</w:t>
            </w:r>
          </w:p>
        </w:tc>
        <w:tc>
          <w:tcPr>
            <w:tcW w:w="0" w:type="auto"/>
            <w:vAlign w:val="center"/>
            <w:hideMark/>
          </w:tcPr>
          <w:p w14:paraId="04A8F8BE" w14:textId="77777777" w:rsidR="00FF5B8D" w:rsidRPr="00FF5B8D" w:rsidRDefault="00FF5B8D" w:rsidP="003E3AFF">
            <w:pPr>
              <w:spacing w:before="100" w:beforeAutospacing="1" w:after="100" w:afterAutospacing="1"/>
            </w:pPr>
            <w:r w:rsidRPr="00FF5B8D">
              <w:t>10.45</w:t>
            </w:r>
          </w:p>
        </w:tc>
        <w:tc>
          <w:tcPr>
            <w:tcW w:w="992" w:type="dxa"/>
            <w:vAlign w:val="center"/>
            <w:hideMark/>
          </w:tcPr>
          <w:p w14:paraId="615B54C2" w14:textId="77777777" w:rsidR="00FF5B8D" w:rsidRPr="00FF5B8D" w:rsidRDefault="00FF5B8D" w:rsidP="003E3AFF">
            <w:pPr>
              <w:spacing w:before="100" w:beforeAutospacing="1" w:after="100" w:afterAutospacing="1"/>
            </w:pPr>
            <w:r w:rsidRPr="00FF5B8D">
              <w:t>&lt;0.01**</w:t>
            </w:r>
          </w:p>
        </w:tc>
      </w:tr>
      <w:tr w:rsidR="00FF5B8D" w:rsidRPr="00FF5B8D" w14:paraId="1F2B1A58" w14:textId="77777777" w:rsidTr="00185E91">
        <w:trPr>
          <w:tblCellSpacing w:w="15" w:type="dxa"/>
        </w:trPr>
        <w:tc>
          <w:tcPr>
            <w:tcW w:w="2466" w:type="dxa"/>
            <w:vAlign w:val="center"/>
            <w:hideMark/>
          </w:tcPr>
          <w:p w14:paraId="3D3F97A6" w14:textId="77777777" w:rsidR="00FF5B8D" w:rsidRPr="00FF5B8D" w:rsidRDefault="00FF5B8D" w:rsidP="003E3AFF">
            <w:pPr>
              <w:spacing w:before="100" w:beforeAutospacing="1" w:after="100" w:afterAutospacing="1"/>
            </w:pPr>
            <w:r w:rsidRPr="00FF5B8D">
              <w:t>C×D</w:t>
            </w:r>
          </w:p>
        </w:tc>
        <w:tc>
          <w:tcPr>
            <w:tcW w:w="0" w:type="auto"/>
            <w:vAlign w:val="center"/>
            <w:hideMark/>
          </w:tcPr>
          <w:p w14:paraId="4BA98E1A" w14:textId="77777777" w:rsidR="00FF5B8D" w:rsidRPr="00FF5B8D" w:rsidRDefault="00FF5B8D" w:rsidP="003E3AFF">
            <w:pPr>
              <w:spacing w:before="100" w:beforeAutospacing="1" w:after="100" w:afterAutospacing="1"/>
            </w:pPr>
            <w:r w:rsidRPr="00FF5B8D">
              <w:t>4.87</w:t>
            </w:r>
          </w:p>
        </w:tc>
        <w:tc>
          <w:tcPr>
            <w:tcW w:w="0" w:type="auto"/>
            <w:vAlign w:val="center"/>
            <w:hideMark/>
          </w:tcPr>
          <w:p w14:paraId="42BD4A45" w14:textId="77777777" w:rsidR="00FF5B8D" w:rsidRPr="00FF5B8D" w:rsidRDefault="00FF5B8D" w:rsidP="003E3AFF">
            <w:pPr>
              <w:spacing w:before="100" w:beforeAutospacing="1" w:after="100" w:afterAutospacing="1"/>
            </w:pPr>
            <w:r w:rsidRPr="00FF5B8D">
              <w:t>&lt;0.05*</w:t>
            </w:r>
          </w:p>
        </w:tc>
        <w:tc>
          <w:tcPr>
            <w:tcW w:w="0" w:type="auto"/>
            <w:vAlign w:val="center"/>
            <w:hideMark/>
          </w:tcPr>
          <w:p w14:paraId="72D71633" w14:textId="77777777" w:rsidR="00FF5B8D" w:rsidRPr="00FF5B8D" w:rsidRDefault="00FF5B8D" w:rsidP="003E3AFF">
            <w:pPr>
              <w:spacing w:before="100" w:beforeAutospacing="1" w:after="100" w:afterAutospacing="1"/>
            </w:pPr>
            <w:r w:rsidRPr="00FF5B8D">
              <w:t>5.67</w:t>
            </w:r>
          </w:p>
        </w:tc>
        <w:tc>
          <w:tcPr>
            <w:tcW w:w="0" w:type="auto"/>
            <w:vAlign w:val="center"/>
            <w:hideMark/>
          </w:tcPr>
          <w:p w14:paraId="407B9A43" w14:textId="77777777" w:rsidR="00FF5B8D" w:rsidRPr="00FF5B8D" w:rsidRDefault="00FF5B8D" w:rsidP="003E3AFF">
            <w:pPr>
              <w:spacing w:before="100" w:beforeAutospacing="1" w:after="100" w:afterAutospacing="1"/>
            </w:pPr>
            <w:r w:rsidRPr="00FF5B8D">
              <w:t>&lt;0.05*</w:t>
            </w:r>
          </w:p>
        </w:tc>
        <w:tc>
          <w:tcPr>
            <w:tcW w:w="0" w:type="auto"/>
            <w:vAlign w:val="center"/>
            <w:hideMark/>
          </w:tcPr>
          <w:p w14:paraId="60D9E038" w14:textId="77777777" w:rsidR="00FF5B8D" w:rsidRPr="00FF5B8D" w:rsidRDefault="00FF5B8D" w:rsidP="003E3AFF">
            <w:pPr>
              <w:spacing w:before="100" w:beforeAutospacing="1" w:after="100" w:afterAutospacing="1"/>
            </w:pPr>
            <w:r w:rsidRPr="00FF5B8D">
              <w:t>7.82</w:t>
            </w:r>
          </w:p>
        </w:tc>
        <w:tc>
          <w:tcPr>
            <w:tcW w:w="992" w:type="dxa"/>
            <w:vAlign w:val="center"/>
            <w:hideMark/>
          </w:tcPr>
          <w:p w14:paraId="217BA30E" w14:textId="77777777" w:rsidR="00FF5B8D" w:rsidRPr="00FF5B8D" w:rsidRDefault="00FF5B8D" w:rsidP="003E3AFF">
            <w:pPr>
              <w:spacing w:before="100" w:beforeAutospacing="1" w:after="100" w:afterAutospacing="1"/>
            </w:pPr>
            <w:r w:rsidRPr="00FF5B8D">
              <w:t>&lt;0.05*</w:t>
            </w:r>
          </w:p>
        </w:tc>
      </w:tr>
      <w:tr w:rsidR="00FF5B8D" w:rsidRPr="00FF5B8D" w14:paraId="6E7A6486" w14:textId="77777777" w:rsidTr="00185E91">
        <w:trPr>
          <w:tblCellSpacing w:w="15" w:type="dxa"/>
        </w:trPr>
        <w:tc>
          <w:tcPr>
            <w:tcW w:w="2466" w:type="dxa"/>
            <w:vAlign w:val="center"/>
            <w:hideMark/>
          </w:tcPr>
          <w:p w14:paraId="539E55AB" w14:textId="77777777" w:rsidR="00FF5B8D" w:rsidRPr="00FF5B8D" w:rsidRDefault="00FF5B8D" w:rsidP="003E3AFF">
            <w:pPr>
              <w:spacing w:before="100" w:beforeAutospacing="1" w:after="100" w:afterAutospacing="1"/>
            </w:pPr>
            <w:r w:rsidRPr="00FF5B8D">
              <w:t>C×S</w:t>
            </w:r>
          </w:p>
        </w:tc>
        <w:tc>
          <w:tcPr>
            <w:tcW w:w="0" w:type="auto"/>
            <w:vAlign w:val="center"/>
            <w:hideMark/>
          </w:tcPr>
          <w:p w14:paraId="7C4967B2" w14:textId="77777777" w:rsidR="00FF5B8D" w:rsidRPr="00FF5B8D" w:rsidRDefault="00FF5B8D" w:rsidP="003E3AFF">
            <w:pPr>
              <w:spacing w:before="100" w:beforeAutospacing="1" w:after="100" w:afterAutospacing="1"/>
            </w:pPr>
            <w:r w:rsidRPr="00FF5B8D">
              <w:t>9.55</w:t>
            </w:r>
          </w:p>
        </w:tc>
        <w:tc>
          <w:tcPr>
            <w:tcW w:w="0" w:type="auto"/>
            <w:vAlign w:val="center"/>
            <w:hideMark/>
          </w:tcPr>
          <w:p w14:paraId="271C0B0E" w14:textId="77777777" w:rsidR="00FF5B8D" w:rsidRPr="00FF5B8D" w:rsidRDefault="00FF5B8D" w:rsidP="003E3AFF">
            <w:pPr>
              <w:spacing w:before="100" w:beforeAutospacing="1" w:after="100" w:afterAutospacing="1"/>
            </w:pPr>
            <w:r w:rsidRPr="00FF5B8D">
              <w:t>&lt;0.01**</w:t>
            </w:r>
          </w:p>
        </w:tc>
        <w:tc>
          <w:tcPr>
            <w:tcW w:w="0" w:type="auto"/>
            <w:vAlign w:val="center"/>
            <w:hideMark/>
          </w:tcPr>
          <w:p w14:paraId="79E0E76F" w14:textId="77777777" w:rsidR="00FF5B8D" w:rsidRPr="00FF5B8D" w:rsidRDefault="00FF5B8D" w:rsidP="003E3AFF">
            <w:pPr>
              <w:spacing w:before="100" w:beforeAutospacing="1" w:after="100" w:afterAutospacing="1"/>
            </w:pPr>
            <w:r w:rsidRPr="00FF5B8D">
              <w:t>6.39</w:t>
            </w:r>
          </w:p>
        </w:tc>
        <w:tc>
          <w:tcPr>
            <w:tcW w:w="0" w:type="auto"/>
            <w:vAlign w:val="center"/>
            <w:hideMark/>
          </w:tcPr>
          <w:p w14:paraId="441B74E0" w14:textId="77777777" w:rsidR="00FF5B8D" w:rsidRPr="00FF5B8D" w:rsidRDefault="00FF5B8D" w:rsidP="003E3AFF">
            <w:pPr>
              <w:spacing w:before="100" w:beforeAutospacing="1" w:after="100" w:afterAutospacing="1"/>
            </w:pPr>
            <w:r w:rsidRPr="00FF5B8D">
              <w:t>&lt;0.05*</w:t>
            </w:r>
          </w:p>
        </w:tc>
        <w:tc>
          <w:tcPr>
            <w:tcW w:w="0" w:type="auto"/>
            <w:vAlign w:val="center"/>
            <w:hideMark/>
          </w:tcPr>
          <w:p w14:paraId="6C5F9043" w14:textId="77777777" w:rsidR="00FF5B8D" w:rsidRPr="00FF5B8D" w:rsidRDefault="00FF5B8D" w:rsidP="003E3AFF">
            <w:pPr>
              <w:spacing w:before="100" w:beforeAutospacing="1" w:after="100" w:afterAutospacing="1"/>
            </w:pPr>
            <w:r w:rsidRPr="00FF5B8D">
              <w:t>12.34</w:t>
            </w:r>
          </w:p>
        </w:tc>
        <w:tc>
          <w:tcPr>
            <w:tcW w:w="992" w:type="dxa"/>
            <w:vAlign w:val="center"/>
            <w:hideMark/>
          </w:tcPr>
          <w:p w14:paraId="292E40D8" w14:textId="77777777" w:rsidR="00FF5B8D" w:rsidRPr="00FF5B8D" w:rsidRDefault="00FF5B8D" w:rsidP="003E3AFF">
            <w:pPr>
              <w:spacing w:before="100" w:beforeAutospacing="1" w:after="100" w:afterAutospacing="1"/>
            </w:pPr>
            <w:r w:rsidRPr="00FF5B8D">
              <w:t>&lt;0.01**</w:t>
            </w:r>
          </w:p>
        </w:tc>
      </w:tr>
      <w:tr w:rsidR="00FF5B8D" w:rsidRPr="00FF5B8D" w14:paraId="033D1B7C" w14:textId="77777777" w:rsidTr="00185E91">
        <w:trPr>
          <w:tblCellSpacing w:w="15" w:type="dxa"/>
        </w:trPr>
        <w:tc>
          <w:tcPr>
            <w:tcW w:w="2466" w:type="dxa"/>
            <w:vAlign w:val="center"/>
            <w:hideMark/>
          </w:tcPr>
          <w:p w14:paraId="686F6283" w14:textId="77777777" w:rsidR="00FF5B8D" w:rsidRPr="00FF5B8D" w:rsidRDefault="00FF5B8D" w:rsidP="003E3AFF">
            <w:pPr>
              <w:spacing w:before="100" w:beforeAutospacing="1" w:after="100" w:afterAutospacing="1"/>
            </w:pPr>
            <w:r w:rsidRPr="00FF5B8D">
              <w:t>U×D</w:t>
            </w:r>
          </w:p>
        </w:tc>
        <w:tc>
          <w:tcPr>
            <w:tcW w:w="0" w:type="auto"/>
            <w:vAlign w:val="center"/>
            <w:hideMark/>
          </w:tcPr>
          <w:p w14:paraId="142322C5" w14:textId="77777777" w:rsidR="00FF5B8D" w:rsidRPr="00FF5B8D" w:rsidRDefault="00FF5B8D" w:rsidP="003E3AFF">
            <w:pPr>
              <w:spacing w:before="100" w:beforeAutospacing="1" w:after="100" w:afterAutospacing="1"/>
            </w:pPr>
            <w:r w:rsidRPr="00FF5B8D">
              <w:t>3.24</w:t>
            </w:r>
          </w:p>
        </w:tc>
        <w:tc>
          <w:tcPr>
            <w:tcW w:w="0" w:type="auto"/>
            <w:vAlign w:val="center"/>
            <w:hideMark/>
          </w:tcPr>
          <w:p w14:paraId="22F9979D" w14:textId="77777777" w:rsidR="00FF5B8D" w:rsidRPr="00FF5B8D" w:rsidRDefault="00FF5B8D" w:rsidP="003E3AFF">
            <w:pPr>
              <w:spacing w:before="100" w:beforeAutospacing="1" w:after="100" w:afterAutospacing="1"/>
            </w:pPr>
            <w:r w:rsidRPr="00FF5B8D">
              <w:t>0.08</w:t>
            </w:r>
          </w:p>
        </w:tc>
        <w:tc>
          <w:tcPr>
            <w:tcW w:w="0" w:type="auto"/>
            <w:vAlign w:val="center"/>
            <w:hideMark/>
          </w:tcPr>
          <w:p w14:paraId="5C3A36C7" w14:textId="77777777" w:rsidR="00FF5B8D" w:rsidRPr="00FF5B8D" w:rsidRDefault="00FF5B8D" w:rsidP="003E3AFF">
            <w:pPr>
              <w:spacing w:before="100" w:beforeAutospacing="1" w:after="100" w:afterAutospacing="1"/>
            </w:pPr>
            <w:r w:rsidRPr="00FF5B8D">
              <w:t>4.11</w:t>
            </w:r>
          </w:p>
        </w:tc>
        <w:tc>
          <w:tcPr>
            <w:tcW w:w="0" w:type="auto"/>
            <w:vAlign w:val="center"/>
            <w:hideMark/>
          </w:tcPr>
          <w:p w14:paraId="40545AD7" w14:textId="77777777" w:rsidR="00FF5B8D" w:rsidRPr="00FF5B8D" w:rsidRDefault="00FF5B8D" w:rsidP="003E3AFF">
            <w:pPr>
              <w:spacing w:before="100" w:beforeAutospacing="1" w:after="100" w:afterAutospacing="1"/>
            </w:pPr>
            <w:r w:rsidRPr="00FF5B8D">
              <w:t>&lt;0.05*</w:t>
            </w:r>
          </w:p>
        </w:tc>
        <w:tc>
          <w:tcPr>
            <w:tcW w:w="0" w:type="auto"/>
            <w:vAlign w:val="center"/>
            <w:hideMark/>
          </w:tcPr>
          <w:p w14:paraId="7F2DCF2E" w14:textId="77777777" w:rsidR="00FF5B8D" w:rsidRPr="00FF5B8D" w:rsidRDefault="00FF5B8D" w:rsidP="003E3AFF">
            <w:pPr>
              <w:spacing w:before="100" w:beforeAutospacing="1" w:after="100" w:afterAutospacing="1"/>
            </w:pPr>
            <w:r w:rsidRPr="00FF5B8D">
              <w:t>5.56</w:t>
            </w:r>
          </w:p>
        </w:tc>
        <w:tc>
          <w:tcPr>
            <w:tcW w:w="992" w:type="dxa"/>
            <w:vAlign w:val="center"/>
            <w:hideMark/>
          </w:tcPr>
          <w:p w14:paraId="1B721931" w14:textId="77777777" w:rsidR="00FF5B8D" w:rsidRPr="00FF5B8D" w:rsidRDefault="00FF5B8D" w:rsidP="003E3AFF">
            <w:pPr>
              <w:spacing w:before="100" w:beforeAutospacing="1" w:after="100" w:afterAutospacing="1"/>
            </w:pPr>
            <w:r w:rsidRPr="00FF5B8D">
              <w:t>&lt;0.05*</w:t>
            </w:r>
          </w:p>
        </w:tc>
      </w:tr>
      <w:tr w:rsidR="00FF5B8D" w:rsidRPr="00FF5B8D" w14:paraId="17CFC24C" w14:textId="77777777" w:rsidTr="00185E91">
        <w:trPr>
          <w:tblCellSpacing w:w="15" w:type="dxa"/>
        </w:trPr>
        <w:tc>
          <w:tcPr>
            <w:tcW w:w="2466" w:type="dxa"/>
            <w:vAlign w:val="center"/>
            <w:hideMark/>
          </w:tcPr>
          <w:p w14:paraId="5A541DBE" w14:textId="77777777" w:rsidR="00FF5B8D" w:rsidRPr="00FF5B8D" w:rsidRDefault="00FF5B8D" w:rsidP="003E3AFF">
            <w:pPr>
              <w:spacing w:before="100" w:beforeAutospacing="1" w:after="100" w:afterAutospacing="1"/>
            </w:pPr>
            <w:r w:rsidRPr="00FF5B8D">
              <w:t>U×S</w:t>
            </w:r>
          </w:p>
        </w:tc>
        <w:tc>
          <w:tcPr>
            <w:tcW w:w="0" w:type="auto"/>
            <w:vAlign w:val="center"/>
            <w:hideMark/>
          </w:tcPr>
          <w:p w14:paraId="6805D69E" w14:textId="77777777" w:rsidR="00FF5B8D" w:rsidRPr="00FF5B8D" w:rsidRDefault="00FF5B8D" w:rsidP="003E3AFF">
            <w:pPr>
              <w:spacing w:before="100" w:beforeAutospacing="1" w:after="100" w:afterAutospacing="1"/>
            </w:pPr>
            <w:r w:rsidRPr="00FF5B8D">
              <w:t>7.66</w:t>
            </w:r>
          </w:p>
        </w:tc>
        <w:tc>
          <w:tcPr>
            <w:tcW w:w="0" w:type="auto"/>
            <w:vAlign w:val="center"/>
            <w:hideMark/>
          </w:tcPr>
          <w:p w14:paraId="43075F03" w14:textId="77777777" w:rsidR="00FF5B8D" w:rsidRPr="00FF5B8D" w:rsidRDefault="00FF5B8D" w:rsidP="003E3AFF">
            <w:pPr>
              <w:spacing w:before="100" w:beforeAutospacing="1" w:after="100" w:afterAutospacing="1"/>
            </w:pPr>
            <w:r w:rsidRPr="00FF5B8D">
              <w:t>&lt;0.05*</w:t>
            </w:r>
          </w:p>
        </w:tc>
        <w:tc>
          <w:tcPr>
            <w:tcW w:w="0" w:type="auto"/>
            <w:vAlign w:val="center"/>
            <w:hideMark/>
          </w:tcPr>
          <w:p w14:paraId="0CD4DA59" w14:textId="77777777" w:rsidR="00FF5B8D" w:rsidRPr="00FF5B8D" w:rsidRDefault="00FF5B8D" w:rsidP="003E3AFF">
            <w:pPr>
              <w:spacing w:before="100" w:beforeAutospacing="1" w:after="100" w:afterAutospacing="1"/>
            </w:pPr>
            <w:r w:rsidRPr="00FF5B8D">
              <w:t>9.78</w:t>
            </w:r>
          </w:p>
        </w:tc>
        <w:tc>
          <w:tcPr>
            <w:tcW w:w="0" w:type="auto"/>
            <w:vAlign w:val="center"/>
            <w:hideMark/>
          </w:tcPr>
          <w:p w14:paraId="5CC93D28" w14:textId="77777777" w:rsidR="00FF5B8D" w:rsidRPr="00FF5B8D" w:rsidRDefault="00FF5B8D" w:rsidP="003E3AFF">
            <w:pPr>
              <w:spacing w:before="100" w:beforeAutospacing="1" w:after="100" w:afterAutospacing="1"/>
            </w:pPr>
            <w:r w:rsidRPr="00FF5B8D">
              <w:t>&lt;0.01**</w:t>
            </w:r>
          </w:p>
        </w:tc>
        <w:tc>
          <w:tcPr>
            <w:tcW w:w="0" w:type="auto"/>
            <w:vAlign w:val="center"/>
            <w:hideMark/>
          </w:tcPr>
          <w:p w14:paraId="2F3C038B" w14:textId="77777777" w:rsidR="00FF5B8D" w:rsidRPr="00FF5B8D" w:rsidRDefault="00FF5B8D" w:rsidP="003E3AFF">
            <w:pPr>
              <w:spacing w:before="100" w:beforeAutospacing="1" w:after="100" w:afterAutospacing="1"/>
            </w:pPr>
            <w:r w:rsidRPr="00FF5B8D">
              <w:t>8.23</w:t>
            </w:r>
          </w:p>
        </w:tc>
        <w:tc>
          <w:tcPr>
            <w:tcW w:w="992" w:type="dxa"/>
            <w:vAlign w:val="center"/>
            <w:hideMark/>
          </w:tcPr>
          <w:p w14:paraId="2C60C76F" w14:textId="77777777" w:rsidR="00FF5B8D" w:rsidRPr="00FF5B8D" w:rsidRDefault="00FF5B8D" w:rsidP="003E3AFF">
            <w:pPr>
              <w:spacing w:before="100" w:beforeAutospacing="1" w:after="100" w:afterAutospacing="1"/>
            </w:pPr>
            <w:r w:rsidRPr="00FF5B8D">
              <w:t>&lt;0.05*</w:t>
            </w:r>
          </w:p>
        </w:tc>
      </w:tr>
      <w:tr w:rsidR="00FF5B8D" w:rsidRPr="00FF5B8D" w14:paraId="5BC61CFB" w14:textId="77777777" w:rsidTr="00185E91">
        <w:trPr>
          <w:tblCellSpacing w:w="15" w:type="dxa"/>
        </w:trPr>
        <w:tc>
          <w:tcPr>
            <w:tcW w:w="2466" w:type="dxa"/>
            <w:vAlign w:val="center"/>
            <w:hideMark/>
          </w:tcPr>
          <w:p w14:paraId="185D9057" w14:textId="77777777" w:rsidR="00FF5B8D" w:rsidRPr="00FF5B8D" w:rsidRDefault="00FF5B8D" w:rsidP="003E3AFF">
            <w:pPr>
              <w:spacing w:before="100" w:beforeAutospacing="1" w:after="100" w:afterAutospacing="1"/>
            </w:pPr>
            <w:r w:rsidRPr="00FF5B8D">
              <w:t>D×S</w:t>
            </w:r>
          </w:p>
        </w:tc>
        <w:tc>
          <w:tcPr>
            <w:tcW w:w="0" w:type="auto"/>
            <w:vAlign w:val="center"/>
            <w:hideMark/>
          </w:tcPr>
          <w:p w14:paraId="58770BF5" w14:textId="77777777" w:rsidR="00FF5B8D" w:rsidRPr="00FF5B8D" w:rsidRDefault="00FF5B8D" w:rsidP="003E3AFF">
            <w:pPr>
              <w:spacing w:before="100" w:beforeAutospacing="1" w:after="100" w:afterAutospacing="1"/>
            </w:pPr>
            <w:r w:rsidRPr="00FF5B8D">
              <w:t>5.99</w:t>
            </w:r>
          </w:p>
        </w:tc>
        <w:tc>
          <w:tcPr>
            <w:tcW w:w="0" w:type="auto"/>
            <w:vAlign w:val="center"/>
            <w:hideMark/>
          </w:tcPr>
          <w:p w14:paraId="6A12923D" w14:textId="77777777" w:rsidR="00FF5B8D" w:rsidRPr="00FF5B8D" w:rsidRDefault="00FF5B8D" w:rsidP="003E3AFF">
            <w:pPr>
              <w:spacing w:before="100" w:beforeAutospacing="1" w:after="100" w:afterAutospacing="1"/>
            </w:pPr>
            <w:r w:rsidRPr="00FF5B8D">
              <w:t>&lt;0.05*</w:t>
            </w:r>
          </w:p>
        </w:tc>
        <w:tc>
          <w:tcPr>
            <w:tcW w:w="0" w:type="auto"/>
            <w:vAlign w:val="center"/>
            <w:hideMark/>
          </w:tcPr>
          <w:p w14:paraId="65811F00" w14:textId="77777777" w:rsidR="00FF5B8D" w:rsidRPr="00FF5B8D" w:rsidRDefault="00FF5B8D" w:rsidP="003E3AFF">
            <w:pPr>
              <w:spacing w:before="100" w:beforeAutospacing="1" w:after="100" w:afterAutospacing="1"/>
            </w:pPr>
            <w:r w:rsidRPr="00FF5B8D">
              <w:t>7.18</w:t>
            </w:r>
          </w:p>
        </w:tc>
        <w:tc>
          <w:tcPr>
            <w:tcW w:w="0" w:type="auto"/>
            <w:vAlign w:val="center"/>
            <w:hideMark/>
          </w:tcPr>
          <w:p w14:paraId="258F31F9" w14:textId="77777777" w:rsidR="00FF5B8D" w:rsidRPr="00FF5B8D" w:rsidRDefault="00FF5B8D" w:rsidP="003E3AFF">
            <w:pPr>
              <w:spacing w:before="100" w:beforeAutospacing="1" w:after="100" w:afterAutospacing="1"/>
            </w:pPr>
            <w:r w:rsidRPr="00FF5B8D">
              <w:t>&lt;0.05*</w:t>
            </w:r>
          </w:p>
        </w:tc>
        <w:tc>
          <w:tcPr>
            <w:tcW w:w="0" w:type="auto"/>
            <w:vAlign w:val="center"/>
            <w:hideMark/>
          </w:tcPr>
          <w:p w14:paraId="017CD150" w14:textId="77777777" w:rsidR="00FF5B8D" w:rsidRPr="00FF5B8D" w:rsidRDefault="00FF5B8D" w:rsidP="003E3AFF">
            <w:pPr>
              <w:spacing w:before="100" w:beforeAutospacing="1" w:after="100" w:afterAutospacing="1"/>
            </w:pPr>
            <w:r w:rsidRPr="00FF5B8D">
              <w:t>6.92</w:t>
            </w:r>
          </w:p>
        </w:tc>
        <w:tc>
          <w:tcPr>
            <w:tcW w:w="992" w:type="dxa"/>
            <w:vAlign w:val="center"/>
            <w:hideMark/>
          </w:tcPr>
          <w:p w14:paraId="2C7691DA" w14:textId="77777777" w:rsidR="00FF5B8D" w:rsidRPr="00FF5B8D" w:rsidRDefault="00FF5B8D" w:rsidP="003E3AFF">
            <w:pPr>
              <w:spacing w:before="100" w:beforeAutospacing="1" w:after="100" w:afterAutospacing="1"/>
            </w:pPr>
            <w:r w:rsidRPr="00FF5B8D">
              <w:t>&lt;0.05*</w:t>
            </w:r>
          </w:p>
        </w:tc>
      </w:tr>
      <w:tr w:rsidR="00FF5B8D" w:rsidRPr="00FF5B8D" w14:paraId="1D8126AC" w14:textId="77777777" w:rsidTr="00185E91">
        <w:trPr>
          <w:tblCellSpacing w:w="15" w:type="dxa"/>
        </w:trPr>
        <w:tc>
          <w:tcPr>
            <w:tcW w:w="2466" w:type="dxa"/>
            <w:vAlign w:val="center"/>
            <w:hideMark/>
          </w:tcPr>
          <w:p w14:paraId="5A52A4C8" w14:textId="77777777" w:rsidR="00FF5B8D" w:rsidRPr="00FF5B8D" w:rsidRDefault="00FF5B8D" w:rsidP="003E3AFF">
            <w:pPr>
              <w:spacing w:before="100" w:beforeAutospacing="1" w:after="100" w:afterAutospacing="1"/>
            </w:pPr>
            <w:r w:rsidRPr="00FF5B8D">
              <w:t>C×U×D</w:t>
            </w:r>
          </w:p>
        </w:tc>
        <w:tc>
          <w:tcPr>
            <w:tcW w:w="0" w:type="auto"/>
            <w:vAlign w:val="center"/>
            <w:hideMark/>
          </w:tcPr>
          <w:p w14:paraId="2F887BDA" w14:textId="77777777" w:rsidR="00FF5B8D" w:rsidRPr="00FF5B8D" w:rsidRDefault="00FF5B8D" w:rsidP="003E3AFF">
            <w:pPr>
              <w:spacing w:before="100" w:beforeAutospacing="1" w:after="100" w:afterAutospacing="1"/>
            </w:pPr>
            <w:r w:rsidRPr="00FF5B8D">
              <w:t>2.11</w:t>
            </w:r>
          </w:p>
        </w:tc>
        <w:tc>
          <w:tcPr>
            <w:tcW w:w="0" w:type="auto"/>
            <w:vAlign w:val="center"/>
            <w:hideMark/>
          </w:tcPr>
          <w:p w14:paraId="220422F4" w14:textId="77777777" w:rsidR="00FF5B8D" w:rsidRPr="00FF5B8D" w:rsidRDefault="00FF5B8D" w:rsidP="003E3AFF">
            <w:pPr>
              <w:spacing w:before="100" w:beforeAutospacing="1" w:after="100" w:afterAutospacing="1"/>
            </w:pPr>
            <w:r w:rsidRPr="00FF5B8D">
              <w:t>0.14</w:t>
            </w:r>
          </w:p>
        </w:tc>
        <w:tc>
          <w:tcPr>
            <w:tcW w:w="0" w:type="auto"/>
            <w:vAlign w:val="center"/>
            <w:hideMark/>
          </w:tcPr>
          <w:p w14:paraId="13BDAC6E" w14:textId="77777777" w:rsidR="00FF5B8D" w:rsidRPr="00FF5B8D" w:rsidRDefault="00FF5B8D" w:rsidP="003E3AFF">
            <w:pPr>
              <w:spacing w:before="100" w:beforeAutospacing="1" w:after="100" w:afterAutospacing="1"/>
            </w:pPr>
            <w:r w:rsidRPr="00FF5B8D">
              <w:t>3.65</w:t>
            </w:r>
          </w:p>
        </w:tc>
        <w:tc>
          <w:tcPr>
            <w:tcW w:w="0" w:type="auto"/>
            <w:vAlign w:val="center"/>
            <w:hideMark/>
          </w:tcPr>
          <w:p w14:paraId="6E8CBDDE" w14:textId="77777777" w:rsidR="00FF5B8D" w:rsidRPr="00FF5B8D" w:rsidRDefault="00FF5B8D" w:rsidP="003E3AFF">
            <w:pPr>
              <w:spacing w:before="100" w:beforeAutospacing="1" w:after="100" w:afterAutospacing="1"/>
            </w:pPr>
            <w:r w:rsidRPr="00FF5B8D">
              <w:t>&lt;0.05*</w:t>
            </w:r>
          </w:p>
        </w:tc>
        <w:tc>
          <w:tcPr>
            <w:tcW w:w="0" w:type="auto"/>
            <w:vAlign w:val="center"/>
            <w:hideMark/>
          </w:tcPr>
          <w:p w14:paraId="285CD98C" w14:textId="77777777" w:rsidR="00FF5B8D" w:rsidRPr="00FF5B8D" w:rsidRDefault="00FF5B8D" w:rsidP="003E3AFF">
            <w:pPr>
              <w:spacing w:before="100" w:beforeAutospacing="1" w:after="100" w:afterAutospacing="1"/>
            </w:pPr>
            <w:r w:rsidRPr="00FF5B8D">
              <w:t>5.78</w:t>
            </w:r>
          </w:p>
        </w:tc>
        <w:tc>
          <w:tcPr>
            <w:tcW w:w="992" w:type="dxa"/>
            <w:vAlign w:val="center"/>
            <w:hideMark/>
          </w:tcPr>
          <w:p w14:paraId="0D1298EB" w14:textId="77777777" w:rsidR="00FF5B8D" w:rsidRPr="00FF5B8D" w:rsidRDefault="00FF5B8D" w:rsidP="003E3AFF">
            <w:pPr>
              <w:spacing w:before="100" w:beforeAutospacing="1" w:after="100" w:afterAutospacing="1"/>
            </w:pPr>
            <w:r w:rsidRPr="00FF5B8D">
              <w:t>&lt;0.05*</w:t>
            </w:r>
          </w:p>
        </w:tc>
      </w:tr>
      <w:tr w:rsidR="00FF5B8D" w:rsidRPr="00FF5B8D" w14:paraId="309B8E96" w14:textId="77777777" w:rsidTr="00185E91">
        <w:trPr>
          <w:tblCellSpacing w:w="15" w:type="dxa"/>
        </w:trPr>
        <w:tc>
          <w:tcPr>
            <w:tcW w:w="2466" w:type="dxa"/>
            <w:vAlign w:val="center"/>
            <w:hideMark/>
          </w:tcPr>
          <w:p w14:paraId="7EB549E8" w14:textId="77777777" w:rsidR="00FF5B8D" w:rsidRPr="00FF5B8D" w:rsidRDefault="00FF5B8D" w:rsidP="003E3AFF">
            <w:pPr>
              <w:spacing w:before="100" w:beforeAutospacing="1" w:after="100" w:afterAutospacing="1"/>
            </w:pPr>
            <w:r w:rsidRPr="00FF5B8D">
              <w:t>C×U×S</w:t>
            </w:r>
          </w:p>
        </w:tc>
        <w:tc>
          <w:tcPr>
            <w:tcW w:w="0" w:type="auto"/>
            <w:vAlign w:val="center"/>
            <w:hideMark/>
          </w:tcPr>
          <w:p w14:paraId="0BE136AE" w14:textId="77777777" w:rsidR="00FF5B8D" w:rsidRPr="00FF5B8D" w:rsidRDefault="00FF5B8D" w:rsidP="003E3AFF">
            <w:pPr>
              <w:spacing w:before="100" w:beforeAutospacing="1" w:after="100" w:afterAutospacing="1"/>
            </w:pPr>
            <w:r w:rsidRPr="00FF5B8D">
              <w:t>6.77</w:t>
            </w:r>
          </w:p>
        </w:tc>
        <w:tc>
          <w:tcPr>
            <w:tcW w:w="0" w:type="auto"/>
            <w:vAlign w:val="center"/>
            <w:hideMark/>
          </w:tcPr>
          <w:p w14:paraId="59FB6C2E" w14:textId="77777777" w:rsidR="00FF5B8D" w:rsidRPr="00FF5B8D" w:rsidRDefault="00FF5B8D" w:rsidP="003E3AFF">
            <w:pPr>
              <w:spacing w:before="100" w:beforeAutospacing="1" w:after="100" w:afterAutospacing="1"/>
            </w:pPr>
            <w:r w:rsidRPr="00FF5B8D">
              <w:t>&lt;0.05*</w:t>
            </w:r>
          </w:p>
        </w:tc>
        <w:tc>
          <w:tcPr>
            <w:tcW w:w="0" w:type="auto"/>
            <w:vAlign w:val="center"/>
            <w:hideMark/>
          </w:tcPr>
          <w:p w14:paraId="1D71F8AE" w14:textId="77777777" w:rsidR="00FF5B8D" w:rsidRPr="00FF5B8D" w:rsidRDefault="00FF5B8D" w:rsidP="003E3AFF">
            <w:pPr>
              <w:spacing w:before="100" w:beforeAutospacing="1" w:after="100" w:afterAutospacing="1"/>
            </w:pPr>
            <w:r w:rsidRPr="00FF5B8D">
              <w:t>8.33</w:t>
            </w:r>
          </w:p>
        </w:tc>
        <w:tc>
          <w:tcPr>
            <w:tcW w:w="0" w:type="auto"/>
            <w:vAlign w:val="center"/>
            <w:hideMark/>
          </w:tcPr>
          <w:p w14:paraId="385DE821" w14:textId="77777777" w:rsidR="00FF5B8D" w:rsidRPr="00FF5B8D" w:rsidRDefault="00FF5B8D" w:rsidP="003E3AFF">
            <w:pPr>
              <w:spacing w:before="100" w:beforeAutospacing="1" w:after="100" w:afterAutospacing="1"/>
            </w:pPr>
            <w:r w:rsidRPr="00FF5B8D">
              <w:t>&lt;0.05*</w:t>
            </w:r>
          </w:p>
        </w:tc>
        <w:tc>
          <w:tcPr>
            <w:tcW w:w="0" w:type="auto"/>
            <w:vAlign w:val="center"/>
            <w:hideMark/>
          </w:tcPr>
          <w:p w14:paraId="059F0751" w14:textId="77777777" w:rsidR="00FF5B8D" w:rsidRPr="00FF5B8D" w:rsidRDefault="00FF5B8D" w:rsidP="003E3AFF">
            <w:pPr>
              <w:spacing w:before="100" w:beforeAutospacing="1" w:after="100" w:afterAutospacing="1"/>
            </w:pPr>
            <w:r w:rsidRPr="00FF5B8D">
              <w:t>9.11</w:t>
            </w:r>
          </w:p>
        </w:tc>
        <w:tc>
          <w:tcPr>
            <w:tcW w:w="992" w:type="dxa"/>
            <w:vAlign w:val="center"/>
            <w:hideMark/>
          </w:tcPr>
          <w:p w14:paraId="40E87349" w14:textId="77777777" w:rsidR="00FF5B8D" w:rsidRPr="00FF5B8D" w:rsidRDefault="00FF5B8D" w:rsidP="003E3AFF">
            <w:pPr>
              <w:spacing w:before="100" w:beforeAutospacing="1" w:after="100" w:afterAutospacing="1"/>
            </w:pPr>
            <w:r w:rsidRPr="00FF5B8D">
              <w:t>&lt;0.01**</w:t>
            </w:r>
          </w:p>
        </w:tc>
      </w:tr>
      <w:tr w:rsidR="00FF5B8D" w:rsidRPr="00FF5B8D" w14:paraId="585C02A7" w14:textId="77777777" w:rsidTr="00185E91">
        <w:trPr>
          <w:tblCellSpacing w:w="15" w:type="dxa"/>
        </w:trPr>
        <w:tc>
          <w:tcPr>
            <w:tcW w:w="2466" w:type="dxa"/>
            <w:vAlign w:val="center"/>
            <w:hideMark/>
          </w:tcPr>
          <w:p w14:paraId="5AB9ECE1" w14:textId="77777777" w:rsidR="00FF5B8D" w:rsidRPr="00FF5B8D" w:rsidRDefault="00FF5B8D" w:rsidP="003E3AFF">
            <w:pPr>
              <w:spacing w:before="100" w:beforeAutospacing="1" w:after="100" w:afterAutospacing="1"/>
            </w:pPr>
            <w:r w:rsidRPr="00FF5B8D">
              <w:t>C×D×S</w:t>
            </w:r>
          </w:p>
        </w:tc>
        <w:tc>
          <w:tcPr>
            <w:tcW w:w="0" w:type="auto"/>
            <w:vAlign w:val="center"/>
            <w:hideMark/>
          </w:tcPr>
          <w:p w14:paraId="29C14C28" w14:textId="77777777" w:rsidR="00FF5B8D" w:rsidRPr="00FF5B8D" w:rsidRDefault="00FF5B8D" w:rsidP="003E3AFF">
            <w:pPr>
              <w:spacing w:before="100" w:beforeAutospacing="1" w:after="100" w:afterAutospacing="1"/>
            </w:pPr>
            <w:r w:rsidRPr="00FF5B8D">
              <w:t>4.33</w:t>
            </w:r>
          </w:p>
        </w:tc>
        <w:tc>
          <w:tcPr>
            <w:tcW w:w="0" w:type="auto"/>
            <w:vAlign w:val="center"/>
            <w:hideMark/>
          </w:tcPr>
          <w:p w14:paraId="77935AE4" w14:textId="77777777" w:rsidR="00FF5B8D" w:rsidRPr="00FF5B8D" w:rsidRDefault="00FF5B8D" w:rsidP="003E3AFF">
            <w:pPr>
              <w:spacing w:before="100" w:beforeAutospacing="1" w:after="100" w:afterAutospacing="1"/>
            </w:pPr>
            <w:r w:rsidRPr="00FF5B8D">
              <w:t>&lt;0.05*</w:t>
            </w:r>
          </w:p>
        </w:tc>
        <w:tc>
          <w:tcPr>
            <w:tcW w:w="0" w:type="auto"/>
            <w:vAlign w:val="center"/>
            <w:hideMark/>
          </w:tcPr>
          <w:p w14:paraId="6B12DE27" w14:textId="77777777" w:rsidR="00FF5B8D" w:rsidRPr="00FF5B8D" w:rsidRDefault="00FF5B8D" w:rsidP="003E3AFF">
            <w:pPr>
              <w:spacing w:before="100" w:beforeAutospacing="1" w:after="100" w:afterAutospacing="1"/>
            </w:pPr>
            <w:r w:rsidRPr="00FF5B8D">
              <w:t>6.12</w:t>
            </w:r>
          </w:p>
        </w:tc>
        <w:tc>
          <w:tcPr>
            <w:tcW w:w="0" w:type="auto"/>
            <w:vAlign w:val="center"/>
            <w:hideMark/>
          </w:tcPr>
          <w:p w14:paraId="4DE16BA3" w14:textId="77777777" w:rsidR="00FF5B8D" w:rsidRPr="00FF5B8D" w:rsidRDefault="00FF5B8D" w:rsidP="003E3AFF">
            <w:pPr>
              <w:spacing w:before="100" w:beforeAutospacing="1" w:after="100" w:afterAutospacing="1"/>
            </w:pPr>
            <w:r w:rsidRPr="00FF5B8D">
              <w:t>&lt;0.05*</w:t>
            </w:r>
          </w:p>
        </w:tc>
        <w:tc>
          <w:tcPr>
            <w:tcW w:w="0" w:type="auto"/>
            <w:vAlign w:val="center"/>
            <w:hideMark/>
          </w:tcPr>
          <w:p w14:paraId="5BEB3497" w14:textId="77777777" w:rsidR="00FF5B8D" w:rsidRPr="00FF5B8D" w:rsidRDefault="00FF5B8D" w:rsidP="003E3AFF">
            <w:pPr>
              <w:spacing w:before="100" w:beforeAutospacing="1" w:after="100" w:afterAutospacing="1"/>
            </w:pPr>
            <w:r w:rsidRPr="00FF5B8D">
              <w:t>7.45</w:t>
            </w:r>
          </w:p>
        </w:tc>
        <w:tc>
          <w:tcPr>
            <w:tcW w:w="992" w:type="dxa"/>
            <w:vAlign w:val="center"/>
            <w:hideMark/>
          </w:tcPr>
          <w:p w14:paraId="694D5FAB" w14:textId="77777777" w:rsidR="00FF5B8D" w:rsidRPr="00FF5B8D" w:rsidRDefault="00FF5B8D" w:rsidP="003E3AFF">
            <w:pPr>
              <w:spacing w:before="100" w:beforeAutospacing="1" w:after="100" w:afterAutospacing="1"/>
            </w:pPr>
            <w:r w:rsidRPr="00FF5B8D">
              <w:t>&lt;0.05*</w:t>
            </w:r>
          </w:p>
        </w:tc>
      </w:tr>
      <w:tr w:rsidR="00FF5B8D" w:rsidRPr="00FF5B8D" w14:paraId="17BAF3FA" w14:textId="77777777" w:rsidTr="00185E91">
        <w:trPr>
          <w:tblCellSpacing w:w="15" w:type="dxa"/>
        </w:trPr>
        <w:tc>
          <w:tcPr>
            <w:tcW w:w="2466" w:type="dxa"/>
            <w:vAlign w:val="center"/>
            <w:hideMark/>
          </w:tcPr>
          <w:p w14:paraId="5CDEB135" w14:textId="77777777" w:rsidR="00FF5B8D" w:rsidRPr="00FF5B8D" w:rsidRDefault="00FF5B8D" w:rsidP="003E3AFF">
            <w:pPr>
              <w:spacing w:before="100" w:beforeAutospacing="1" w:after="100" w:afterAutospacing="1"/>
            </w:pPr>
            <w:r w:rsidRPr="00FF5B8D">
              <w:t>U×D×S</w:t>
            </w:r>
          </w:p>
        </w:tc>
        <w:tc>
          <w:tcPr>
            <w:tcW w:w="0" w:type="auto"/>
            <w:vAlign w:val="center"/>
            <w:hideMark/>
          </w:tcPr>
          <w:p w14:paraId="664137B6" w14:textId="77777777" w:rsidR="00FF5B8D" w:rsidRPr="00FF5B8D" w:rsidRDefault="00FF5B8D" w:rsidP="003E3AFF">
            <w:pPr>
              <w:spacing w:before="100" w:beforeAutospacing="1" w:after="100" w:afterAutospacing="1"/>
            </w:pPr>
            <w:r w:rsidRPr="00FF5B8D">
              <w:t>5.14</w:t>
            </w:r>
          </w:p>
        </w:tc>
        <w:tc>
          <w:tcPr>
            <w:tcW w:w="0" w:type="auto"/>
            <w:vAlign w:val="center"/>
            <w:hideMark/>
          </w:tcPr>
          <w:p w14:paraId="6F032BD0" w14:textId="77777777" w:rsidR="00FF5B8D" w:rsidRPr="00FF5B8D" w:rsidRDefault="00FF5B8D" w:rsidP="003E3AFF">
            <w:pPr>
              <w:spacing w:before="100" w:beforeAutospacing="1" w:after="100" w:afterAutospacing="1"/>
            </w:pPr>
            <w:r w:rsidRPr="00FF5B8D">
              <w:t>&lt;0.05*</w:t>
            </w:r>
          </w:p>
        </w:tc>
        <w:tc>
          <w:tcPr>
            <w:tcW w:w="0" w:type="auto"/>
            <w:vAlign w:val="center"/>
            <w:hideMark/>
          </w:tcPr>
          <w:p w14:paraId="67B4BD93" w14:textId="77777777" w:rsidR="00FF5B8D" w:rsidRPr="00FF5B8D" w:rsidRDefault="00FF5B8D" w:rsidP="003E3AFF">
            <w:pPr>
              <w:spacing w:before="100" w:beforeAutospacing="1" w:after="100" w:afterAutospacing="1"/>
            </w:pPr>
            <w:r w:rsidRPr="00FF5B8D">
              <w:t>7.23</w:t>
            </w:r>
          </w:p>
        </w:tc>
        <w:tc>
          <w:tcPr>
            <w:tcW w:w="0" w:type="auto"/>
            <w:vAlign w:val="center"/>
            <w:hideMark/>
          </w:tcPr>
          <w:p w14:paraId="1BD9A9B7" w14:textId="77777777" w:rsidR="00FF5B8D" w:rsidRPr="00FF5B8D" w:rsidRDefault="00FF5B8D" w:rsidP="003E3AFF">
            <w:pPr>
              <w:spacing w:before="100" w:beforeAutospacing="1" w:after="100" w:afterAutospacing="1"/>
            </w:pPr>
            <w:r w:rsidRPr="00FF5B8D">
              <w:t>&lt;0.05*</w:t>
            </w:r>
          </w:p>
        </w:tc>
        <w:tc>
          <w:tcPr>
            <w:tcW w:w="0" w:type="auto"/>
            <w:vAlign w:val="center"/>
            <w:hideMark/>
          </w:tcPr>
          <w:p w14:paraId="085087E2" w14:textId="77777777" w:rsidR="00FF5B8D" w:rsidRPr="00FF5B8D" w:rsidRDefault="00FF5B8D" w:rsidP="003E3AFF">
            <w:pPr>
              <w:spacing w:before="100" w:beforeAutospacing="1" w:after="100" w:afterAutospacing="1"/>
            </w:pPr>
            <w:r w:rsidRPr="00FF5B8D">
              <w:t>8.66</w:t>
            </w:r>
          </w:p>
        </w:tc>
        <w:tc>
          <w:tcPr>
            <w:tcW w:w="992" w:type="dxa"/>
            <w:vAlign w:val="center"/>
            <w:hideMark/>
          </w:tcPr>
          <w:p w14:paraId="147997A3" w14:textId="77777777" w:rsidR="00FF5B8D" w:rsidRPr="00FF5B8D" w:rsidRDefault="00FF5B8D" w:rsidP="003E3AFF">
            <w:pPr>
              <w:spacing w:before="100" w:beforeAutospacing="1" w:after="100" w:afterAutospacing="1"/>
            </w:pPr>
            <w:r w:rsidRPr="00FF5B8D">
              <w:t>&lt;0.01**</w:t>
            </w:r>
          </w:p>
        </w:tc>
      </w:tr>
    </w:tbl>
    <w:p w14:paraId="41A37D5E" w14:textId="77777777" w:rsidR="00FF5B8D" w:rsidRPr="00CE072E" w:rsidRDefault="00FF5B8D" w:rsidP="00CE072E">
      <w:pPr>
        <w:jc w:val="both"/>
        <w:rPr>
          <w:sz w:val="28"/>
          <w:szCs w:val="28"/>
          <w:lang w:val="ru-RU"/>
        </w:rPr>
      </w:pPr>
    </w:p>
    <w:p w14:paraId="300AEFE3" w14:textId="77777777" w:rsidR="00C6028C" w:rsidRDefault="00C6028C" w:rsidP="00CE072E">
      <w:pPr>
        <w:ind w:firstLine="709"/>
        <w:jc w:val="both"/>
        <w:rPr>
          <w:sz w:val="28"/>
          <w:szCs w:val="28"/>
          <w:lang w:val="ru-RU"/>
        </w:rPr>
      </w:pPr>
      <w:r w:rsidRPr="00C6028C">
        <w:rPr>
          <w:sz w:val="28"/>
          <w:szCs w:val="28"/>
        </w:rPr>
        <w:t xml:space="preserve">*Примечание: </w:t>
      </w:r>
      <w:r w:rsidRPr="00C6028C">
        <w:rPr>
          <w:i/>
          <w:iCs/>
          <w:sz w:val="28"/>
          <w:szCs w:val="28"/>
        </w:rPr>
        <w:t>p</w:t>
      </w:r>
      <w:r w:rsidRPr="00C6028C">
        <w:rPr>
          <w:sz w:val="28"/>
          <w:szCs w:val="28"/>
        </w:rPr>
        <w:t>&lt;0,05; *</w:t>
      </w:r>
      <w:r w:rsidRPr="00C6028C">
        <w:rPr>
          <w:i/>
          <w:iCs/>
          <w:sz w:val="28"/>
          <w:szCs w:val="28"/>
        </w:rPr>
        <w:t>p</w:t>
      </w:r>
      <w:r w:rsidRPr="00C6028C">
        <w:rPr>
          <w:sz w:val="28"/>
          <w:szCs w:val="28"/>
        </w:rPr>
        <w:t>&lt;0,01. ОМЧ – общее микробное число (Total Plate Count, TPC), ТБК-АК – тиобарбитуровая кислотная активность (Thiobarbituric Acid Reactive Substances, TBARS).</w:t>
      </w:r>
    </w:p>
    <w:p w14:paraId="39DA8D11" w14:textId="77777777" w:rsidR="00CE072E" w:rsidRPr="00CE072E" w:rsidRDefault="00CE072E" w:rsidP="00CE072E">
      <w:pPr>
        <w:ind w:firstLine="709"/>
        <w:jc w:val="both"/>
        <w:rPr>
          <w:sz w:val="28"/>
          <w:szCs w:val="28"/>
          <w:lang w:val="ru-RU"/>
        </w:rPr>
      </w:pPr>
    </w:p>
    <w:p w14:paraId="2EA19DE6" w14:textId="77777777" w:rsidR="00C6028C" w:rsidRPr="00C6028C" w:rsidRDefault="00C6028C" w:rsidP="00C6028C">
      <w:pPr>
        <w:ind w:firstLine="709"/>
        <w:jc w:val="both"/>
        <w:rPr>
          <w:sz w:val="28"/>
          <w:szCs w:val="28"/>
        </w:rPr>
      </w:pPr>
      <w:r w:rsidRPr="00C6028C">
        <w:rPr>
          <w:sz w:val="28"/>
          <w:szCs w:val="28"/>
        </w:rPr>
        <w:t xml:space="preserve">Для натуральных оболочек критичны показатели прочности, эластичности и стабильности цвета, поскольку они определяют технологичность набивки и потребительский вид. «Зеленые» интервенции - органические кислоты и ультразвук (УЗ) - позволяют одновременно снижать микробиологические риски и влиять на структуру коллагена без высоких доз химических консервантов. За счет кавитации и микроструй, УЗ: </w:t>
      </w:r>
    </w:p>
    <w:p w14:paraId="09335082" w14:textId="77777777" w:rsidR="00C6028C" w:rsidRPr="00C6028C" w:rsidRDefault="00C6028C" w:rsidP="003227C9">
      <w:pPr>
        <w:pStyle w:val="a5"/>
        <w:numPr>
          <w:ilvl w:val="0"/>
          <w:numId w:val="57"/>
        </w:numPr>
        <w:tabs>
          <w:tab w:val="left" w:pos="851"/>
        </w:tabs>
        <w:ind w:left="0" w:firstLine="709"/>
        <w:jc w:val="both"/>
        <w:rPr>
          <w:rFonts w:ascii="Times New Roman" w:hAnsi="Times New Roman" w:cs="Times New Roman"/>
          <w:sz w:val="28"/>
          <w:szCs w:val="28"/>
        </w:rPr>
      </w:pPr>
      <w:r w:rsidRPr="00C6028C">
        <w:rPr>
          <w:rFonts w:ascii="Times New Roman" w:hAnsi="Times New Roman" w:cs="Times New Roman"/>
          <w:sz w:val="28"/>
          <w:szCs w:val="28"/>
        </w:rPr>
        <w:t xml:space="preserve">ускоряет массоперенос и проникновение кислот в матрикс; </w:t>
      </w:r>
    </w:p>
    <w:p w14:paraId="10A43770" w14:textId="77777777" w:rsidR="00C6028C" w:rsidRPr="00C6028C" w:rsidRDefault="00C6028C" w:rsidP="003227C9">
      <w:pPr>
        <w:pStyle w:val="a5"/>
        <w:numPr>
          <w:ilvl w:val="0"/>
          <w:numId w:val="57"/>
        </w:numPr>
        <w:tabs>
          <w:tab w:val="left" w:pos="851"/>
        </w:tabs>
        <w:ind w:left="0" w:firstLine="709"/>
        <w:jc w:val="both"/>
        <w:rPr>
          <w:rFonts w:ascii="Times New Roman" w:hAnsi="Times New Roman" w:cs="Times New Roman"/>
          <w:sz w:val="28"/>
          <w:szCs w:val="28"/>
        </w:rPr>
      </w:pPr>
      <w:r w:rsidRPr="00C6028C">
        <w:rPr>
          <w:rFonts w:ascii="Times New Roman" w:hAnsi="Times New Roman" w:cs="Times New Roman"/>
          <w:sz w:val="28"/>
          <w:szCs w:val="28"/>
        </w:rPr>
        <w:t xml:space="preserve">мягко модифицирует коллаген (разрыхление/перепаковка фибрилл); </w:t>
      </w:r>
    </w:p>
    <w:p w14:paraId="06EF7D9C" w14:textId="77777777" w:rsidR="00C6028C" w:rsidRPr="00C6028C" w:rsidRDefault="00C6028C" w:rsidP="003227C9">
      <w:pPr>
        <w:pStyle w:val="a5"/>
        <w:numPr>
          <w:ilvl w:val="0"/>
          <w:numId w:val="57"/>
        </w:numPr>
        <w:tabs>
          <w:tab w:val="left" w:pos="851"/>
        </w:tabs>
        <w:ind w:left="0" w:firstLine="709"/>
        <w:jc w:val="both"/>
        <w:rPr>
          <w:rFonts w:ascii="Times New Roman" w:hAnsi="Times New Roman" w:cs="Times New Roman"/>
          <w:sz w:val="28"/>
          <w:szCs w:val="28"/>
        </w:rPr>
      </w:pPr>
      <w:r w:rsidRPr="00C6028C">
        <w:rPr>
          <w:rFonts w:ascii="Times New Roman" w:hAnsi="Times New Roman" w:cs="Times New Roman"/>
          <w:sz w:val="28"/>
          <w:szCs w:val="28"/>
        </w:rPr>
        <w:t>подавляет микроорганизмы и замедляет окислительные процессы, что отражается на TBARS и стабильности цвета.</w:t>
      </w:r>
    </w:p>
    <w:p w14:paraId="2CB28CCF" w14:textId="77777777" w:rsidR="00C6028C" w:rsidRPr="00C6028C" w:rsidRDefault="00C6028C" w:rsidP="00C6028C">
      <w:pPr>
        <w:ind w:firstLine="709"/>
        <w:jc w:val="both"/>
        <w:rPr>
          <w:sz w:val="28"/>
          <w:szCs w:val="28"/>
        </w:rPr>
      </w:pPr>
      <w:r w:rsidRPr="00C6028C">
        <w:rPr>
          <w:sz w:val="28"/>
          <w:szCs w:val="28"/>
        </w:rPr>
        <w:t xml:space="preserve">Органические кислоты, в частности лимонная кислота, дают выраженный антимикробный эффект и поддерживают цвет при умеренных концентрациях, особенно в сочетании с УЗ . </w:t>
      </w:r>
    </w:p>
    <w:p w14:paraId="58D0B172" w14:textId="77777777" w:rsidR="00C6028C" w:rsidRPr="00C6028C" w:rsidRDefault="00C6028C" w:rsidP="00C6028C">
      <w:pPr>
        <w:ind w:firstLine="709"/>
        <w:jc w:val="both"/>
        <w:rPr>
          <w:color w:val="0E0E0E"/>
          <w:sz w:val="28"/>
          <w:szCs w:val="28"/>
        </w:rPr>
      </w:pPr>
      <w:r w:rsidRPr="00C6028C">
        <w:rPr>
          <w:color w:val="0E0E0E"/>
          <w:sz w:val="28"/>
          <w:szCs w:val="28"/>
        </w:rPr>
        <w:t>В работе «Impact of Combined Ultrasound and Citric Acid Treatments on the Quality and Safety of Natural Horse Casings over Storage Durations» установлено, что применение комбинированного воздействия ультразвука (частота 35 кГц, мощность 200 Вт, продолжительность 5) совместно с обработкой растворами лимонной кислоты концентрацией 1 % обеспечивает выраженный положительный эффект, проявляющийся в улучшении показателей качества и безопасности натуральных оболочек из конины в процессе хранения.</w:t>
      </w:r>
    </w:p>
    <w:p w14:paraId="593450DB" w14:textId="77777777" w:rsidR="00C6028C" w:rsidRPr="00C6028C" w:rsidRDefault="00C6028C" w:rsidP="00C6028C">
      <w:pPr>
        <w:ind w:firstLine="709"/>
        <w:jc w:val="both"/>
        <w:rPr>
          <w:sz w:val="28"/>
          <w:szCs w:val="28"/>
        </w:rPr>
      </w:pPr>
      <w:r w:rsidRPr="00C6028C">
        <w:rPr>
          <w:sz w:val="28"/>
          <w:szCs w:val="28"/>
        </w:rPr>
        <w:t>-снижение КМАФАнМ и патогенов (E. coli, Salmonella) при одновременном сохранении механической целостности оболочек;</w:t>
      </w:r>
    </w:p>
    <w:p w14:paraId="470ED7B8" w14:textId="77777777" w:rsidR="00C6028C" w:rsidRPr="00C6028C" w:rsidRDefault="00C6028C" w:rsidP="00C6028C">
      <w:pPr>
        <w:ind w:firstLine="709"/>
        <w:jc w:val="both"/>
        <w:rPr>
          <w:sz w:val="28"/>
          <w:szCs w:val="28"/>
        </w:rPr>
      </w:pPr>
      <w:r w:rsidRPr="00C6028C">
        <w:rPr>
          <w:sz w:val="28"/>
          <w:szCs w:val="28"/>
        </w:rPr>
        <w:t>-стабильность цвета (L*, a*, b*) в холодном хранении;</w:t>
      </w:r>
    </w:p>
    <w:p w14:paraId="1F7698D8" w14:textId="77777777" w:rsidR="00C6028C" w:rsidRPr="00C6028C" w:rsidRDefault="00C6028C" w:rsidP="00C6028C">
      <w:pPr>
        <w:ind w:firstLine="709"/>
        <w:jc w:val="both"/>
        <w:rPr>
          <w:sz w:val="28"/>
          <w:szCs w:val="28"/>
        </w:rPr>
      </w:pPr>
      <w:r w:rsidRPr="00C6028C">
        <w:rPr>
          <w:sz w:val="28"/>
          <w:szCs w:val="28"/>
        </w:rPr>
        <w:lastRenderedPageBreak/>
        <w:t>-замедление липидного окисления (ниже TBARS), что коррелировало с лучшей цвето- и ароматостабильностью в течение хранения. Отмечен синергетический эффект (комбинация превосходила раздельные варианты «только УЗ» или «только кислота»).</w:t>
      </w:r>
    </w:p>
    <w:p w14:paraId="23D258A2" w14:textId="77777777" w:rsidR="00C6028C" w:rsidRPr="00C6028C" w:rsidRDefault="00C6028C" w:rsidP="00C6028C">
      <w:pPr>
        <w:ind w:firstLine="709"/>
        <w:jc w:val="both"/>
        <w:rPr>
          <w:sz w:val="28"/>
          <w:szCs w:val="28"/>
        </w:rPr>
      </w:pPr>
      <w:r w:rsidRPr="00C6028C">
        <w:rPr>
          <w:sz w:val="28"/>
          <w:szCs w:val="28"/>
        </w:rPr>
        <w:t>Механизм повышения технологических свойств. Обзорные и модельные работы показывают, что низкочастотный УЗ (20–40 кГц) усиливает маринование/соление и диффузию кислот, ускоряет перестройку белково-коллагенового каркаса, повышая водоудерживающую способность и упорядоченность фибрилл, что выражается в приросте прочности/эластичности в оптимальном диапазоне режимов; при перегрузе возможна фрагментация и ухудшение текстуры. Для коллагенсодержащих тканей показано, что УЗ-индуцированная модификация коллагена и улучшение массопереноса повышают жесткость при разрыве и/или облегчают деформацию без разрушения, в зависимости от дозировки энергии и pH среды.</w:t>
      </w:r>
    </w:p>
    <w:p w14:paraId="579F013D" w14:textId="77777777" w:rsidR="00C6028C" w:rsidRPr="00C6028C" w:rsidRDefault="00C6028C" w:rsidP="00C6028C">
      <w:pPr>
        <w:ind w:firstLine="709"/>
        <w:jc w:val="both"/>
        <w:rPr>
          <w:sz w:val="28"/>
          <w:szCs w:val="28"/>
        </w:rPr>
      </w:pPr>
      <w:r w:rsidRPr="00C6028C">
        <w:rPr>
          <w:sz w:val="28"/>
          <w:szCs w:val="28"/>
        </w:rPr>
        <w:t>Сопоставление с альтернативами. Исторически для кишок использовали посол-созревание; есть данные о применении цитратных систем (цитрат/лимонная кислота), которые поддерживали «начиняемость» и механические свойства после длительного хранения, однако без УЗ эффект ограничен скоростью диффузии и риском локального пересушивания дестабилизации. Современные обзоры по органические кислоты в комбинации с ультразвуковой обработкой подтверждают, что комбинации превосходят раздельные обработки по безопасности и качеству, в т. ч. текстуре и цвету.</w:t>
      </w:r>
    </w:p>
    <w:p w14:paraId="09FF5875" w14:textId="77777777" w:rsidR="00C6028C" w:rsidRPr="00C6028C" w:rsidRDefault="00C6028C" w:rsidP="00C6028C">
      <w:pPr>
        <w:ind w:firstLine="709"/>
        <w:jc w:val="both"/>
        <w:rPr>
          <w:sz w:val="28"/>
          <w:szCs w:val="28"/>
        </w:rPr>
      </w:pPr>
      <w:r w:rsidRPr="00C6028C">
        <w:rPr>
          <w:sz w:val="28"/>
          <w:szCs w:val="28"/>
        </w:rPr>
        <w:t>Концентрация лимонной кислоты: 0,5–1,0 % - диапазон, при котором достигается антимикробный эффект без потери механики оболочек (выше - риск избыточной деминерализации/хрупкости).</w:t>
      </w:r>
    </w:p>
    <w:p w14:paraId="23F12512" w14:textId="77777777" w:rsidR="00C6028C" w:rsidRPr="00C6028C" w:rsidRDefault="00C6028C" w:rsidP="00C6028C">
      <w:pPr>
        <w:ind w:firstLine="709"/>
        <w:jc w:val="both"/>
        <w:rPr>
          <w:sz w:val="28"/>
          <w:szCs w:val="28"/>
        </w:rPr>
      </w:pPr>
      <w:r w:rsidRPr="00C6028C">
        <w:rPr>
          <w:sz w:val="28"/>
          <w:szCs w:val="28"/>
        </w:rPr>
        <w:t>УЗ-режим: 35 кГц, 200 Вт, 5–10 мин на цикл; при более длинной экспозиции следить за перегревом среды и возможной коллагеновой фрагментацией.</w:t>
      </w:r>
    </w:p>
    <w:p w14:paraId="7527EF97" w14:textId="77777777" w:rsidR="00C6028C" w:rsidRPr="00C6028C" w:rsidRDefault="00C6028C" w:rsidP="00C6028C">
      <w:pPr>
        <w:ind w:firstLine="709"/>
        <w:jc w:val="both"/>
        <w:rPr>
          <w:sz w:val="28"/>
          <w:szCs w:val="28"/>
        </w:rPr>
      </w:pPr>
      <w:r w:rsidRPr="00C6028C">
        <w:rPr>
          <w:sz w:val="28"/>
          <w:szCs w:val="28"/>
        </w:rPr>
        <w:t>Последовательность воздействия: по данным на натуральных конских оболочках - цитрат/лимонная кислота + УЗ (параллельно или последовательно) дают наилучший баланс «санация/качество»; при последовательной схеме предпочтительно пред-замачивание в ЛК с последующей УЗ-активацией для усиления массопереноса и равномерности обработки.</w:t>
      </w:r>
    </w:p>
    <w:p w14:paraId="181F5BB5" w14:textId="77777777" w:rsidR="00C6028C" w:rsidRPr="00C6028C" w:rsidRDefault="00C6028C" w:rsidP="00C6028C">
      <w:pPr>
        <w:ind w:firstLine="709"/>
        <w:jc w:val="both"/>
        <w:rPr>
          <w:sz w:val="28"/>
          <w:szCs w:val="28"/>
        </w:rPr>
      </w:pPr>
      <w:r w:rsidRPr="00C6028C">
        <w:rPr>
          <w:sz w:val="28"/>
          <w:szCs w:val="28"/>
        </w:rPr>
        <w:t>Контроль качества: мониторинг pH, TBARS, L*a*b*, прочности и удлинения при разрыве, WHC - ключевые индикаторы, показывающие как безопасность, так и сохранение структуры.</w:t>
      </w:r>
    </w:p>
    <w:p w14:paraId="060DFF28" w14:textId="77777777" w:rsidR="00C6028C" w:rsidRPr="00C6028C" w:rsidRDefault="00C6028C" w:rsidP="00C6028C">
      <w:pPr>
        <w:ind w:firstLine="709"/>
        <w:jc w:val="both"/>
        <w:rPr>
          <w:sz w:val="28"/>
          <w:szCs w:val="28"/>
        </w:rPr>
      </w:pPr>
    </w:p>
    <w:p w14:paraId="6202512F" w14:textId="77777777" w:rsidR="00C6028C" w:rsidRPr="00C6028C" w:rsidRDefault="00C6028C" w:rsidP="00C6028C">
      <w:pPr>
        <w:ind w:firstLine="709"/>
        <w:jc w:val="both"/>
        <w:rPr>
          <w:sz w:val="28"/>
          <w:szCs w:val="28"/>
        </w:rPr>
      </w:pPr>
    </w:p>
    <w:p w14:paraId="0DF165FF" w14:textId="77777777" w:rsidR="00C6028C" w:rsidRPr="00C6028C" w:rsidRDefault="00C6028C" w:rsidP="00C6028C">
      <w:pPr>
        <w:ind w:firstLine="709"/>
        <w:jc w:val="both"/>
        <w:rPr>
          <w:sz w:val="28"/>
          <w:szCs w:val="28"/>
        </w:rPr>
      </w:pPr>
      <w:r w:rsidRPr="00C6028C">
        <w:rPr>
          <w:noProof/>
          <w:sz w:val="28"/>
          <w:szCs w:val="28"/>
        </w:rPr>
        <w:lastRenderedPageBreak/>
        <w:drawing>
          <wp:inline distT="0" distB="0" distL="0" distR="0" wp14:anchorId="777C2B62" wp14:editId="71995937">
            <wp:extent cx="5731510" cy="2941320"/>
            <wp:effectExtent l="0" t="0" r="0" b="5080"/>
            <wp:docPr id="10" name="Рисунок 9" descr="Изображение выглядит как текст, линия, График, диаграмма&#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64C69141-9E58-2DCF-A75E-ADCC43CBBE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descr="Изображение выглядит как текст, линия, График, диаграмма&#10;&#10;Содержимое, созданное искусственным интеллектом, может быть неверным.">
                      <a:extLst>
                        <a:ext uri="{FF2B5EF4-FFF2-40B4-BE49-F238E27FC236}">
                          <a16:creationId xmlns:a16="http://schemas.microsoft.com/office/drawing/2014/main" id="{64C69141-9E58-2DCF-A75E-ADCC43CBBED1}"/>
                        </a:ext>
                      </a:extLst>
                    </pic:cNvPr>
                    <pic:cNvPicPr>
                      <a:picLocks noChangeAspect="1"/>
                    </pic:cNvPicPr>
                  </pic:nvPicPr>
                  <pic:blipFill>
                    <a:blip r:embed="rId24"/>
                    <a:stretch>
                      <a:fillRect/>
                    </a:stretch>
                  </pic:blipFill>
                  <pic:spPr>
                    <a:xfrm>
                      <a:off x="0" y="0"/>
                      <a:ext cx="5731510" cy="2941320"/>
                    </a:xfrm>
                    <a:prstGeom prst="rect">
                      <a:avLst/>
                    </a:prstGeom>
                  </pic:spPr>
                </pic:pic>
              </a:graphicData>
            </a:graphic>
          </wp:inline>
        </w:drawing>
      </w:r>
      <w:r w:rsidRPr="00C6028C">
        <w:rPr>
          <w:noProof/>
          <w:sz w:val="28"/>
          <w:szCs w:val="28"/>
        </w:rPr>
        <w:t xml:space="preserve"> </w:t>
      </w:r>
    </w:p>
    <w:p w14:paraId="00E2AD06" w14:textId="77777777" w:rsidR="00C6028C" w:rsidRPr="00C6028C" w:rsidRDefault="00C6028C" w:rsidP="00C6028C">
      <w:pPr>
        <w:ind w:firstLine="709"/>
        <w:jc w:val="both"/>
        <w:rPr>
          <w:sz w:val="28"/>
          <w:szCs w:val="28"/>
        </w:rPr>
      </w:pPr>
    </w:p>
    <w:p w14:paraId="13147A4D" w14:textId="73A2BE7F" w:rsidR="00C6028C" w:rsidRPr="00C6028C" w:rsidRDefault="00C6028C" w:rsidP="00C6028C">
      <w:pPr>
        <w:spacing w:before="100" w:beforeAutospacing="1" w:after="100" w:afterAutospacing="1"/>
        <w:ind w:firstLine="709"/>
        <w:jc w:val="center"/>
        <w:rPr>
          <w:sz w:val="28"/>
          <w:szCs w:val="28"/>
        </w:rPr>
      </w:pPr>
      <w:r w:rsidRPr="00C6028C">
        <w:rPr>
          <w:sz w:val="28"/>
          <w:szCs w:val="28"/>
        </w:rPr>
        <w:t>Рисунок 1</w:t>
      </w:r>
      <w:r w:rsidR="00CE072E">
        <w:rPr>
          <w:sz w:val="28"/>
          <w:szCs w:val="28"/>
          <w:lang w:val="ru-RU"/>
        </w:rPr>
        <w:t>9</w:t>
      </w:r>
      <w:r w:rsidRPr="00C6028C">
        <w:rPr>
          <w:sz w:val="28"/>
          <w:szCs w:val="28"/>
        </w:rPr>
        <w:t xml:space="preserve"> - Динамика изменения содержания ТБК-реакционноспособных соединений (ТБК-РС) в образцах «Карта» конины при хранении, мг МДА/кг</w:t>
      </w:r>
    </w:p>
    <w:p w14:paraId="13A49B84" w14:textId="6A9AEA1C" w:rsidR="00C6028C" w:rsidRPr="00C6028C" w:rsidRDefault="00C6028C" w:rsidP="00C6028C">
      <w:pPr>
        <w:ind w:firstLine="709"/>
        <w:jc w:val="both"/>
        <w:rPr>
          <w:sz w:val="28"/>
          <w:szCs w:val="28"/>
        </w:rPr>
      </w:pPr>
      <w:r w:rsidRPr="00C6028C">
        <w:rPr>
          <w:sz w:val="28"/>
          <w:szCs w:val="28"/>
        </w:rPr>
        <w:t>На 1</w:t>
      </w:r>
      <w:r w:rsidR="00CE072E">
        <w:rPr>
          <w:sz w:val="28"/>
          <w:szCs w:val="28"/>
          <w:lang w:val="ru-RU"/>
        </w:rPr>
        <w:t>9</w:t>
      </w:r>
      <w:r w:rsidRPr="00C6028C">
        <w:rPr>
          <w:sz w:val="28"/>
          <w:szCs w:val="28"/>
        </w:rPr>
        <w:t xml:space="preserve"> рисунке представлена динамика накопления ТБК-РС в образцах «Карта» конины в процессе хранения в течение 14 суток. В контрольном образце наблюдается наибольший рост продуктов перекисного окисления липидов, достигающий пика на 6-е сутки хранения (1,65 мг МДА/кг), после чего фиксируется постепенное снижение, но показатели остаются выше по сравнению с опытными вариантами.</w:t>
      </w:r>
    </w:p>
    <w:p w14:paraId="2CEED721" w14:textId="77777777" w:rsidR="00C6028C" w:rsidRPr="00C6028C" w:rsidRDefault="00C6028C" w:rsidP="00C6028C">
      <w:pPr>
        <w:ind w:firstLine="709"/>
        <w:jc w:val="both"/>
        <w:rPr>
          <w:sz w:val="28"/>
          <w:szCs w:val="28"/>
        </w:rPr>
      </w:pPr>
      <w:r w:rsidRPr="00C6028C">
        <w:rPr>
          <w:sz w:val="28"/>
          <w:szCs w:val="28"/>
        </w:rPr>
        <w:t>В образцах, обработанных ультразвуком (УЗ), уровень ТБК-РС также увеличивается к 6-м суткам, однако остается ниже, чем в контроле. Наиболее выраженный антиоксидантный эффект продемонстрировали варианты с лимонной кислотой (ЛК) в концентрации 0,5–1,0 %, а также комбинированная обработка (УЗ+ЛК 1 %), где рост ТБК-РС был минимальным. К концу хранения (14 суток) содержание ТБК-РС в этих образцах составило 1,2–1,3 мг МДА/кг, что существенно ниже по сравнению с контролем.</w:t>
      </w:r>
    </w:p>
    <w:p w14:paraId="61BFE9B6" w14:textId="77777777" w:rsidR="00C6028C" w:rsidRPr="00C6028C" w:rsidRDefault="00C6028C" w:rsidP="00C6028C">
      <w:pPr>
        <w:ind w:firstLine="709"/>
        <w:jc w:val="both"/>
        <w:rPr>
          <w:sz w:val="28"/>
          <w:szCs w:val="28"/>
        </w:rPr>
      </w:pPr>
      <w:r w:rsidRPr="00C6028C">
        <w:rPr>
          <w:sz w:val="28"/>
          <w:szCs w:val="28"/>
        </w:rPr>
        <w:t>Таким образом, добавление лимонной кислоты и использование ультразвука способствуют замедлению процессов перекисного окисления липидов и повышают стабильность качества продукта при хранении.</w:t>
      </w:r>
    </w:p>
    <w:p w14:paraId="1A75CFB6" w14:textId="77777777" w:rsidR="00C6028C" w:rsidRPr="00C6028C" w:rsidRDefault="00C6028C" w:rsidP="00C6028C">
      <w:pPr>
        <w:spacing w:before="100" w:beforeAutospacing="1" w:after="100" w:afterAutospacing="1"/>
        <w:ind w:firstLine="709"/>
        <w:jc w:val="center"/>
        <w:rPr>
          <w:sz w:val="28"/>
          <w:szCs w:val="28"/>
        </w:rPr>
      </w:pPr>
    </w:p>
    <w:p w14:paraId="34AE3A28" w14:textId="77777777" w:rsidR="00C6028C" w:rsidRPr="00C6028C" w:rsidRDefault="00C6028C" w:rsidP="00C6028C">
      <w:pPr>
        <w:ind w:firstLine="709"/>
        <w:jc w:val="both"/>
        <w:rPr>
          <w:sz w:val="28"/>
          <w:szCs w:val="28"/>
        </w:rPr>
      </w:pPr>
    </w:p>
    <w:p w14:paraId="1AF9DD7C" w14:textId="77777777" w:rsidR="00C6028C" w:rsidRPr="00C6028C" w:rsidRDefault="00C6028C" w:rsidP="005A18B1">
      <w:pPr>
        <w:ind w:firstLine="709"/>
        <w:jc w:val="center"/>
        <w:rPr>
          <w:sz w:val="28"/>
          <w:szCs w:val="28"/>
        </w:rPr>
      </w:pPr>
      <w:r w:rsidRPr="00C6028C">
        <w:rPr>
          <w:noProof/>
          <w:sz w:val="28"/>
          <w:szCs w:val="28"/>
        </w:rPr>
        <w:lastRenderedPageBreak/>
        <w:drawing>
          <wp:inline distT="0" distB="0" distL="0" distR="0" wp14:anchorId="23009489" wp14:editId="6D770713">
            <wp:extent cx="4275040" cy="5475767"/>
            <wp:effectExtent l="0" t="0" r="5080" b="0"/>
            <wp:docPr id="44055114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551143" name="Рисунок 440551143"/>
                    <pic:cNvPicPr/>
                  </pic:nvPicPr>
                  <pic:blipFill rotWithShape="1">
                    <a:blip r:embed="rId25">
                      <a:extLst>
                        <a:ext uri="{28A0092B-C50C-407E-A947-70E740481C1C}">
                          <a14:useLocalDpi xmlns:a14="http://schemas.microsoft.com/office/drawing/2010/main" val="0"/>
                        </a:ext>
                      </a:extLst>
                    </a:blip>
                    <a:srcRect l="61157" t="21278" r="12979" b="25713"/>
                    <a:stretch>
                      <a:fillRect/>
                    </a:stretch>
                  </pic:blipFill>
                  <pic:spPr bwMode="auto">
                    <a:xfrm>
                      <a:off x="0" y="0"/>
                      <a:ext cx="4301336" cy="5509449"/>
                    </a:xfrm>
                    <a:prstGeom prst="rect">
                      <a:avLst/>
                    </a:prstGeom>
                    <a:ln>
                      <a:noFill/>
                    </a:ln>
                    <a:extLst>
                      <a:ext uri="{53640926-AAD7-44D8-BBD7-CCE9431645EC}">
                        <a14:shadowObscured xmlns:a14="http://schemas.microsoft.com/office/drawing/2010/main"/>
                      </a:ext>
                    </a:extLst>
                  </pic:spPr>
                </pic:pic>
              </a:graphicData>
            </a:graphic>
          </wp:inline>
        </w:drawing>
      </w:r>
    </w:p>
    <w:p w14:paraId="7EB2A66D" w14:textId="5A8999AD" w:rsidR="00C6028C" w:rsidRPr="00C6028C" w:rsidRDefault="00C6028C" w:rsidP="00C6028C">
      <w:pPr>
        <w:spacing w:before="100" w:beforeAutospacing="1" w:after="100" w:afterAutospacing="1"/>
        <w:ind w:firstLine="709"/>
        <w:jc w:val="center"/>
        <w:rPr>
          <w:sz w:val="28"/>
          <w:szCs w:val="28"/>
        </w:rPr>
      </w:pPr>
      <w:r w:rsidRPr="00C6028C">
        <w:rPr>
          <w:sz w:val="28"/>
          <w:szCs w:val="28"/>
        </w:rPr>
        <w:t xml:space="preserve">Рисунок </w:t>
      </w:r>
      <w:r w:rsidR="00CE072E">
        <w:rPr>
          <w:sz w:val="28"/>
          <w:szCs w:val="28"/>
          <w:lang w:val="ru-RU"/>
        </w:rPr>
        <w:t>20</w:t>
      </w:r>
      <w:r w:rsidRPr="00C6028C">
        <w:rPr>
          <w:sz w:val="28"/>
          <w:szCs w:val="28"/>
        </w:rPr>
        <w:t xml:space="preserve"> – Влияние обработки лимонной кислотой (CA) и ультразвуком (US) на механические свойства «Карта» конины: A – предел прочности при растяжении; B – удлинение (%)</w:t>
      </w:r>
    </w:p>
    <w:p w14:paraId="26A78F46" w14:textId="16417D73" w:rsidR="00C6028C" w:rsidRPr="00C6028C" w:rsidRDefault="00C6028C" w:rsidP="00C6028C">
      <w:pPr>
        <w:ind w:firstLine="709"/>
        <w:jc w:val="both"/>
        <w:rPr>
          <w:sz w:val="28"/>
          <w:szCs w:val="28"/>
        </w:rPr>
      </w:pPr>
      <w:r w:rsidRPr="00C6028C">
        <w:rPr>
          <w:i/>
          <w:iCs/>
          <w:sz w:val="28"/>
          <w:szCs w:val="28"/>
        </w:rPr>
        <w:t>A – Предел прочности при растяжении (MPa).</w:t>
      </w:r>
      <w:r w:rsidRPr="00C6028C">
        <w:rPr>
          <w:sz w:val="28"/>
          <w:szCs w:val="28"/>
        </w:rPr>
        <w:t xml:space="preserve"> В контрольном образце прочность составила в среднем 4,5 MPa. Добавление 0,5 % лимонной кислоты (CA 0,5 %) не оказало существенного влияния (p&gt;0,05), показатель остался на уровне контроля. При использовании 1 % лимонной кислоты (CA 1 %) прочность увеличилась до 5,2 MPa (p&lt;0,05). Обработка ультразвуком (US) показала схожие значения с контролем, однако комбинированная обработка ультразвук + 1 % лимонной кислоты (US+CA 1 %) обеспечила наибольший эффект, увеличив предел прочности до 5,6 MPa (p&lt;0,01) (рисунок </w:t>
      </w:r>
      <w:r w:rsidR="00CE072E">
        <w:rPr>
          <w:sz w:val="28"/>
          <w:szCs w:val="28"/>
          <w:lang w:val="ru-RU"/>
        </w:rPr>
        <w:t>20</w:t>
      </w:r>
      <w:r w:rsidRPr="00C6028C">
        <w:rPr>
          <w:sz w:val="28"/>
          <w:szCs w:val="28"/>
        </w:rPr>
        <w:t>, а).</w:t>
      </w:r>
    </w:p>
    <w:p w14:paraId="053024A9" w14:textId="4366FDD4" w:rsidR="00C6028C" w:rsidRPr="00C6028C" w:rsidRDefault="00C6028C" w:rsidP="00C6028C">
      <w:pPr>
        <w:ind w:firstLine="709"/>
        <w:jc w:val="both"/>
        <w:rPr>
          <w:sz w:val="28"/>
          <w:szCs w:val="28"/>
        </w:rPr>
      </w:pPr>
      <w:r w:rsidRPr="00C6028C">
        <w:rPr>
          <w:i/>
          <w:iCs/>
          <w:sz w:val="28"/>
          <w:szCs w:val="28"/>
        </w:rPr>
        <w:t xml:space="preserve">B – Удлинение (%). </w:t>
      </w:r>
      <w:r w:rsidRPr="00C6028C">
        <w:rPr>
          <w:sz w:val="28"/>
          <w:szCs w:val="28"/>
        </w:rPr>
        <w:t xml:space="preserve">В контрольном образце показатель эластичности составлял около 27 %. Применение лимонной кислоты (0,5 и 1 %) достоверно увеличило удлинение до 45–50 % (p&lt;0,05). Обработка ультразвуком также повышала показатель до ~47 %, однако максимальный эффект был зафиксирован </w:t>
      </w:r>
      <w:r w:rsidRPr="00C6028C">
        <w:rPr>
          <w:sz w:val="28"/>
          <w:szCs w:val="28"/>
        </w:rPr>
        <w:lastRenderedPageBreak/>
        <w:t xml:space="preserve">в группе с комбинированной обработкой (US+CA 1 %), где удлинение достигло 58 % (p&lt;0,01) (рисунок </w:t>
      </w:r>
      <w:r w:rsidR="00CE072E">
        <w:rPr>
          <w:sz w:val="28"/>
          <w:szCs w:val="28"/>
          <w:lang w:val="ru-RU"/>
        </w:rPr>
        <w:t>20</w:t>
      </w:r>
      <w:r w:rsidRPr="00C6028C">
        <w:rPr>
          <w:sz w:val="28"/>
          <w:szCs w:val="28"/>
        </w:rPr>
        <w:t>, б).</w:t>
      </w:r>
    </w:p>
    <w:p w14:paraId="22FB0BA9" w14:textId="77777777" w:rsidR="00C6028C" w:rsidRPr="00C6028C" w:rsidRDefault="00C6028C" w:rsidP="00C6028C">
      <w:pPr>
        <w:ind w:firstLine="709"/>
        <w:jc w:val="both"/>
        <w:rPr>
          <w:sz w:val="28"/>
          <w:szCs w:val="28"/>
        </w:rPr>
      </w:pPr>
    </w:p>
    <w:p w14:paraId="13FB28F1" w14:textId="77777777" w:rsidR="00C6028C" w:rsidRPr="00C6028C" w:rsidRDefault="00C6028C" w:rsidP="00FF5B8D">
      <w:pPr>
        <w:ind w:firstLine="709"/>
        <w:rPr>
          <w:sz w:val="28"/>
          <w:szCs w:val="28"/>
        </w:rPr>
      </w:pPr>
      <w:r w:rsidRPr="00C6028C">
        <w:rPr>
          <w:noProof/>
          <w:sz w:val="28"/>
          <w:szCs w:val="28"/>
        </w:rPr>
        <w:drawing>
          <wp:inline distT="0" distB="0" distL="0" distR="0" wp14:anchorId="39F921AE" wp14:editId="335215F4">
            <wp:extent cx="5556150" cy="2738930"/>
            <wp:effectExtent l="0" t="0" r="0" b="4445"/>
            <wp:docPr id="57011585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115853" name="Рисунок 570115853"/>
                    <pic:cNvPicPr/>
                  </pic:nvPicPr>
                  <pic:blipFill rotWithShape="1">
                    <a:blip r:embed="rId26" cstate="print">
                      <a:extLst>
                        <a:ext uri="{28A0092B-C50C-407E-A947-70E740481C1C}">
                          <a14:useLocalDpi xmlns:a14="http://schemas.microsoft.com/office/drawing/2010/main" val="0"/>
                        </a:ext>
                      </a:extLst>
                    </a:blip>
                    <a:srcRect l="36746" t="31337" r="13220" b="29198"/>
                    <a:stretch>
                      <a:fillRect/>
                    </a:stretch>
                  </pic:blipFill>
                  <pic:spPr bwMode="auto">
                    <a:xfrm>
                      <a:off x="0" y="0"/>
                      <a:ext cx="5612121" cy="2766521"/>
                    </a:xfrm>
                    <a:prstGeom prst="rect">
                      <a:avLst/>
                    </a:prstGeom>
                    <a:ln>
                      <a:noFill/>
                    </a:ln>
                    <a:extLst>
                      <a:ext uri="{53640926-AAD7-44D8-BBD7-CCE9431645EC}">
                        <a14:shadowObscured xmlns:a14="http://schemas.microsoft.com/office/drawing/2010/main"/>
                      </a:ext>
                    </a:extLst>
                  </pic:spPr>
                </pic:pic>
              </a:graphicData>
            </a:graphic>
          </wp:inline>
        </w:drawing>
      </w:r>
    </w:p>
    <w:p w14:paraId="2E5C60CC" w14:textId="04C46213" w:rsidR="00C6028C" w:rsidRPr="00D208AF" w:rsidRDefault="00C6028C" w:rsidP="00D208AF">
      <w:pPr>
        <w:pStyle w:val="p1"/>
        <w:ind w:firstLine="709"/>
        <w:jc w:val="center"/>
        <w:rPr>
          <w:sz w:val="28"/>
          <w:szCs w:val="28"/>
          <w:lang w:val="ru-RU"/>
        </w:rPr>
      </w:pPr>
      <w:r w:rsidRPr="00C6028C">
        <w:rPr>
          <w:sz w:val="28"/>
          <w:szCs w:val="28"/>
        </w:rPr>
        <w:t xml:space="preserve">Рисунок </w:t>
      </w:r>
      <w:r w:rsidR="00B401C1">
        <w:rPr>
          <w:sz w:val="28"/>
          <w:szCs w:val="28"/>
          <w:lang w:val="ru-RU"/>
        </w:rPr>
        <w:t>21</w:t>
      </w:r>
      <w:r w:rsidRPr="00C6028C">
        <w:rPr>
          <w:sz w:val="28"/>
          <w:szCs w:val="28"/>
        </w:rPr>
        <w:t xml:space="preserve"> </w:t>
      </w:r>
      <w:r w:rsidR="00B401C1">
        <w:rPr>
          <w:sz w:val="28"/>
          <w:szCs w:val="28"/>
          <w:lang w:val="ru-RU"/>
        </w:rPr>
        <w:t>–</w:t>
      </w:r>
      <w:r w:rsidRPr="00C6028C">
        <w:rPr>
          <w:sz w:val="28"/>
          <w:szCs w:val="28"/>
        </w:rPr>
        <w:t xml:space="preserve"> Изменение цветовых показателей (L, a, b*) кишечного сырья конины при хранении после различных обработок (ультразвук, лимонная кислота, комбинированная обработка)</w:t>
      </w:r>
    </w:p>
    <w:p w14:paraId="28FA2FDA" w14:textId="7981BE1D" w:rsidR="00C6028C" w:rsidRPr="00C6028C" w:rsidRDefault="00C6028C" w:rsidP="00C6028C">
      <w:pPr>
        <w:ind w:firstLine="709"/>
        <w:jc w:val="both"/>
        <w:rPr>
          <w:sz w:val="28"/>
          <w:szCs w:val="28"/>
        </w:rPr>
      </w:pPr>
      <w:r w:rsidRPr="00C6028C">
        <w:rPr>
          <w:sz w:val="28"/>
          <w:szCs w:val="28"/>
        </w:rPr>
        <w:t xml:space="preserve">На рисунке </w:t>
      </w:r>
      <w:r w:rsidR="00B401C1">
        <w:rPr>
          <w:sz w:val="28"/>
          <w:szCs w:val="28"/>
          <w:lang w:val="ru-RU"/>
        </w:rPr>
        <w:t>21</w:t>
      </w:r>
      <w:r w:rsidRPr="00C6028C">
        <w:rPr>
          <w:sz w:val="28"/>
          <w:szCs w:val="28"/>
        </w:rPr>
        <w:t xml:space="preserve"> представлены результаты измерений цветовых координат L* (светлота), a* (краснота) и b* (желтизна) кишечного сырья конины в течение хранения (1, 5, 9 и 13 сутки) после применения различных методов обработки:</w:t>
      </w:r>
    </w:p>
    <w:p w14:paraId="210A8B73" w14:textId="77777777" w:rsidR="00C6028C" w:rsidRPr="00C6028C" w:rsidRDefault="00C6028C" w:rsidP="00C6028C">
      <w:pPr>
        <w:pStyle w:val="a5"/>
        <w:numPr>
          <w:ilvl w:val="0"/>
          <w:numId w:val="54"/>
        </w:numPr>
        <w:tabs>
          <w:tab w:val="left" w:pos="851"/>
        </w:tabs>
        <w:ind w:left="0" w:firstLine="709"/>
        <w:jc w:val="both"/>
        <w:rPr>
          <w:rFonts w:ascii="Times New Roman" w:hAnsi="Times New Roman" w:cs="Times New Roman"/>
          <w:sz w:val="28"/>
          <w:szCs w:val="28"/>
        </w:rPr>
      </w:pPr>
      <w:r w:rsidRPr="00C6028C">
        <w:rPr>
          <w:rFonts w:ascii="Times New Roman" w:hAnsi="Times New Roman" w:cs="Times New Roman"/>
          <w:sz w:val="28"/>
          <w:szCs w:val="28"/>
        </w:rPr>
        <w:t>обработка лимонной кислотой (0,5% и 1%),</w:t>
      </w:r>
    </w:p>
    <w:p w14:paraId="2C9478AB" w14:textId="77777777" w:rsidR="00C6028C" w:rsidRPr="00C6028C" w:rsidRDefault="00C6028C" w:rsidP="00C6028C">
      <w:pPr>
        <w:pStyle w:val="a5"/>
        <w:numPr>
          <w:ilvl w:val="0"/>
          <w:numId w:val="54"/>
        </w:numPr>
        <w:tabs>
          <w:tab w:val="left" w:pos="851"/>
        </w:tabs>
        <w:ind w:left="0" w:firstLine="709"/>
        <w:jc w:val="both"/>
        <w:rPr>
          <w:rFonts w:ascii="Times New Roman" w:hAnsi="Times New Roman" w:cs="Times New Roman"/>
          <w:sz w:val="28"/>
          <w:szCs w:val="28"/>
        </w:rPr>
      </w:pPr>
      <w:r w:rsidRPr="00C6028C">
        <w:rPr>
          <w:rFonts w:ascii="Times New Roman" w:hAnsi="Times New Roman" w:cs="Times New Roman"/>
          <w:sz w:val="28"/>
          <w:szCs w:val="28"/>
        </w:rPr>
        <w:t>ультразвуковая обработка,</w:t>
      </w:r>
    </w:p>
    <w:p w14:paraId="56E6134F" w14:textId="77777777" w:rsidR="00C6028C" w:rsidRPr="00C6028C" w:rsidRDefault="00C6028C" w:rsidP="00C6028C">
      <w:pPr>
        <w:pStyle w:val="a5"/>
        <w:numPr>
          <w:ilvl w:val="0"/>
          <w:numId w:val="54"/>
        </w:numPr>
        <w:tabs>
          <w:tab w:val="left" w:pos="851"/>
        </w:tabs>
        <w:ind w:left="0" w:firstLine="709"/>
        <w:jc w:val="both"/>
        <w:rPr>
          <w:rFonts w:ascii="Times New Roman" w:hAnsi="Times New Roman" w:cs="Times New Roman"/>
          <w:sz w:val="28"/>
          <w:szCs w:val="28"/>
        </w:rPr>
      </w:pPr>
      <w:r w:rsidRPr="00C6028C">
        <w:rPr>
          <w:rFonts w:ascii="Times New Roman" w:hAnsi="Times New Roman" w:cs="Times New Roman"/>
          <w:sz w:val="28"/>
          <w:szCs w:val="28"/>
        </w:rPr>
        <w:t>комбинированная обработка (ультразвук + лимонная кислота 1%).</w:t>
      </w:r>
    </w:p>
    <w:p w14:paraId="537F99B6" w14:textId="77777777" w:rsidR="00C6028C" w:rsidRPr="00C6028C" w:rsidRDefault="00C6028C" w:rsidP="00C6028C">
      <w:pPr>
        <w:pStyle w:val="a5"/>
        <w:numPr>
          <w:ilvl w:val="0"/>
          <w:numId w:val="58"/>
        </w:numPr>
        <w:tabs>
          <w:tab w:val="left" w:pos="993"/>
        </w:tabs>
        <w:ind w:left="0" w:firstLine="709"/>
        <w:jc w:val="both"/>
        <w:rPr>
          <w:rFonts w:ascii="Times New Roman" w:hAnsi="Times New Roman" w:cs="Times New Roman"/>
          <w:sz w:val="28"/>
          <w:szCs w:val="28"/>
        </w:rPr>
      </w:pPr>
      <w:r w:rsidRPr="00C6028C">
        <w:rPr>
          <w:rFonts w:ascii="Times New Roman" w:hAnsi="Times New Roman" w:cs="Times New Roman"/>
          <w:sz w:val="28"/>
          <w:szCs w:val="28"/>
        </w:rPr>
        <w:t>L* (светлота): наибольшие значения отмечаются в контрольные сроки (1-е сутки), затем наблюдается снижение. Особенно выражено уменьшение светлоты при применении 1% лимонной кислоты.</w:t>
      </w:r>
    </w:p>
    <w:p w14:paraId="6138B70D" w14:textId="77777777" w:rsidR="00C6028C" w:rsidRPr="00C6028C" w:rsidRDefault="00C6028C" w:rsidP="00C6028C">
      <w:pPr>
        <w:pStyle w:val="a5"/>
        <w:numPr>
          <w:ilvl w:val="0"/>
          <w:numId w:val="58"/>
        </w:numPr>
        <w:tabs>
          <w:tab w:val="left" w:pos="993"/>
        </w:tabs>
        <w:ind w:left="0" w:firstLine="709"/>
        <w:jc w:val="both"/>
        <w:rPr>
          <w:rFonts w:ascii="Times New Roman" w:hAnsi="Times New Roman" w:cs="Times New Roman"/>
          <w:sz w:val="28"/>
          <w:szCs w:val="28"/>
        </w:rPr>
      </w:pPr>
      <w:r w:rsidRPr="00C6028C">
        <w:rPr>
          <w:rFonts w:ascii="Times New Roman" w:hAnsi="Times New Roman" w:cs="Times New Roman"/>
          <w:sz w:val="28"/>
          <w:szCs w:val="28"/>
        </w:rPr>
        <w:t>a* (краснота): изменения незначительные, достоверных различий между вариантами обработки практически не выявлено (</w:t>
      </w:r>
      <w:r w:rsidRPr="00C6028C">
        <w:rPr>
          <w:rFonts w:ascii="Times New Roman" w:hAnsi="Times New Roman" w:cs="Times New Roman"/>
          <w:i/>
          <w:iCs/>
          <w:sz w:val="28"/>
          <w:szCs w:val="28"/>
        </w:rPr>
        <w:t>ns</w:t>
      </w:r>
      <w:r w:rsidRPr="00C6028C">
        <w:rPr>
          <w:rFonts w:ascii="Times New Roman" w:hAnsi="Times New Roman" w:cs="Times New Roman"/>
          <w:sz w:val="28"/>
          <w:szCs w:val="28"/>
        </w:rPr>
        <w:t>).</w:t>
      </w:r>
    </w:p>
    <w:p w14:paraId="57D3690E" w14:textId="77777777" w:rsidR="00C6028C" w:rsidRPr="00C6028C" w:rsidRDefault="00C6028C" w:rsidP="00C6028C">
      <w:pPr>
        <w:pStyle w:val="a5"/>
        <w:numPr>
          <w:ilvl w:val="0"/>
          <w:numId w:val="58"/>
        </w:numPr>
        <w:tabs>
          <w:tab w:val="left" w:pos="993"/>
        </w:tabs>
        <w:ind w:left="0" w:firstLine="709"/>
        <w:jc w:val="both"/>
        <w:rPr>
          <w:rFonts w:ascii="Times New Roman" w:hAnsi="Times New Roman" w:cs="Times New Roman"/>
          <w:sz w:val="28"/>
          <w:szCs w:val="28"/>
        </w:rPr>
      </w:pPr>
      <w:r w:rsidRPr="00C6028C">
        <w:rPr>
          <w:rFonts w:ascii="Times New Roman" w:hAnsi="Times New Roman" w:cs="Times New Roman"/>
          <w:sz w:val="28"/>
          <w:szCs w:val="28"/>
        </w:rPr>
        <w:t>b* (желтизна): у образцов, обработанных лимонной кислотой и ультразвуком, наблюдается тенденция к увеличению данного показателя в процессе хранения, что указывает на развитие окислительных процессов.</w:t>
      </w:r>
    </w:p>
    <w:p w14:paraId="6472172C" w14:textId="77777777" w:rsidR="00C6028C" w:rsidRPr="00C6028C" w:rsidRDefault="00C6028C" w:rsidP="00C6028C">
      <w:pPr>
        <w:ind w:firstLine="709"/>
        <w:jc w:val="both"/>
        <w:rPr>
          <w:sz w:val="28"/>
          <w:szCs w:val="28"/>
        </w:rPr>
      </w:pPr>
      <w:r w:rsidRPr="00C6028C">
        <w:rPr>
          <w:sz w:val="28"/>
          <w:szCs w:val="28"/>
        </w:rPr>
        <w:t>Комбинированная обработка (ультразвук + 1% лимонная кислота) позволяет дольше сохранять стабильность цветовых характеристик кишечного сырья, что важно для повышения товарного вида и потребительской привлекательности конечного продукта.</w:t>
      </w:r>
    </w:p>
    <w:p w14:paraId="07EFF211" w14:textId="77777777" w:rsidR="00C6028C" w:rsidRPr="00C6028C" w:rsidRDefault="00C6028C" w:rsidP="00C6028C">
      <w:pPr>
        <w:ind w:firstLine="709"/>
        <w:jc w:val="both"/>
        <w:rPr>
          <w:sz w:val="28"/>
          <w:szCs w:val="28"/>
        </w:rPr>
      </w:pPr>
      <w:r w:rsidRPr="00C6028C">
        <w:rPr>
          <w:sz w:val="28"/>
          <w:szCs w:val="28"/>
        </w:rPr>
        <w:t>Таким образом, обработка лимонной кислотой в концентрации 1 %, а также ее сочетание с ультразвуком значительно повышают механическую прочность и эластичность «Карта» конины, что свидетельствует о формировании более прочной и устойчивой белковой структуры.</w:t>
      </w:r>
    </w:p>
    <w:p w14:paraId="1B262C0D" w14:textId="5B522AC6" w:rsidR="00C6028C" w:rsidRPr="00C6028C" w:rsidRDefault="00C6028C" w:rsidP="00C6028C">
      <w:pPr>
        <w:ind w:firstLine="709"/>
        <w:jc w:val="both"/>
        <w:rPr>
          <w:sz w:val="28"/>
          <w:szCs w:val="28"/>
        </w:rPr>
      </w:pPr>
      <w:r w:rsidRPr="00C6028C">
        <w:rPr>
          <w:sz w:val="28"/>
          <w:szCs w:val="28"/>
        </w:rPr>
        <w:lastRenderedPageBreak/>
        <w:t>Суммарно, комбинированная обработка демонстрирует синергизм: кислота обеспечивает снижение pH и микробной нагрузки, а УЗ увеличивает глубину и однородность воздействия без разрушения оболочечного каркаса (при оптимальных режимах). За счет снижения TBARS сохраняется цвет (L* выше), а структурные параметры (прочность, эластичность) остаются на уровне контроля или улучшаются. Это согласуется с данными по мясу и коллагеновым матриксам в международных обзорах и частных исследованиях. Комбинация лимонная кислота (1 %) с УЗ (35 кГц; 5 мин) - оптимальный компромисс между микробиологической безопасностью и сохранением структурно-механических свойств натуральных конских оболочек. На интервале холодильного хранения комбинация обеспечивает низкие TBARS и стабильный цвет, превышая раздельные обработки. При масштабировании следует контролировать энерговклад УЗ и температурный режим ванны; при завышенных дозах возможно ухудшение текстурных показателей из-за фрагментации коллагена (пороговый эффект).</w:t>
      </w:r>
    </w:p>
    <w:p w14:paraId="2274B934" w14:textId="77777777" w:rsidR="00C6028C" w:rsidRPr="00C6028C" w:rsidRDefault="00C6028C" w:rsidP="00C6028C">
      <w:pPr>
        <w:ind w:firstLine="709"/>
        <w:jc w:val="both"/>
        <w:rPr>
          <w:sz w:val="28"/>
          <w:szCs w:val="28"/>
        </w:rPr>
      </w:pPr>
    </w:p>
    <w:p w14:paraId="72F1C87E" w14:textId="77777777" w:rsidR="00C6028C" w:rsidRPr="00C6028C" w:rsidRDefault="00C6028C" w:rsidP="00A42768">
      <w:pPr>
        <w:ind w:firstLine="709"/>
        <w:jc w:val="both"/>
        <w:rPr>
          <w:sz w:val="28"/>
          <w:szCs w:val="28"/>
        </w:rPr>
      </w:pPr>
    </w:p>
    <w:p w14:paraId="40A58A5A" w14:textId="77777777" w:rsidR="00C6028C" w:rsidRPr="00C6028C" w:rsidRDefault="00C6028C" w:rsidP="00A42768">
      <w:pPr>
        <w:pStyle w:val="p1"/>
        <w:tabs>
          <w:tab w:val="left" w:pos="1134"/>
          <w:tab w:val="left" w:pos="1631"/>
        </w:tabs>
        <w:spacing w:before="0" w:beforeAutospacing="0" w:after="0" w:afterAutospacing="0"/>
        <w:ind w:firstLine="709"/>
        <w:jc w:val="both"/>
        <w:rPr>
          <w:sz w:val="28"/>
          <w:szCs w:val="28"/>
          <w:lang w:val="kk-KZ"/>
        </w:rPr>
      </w:pPr>
      <w:r w:rsidRPr="00C6028C">
        <w:rPr>
          <w:sz w:val="28"/>
          <w:szCs w:val="28"/>
        </w:rPr>
        <w:t xml:space="preserve">3.2.5 </w:t>
      </w:r>
      <w:r w:rsidRPr="00C6028C">
        <w:rPr>
          <w:sz w:val="28"/>
          <w:szCs w:val="28"/>
        </w:rPr>
        <w:tab/>
        <w:t xml:space="preserve">Исследование аминокислотного, жирнокислотного состава кишечного сырья </w:t>
      </w:r>
      <w:r w:rsidRPr="00C6028C">
        <w:rPr>
          <w:sz w:val="28"/>
          <w:szCs w:val="28"/>
          <w:lang w:val="kk-KZ"/>
        </w:rPr>
        <w:t>«Карта»</w:t>
      </w:r>
    </w:p>
    <w:p w14:paraId="29B96CD9" w14:textId="77777777" w:rsidR="00C6028C" w:rsidRPr="00C6028C" w:rsidRDefault="00C6028C" w:rsidP="00A42768">
      <w:pPr>
        <w:pStyle w:val="p1"/>
        <w:tabs>
          <w:tab w:val="left" w:pos="1134"/>
          <w:tab w:val="left" w:pos="1631"/>
        </w:tabs>
        <w:spacing w:before="0" w:beforeAutospacing="0" w:after="0" w:afterAutospacing="0"/>
        <w:ind w:firstLine="709"/>
        <w:jc w:val="both"/>
        <w:rPr>
          <w:sz w:val="28"/>
          <w:szCs w:val="28"/>
        </w:rPr>
      </w:pPr>
    </w:p>
    <w:p w14:paraId="03D2A1B8" w14:textId="7FCEFD08" w:rsidR="00BC78B9" w:rsidRPr="00CF48FD" w:rsidRDefault="00BC78B9" w:rsidP="00CF48FD">
      <w:pPr>
        <w:ind w:firstLine="709"/>
        <w:jc w:val="both"/>
        <w:rPr>
          <w:color w:val="0E0E0E"/>
          <w:sz w:val="28"/>
          <w:szCs w:val="28"/>
        </w:rPr>
      </w:pPr>
      <w:r w:rsidRPr="00CF48FD">
        <w:rPr>
          <w:color w:val="0E0E0E"/>
          <w:sz w:val="28"/>
          <w:szCs w:val="28"/>
        </w:rPr>
        <w:t>Аминокислотный и жирнокислотный состав кишечного сырья конины «</w:t>
      </w:r>
      <w:r w:rsidR="0050080A">
        <w:rPr>
          <w:color w:val="0E0E0E"/>
          <w:sz w:val="28"/>
          <w:szCs w:val="28"/>
          <w:lang w:val="ru-RU"/>
        </w:rPr>
        <w:t>К</w:t>
      </w:r>
      <w:r w:rsidRPr="00CF48FD">
        <w:rPr>
          <w:color w:val="0E0E0E"/>
          <w:sz w:val="28"/>
          <w:szCs w:val="28"/>
        </w:rPr>
        <w:t>арта» является одним из ключевых критериев оценки его пищевой, биологической и технологической ценности при разработке деликатесных мясных продуктов. Исследование данных показателей позволяет научно обосновать возможность комплексного использования вторичного сырья конины в технологии мясных изделий функциональной направленности.</w:t>
      </w:r>
    </w:p>
    <w:p w14:paraId="6EBFCE7F" w14:textId="77777777" w:rsidR="00C6028C" w:rsidRPr="00C6028C" w:rsidRDefault="00C6028C" w:rsidP="00C6028C">
      <w:pPr>
        <w:ind w:firstLine="709"/>
        <w:jc w:val="both"/>
        <w:rPr>
          <w:sz w:val="28"/>
          <w:szCs w:val="28"/>
        </w:rPr>
      </w:pPr>
      <w:r w:rsidRPr="00C6028C">
        <w:rPr>
          <w:sz w:val="28"/>
          <w:szCs w:val="28"/>
        </w:rPr>
        <w:t>Особое значение имеет содержание пролина и гидроксипролина, так как они характеризуют уровень коллагеновых структур в стенках кишечника и напрямую связаны с механическими свойствами оболочек. Высокая доля коллагеновых аминокислот свидетельствует о прочности и эластичности кишок, что особенно важно при использовании их в качестве натуральных оболочек.</w:t>
      </w:r>
    </w:p>
    <w:p w14:paraId="4F61BEA5" w14:textId="77777777" w:rsidR="00C6028C" w:rsidRPr="00C6028C" w:rsidRDefault="00C6028C" w:rsidP="00C6028C">
      <w:pPr>
        <w:ind w:firstLine="709"/>
        <w:jc w:val="both"/>
        <w:rPr>
          <w:sz w:val="28"/>
          <w:szCs w:val="28"/>
        </w:rPr>
      </w:pPr>
      <w:r w:rsidRPr="00C6028C">
        <w:rPr>
          <w:sz w:val="28"/>
          <w:szCs w:val="28"/>
        </w:rPr>
        <w:t>Жирнокислотный состав характеризовался высоким содержанием полиненасыщенных жирных кислот (ПНЖК), среди которых преобладали линолевая (С18:2) и линоленовая (С18:3) кислоты. В то же время в составе жира кишечного сырья присутствовали пальмитиновая (С16:0) и стеариновая (С18:0) кислоты, обеспечивающие стабильность жировой фракции. Соотношение насыщенных, мононенасыщенных и полиненасыщенных кислот соответствовало физиологическим нормам, что делает кишечное сырье перспективным компонентом для разработки функциональных продуктов питания.</w:t>
      </w:r>
    </w:p>
    <w:p w14:paraId="73DB97FB" w14:textId="77777777" w:rsidR="00C6028C" w:rsidRPr="00C6028C" w:rsidRDefault="00C6028C" w:rsidP="00C6028C">
      <w:pPr>
        <w:ind w:firstLine="709"/>
        <w:jc w:val="both"/>
        <w:rPr>
          <w:sz w:val="28"/>
          <w:szCs w:val="28"/>
        </w:rPr>
      </w:pPr>
      <w:r w:rsidRPr="00C6028C">
        <w:rPr>
          <w:sz w:val="28"/>
          <w:szCs w:val="28"/>
        </w:rPr>
        <w:t>Таким образом, комплексный анализ показал, что кишечное сырье «Карта» обладает сбалансированным аминокислотным и жирнокислотным составом, обеспечивающим не только высокую биологическую ценность, но и благоприятные технологические характеристики.</w:t>
      </w:r>
    </w:p>
    <w:p w14:paraId="4A62626E" w14:textId="7E6F04C0" w:rsidR="00C6028C" w:rsidRPr="00C6028C" w:rsidRDefault="00C6028C" w:rsidP="00C6028C">
      <w:pPr>
        <w:ind w:firstLine="709"/>
        <w:jc w:val="both"/>
        <w:rPr>
          <w:sz w:val="28"/>
          <w:szCs w:val="28"/>
        </w:rPr>
      </w:pPr>
      <w:r w:rsidRPr="00C6028C">
        <w:rPr>
          <w:sz w:val="28"/>
          <w:szCs w:val="28"/>
        </w:rPr>
        <w:lastRenderedPageBreak/>
        <w:t>Белковый компонент определяет структурные свойства оболочек (прочность, эластичность), а липидный - устойчивость к окислению, вкус и питательную ценность. Согласно современным требованиям пищевой науки и стандартам качества, подобные исследования являются необходимыми для оценки биологической и функциональной ценности мясного сырья [19</w:t>
      </w:r>
      <w:r w:rsidR="00185E91">
        <w:rPr>
          <w:sz w:val="28"/>
          <w:szCs w:val="28"/>
        </w:rPr>
        <w:t>5</w:t>
      </w:r>
      <w:r w:rsidRPr="00C6028C">
        <w:rPr>
          <w:sz w:val="28"/>
          <w:szCs w:val="28"/>
        </w:rPr>
        <w:t>].</w:t>
      </w:r>
    </w:p>
    <w:p w14:paraId="3B670588" w14:textId="60D478C0" w:rsidR="00C6028C" w:rsidRPr="00C6028C" w:rsidRDefault="00C6028C" w:rsidP="00C6028C">
      <w:pPr>
        <w:ind w:firstLine="709"/>
        <w:jc w:val="both"/>
        <w:rPr>
          <w:sz w:val="28"/>
          <w:szCs w:val="28"/>
        </w:rPr>
      </w:pPr>
      <w:r w:rsidRPr="00C6028C">
        <w:rPr>
          <w:sz w:val="28"/>
          <w:szCs w:val="28"/>
        </w:rPr>
        <w:t>Анализ показывает, что ведущими являются кислые аминокислоты - глутаминовая и аспарагиновая, составляющие свыше 20% общего пула. Высокое содержание пролина и глицина свидетельствует о значительной доле коллагеновых белков, определяющих прочность и упругость кишечных оболочек. Незаменимые аминокислоты (лейцин, лизин, метионин, триптофан) составляют более 40% общего количества, что указывает на высокую биологическую ценность белка [19</w:t>
      </w:r>
      <w:r w:rsidR="00185E91">
        <w:rPr>
          <w:sz w:val="28"/>
          <w:szCs w:val="28"/>
        </w:rPr>
        <w:t>6</w:t>
      </w:r>
      <w:r w:rsidRPr="00C6028C">
        <w:rPr>
          <w:sz w:val="28"/>
          <w:szCs w:val="28"/>
        </w:rPr>
        <w:t>].</w:t>
      </w:r>
    </w:p>
    <w:p w14:paraId="7A4BF7A3" w14:textId="77777777" w:rsidR="00C6028C" w:rsidRPr="00C6028C" w:rsidRDefault="00C6028C" w:rsidP="00C6028C">
      <w:pPr>
        <w:ind w:firstLine="709"/>
        <w:jc w:val="both"/>
        <w:rPr>
          <w:sz w:val="28"/>
          <w:szCs w:val="28"/>
        </w:rPr>
      </w:pPr>
      <w:r w:rsidRPr="00C6028C">
        <w:rPr>
          <w:sz w:val="28"/>
          <w:szCs w:val="28"/>
        </w:rPr>
        <w:t>Сравнение с данными по говяжьим и бараньим кишечным оболочкам показало, что сырье «Карта» характеризуется более высоким содержанием аспарагина и лизина, что подтверждает его перспективность как технологически прочного материала.</w:t>
      </w:r>
    </w:p>
    <w:p w14:paraId="4F68221F" w14:textId="77777777" w:rsidR="00C6028C" w:rsidRPr="00C6028C" w:rsidRDefault="00C6028C" w:rsidP="00C6028C">
      <w:pPr>
        <w:ind w:firstLine="709"/>
        <w:jc w:val="both"/>
        <w:rPr>
          <w:sz w:val="28"/>
          <w:szCs w:val="28"/>
        </w:rPr>
      </w:pPr>
    </w:p>
    <w:p w14:paraId="68F1ED7B" w14:textId="3551234F" w:rsidR="00C6028C" w:rsidRPr="00C6028C" w:rsidRDefault="00C6028C" w:rsidP="00C6028C">
      <w:pPr>
        <w:ind w:firstLine="709"/>
        <w:rPr>
          <w:sz w:val="28"/>
          <w:szCs w:val="28"/>
        </w:rPr>
      </w:pPr>
      <w:r w:rsidRPr="00C6028C">
        <w:rPr>
          <w:sz w:val="28"/>
          <w:szCs w:val="28"/>
        </w:rPr>
        <w:t xml:space="preserve">Таблица 28 </w:t>
      </w:r>
      <w:r w:rsidR="00D208AF">
        <w:rPr>
          <w:sz w:val="28"/>
          <w:szCs w:val="28"/>
          <w:lang w:val="ru-RU"/>
        </w:rPr>
        <w:t xml:space="preserve">– </w:t>
      </w:r>
      <w:r w:rsidRPr="00C6028C">
        <w:rPr>
          <w:sz w:val="28"/>
          <w:szCs w:val="28"/>
        </w:rPr>
        <w:t>Свободные аминокислоты (мг/100 г), %</w:t>
      </w:r>
    </w:p>
    <w:p w14:paraId="243068F1" w14:textId="77777777" w:rsidR="00C6028C" w:rsidRPr="00C6028C" w:rsidRDefault="00C6028C" w:rsidP="00C6028C">
      <w:pPr>
        <w:ind w:firstLine="709"/>
        <w:jc w:val="center"/>
        <w:rPr>
          <w:sz w:val="28"/>
          <w:szCs w:val="28"/>
        </w:rPr>
      </w:pPr>
    </w:p>
    <w:tbl>
      <w:tblPr>
        <w:tblStyle w:val="ae"/>
        <w:tblW w:w="0" w:type="auto"/>
        <w:jc w:val="center"/>
        <w:tblLook w:val="04A0" w:firstRow="1" w:lastRow="0" w:firstColumn="1" w:lastColumn="0" w:noHBand="0" w:noVBand="1"/>
      </w:tblPr>
      <w:tblGrid>
        <w:gridCol w:w="846"/>
        <w:gridCol w:w="5670"/>
        <w:gridCol w:w="2977"/>
      </w:tblGrid>
      <w:tr w:rsidR="00FF5B8D" w:rsidRPr="00FF5B8D" w14:paraId="5555CDC2" w14:textId="77777777" w:rsidTr="004A5380">
        <w:trPr>
          <w:jc w:val="center"/>
        </w:trPr>
        <w:tc>
          <w:tcPr>
            <w:tcW w:w="846" w:type="dxa"/>
          </w:tcPr>
          <w:p w14:paraId="1BAB987D" w14:textId="77777777" w:rsidR="00FF5B8D" w:rsidRPr="00FF5B8D" w:rsidRDefault="00FF5B8D" w:rsidP="003E3AFF">
            <w:pPr>
              <w:jc w:val="center"/>
              <w:rPr>
                <w:sz w:val="28"/>
                <w:szCs w:val="28"/>
              </w:rPr>
            </w:pPr>
            <w:r w:rsidRPr="00FF5B8D">
              <w:rPr>
                <w:sz w:val="28"/>
                <w:szCs w:val="28"/>
              </w:rPr>
              <w:t>№</w:t>
            </w:r>
          </w:p>
        </w:tc>
        <w:tc>
          <w:tcPr>
            <w:tcW w:w="5670" w:type="dxa"/>
          </w:tcPr>
          <w:p w14:paraId="2105C289" w14:textId="77777777" w:rsidR="00FF5B8D" w:rsidRPr="00FF5B8D" w:rsidRDefault="00FF5B8D" w:rsidP="003E3AFF">
            <w:pPr>
              <w:jc w:val="center"/>
              <w:rPr>
                <w:sz w:val="28"/>
                <w:szCs w:val="28"/>
              </w:rPr>
            </w:pPr>
            <w:r w:rsidRPr="00FF5B8D">
              <w:rPr>
                <w:sz w:val="28"/>
                <w:szCs w:val="28"/>
              </w:rPr>
              <w:t>Наименование показателей</w:t>
            </w:r>
          </w:p>
        </w:tc>
        <w:tc>
          <w:tcPr>
            <w:tcW w:w="2977" w:type="dxa"/>
          </w:tcPr>
          <w:p w14:paraId="7504D46A" w14:textId="77777777" w:rsidR="00FF5B8D" w:rsidRPr="00FF5B8D" w:rsidRDefault="00FF5B8D" w:rsidP="003E3AFF">
            <w:pPr>
              <w:jc w:val="center"/>
              <w:rPr>
                <w:sz w:val="28"/>
                <w:szCs w:val="28"/>
              </w:rPr>
            </w:pPr>
            <w:r w:rsidRPr="00FF5B8D">
              <w:rPr>
                <w:sz w:val="28"/>
                <w:szCs w:val="28"/>
              </w:rPr>
              <w:t>Результаты</w:t>
            </w:r>
          </w:p>
        </w:tc>
      </w:tr>
      <w:tr w:rsidR="00FF5B8D" w:rsidRPr="00FF5B8D" w14:paraId="7DD0BD7B" w14:textId="77777777" w:rsidTr="004A5380">
        <w:trPr>
          <w:jc w:val="center"/>
        </w:trPr>
        <w:tc>
          <w:tcPr>
            <w:tcW w:w="846" w:type="dxa"/>
          </w:tcPr>
          <w:p w14:paraId="57C370DA" w14:textId="77777777" w:rsidR="00FF5B8D" w:rsidRPr="00FF5B8D" w:rsidRDefault="00FF5B8D" w:rsidP="003E3AFF">
            <w:pPr>
              <w:jc w:val="center"/>
              <w:rPr>
                <w:sz w:val="28"/>
                <w:szCs w:val="28"/>
              </w:rPr>
            </w:pPr>
            <w:r w:rsidRPr="00FF5B8D">
              <w:rPr>
                <w:sz w:val="28"/>
                <w:szCs w:val="28"/>
              </w:rPr>
              <w:t>1</w:t>
            </w:r>
          </w:p>
        </w:tc>
        <w:tc>
          <w:tcPr>
            <w:tcW w:w="5670" w:type="dxa"/>
          </w:tcPr>
          <w:p w14:paraId="7FCD522E" w14:textId="77777777" w:rsidR="00FF5B8D" w:rsidRPr="00FF5B8D" w:rsidRDefault="00FF5B8D" w:rsidP="003E3AFF">
            <w:pPr>
              <w:rPr>
                <w:sz w:val="28"/>
                <w:szCs w:val="28"/>
              </w:rPr>
            </w:pPr>
            <w:r w:rsidRPr="00FF5B8D">
              <w:rPr>
                <w:sz w:val="28"/>
                <w:szCs w:val="28"/>
              </w:rPr>
              <w:t>Аспарагиновая кислота</w:t>
            </w:r>
          </w:p>
        </w:tc>
        <w:tc>
          <w:tcPr>
            <w:tcW w:w="2977" w:type="dxa"/>
          </w:tcPr>
          <w:p w14:paraId="02D699A3" w14:textId="77777777" w:rsidR="00FF5B8D" w:rsidRPr="00FF5B8D" w:rsidRDefault="00FF5B8D" w:rsidP="003E3AFF">
            <w:pPr>
              <w:jc w:val="center"/>
              <w:rPr>
                <w:sz w:val="28"/>
                <w:szCs w:val="28"/>
                <w:lang w:val="en-US"/>
              </w:rPr>
            </w:pPr>
            <w:r w:rsidRPr="00FF5B8D">
              <w:rPr>
                <w:sz w:val="28"/>
                <w:szCs w:val="28"/>
              </w:rPr>
              <w:t>1334</w:t>
            </w:r>
            <w:r w:rsidRPr="00FF5B8D">
              <w:rPr>
                <w:sz w:val="28"/>
                <w:szCs w:val="28"/>
                <w:lang w:val="en-US"/>
              </w:rPr>
              <w:t>.96</w:t>
            </w:r>
            <w:r w:rsidRPr="00FF5B8D">
              <w:rPr>
                <w:sz w:val="28"/>
                <w:szCs w:val="28"/>
              </w:rPr>
              <w:sym w:font="Symbol" w:char="F0B1"/>
            </w:r>
            <w:r w:rsidRPr="00FF5B8D">
              <w:rPr>
                <w:sz w:val="28"/>
                <w:szCs w:val="28"/>
                <w:lang w:val="en-US"/>
              </w:rPr>
              <w:t>133.50</w:t>
            </w:r>
          </w:p>
        </w:tc>
      </w:tr>
      <w:tr w:rsidR="00FF5B8D" w:rsidRPr="00FF5B8D" w14:paraId="78F4EC1E" w14:textId="77777777" w:rsidTr="004A5380">
        <w:trPr>
          <w:jc w:val="center"/>
        </w:trPr>
        <w:tc>
          <w:tcPr>
            <w:tcW w:w="846" w:type="dxa"/>
          </w:tcPr>
          <w:p w14:paraId="4C020B86" w14:textId="77777777" w:rsidR="00FF5B8D" w:rsidRPr="00FF5B8D" w:rsidRDefault="00FF5B8D" w:rsidP="003E3AFF">
            <w:pPr>
              <w:jc w:val="center"/>
              <w:rPr>
                <w:sz w:val="28"/>
                <w:szCs w:val="28"/>
              </w:rPr>
            </w:pPr>
            <w:r w:rsidRPr="00FF5B8D">
              <w:rPr>
                <w:sz w:val="28"/>
                <w:szCs w:val="28"/>
              </w:rPr>
              <w:t>2</w:t>
            </w:r>
          </w:p>
        </w:tc>
        <w:tc>
          <w:tcPr>
            <w:tcW w:w="5670" w:type="dxa"/>
          </w:tcPr>
          <w:p w14:paraId="0580FD68" w14:textId="77777777" w:rsidR="00FF5B8D" w:rsidRPr="00FF5B8D" w:rsidRDefault="00FF5B8D" w:rsidP="003E3AFF">
            <w:pPr>
              <w:rPr>
                <w:sz w:val="28"/>
                <w:szCs w:val="28"/>
              </w:rPr>
            </w:pPr>
            <w:r w:rsidRPr="00FF5B8D">
              <w:rPr>
                <w:sz w:val="28"/>
                <w:szCs w:val="28"/>
              </w:rPr>
              <w:t>Треонин</w:t>
            </w:r>
          </w:p>
        </w:tc>
        <w:tc>
          <w:tcPr>
            <w:tcW w:w="2977" w:type="dxa"/>
          </w:tcPr>
          <w:p w14:paraId="40863D92" w14:textId="77777777" w:rsidR="00FF5B8D" w:rsidRPr="00FF5B8D" w:rsidRDefault="00FF5B8D" w:rsidP="003E3AFF">
            <w:pPr>
              <w:jc w:val="center"/>
              <w:rPr>
                <w:sz w:val="28"/>
                <w:szCs w:val="28"/>
                <w:lang w:val="en-US"/>
              </w:rPr>
            </w:pPr>
            <w:r w:rsidRPr="00FF5B8D">
              <w:rPr>
                <w:sz w:val="28"/>
                <w:szCs w:val="28"/>
                <w:lang w:val="en-US"/>
              </w:rPr>
              <w:t>645.45</w:t>
            </w:r>
            <w:r w:rsidRPr="00FF5B8D">
              <w:rPr>
                <w:sz w:val="28"/>
                <w:szCs w:val="28"/>
              </w:rPr>
              <w:sym w:font="Symbol" w:char="F0B1"/>
            </w:r>
            <w:r w:rsidRPr="00FF5B8D">
              <w:rPr>
                <w:sz w:val="28"/>
                <w:szCs w:val="28"/>
                <w:lang w:val="en-US"/>
              </w:rPr>
              <w:t>64.55</w:t>
            </w:r>
          </w:p>
        </w:tc>
      </w:tr>
      <w:tr w:rsidR="00FF5B8D" w:rsidRPr="00FF5B8D" w14:paraId="45AE6AFB" w14:textId="77777777" w:rsidTr="004A5380">
        <w:trPr>
          <w:jc w:val="center"/>
        </w:trPr>
        <w:tc>
          <w:tcPr>
            <w:tcW w:w="846" w:type="dxa"/>
          </w:tcPr>
          <w:p w14:paraId="6713322F" w14:textId="77777777" w:rsidR="00FF5B8D" w:rsidRPr="00FF5B8D" w:rsidRDefault="00FF5B8D" w:rsidP="003E3AFF">
            <w:pPr>
              <w:jc w:val="center"/>
              <w:rPr>
                <w:sz w:val="28"/>
                <w:szCs w:val="28"/>
              </w:rPr>
            </w:pPr>
            <w:r w:rsidRPr="00FF5B8D">
              <w:rPr>
                <w:sz w:val="28"/>
                <w:szCs w:val="28"/>
              </w:rPr>
              <w:t>3</w:t>
            </w:r>
          </w:p>
        </w:tc>
        <w:tc>
          <w:tcPr>
            <w:tcW w:w="5670" w:type="dxa"/>
          </w:tcPr>
          <w:p w14:paraId="66791581" w14:textId="77777777" w:rsidR="00FF5B8D" w:rsidRPr="00FF5B8D" w:rsidRDefault="00FF5B8D" w:rsidP="003E3AFF">
            <w:pPr>
              <w:rPr>
                <w:sz w:val="28"/>
                <w:szCs w:val="28"/>
              </w:rPr>
            </w:pPr>
            <w:r w:rsidRPr="00FF5B8D">
              <w:rPr>
                <w:sz w:val="28"/>
                <w:szCs w:val="28"/>
              </w:rPr>
              <w:t>Серин</w:t>
            </w:r>
          </w:p>
        </w:tc>
        <w:tc>
          <w:tcPr>
            <w:tcW w:w="2977" w:type="dxa"/>
          </w:tcPr>
          <w:p w14:paraId="4E3AED4C" w14:textId="77777777" w:rsidR="00FF5B8D" w:rsidRPr="00FF5B8D" w:rsidRDefault="00FF5B8D" w:rsidP="003E3AFF">
            <w:pPr>
              <w:jc w:val="center"/>
              <w:rPr>
                <w:sz w:val="28"/>
                <w:szCs w:val="28"/>
                <w:lang w:val="en-US"/>
              </w:rPr>
            </w:pPr>
            <w:r w:rsidRPr="00FF5B8D">
              <w:rPr>
                <w:sz w:val="28"/>
                <w:szCs w:val="28"/>
                <w:lang w:val="en-US"/>
              </w:rPr>
              <w:t>607.69</w:t>
            </w:r>
            <w:r w:rsidRPr="00FF5B8D">
              <w:rPr>
                <w:sz w:val="28"/>
                <w:szCs w:val="28"/>
              </w:rPr>
              <w:sym w:font="Symbol" w:char="F0B1"/>
            </w:r>
            <w:r w:rsidRPr="00FF5B8D">
              <w:rPr>
                <w:sz w:val="28"/>
                <w:szCs w:val="28"/>
                <w:lang w:val="en-US"/>
              </w:rPr>
              <w:t>60.77</w:t>
            </w:r>
          </w:p>
        </w:tc>
      </w:tr>
      <w:tr w:rsidR="00FF5B8D" w:rsidRPr="00FF5B8D" w14:paraId="1077AAB1" w14:textId="77777777" w:rsidTr="004A5380">
        <w:trPr>
          <w:jc w:val="center"/>
        </w:trPr>
        <w:tc>
          <w:tcPr>
            <w:tcW w:w="846" w:type="dxa"/>
          </w:tcPr>
          <w:p w14:paraId="4F4AE803" w14:textId="77777777" w:rsidR="00FF5B8D" w:rsidRPr="00FF5B8D" w:rsidRDefault="00FF5B8D" w:rsidP="003E3AFF">
            <w:pPr>
              <w:jc w:val="center"/>
              <w:rPr>
                <w:sz w:val="28"/>
                <w:szCs w:val="28"/>
              </w:rPr>
            </w:pPr>
            <w:r w:rsidRPr="00FF5B8D">
              <w:rPr>
                <w:sz w:val="28"/>
                <w:szCs w:val="28"/>
              </w:rPr>
              <w:t>4</w:t>
            </w:r>
          </w:p>
        </w:tc>
        <w:tc>
          <w:tcPr>
            <w:tcW w:w="5670" w:type="dxa"/>
          </w:tcPr>
          <w:p w14:paraId="07B3AA36" w14:textId="77777777" w:rsidR="00FF5B8D" w:rsidRPr="00FF5B8D" w:rsidRDefault="00FF5B8D" w:rsidP="003E3AFF">
            <w:pPr>
              <w:rPr>
                <w:sz w:val="28"/>
                <w:szCs w:val="28"/>
              </w:rPr>
            </w:pPr>
            <w:r w:rsidRPr="00FF5B8D">
              <w:rPr>
                <w:sz w:val="28"/>
                <w:szCs w:val="28"/>
              </w:rPr>
              <w:t>Глутаминовая кислота</w:t>
            </w:r>
          </w:p>
        </w:tc>
        <w:tc>
          <w:tcPr>
            <w:tcW w:w="2977" w:type="dxa"/>
          </w:tcPr>
          <w:p w14:paraId="12959B68" w14:textId="77777777" w:rsidR="00FF5B8D" w:rsidRPr="00FF5B8D" w:rsidRDefault="00FF5B8D" w:rsidP="003E3AFF">
            <w:pPr>
              <w:jc w:val="center"/>
              <w:rPr>
                <w:sz w:val="28"/>
                <w:szCs w:val="28"/>
                <w:lang w:val="en-US"/>
              </w:rPr>
            </w:pPr>
            <w:r w:rsidRPr="00FF5B8D">
              <w:rPr>
                <w:sz w:val="28"/>
                <w:szCs w:val="28"/>
                <w:lang w:val="en-US"/>
              </w:rPr>
              <w:t>2056.64</w:t>
            </w:r>
            <w:r w:rsidRPr="00FF5B8D">
              <w:rPr>
                <w:sz w:val="28"/>
                <w:szCs w:val="28"/>
              </w:rPr>
              <w:sym w:font="Symbol" w:char="F0B1"/>
            </w:r>
            <w:r w:rsidRPr="00FF5B8D">
              <w:rPr>
                <w:sz w:val="28"/>
                <w:szCs w:val="28"/>
              </w:rPr>
              <w:t>2</w:t>
            </w:r>
            <w:r w:rsidRPr="00FF5B8D">
              <w:rPr>
                <w:sz w:val="28"/>
                <w:szCs w:val="28"/>
                <w:lang w:val="en-US"/>
              </w:rPr>
              <w:t>05.66</w:t>
            </w:r>
          </w:p>
        </w:tc>
      </w:tr>
      <w:tr w:rsidR="00FF5B8D" w:rsidRPr="00FF5B8D" w14:paraId="68091F5A" w14:textId="77777777" w:rsidTr="004A5380">
        <w:trPr>
          <w:jc w:val="center"/>
        </w:trPr>
        <w:tc>
          <w:tcPr>
            <w:tcW w:w="846" w:type="dxa"/>
          </w:tcPr>
          <w:p w14:paraId="59DC0DD5" w14:textId="77777777" w:rsidR="00FF5B8D" w:rsidRPr="00FF5B8D" w:rsidRDefault="00FF5B8D" w:rsidP="003E3AFF">
            <w:pPr>
              <w:jc w:val="center"/>
              <w:rPr>
                <w:sz w:val="28"/>
                <w:szCs w:val="28"/>
              </w:rPr>
            </w:pPr>
            <w:r w:rsidRPr="00FF5B8D">
              <w:rPr>
                <w:sz w:val="28"/>
                <w:szCs w:val="28"/>
              </w:rPr>
              <w:t>5</w:t>
            </w:r>
          </w:p>
        </w:tc>
        <w:tc>
          <w:tcPr>
            <w:tcW w:w="5670" w:type="dxa"/>
          </w:tcPr>
          <w:p w14:paraId="6A0B93CC" w14:textId="77777777" w:rsidR="00FF5B8D" w:rsidRPr="00FF5B8D" w:rsidRDefault="00FF5B8D" w:rsidP="003E3AFF">
            <w:pPr>
              <w:rPr>
                <w:sz w:val="28"/>
                <w:szCs w:val="28"/>
              </w:rPr>
            </w:pPr>
            <w:r w:rsidRPr="00FF5B8D">
              <w:rPr>
                <w:sz w:val="28"/>
                <w:szCs w:val="28"/>
              </w:rPr>
              <w:t>Пролин</w:t>
            </w:r>
          </w:p>
        </w:tc>
        <w:tc>
          <w:tcPr>
            <w:tcW w:w="2977" w:type="dxa"/>
          </w:tcPr>
          <w:p w14:paraId="5931D6C5" w14:textId="77777777" w:rsidR="00FF5B8D" w:rsidRPr="00FF5B8D" w:rsidRDefault="00FF5B8D" w:rsidP="003E3AFF">
            <w:pPr>
              <w:jc w:val="center"/>
              <w:rPr>
                <w:sz w:val="28"/>
                <w:szCs w:val="28"/>
                <w:lang w:val="en-US"/>
              </w:rPr>
            </w:pPr>
            <w:r w:rsidRPr="00FF5B8D">
              <w:rPr>
                <w:sz w:val="28"/>
                <w:szCs w:val="28"/>
                <w:lang w:val="en-US"/>
              </w:rPr>
              <w:t>647.45</w:t>
            </w:r>
            <w:r w:rsidRPr="00FF5B8D">
              <w:rPr>
                <w:sz w:val="28"/>
                <w:szCs w:val="28"/>
              </w:rPr>
              <w:sym w:font="Symbol" w:char="F0B1"/>
            </w:r>
            <w:r w:rsidRPr="00FF5B8D">
              <w:rPr>
                <w:sz w:val="28"/>
                <w:szCs w:val="28"/>
              </w:rPr>
              <w:t>2</w:t>
            </w:r>
            <w:r w:rsidRPr="00FF5B8D">
              <w:rPr>
                <w:sz w:val="28"/>
                <w:szCs w:val="28"/>
                <w:lang w:val="en-US"/>
              </w:rPr>
              <w:t>4.55</w:t>
            </w:r>
          </w:p>
        </w:tc>
      </w:tr>
      <w:tr w:rsidR="00FF5B8D" w:rsidRPr="00FF5B8D" w14:paraId="07F00834" w14:textId="77777777" w:rsidTr="004A5380">
        <w:trPr>
          <w:jc w:val="center"/>
        </w:trPr>
        <w:tc>
          <w:tcPr>
            <w:tcW w:w="846" w:type="dxa"/>
          </w:tcPr>
          <w:p w14:paraId="4104AD17" w14:textId="77777777" w:rsidR="00FF5B8D" w:rsidRPr="00FF5B8D" w:rsidRDefault="00FF5B8D" w:rsidP="003E3AFF">
            <w:pPr>
              <w:jc w:val="center"/>
              <w:rPr>
                <w:sz w:val="28"/>
                <w:szCs w:val="28"/>
              </w:rPr>
            </w:pPr>
            <w:r w:rsidRPr="00FF5B8D">
              <w:rPr>
                <w:sz w:val="28"/>
                <w:szCs w:val="28"/>
              </w:rPr>
              <w:t>6</w:t>
            </w:r>
          </w:p>
        </w:tc>
        <w:tc>
          <w:tcPr>
            <w:tcW w:w="5670" w:type="dxa"/>
          </w:tcPr>
          <w:p w14:paraId="6B712CAF" w14:textId="77777777" w:rsidR="00FF5B8D" w:rsidRPr="00FF5B8D" w:rsidRDefault="00FF5B8D" w:rsidP="003E3AFF">
            <w:pPr>
              <w:rPr>
                <w:sz w:val="28"/>
                <w:szCs w:val="28"/>
              </w:rPr>
            </w:pPr>
            <w:r w:rsidRPr="00FF5B8D">
              <w:rPr>
                <w:sz w:val="28"/>
                <w:szCs w:val="28"/>
              </w:rPr>
              <w:t>Глицин</w:t>
            </w:r>
          </w:p>
        </w:tc>
        <w:tc>
          <w:tcPr>
            <w:tcW w:w="2977" w:type="dxa"/>
          </w:tcPr>
          <w:p w14:paraId="6FCC33E7" w14:textId="77777777" w:rsidR="00FF5B8D" w:rsidRPr="00FF5B8D" w:rsidRDefault="00FF5B8D" w:rsidP="003E3AFF">
            <w:pPr>
              <w:jc w:val="center"/>
              <w:rPr>
                <w:sz w:val="28"/>
                <w:szCs w:val="28"/>
                <w:lang w:val="en-US"/>
              </w:rPr>
            </w:pPr>
            <w:r w:rsidRPr="00FF5B8D">
              <w:rPr>
                <w:sz w:val="28"/>
                <w:szCs w:val="28"/>
                <w:lang w:val="en-US"/>
              </w:rPr>
              <w:t>602.09</w:t>
            </w:r>
            <w:r w:rsidRPr="00FF5B8D">
              <w:rPr>
                <w:sz w:val="28"/>
                <w:szCs w:val="28"/>
              </w:rPr>
              <w:sym w:font="Symbol" w:char="F0B1"/>
            </w:r>
            <w:r w:rsidRPr="00FF5B8D">
              <w:rPr>
                <w:sz w:val="28"/>
                <w:szCs w:val="28"/>
                <w:lang w:val="en-US"/>
              </w:rPr>
              <w:t>60.21</w:t>
            </w:r>
          </w:p>
        </w:tc>
      </w:tr>
      <w:tr w:rsidR="00FF5B8D" w:rsidRPr="00FF5B8D" w14:paraId="5A79A9C7" w14:textId="77777777" w:rsidTr="004A5380">
        <w:trPr>
          <w:jc w:val="center"/>
        </w:trPr>
        <w:tc>
          <w:tcPr>
            <w:tcW w:w="846" w:type="dxa"/>
          </w:tcPr>
          <w:p w14:paraId="1E7759EE" w14:textId="77777777" w:rsidR="00FF5B8D" w:rsidRPr="00FF5B8D" w:rsidRDefault="00FF5B8D" w:rsidP="003E3AFF">
            <w:pPr>
              <w:jc w:val="center"/>
              <w:rPr>
                <w:sz w:val="28"/>
                <w:szCs w:val="28"/>
              </w:rPr>
            </w:pPr>
            <w:r w:rsidRPr="00FF5B8D">
              <w:rPr>
                <w:sz w:val="28"/>
                <w:szCs w:val="28"/>
              </w:rPr>
              <w:t>7</w:t>
            </w:r>
          </w:p>
        </w:tc>
        <w:tc>
          <w:tcPr>
            <w:tcW w:w="5670" w:type="dxa"/>
          </w:tcPr>
          <w:p w14:paraId="63C1CB49" w14:textId="77777777" w:rsidR="00FF5B8D" w:rsidRPr="00FF5B8D" w:rsidRDefault="00FF5B8D" w:rsidP="003E3AFF">
            <w:pPr>
              <w:rPr>
                <w:sz w:val="28"/>
                <w:szCs w:val="28"/>
              </w:rPr>
            </w:pPr>
            <w:r w:rsidRPr="00FF5B8D">
              <w:rPr>
                <w:sz w:val="28"/>
                <w:szCs w:val="28"/>
              </w:rPr>
              <w:t>Аланин</w:t>
            </w:r>
          </w:p>
        </w:tc>
        <w:tc>
          <w:tcPr>
            <w:tcW w:w="2977" w:type="dxa"/>
          </w:tcPr>
          <w:p w14:paraId="1CA0A8D5" w14:textId="77777777" w:rsidR="00FF5B8D" w:rsidRPr="00FF5B8D" w:rsidRDefault="00FF5B8D" w:rsidP="003E3AFF">
            <w:pPr>
              <w:jc w:val="center"/>
              <w:rPr>
                <w:sz w:val="28"/>
                <w:szCs w:val="28"/>
                <w:lang w:val="en-US"/>
              </w:rPr>
            </w:pPr>
            <w:r w:rsidRPr="00FF5B8D">
              <w:rPr>
                <w:sz w:val="28"/>
                <w:szCs w:val="28"/>
                <w:lang w:val="en-US"/>
              </w:rPr>
              <w:t>722.37</w:t>
            </w:r>
            <w:r w:rsidRPr="00FF5B8D">
              <w:rPr>
                <w:sz w:val="28"/>
                <w:szCs w:val="28"/>
              </w:rPr>
              <w:sym w:font="Symbol" w:char="F0B1"/>
            </w:r>
            <w:r w:rsidRPr="00FF5B8D">
              <w:rPr>
                <w:sz w:val="28"/>
                <w:szCs w:val="28"/>
                <w:lang w:val="en-US"/>
              </w:rPr>
              <w:t>72.24</w:t>
            </w:r>
          </w:p>
        </w:tc>
      </w:tr>
      <w:tr w:rsidR="00FF5B8D" w:rsidRPr="00FF5B8D" w14:paraId="432873E2" w14:textId="77777777" w:rsidTr="004A5380">
        <w:trPr>
          <w:jc w:val="center"/>
        </w:trPr>
        <w:tc>
          <w:tcPr>
            <w:tcW w:w="846" w:type="dxa"/>
          </w:tcPr>
          <w:p w14:paraId="08730C31" w14:textId="77777777" w:rsidR="00FF5B8D" w:rsidRPr="00FF5B8D" w:rsidRDefault="00FF5B8D" w:rsidP="003E3AFF">
            <w:pPr>
              <w:jc w:val="center"/>
              <w:rPr>
                <w:sz w:val="28"/>
                <w:szCs w:val="28"/>
              </w:rPr>
            </w:pPr>
            <w:r w:rsidRPr="00FF5B8D">
              <w:rPr>
                <w:sz w:val="28"/>
                <w:szCs w:val="28"/>
              </w:rPr>
              <w:t>8</w:t>
            </w:r>
          </w:p>
        </w:tc>
        <w:tc>
          <w:tcPr>
            <w:tcW w:w="5670" w:type="dxa"/>
          </w:tcPr>
          <w:p w14:paraId="40A75F8F" w14:textId="77777777" w:rsidR="00FF5B8D" w:rsidRPr="00FF5B8D" w:rsidRDefault="00FF5B8D" w:rsidP="003E3AFF">
            <w:pPr>
              <w:rPr>
                <w:sz w:val="28"/>
                <w:szCs w:val="28"/>
              </w:rPr>
            </w:pPr>
            <w:r w:rsidRPr="00FF5B8D">
              <w:rPr>
                <w:sz w:val="28"/>
                <w:szCs w:val="28"/>
              </w:rPr>
              <w:t>Валин</w:t>
            </w:r>
          </w:p>
        </w:tc>
        <w:tc>
          <w:tcPr>
            <w:tcW w:w="2977" w:type="dxa"/>
          </w:tcPr>
          <w:p w14:paraId="7009CDC8" w14:textId="77777777" w:rsidR="00FF5B8D" w:rsidRPr="00FF5B8D" w:rsidRDefault="00FF5B8D" w:rsidP="003E3AFF">
            <w:pPr>
              <w:jc w:val="center"/>
              <w:rPr>
                <w:sz w:val="28"/>
                <w:szCs w:val="28"/>
                <w:lang w:val="en-US"/>
              </w:rPr>
            </w:pPr>
            <w:r w:rsidRPr="00FF5B8D">
              <w:rPr>
                <w:sz w:val="28"/>
                <w:szCs w:val="28"/>
                <w:lang w:val="en-US"/>
              </w:rPr>
              <w:t>487.06</w:t>
            </w:r>
            <w:r w:rsidRPr="00FF5B8D">
              <w:rPr>
                <w:sz w:val="28"/>
                <w:szCs w:val="28"/>
              </w:rPr>
              <w:sym w:font="Symbol" w:char="F0B1"/>
            </w:r>
            <w:r w:rsidRPr="00FF5B8D">
              <w:rPr>
                <w:sz w:val="28"/>
                <w:szCs w:val="28"/>
                <w:lang w:val="en-US"/>
              </w:rPr>
              <w:t>48.71</w:t>
            </w:r>
          </w:p>
        </w:tc>
      </w:tr>
      <w:tr w:rsidR="00FF5B8D" w:rsidRPr="00FF5B8D" w14:paraId="369F9546" w14:textId="77777777" w:rsidTr="004A5380">
        <w:trPr>
          <w:jc w:val="center"/>
        </w:trPr>
        <w:tc>
          <w:tcPr>
            <w:tcW w:w="846" w:type="dxa"/>
          </w:tcPr>
          <w:p w14:paraId="01F2731B" w14:textId="77777777" w:rsidR="00FF5B8D" w:rsidRPr="00FF5B8D" w:rsidRDefault="00FF5B8D" w:rsidP="003E3AFF">
            <w:pPr>
              <w:jc w:val="center"/>
              <w:rPr>
                <w:sz w:val="28"/>
                <w:szCs w:val="28"/>
              </w:rPr>
            </w:pPr>
            <w:r w:rsidRPr="00FF5B8D">
              <w:rPr>
                <w:sz w:val="28"/>
                <w:szCs w:val="28"/>
              </w:rPr>
              <w:t>9</w:t>
            </w:r>
          </w:p>
        </w:tc>
        <w:tc>
          <w:tcPr>
            <w:tcW w:w="5670" w:type="dxa"/>
          </w:tcPr>
          <w:p w14:paraId="4D3689A8" w14:textId="77777777" w:rsidR="00FF5B8D" w:rsidRPr="00FF5B8D" w:rsidRDefault="00FF5B8D" w:rsidP="003E3AFF">
            <w:pPr>
              <w:rPr>
                <w:sz w:val="28"/>
                <w:szCs w:val="28"/>
              </w:rPr>
            </w:pPr>
            <w:r w:rsidRPr="00FF5B8D">
              <w:rPr>
                <w:sz w:val="28"/>
                <w:szCs w:val="28"/>
              </w:rPr>
              <w:t>Цистеин</w:t>
            </w:r>
          </w:p>
        </w:tc>
        <w:tc>
          <w:tcPr>
            <w:tcW w:w="2977" w:type="dxa"/>
          </w:tcPr>
          <w:p w14:paraId="404BCA60" w14:textId="77777777" w:rsidR="00FF5B8D" w:rsidRPr="00FF5B8D" w:rsidRDefault="00FF5B8D" w:rsidP="003E3AFF">
            <w:pPr>
              <w:jc w:val="center"/>
              <w:rPr>
                <w:sz w:val="28"/>
                <w:szCs w:val="28"/>
                <w:lang w:val="en-US"/>
              </w:rPr>
            </w:pPr>
            <w:r w:rsidRPr="00FF5B8D">
              <w:rPr>
                <w:sz w:val="28"/>
                <w:szCs w:val="28"/>
              </w:rPr>
              <w:t>2</w:t>
            </w:r>
            <w:r w:rsidRPr="00FF5B8D">
              <w:rPr>
                <w:sz w:val="28"/>
                <w:szCs w:val="28"/>
                <w:lang w:val="en-US"/>
              </w:rPr>
              <w:t>10.48</w:t>
            </w:r>
            <w:r w:rsidRPr="00FF5B8D">
              <w:rPr>
                <w:sz w:val="28"/>
                <w:szCs w:val="28"/>
              </w:rPr>
              <w:sym w:font="Symbol" w:char="F0B1"/>
            </w:r>
            <w:r w:rsidRPr="00FF5B8D">
              <w:rPr>
                <w:sz w:val="28"/>
                <w:szCs w:val="28"/>
                <w:lang w:val="en-US"/>
              </w:rPr>
              <w:t>21.05</w:t>
            </w:r>
          </w:p>
        </w:tc>
      </w:tr>
      <w:tr w:rsidR="00FF5B8D" w:rsidRPr="00FF5B8D" w14:paraId="08B6829C" w14:textId="77777777" w:rsidTr="004A5380">
        <w:trPr>
          <w:jc w:val="center"/>
        </w:trPr>
        <w:tc>
          <w:tcPr>
            <w:tcW w:w="846" w:type="dxa"/>
          </w:tcPr>
          <w:p w14:paraId="232E7473" w14:textId="77777777" w:rsidR="00FF5B8D" w:rsidRPr="00FF5B8D" w:rsidRDefault="00FF5B8D" w:rsidP="003E3AFF">
            <w:pPr>
              <w:jc w:val="center"/>
              <w:rPr>
                <w:sz w:val="28"/>
                <w:szCs w:val="28"/>
              </w:rPr>
            </w:pPr>
            <w:r w:rsidRPr="00FF5B8D">
              <w:rPr>
                <w:sz w:val="28"/>
                <w:szCs w:val="28"/>
              </w:rPr>
              <w:t>10</w:t>
            </w:r>
          </w:p>
        </w:tc>
        <w:tc>
          <w:tcPr>
            <w:tcW w:w="5670" w:type="dxa"/>
          </w:tcPr>
          <w:p w14:paraId="48362755" w14:textId="77777777" w:rsidR="00FF5B8D" w:rsidRPr="00FF5B8D" w:rsidRDefault="00FF5B8D" w:rsidP="003E3AFF">
            <w:pPr>
              <w:rPr>
                <w:sz w:val="28"/>
                <w:szCs w:val="28"/>
              </w:rPr>
            </w:pPr>
            <w:r w:rsidRPr="00FF5B8D">
              <w:rPr>
                <w:sz w:val="28"/>
                <w:szCs w:val="28"/>
              </w:rPr>
              <w:t>Метионин</w:t>
            </w:r>
          </w:p>
        </w:tc>
        <w:tc>
          <w:tcPr>
            <w:tcW w:w="2977" w:type="dxa"/>
          </w:tcPr>
          <w:p w14:paraId="608FD3A0" w14:textId="77777777" w:rsidR="00FF5B8D" w:rsidRPr="00FF5B8D" w:rsidRDefault="00FF5B8D" w:rsidP="003E3AFF">
            <w:pPr>
              <w:jc w:val="center"/>
              <w:rPr>
                <w:sz w:val="28"/>
                <w:szCs w:val="28"/>
                <w:lang w:val="en-US"/>
              </w:rPr>
            </w:pPr>
            <w:r w:rsidRPr="00FF5B8D">
              <w:rPr>
                <w:sz w:val="28"/>
                <w:szCs w:val="28"/>
                <w:lang w:val="en-US"/>
              </w:rPr>
              <w:t>330.76</w:t>
            </w:r>
            <w:r w:rsidRPr="00FF5B8D">
              <w:rPr>
                <w:sz w:val="28"/>
                <w:szCs w:val="28"/>
              </w:rPr>
              <w:sym w:font="Symbol" w:char="F0B1"/>
            </w:r>
            <w:r w:rsidRPr="00FF5B8D">
              <w:rPr>
                <w:sz w:val="28"/>
                <w:szCs w:val="28"/>
                <w:lang w:val="en-US"/>
              </w:rPr>
              <w:t>33.08</w:t>
            </w:r>
          </w:p>
        </w:tc>
      </w:tr>
      <w:tr w:rsidR="00FF5B8D" w:rsidRPr="00FF5B8D" w14:paraId="4F3DE2FD" w14:textId="77777777" w:rsidTr="004A5380">
        <w:trPr>
          <w:jc w:val="center"/>
        </w:trPr>
        <w:tc>
          <w:tcPr>
            <w:tcW w:w="846" w:type="dxa"/>
          </w:tcPr>
          <w:p w14:paraId="5CBD5A36" w14:textId="77777777" w:rsidR="00FF5B8D" w:rsidRPr="00FF5B8D" w:rsidRDefault="00FF5B8D" w:rsidP="003E3AFF">
            <w:pPr>
              <w:jc w:val="center"/>
              <w:rPr>
                <w:sz w:val="28"/>
                <w:szCs w:val="28"/>
              </w:rPr>
            </w:pPr>
            <w:r w:rsidRPr="00FF5B8D">
              <w:rPr>
                <w:sz w:val="28"/>
                <w:szCs w:val="28"/>
              </w:rPr>
              <w:t>11</w:t>
            </w:r>
          </w:p>
        </w:tc>
        <w:tc>
          <w:tcPr>
            <w:tcW w:w="5670" w:type="dxa"/>
          </w:tcPr>
          <w:p w14:paraId="673AA4A7" w14:textId="77777777" w:rsidR="00FF5B8D" w:rsidRPr="00FF5B8D" w:rsidRDefault="00FF5B8D" w:rsidP="003E3AFF">
            <w:pPr>
              <w:rPr>
                <w:sz w:val="28"/>
                <w:szCs w:val="28"/>
              </w:rPr>
            </w:pPr>
            <w:r w:rsidRPr="00FF5B8D">
              <w:rPr>
                <w:sz w:val="28"/>
                <w:szCs w:val="28"/>
              </w:rPr>
              <w:t>Изолейцин</w:t>
            </w:r>
          </w:p>
        </w:tc>
        <w:tc>
          <w:tcPr>
            <w:tcW w:w="2977" w:type="dxa"/>
          </w:tcPr>
          <w:p w14:paraId="4FCB8F1B" w14:textId="77777777" w:rsidR="00FF5B8D" w:rsidRPr="00FF5B8D" w:rsidRDefault="00FF5B8D" w:rsidP="003E3AFF">
            <w:pPr>
              <w:jc w:val="center"/>
              <w:rPr>
                <w:sz w:val="28"/>
                <w:szCs w:val="28"/>
                <w:lang w:val="en-US"/>
              </w:rPr>
            </w:pPr>
            <w:r w:rsidRPr="00FF5B8D">
              <w:rPr>
                <w:sz w:val="28"/>
                <w:szCs w:val="28"/>
                <w:lang w:val="en-US"/>
              </w:rPr>
              <w:t>558.74</w:t>
            </w:r>
            <w:r w:rsidRPr="00FF5B8D">
              <w:rPr>
                <w:sz w:val="28"/>
                <w:szCs w:val="28"/>
              </w:rPr>
              <w:sym w:font="Symbol" w:char="F0B1"/>
            </w:r>
            <w:r w:rsidRPr="00FF5B8D">
              <w:rPr>
                <w:sz w:val="28"/>
                <w:szCs w:val="28"/>
                <w:lang w:val="en-US"/>
              </w:rPr>
              <w:t>55.87</w:t>
            </w:r>
          </w:p>
        </w:tc>
      </w:tr>
      <w:tr w:rsidR="00FF5B8D" w:rsidRPr="00FF5B8D" w14:paraId="3E711125" w14:textId="77777777" w:rsidTr="004A5380">
        <w:trPr>
          <w:jc w:val="center"/>
        </w:trPr>
        <w:tc>
          <w:tcPr>
            <w:tcW w:w="846" w:type="dxa"/>
          </w:tcPr>
          <w:p w14:paraId="1439D822" w14:textId="77777777" w:rsidR="00FF5B8D" w:rsidRPr="00FF5B8D" w:rsidRDefault="00FF5B8D" w:rsidP="003E3AFF">
            <w:pPr>
              <w:jc w:val="center"/>
              <w:rPr>
                <w:sz w:val="28"/>
                <w:szCs w:val="28"/>
              </w:rPr>
            </w:pPr>
            <w:r w:rsidRPr="00FF5B8D">
              <w:rPr>
                <w:sz w:val="28"/>
                <w:szCs w:val="28"/>
              </w:rPr>
              <w:t>12</w:t>
            </w:r>
          </w:p>
        </w:tc>
        <w:tc>
          <w:tcPr>
            <w:tcW w:w="5670" w:type="dxa"/>
          </w:tcPr>
          <w:p w14:paraId="0A254A20" w14:textId="77777777" w:rsidR="00FF5B8D" w:rsidRPr="00FF5B8D" w:rsidRDefault="00FF5B8D" w:rsidP="003E3AFF">
            <w:pPr>
              <w:rPr>
                <w:sz w:val="28"/>
                <w:szCs w:val="28"/>
              </w:rPr>
            </w:pPr>
            <w:r w:rsidRPr="00FF5B8D">
              <w:rPr>
                <w:sz w:val="28"/>
                <w:szCs w:val="28"/>
              </w:rPr>
              <w:t>Лейцин</w:t>
            </w:r>
          </w:p>
        </w:tc>
        <w:tc>
          <w:tcPr>
            <w:tcW w:w="2977" w:type="dxa"/>
          </w:tcPr>
          <w:p w14:paraId="539962D3" w14:textId="77777777" w:rsidR="00FF5B8D" w:rsidRPr="00FF5B8D" w:rsidRDefault="00FF5B8D" w:rsidP="003E3AFF">
            <w:pPr>
              <w:jc w:val="center"/>
              <w:rPr>
                <w:sz w:val="28"/>
                <w:szCs w:val="28"/>
                <w:lang w:val="en-US"/>
              </w:rPr>
            </w:pPr>
            <w:r w:rsidRPr="00FF5B8D">
              <w:rPr>
                <w:sz w:val="28"/>
                <w:szCs w:val="28"/>
                <w:lang w:val="en-US"/>
              </w:rPr>
              <w:t>1044.75</w:t>
            </w:r>
            <w:r w:rsidRPr="00FF5B8D">
              <w:rPr>
                <w:sz w:val="28"/>
                <w:szCs w:val="28"/>
              </w:rPr>
              <w:sym w:font="Symbol" w:char="F0B1"/>
            </w:r>
            <w:r w:rsidRPr="00FF5B8D">
              <w:rPr>
                <w:sz w:val="28"/>
                <w:szCs w:val="28"/>
                <w:lang w:val="en-US"/>
              </w:rPr>
              <w:t>104.48</w:t>
            </w:r>
          </w:p>
        </w:tc>
      </w:tr>
      <w:tr w:rsidR="00FF5B8D" w:rsidRPr="00FF5B8D" w14:paraId="0085F4ED" w14:textId="77777777" w:rsidTr="004A5380">
        <w:trPr>
          <w:trHeight w:val="227"/>
          <w:jc w:val="center"/>
        </w:trPr>
        <w:tc>
          <w:tcPr>
            <w:tcW w:w="846" w:type="dxa"/>
          </w:tcPr>
          <w:p w14:paraId="12AB7FC7" w14:textId="77777777" w:rsidR="00FF5B8D" w:rsidRPr="00FF5B8D" w:rsidRDefault="00FF5B8D" w:rsidP="003E3AFF">
            <w:pPr>
              <w:jc w:val="center"/>
              <w:rPr>
                <w:sz w:val="28"/>
                <w:szCs w:val="28"/>
              </w:rPr>
            </w:pPr>
            <w:r w:rsidRPr="00FF5B8D">
              <w:rPr>
                <w:sz w:val="28"/>
                <w:szCs w:val="28"/>
              </w:rPr>
              <w:t>13</w:t>
            </w:r>
          </w:p>
        </w:tc>
        <w:tc>
          <w:tcPr>
            <w:tcW w:w="5670" w:type="dxa"/>
          </w:tcPr>
          <w:p w14:paraId="5851A5C5" w14:textId="77777777" w:rsidR="00FF5B8D" w:rsidRPr="00FF5B8D" w:rsidRDefault="00FF5B8D" w:rsidP="003E3AFF">
            <w:pPr>
              <w:rPr>
                <w:sz w:val="28"/>
                <w:szCs w:val="28"/>
              </w:rPr>
            </w:pPr>
            <w:r w:rsidRPr="00FF5B8D">
              <w:rPr>
                <w:sz w:val="28"/>
                <w:szCs w:val="28"/>
              </w:rPr>
              <w:t>Тирозин</w:t>
            </w:r>
          </w:p>
        </w:tc>
        <w:tc>
          <w:tcPr>
            <w:tcW w:w="2977" w:type="dxa"/>
          </w:tcPr>
          <w:p w14:paraId="4F516469" w14:textId="77777777" w:rsidR="00FF5B8D" w:rsidRPr="00FF5B8D" w:rsidRDefault="00FF5B8D" w:rsidP="003E3AFF">
            <w:pPr>
              <w:jc w:val="center"/>
              <w:rPr>
                <w:sz w:val="28"/>
                <w:szCs w:val="28"/>
                <w:lang w:val="en-US"/>
              </w:rPr>
            </w:pPr>
            <w:r w:rsidRPr="00FF5B8D">
              <w:rPr>
                <w:sz w:val="28"/>
                <w:szCs w:val="28"/>
                <w:lang w:val="en-US"/>
              </w:rPr>
              <w:t>480.41</w:t>
            </w:r>
            <w:r w:rsidRPr="00FF5B8D">
              <w:rPr>
                <w:sz w:val="28"/>
                <w:szCs w:val="28"/>
              </w:rPr>
              <w:sym w:font="Symbol" w:char="F0B1"/>
            </w:r>
            <w:r w:rsidRPr="00FF5B8D">
              <w:rPr>
                <w:sz w:val="28"/>
                <w:szCs w:val="28"/>
                <w:lang w:val="en-US"/>
              </w:rPr>
              <w:t>48.04</w:t>
            </w:r>
          </w:p>
        </w:tc>
      </w:tr>
      <w:tr w:rsidR="00FF5B8D" w:rsidRPr="00FF5B8D" w14:paraId="15C0C97F" w14:textId="77777777" w:rsidTr="004A5380">
        <w:trPr>
          <w:jc w:val="center"/>
        </w:trPr>
        <w:tc>
          <w:tcPr>
            <w:tcW w:w="846" w:type="dxa"/>
          </w:tcPr>
          <w:p w14:paraId="2E11E757" w14:textId="77777777" w:rsidR="00FF5B8D" w:rsidRPr="00FF5B8D" w:rsidRDefault="00FF5B8D" w:rsidP="003E3AFF">
            <w:pPr>
              <w:jc w:val="center"/>
              <w:rPr>
                <w:sz w:val="28"/>
                <w:szCs w:val="28"/>
              </w:rPr>
            </w:pPr>
            <w:r w:rsidRPr="00FF5B8D">
              <w:rPr>
                <w:sz w:val="28"/>
                <w:szCs w:val="28"/>
              </w:rPr>
              <w:t>14</w:t>
            </w:r>
          </w:p>
        </w:tc>
        <w:tc>
          <w:tcPr>
            <w:tcW w:w="5670" w:type="dxa"/>
          </w:tcPr>
          <w:p w14:paraId="7FE4B3C5" w14:textId="77777777" w:rsidR="00FF5B8D" w:rsidRPr="00FF5B8D" w:rsidRDefault="00FF5B8D" w:rsidP="003E3AFF">
            <w:pPr>
              <w:rPr>
                <w:sz w:val="28"/>
                <w:szCs w:val="28"/>
              </w:rPr>
            </w:pPr>
            <w:r w:rsidRPr="00FF5B8D">
              <w:rPr>
                <w:sz w:val="28"/>
                <w:szCs w:val="28"/>
              </w:rPr>
              <w:t>Фенилаланин</w:t>
            </w:r>
          </w:p>
        </w:tc>
        <w:tc>
          <w:tcPr>
            <w:tcW w:w="2977" w:type="dxa"/>
          </w:tcPr>
          <w:p w14:paraId="03D176A2" w14:textId="77777777" w:rsidR="00FF5B8D" w:rsidRPr="00FF5B8D" w:rsidRDefault="00FF5B8D" w:rsidP="003E3AFF">
            <w:pPr>
              <w:jc w:val="center"/>
              <w:rPr>
                <w:sz w:val="28"/>
                <w:szCs w:val="28"/>
                <w:lang w:val="en-US"/>
              </w:rPr>
            </w:pPr>
            <w:r w:rsidRPr="00FF5B8D">
              <w:rPr>
                <w:sz w:val="28"/>
                <w:szCs w:val="28"/>
                <w:lang w:val="en-US"/>
              </w:rPr>
              <w:t>599.30</w:t>
            </w:r>
            <w:r w:rsidRPr="00FF5B8D">
              <w:rPr>
                <w:sz w:val="28"/>
                <w:szCs w:val="28"/>
              </w:rPr>
              <w:sym w:font="Symbol" w:char="F0B1"/>
            </w:r>
            <w:r w:rsidRPr="00FF5B8D">
              <w:rPr>
                <w:sz w:val="28"/>
                <w:szCs w:val="28"/>
                <w:lang w:val="en-US"/>
              </w:rPr>
              <w:t>59.93</w:t>
            </w:r>
          </w:p>
        </w:tc>
      </w:tr>
      <w:tr w:rsidR="00FF5B8D" w:rsidRPr="00FF5B8D" w14:paraId="6DE82436" w14:textId="77777777" w:rsidTr="004A5380">
        <w:trPr>
          <w:trHeight w:val="228"/>
          <w:jc w:val="center"/>
        </w:trPr>
        <w:tc>
          <w:tcPr>
            <w:tcW w:w="846" w:type="dxa"/>
          </w:tcPr>
          <w:p w14:paraId="1FFEB9CC" w14:textId="77777777" w:rsidR="00FF5B8D" w:rsidRPr="00FF5B8D" w:rsidRDefault="00FF5B8D" w:rsidP="003E3AFF">
            <w:pPr>
              <w:jc w:val="center"/>
              <w:rPr>
                <w:sz w:val="28"/>
                <w:szCs w:val="28"/>
              </w:rPr>
            </w:pPr>
            <w:r w:rsidRPr="00FF5B8D">
              <w:rPr>
                <w:sz w:val="28"/>
                <w:szCs w:val="28"/>
              </w:rPr>
              <w:t>15</w:t>
            </w:r>
          </w:p>
        </w:tc>
        <w:tc>
          <w:tcPr>
            <w:tcW w:w="5670" w:type="dxa"/>
          </w:tcPr>
          <w:p w14:paraId="0A2A847B" w14:textId="77777777" w:rsidR="00FF5B8D" w:rsidRPr="00FF5B8D" w:rsidRDefault="00FF5B8D" w:rsidP="003E3AFF">
            <w:pPr>
              <w:rPr>
                <w:sz w:val="28"/>
                <w:szCs w:val="28"/>
              </w:rPr>
            </w:pPr>
            <w:r w:rsidRPr="00FF5B8D">
              <w:rPr>
                <w:sz w:val="28"/>
                <w:szCs w:val="28"/>
              </w:rPr>
              <w:t>Лизин</w:t>
            </w:r>
          </w:p>
        </w:tc>
        <w:tc>
          <w:tcPr>
            <w:tcW w:w="2977" w:type="dxa"/>
          </w:tcPr>
          <w:p w14:paraId="1C290D18" w14:textId="77777777" w:rsidR="00FF5B8D" w:rsidRPr="00FF5B8D" w:rsidRDefault="00FF5B8D" w:rsidP="003E3AFF">
            <w:pPr>
              <w:jc w:val="center"/>
              <w:rPr>
                <w:sz w:val="28"/>
                <w:szCs w:val="28"/>
                <w:lang w:val="en-US"/>
              </w:rPr>
            </w:pPr>
            <w:r w:rsidRPr="00FF5B8D">
              <w:rPr>
                <w:sz w:val="28"/>
                <w:szCs w:val="28"/>
                <w:lang w:val="en-US"/>
              </w:rPr>
              <w:t>1216.08</w:t>
            </w:r>
            <w:r w:rsidRPr="00FF5B8D">
              <w:rPr>
                <w:sz w:val="28"/>
                <w:szCs w:val="28"/>
              </w:rPr>
              <w:sym w:font="Symbol" w:char="F0B1"/>
            </w:r>
            <w:r w:rsidRPr="00FF5B8D">
              <w:rPr>
                <w:sz w:val="28"/>
                <w:szCs w:val="28"/>
                <w:lang w:val="en-US"/>
              </w:rPr>
              <w:t>121.61</w:t>
            </w:r>
          </w:p>
        </w:tc>
      </w:tr>
      <w:tr w:rsidR="00FF5B8D" w:rsidRPr="00FF5B8D" w14:paraId="5C36D527" w14:textId="77777777" w:rsidTr="004A5380">
        <w:trPr>
          <w:trHeight w:val="283"/>
          <w:jc w:val="center"/>
        </w:trPr>
        <w:tc>
          <w:tcPr>
            <w:tcW w:w="846" w:type="dxa"/>
          </w:tcPr>
          <w:p w14:paraId="7DC22B4B" w14:textId="77777777" w:rsidR="00FF5B8D" w:rsidRPr="00FF5B8D" w:rsidRDefault="00FF5B8D" w:rsidP="003E3AFF">
            <w:pPr>
              <w:jc w:val="center"/>
              <w:rPr>
                <w:sz w:val="28"/>
                <w:szCs w:val="28"/>
              </w:rPr>
            </w:pPr>
            <w:r w:rsidRPr="00FF5B8D">
              <w:rPr>
                <w:sz w:val="28"/>
                <w:szCs w:val="28"/>
              </w:rPr>
              <w:t>16</w:t>
            </w:r>
          </w:p>
        </w:tc>
        <w:tc>
          <w:tcPr>
            <w:tcW w:w="5670" w:type="dxa"/>
          </w:tcPr>
          <w:p w14:paraId="1D03C9DE" w14:textId="77777777" w:rsidR="00FF5B8D" w:rsidRPr="00FF5B8D" w:rsidRDefault="00FF5B8D" w:rsidP="003E3AFF">
            <w:pPr>
              <w:rPr>
                <w:sz w:val="28"/>
                <w:szCs w:val="28"/>
              </w:rPr>
            </w:pPr>
            <w:r w:rsidRPr="00FF5B8D">
              <w:rPr>
                <w:sz w:val="28"/>
                <w:szCs w:val="28"/>
              </w:rPr>
              <w:t>Гистидин</w:t>
            </w:r>
          </w:p>
        </w:tc>
        <w:tc>
          <w:tcPr>
            <w:tcW w:w="2977" w:type="dxa"/>
          </w:tcPr>
          <w:p w14:paraId="35641999" w14:textId="77777777" w:rsidR="00FF5B8D" w:rsidRPr="00FF5B8D" w:rsidRDefault="00FF5B8D" w:rsidP="003E3AFF">
            <w:pPr>
              <w:jc w:val="center"/>
              <w:rPr>
                <w:sz w:val="28"/>
                <w:szCs w:val="28"/>
                <w:lang w:val="en-US"/>
              </w:rPr>
            </w:pPr>
            <w:r w:rsidRPr="00FF5B8D">
              <w:rPr>
                <w:sz w:val="28"/>
                <w:szCs w:val="28"/>
              </w:rPr>
              <w:t>573.42</w:t>
            </w:r>
            <w:r w:rsidRPr="00FF5B8D">
              <w:rPr>
                <w:sz w:val="28"/>
                <w:szCs w:val="28"/>
              </w:rPr>
              <w:sym w:font="Symbol" w:char="F0B1"/>
            </w:r>
            <w:r w:rsidRPr="00FF5B8D">
              <w:rPr>
                <w:sz w:val="28"/>
                <w:szCs w:val="28"/>
                <w:lang w:val="en-US"/>
              </w:rPr>
              <w:t>57.34</w:t>
            </w:r>
          </w:p>
        </w:tc>
      </w:tr>
      <w:tr w:rsidR="00FF5B8D" w:rsidRPr="00FF5B8D" w14:paraId="5C5C1C13" w14:textId="77777777" w:rsidTr="004A5380">
        <w:trPr>
          <w:jc w:val="center"/>
        </w:trPr>
        <w:tc>
          <w:tcPr>
            <w:tcW w:w="846" w:type="dxa"/>
          </w:tcPr>
          <w:p w14:paraId="3E9C1974" w14:textId="77777777" w:rsidR="00FF5B8D" w:rsidRPr="00FF5B8D" w:rsidRDefault="00FF5B8D" w:rsidP="003E3AFF">
            <w:pPr>
              <w:jc w:val="center"/>
              <w:rPr>
                <w:sz w:val="28"/>
                <w:szCs w:val="28"/>
              </w:rPr>
            </w:pPr>
            <w:r w:rsidRPr="00FF5B8D">
              <w:rPr>
                <w:sz w:val="28"/>
                <w:szCs w:val="28"/>
              </w:rPr>
              <w:t>17</w:t>
            </w:r>
          </w:p>
        </w:tc>
        <w:tc>
          <w:tcPr>
            <w:tcW w:w="5670" w:type="dxa"/>
          </w:tcPr>
          <w:p w14:paraId="05893A48" w14:textId="77777777" w:rsidR="00FF5B8D" w:rsidRPr="00FF5B8D" w:rsidRDefault="00FF5B8D" w:rsidP="003E3AFF">
            <w:pPr>
              <w:rPr>
                <w:sz w:val="28"/>
                <w:szCs w:val="28"/>
              </w:rPr>
            </w:pPr>
            <w:r w:rsidRPr="00FF5B8D">
              <w:rPr>
                <w:sz w:val="28"/>
                <w:szCs w:val="28"/>
              </w:rPr>
              <w:t>Аргинин</w:t>
            </w:r>
          </w:p>
        </w:tc>
        <w:tc>
          <w:tcPr>
            <w:tcW w:w="2977" w:type="dxa"/>
          </w:tcPr>
          <w:p w14:paraId="7C8D860A" w14:textId="77777777" w:rsidR="00FF5B8D" w:rsidRPr="00FF5B8D" w:rsidRDefault="00FF5B8D" w:rsidP="003E3AFF">
            <w:pPr>
              <w:jc w:val="center"/>
              <w:rPr>
                <w:sz w:val="28"/>
                <w:szCs w:val="28"/>
              </w:rPr>
            </w:pPr>
            <w:r w:rsidRPr="00FF5B8D">
              <w:rPr>
                <w:sz w:val="28"/>
                <w:szCs w:val="28"/>
                <w:lang w:val="en-US"/>
              </w:rPr>
              <w:t>975.52</w:t>
            </w:r>
            <w:r w:rsidRPr="00FF5B8D">
              <w:rPr>
                <w:sz w:val="28"/>
                <w:szCs w:val="28"/>
              </w:rPr>
              <w:sym w:font="Symbol" w:char="F0B1"/>
            </w:r>
            <w:r w:rsidRPr="00FF5B8D">
              <w:rPr>
                <w:sz w:val="28"/>
                <w:szCs w:val="28"/>
                <w:lang w:val="en-US"/>
              </w:rPr>
              <w:t>97.55</w:t>
            </w:r>
          </w:p>
        </w:tc>
      </w:tr>
      <w:tr w:rsidR="00FF5B8D" w:rsidRPr="00FF5B8D" w14:paraId="30DF71F5" w14:textId="77777777" w:rsidTr="004A5380">
        <w:trPr>
          <w:jc w:val="center"/>
        </w:trPr>
        <w:tc>
          <w:tcPr>
            <w:tcW w:w="846" w:type="dxa"/>
          </w:tcPr>
          <w:p w14:paraId="54ADFB10" w14:textId="77777777" w:rsidR="00FF5B8D" w:rsidRPr="00FF5B8D" w:rsidRDefault="00FF5B8D" w:rsidP="003E3AFF">
            <w:pPr>
              <w:jc w:val="center"/>
              <w:rPr>
                <w:sz w:val="28"/>
                <w:szCs w:val="28"/>
              </w:rPr>
            </w:pPr>
            <w:r w:rsidRPr="00FF5B8D">
              <w:rPr>
                <w:sz w:val="28"/>
                <w:szCs w:val="28"/>
              </w:rPr>
              <w:t>18</w:t>
            </w:r>
          </w:p>
        </w:tc>
        <w:tc>
          <w:tcPr>
            <w:tcW w:w="5670" w:type="dxa"/>
          </w:tcPr>
          <w:p w14:paraId="31857FD0" w14:textId="77777777" w:rsidR="00FF5B8D" w:rsidRPr="00FF5B8D" w:rsidRDefault="00FF5B8D" w:rsidP="003E3AFF">
            <w:pPr>
              <w:rPr>
                <w:sz w:val="28"/>
                <w:szCs w:val="28"/>
              </w:rPr>
            </w:pPr>
            <w:r w:rsidRPr="00FF5B8D">
              <w:rPr>
                <w:sz w:val="28"/>
                <w:szCs w:val="28"/>
              </w:rPr>
              <w:t>Всего</w:t>
            </w:r>
          </w:p>
        </w:tc>
        <w:tc>
          <w:tcPr>
            <w:tcW w:w="2977" w:type="dxa"/>
          </w:tcPr>
          <w:p w14:paraId="698510B9" w14:textId="77777777" w:rsidR="00FF5B8D" w:rsidRPr="00FF5B8D" w:rsidRDefault="00FF5B8D" w:rsidP="003E3AFF">
            <w:pPr>
              <w:jc w:val="center"/>
              <w:rPr>
                <w:sz w:val="28"/>
                <w:szCs w:val="28"/>
                <w:lang w:val="en-US"/>
              </w:rPr>
            </w:pPr>
            <w:r w:rsidRPr="00FF5B8D">
              <w:rPr>
                <w:sz w:val="28"/>
                <w:szCs w:val="28"/>
                <w:lang w:val="en-US"/>
              </w:rPr>
              <w:t>13 177.93</w:t>
            </w:r>
          </w:p>
        </w:tc>
      </w:tr>
      <w:tr w:rsidR="00FF5B8D" w:rsidRPr="00FF5B8D" w14:paraId="16156A01" w14:textId="77777777" w:rsidTr="004A5380">
        <w:trPr>
          <w:jc w:val="center"/>
        </w:trPr>
        <w:tc>
          <w:tcPr>
            <w:tcW w:w="846" w:type="dxa"/>
          </w:tcPr>
          <w:p w14:paraId="07239B4D" w14:textId="77777777" w:rsidR="00FF5B8D" w:rsidRPr="00FF5B8D" w:rsidRDefault="00FF5B8D" w:rsidP="003E3AFF">
            <w:pPr>
              <w:jc w:val="center"/>
              <w:rPr>
                <w:sz w:val="28"/>
                <w:szCs w:val="28"/>
              </w:rPr>
            </w:pPr>
            <w:r w:rsidRPr="00FF5B8D">
              <w:rPr>
                <w:sz w:val="28"/>
                <w:szCs w:val="28"/>
              </w:rPr>
              <w:t>19</w:t>
            </w:r>
          </w:p>
        </w:tc>
        <w:tc>
          <w:tcPr>
            <w:tcW w:w="5670" w:type="dxa"/>
          </w:tcPr>
          <w:p w14:paraId="7C097D89" w14:textId="77777777" w:rsidR="00FF5B8D" w:rsidRPr="00FF5B8D" w:rsidRDefault="00FF5B8D" w:rsidP="003E3AFF">
            <w:pPr>
              <w:rPr>
                <w:sz w:val="28"/>
                <w:szCs w:val="28"/>
              </w:rPr>
            </w:pPr>
            <w:r w:rsidRPr="00FF5B8D">
              <w:rPr>
                <w:sz w:val="28"/>
                <w:szCs w:val="28"/>
              </w:rPr>
              <w:t>Незаменимых аминоксилот (%)</w:t>
            </w:r>
          </w:p>
        </w:tc>
        <w:tc>
          <w:tcPr>
            <w:tcW w:w="2977" w:type="dxa"/>
          </w:tcPr>
          <w:p w14:paraId="1321E330" w14:textId="77777777" w:rsidR="00FF5B8D" w:rsidRPr="00FF5B8D" w:rsidRDefault="00FF5B8D" w:rsidP="003E3AFF">
            <w:pPr>
              <w:jc w:val="center"/>
              <w:rPr>
                <w:sz w:val="28"/>
                <w:szCs w:val="28"/>
                <w:lang w:val="en-US"/>
              </w:rPr>
            </w:pPr>
            <w:r w:rsidRPr="00FF5B8D">
              <w:rPr>
                <w:sz w:val="28"/>
                <w:szCs w:val="28"/>
                <w:lang w:val="en-US"/>
              </w:rPr>
              <w:t>5 455.56 (41.3%)</w:t>
            </w:r>
          </w:p>
        </w:tc>
      </w:tr>
    </w:tbl>
    <w:p w14:paraId="0C97D943" w14:textId="77777777" w:rsidR="00C6028C" w:rsidRPr="00C6028C" w:rsidRDefault="00C6028C" w:rsidP="00C6028C">
      <w:pPr>
        <w:ind w:firstLine="709"/>
        <w:rPr>
          <w:sz w:val="28"/>
          <w:szCs w:val="28"/>
        </w:rPr>
      </w:pPr>
    </w:p>
    <w:p w14:paraId="3876A792" w14:textId="77777777" w:rsidR="00C6028C" w:rsidRPr="00C6028C" w:rsidRDefault="00C6028C" w:rsidP="00C6028C">
      <w:pPr>
        <w:ind w:firstLine="709"/>
        <w:jc w:val="both"/>
        <w:rPr>
          <w:sz w:val="28"/>
          <w:szCs w:val="28"/>
        </w:rPr>
      </w:pPr>
      <w:r w:rsidRPr="00C6028C">
        <w:rPr>
          <w:sz w:val="28"/>
          <w:szCs w:val="28"/>
        </w:rPr>
        <w:t xml:space="preserve">Для оценки пищевой и биологической ценности кишечного сырья «Карта» был проведен анализ аминокислотного и жирнокислотного состава как в сыром, </w:t>
      </w:r>
      <w:r w:rsidRPr="00C6028C">
        <w:rPr>
          <w:sz w:val="28"/>
          <w:szCs w:val="28"/>
        </w:rPr>
        <w:lastRenderedPageBreak/>
        <w:t>так и в вареном виде. Использованы методы высокоэффективной жидкостной хроматографии (ВЭЖХ) и газовой хроматографии (ГХ) в соответствии с действующими ГОСТ и методиками. Сравнительный анализ позволяет определить влияние термической обработки на сохранность эссенциальных аминокислот и жирных кислот, а также выявить возможные потери биологически ценных компонентов.</w:t>
      </w:r>
    </w:p>
    <w:p w14:paraId="3B0769C6" w14:textId="77777777" w:rsidR="00C6028C" w:rsidRPr="00C6028C" w:rsidRDefault="00C6028C" w:rsidP="00C6028C">
      <w:pPr>
        <w:ind w:firstLine="709"/>
        <w:jc w:val="both"/>
        <w:rPr>
          <w:sz w:val="28"/>
          <w:szCs w:val="28"/>
        </w:rPr>
      </w:pPr>
    </w:p>
    <w:p w14:paraId="2671B3B0" w14:textId="77777777" w:rsidR="00C6028C" w:rsidRPr="00C6028C" w:rsidRDefault="00C6028C" w:rsidP="0021320F">
      <w:pPr>
        <w:ind w:firstLine="709"/>
        <w:jc w:val="both"/>
        <w:rPr>
          <w:sz w:val="28"/>
          <w:szCs w:val="28"/>
        </w:rPr>
      </w:pPr>
      <w:r w:rsidRPr="00C6028C">
        <w:rPr>
          <w:sz w:val="28"/>
          <w:szCs w:val="28"/>
        </w:rPr>
        <w:t xml:space="preserve">Таблица 29 – Различие аминокислотного состава кишечного сырья до и после термообработки (мг/100 г) </w:t>
      </w:r>
    </w:p>
    <w:p w14:paraId="730729D8" w14:textId="77777777" w:rsidR="00C6028C" w:rsidRPr="00C6028C" w:rsidRDefault="00C6028C" w:rsidP="00C6028C">
      <w:pPr>
        <w:ind w:firstLine="709"/>
        <w:rPr>
          <w:sz w:val="28"/>
          <w:szCs w:val="28"/>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696"/>
        <w:gridCol w:w="1734"/>
        <w:gridCol w:w="1811"/>
        <w:gridCol w:w="2547"/>
      </w:tblGrid>
      <w:tr w:rsidR="00FF5B8D" w:rsidRPr="00FF5B8D" w14:paraId="7D5AE185" w14:textId="77777777" w:rsidTr="00CF48FD">
        <w:trPr>
          <w:jc w:val="center"/>
        </w:trPr>
        <w:tc>
          <w:tcPr>
            <w:tcW w:w="846" w:type="dxa"/>
          </w:tcPr>
          <w:p w14:paraId="07DD1670" w14:textId="77777777" w:rsidR="00FF5B8D" w:rsidRPr="00FF5B8D" w:rsidRDefault="00FF5B8D" w:rsidP="003E3AFF">
            <w:pPr>
              <w:jc w:val="center"/>
              <w:rPr>
                <w:sz w:val="28"/>
                <w:szCs w:val="28"/>
              </w:rPr>
            </w:pPr>
            <w:r w:rsidRPr="00FF5B8D">
              <w:rPr>
                <w:sz w:val="28"/>
                <w:szCs w:val="28"/>
              </w:rPr>
              <w:t>№</w:t>
            </w:r>
          </w:p>
        </w:tc>
        <w:tc>
          <w:tcPr>
            <w:tcW w:w="2696" w:type="dxa"/>
          </w:tcPr>
          <w:p w14:paraId="47B2894C" w14:textId="77777777" w:rsidR="00FF5B8D" w:rsidRPr="00FF5B8D" w:rsidRDefault="00FF5B8D" w:rsidP="003E3AFF">
            <w:pPr>
              <w:jc w:val="center"/>
              <w:rPr>
                <w:sz w:val="28"/>
                <w:szCs w:val="28"/>
              </w:rPr>
            </w:pPr>
            <w:r w:rsidRPr="00FF5B8D">
              <w:rPr>
                <w:sz w:val="28"/>
                <w:szCs w:val="28"/>
              </w:rPr>
              <w:t>Наименование показателей</w:t>
            </w:r>
          </w:p>
        </w:tc>
        <w:tc>
          <w:tcPr>
            <w:tcW w:w="1734" w:type="dxa"/>
          </w:tcPr>
          <w:p w14:paraId="274A14CF" w14:textId="77777777" w:rsidR="00FF5B8D" w:rsidRPr="00FF5B8D" w:rsidRDefault="00FF5B8D" w:rsidP="003E3AFF">
            <w:pPr>
              <w:jc w:val="center"/>
              <w:rPr>
                <w:sz w:val="28"/>
                <w:szCs w:val="28"/>
              </w:rPr>
            </w:pPr>
            <w:r w:rsidRPr="00FF5B8D">
              <w:rPr>
                <w:sz w:val="28"/>
                <w:szCs w:val="28"/>
              </w:rPr>
              <w:t>Сырое сырье, %</w:t>
            </w:r>
          </w:p>
        </w:tc>
        <w:tc>
          <w:tcPr>
            <w:tcW w:w="1811" w:type="dxa"/>
          </w:tcPr>
          <w:p w14:paraId="600D07C3" w14:textId="77777777" w:rsidR="00FF5B8D" w:rsidRPr="00FF5B8D" w:rsidRDefault="00FF5B8D" w:rsidP="003E3AFF">
            <w:pPr>
              <w:jc w:val="center"/>
              <w:rPr>
                <w:sz w:val="28"/>
                <w:szCs w:val="28"/>
              </w:rPr>
            </w:pPr>
            <w:r w:rsidRPr="00FF5B8D">
              <w:rPr>
                <w:sz w:val="28"/>
                <w:szCs w:val="28"/>
              </w:rPr>
              <w:t>Вареное сырье, %</w:t>
            </w:r>
          </w:p>
        </w:tc>
        <w:tc>
          <w:tcPr>
            <w:tcW w:w="2547" w:type="dxa"/>
          </w:tcPr>
          <w:p w14:paraId="6EEFB760" w14:textId="77777777" w:rsidR="00FF5B8D" w:rsidRPr="00FF5B8D" w:rsidRDefault="00FF5B8D" w:rsidP="003E3AFF">
            <w:pPr>
              <w:jc w:val="center"/>
              <w:rPr>
                <w:sz w:val="28"/>
                <w:szCs w:val="28"/>
              </w:rPr>
            </w:pPr>
            <w:r w:rsidRPr="00FF5B8D">
              <w:rPr>
                <w:sz w:val="28"/>
                <w:szCs w:val="28"/>
              </w:rPr>
              <w:t>Изменение</w:t>
            </w:r>
          </w:p>
        </w:tc>
      </w:tr>
      <w:tr w:rsidR="00FF5B8D" w:rsidRPr="00FF5B8D" w14:paraId="7B489993" w14:textId="77777777" w:rsidTr="00CF48FD">
        <w:trPr>
          <w:jc w:val="center"/>
        </w:trPr>
        <w:tc>
          <w:tcPr>
            <w:tcW w:w="846" w:type="dxa"/>
          </w:tcPr>
          <w:p w14:paraId="228AB111" w14:textId="77777777" w:rsidR="00FF5B8D" w:rsidRPr="00FF5B8D" w:rsidRDefault="00FF5B8D" w:rsidP="003E3AFF">
            <w:pPr>
              <w:jc w:val="center"/>
              <w:rPr>
                <w:sz w:val="28"/>
                <w:szCs w:val="28"/>
              </w:rPr>
            </w:pPr>
            <w:r w:rsidRPr="00FF5B8D">
              <w:rPr>
                <w:sz w:val="28"/>
                <w:szCs w:val="28"/>
              </w:rPr>
              <w:t>1</w:t>
            </w:r>
          </w:p>
        </w:tc>
        <w:tc>
          <w:tcPr>
            <w:tcW w:w="2696" w:type="dxa"/>
          </w:tcPr>
          <w:p w14:paraId="3DB7957E" w14:textId="77777777" w:rsidR="00FF5B8D" w:rsidRPr="00FF5B8D" w:rsidRDefault="00FF5B8D" w:rsidP="003E3AFF">
            <w:pPr>
              <w:rPr>
                <w:sz w:val="28"/>
                <w:szCs w:val="28"/>
              </w:rPr>
            </w:pPr>
            <w:r w:rsidRPr="00FF5B8D">
              <w:rPr>
                <w:sz w:val="28"/>
                <w:szCs w:val="28"/>
              </w:rPr>
              <w:t>Аргинин</w:t>
            </w:r>
          </w:p>
        </w:tc>
        <w:tc>
          <w:tcPr>
            <w:tcW w:w="1734" w:type="dxa"/>
          </w:tcPr>
          <w:p w14:paraId="46EEE514" w14:textId="77777777" w:rsidR="00FF5B8D" w:rsidRPr="00FF5B8D" w:rsidRDefault="00FF5B8D" w:rsidP="003E3AFF">
            <w:pPr>
              <w:jc w:val="center"/>
              <w:rPr>
                <w:sz w:val="28"/>
                <w:szCs w:val="28"/>
              </w:rPr>
            </w:pPr>
            <w:r w:rsidRPr="00FF5B8D">
              <w:rPr>
                <w:sz w:val="28"/>
                <w:szCs w:val="28"/>
              </w:rPr>
              <w:t>1.76</w:t>
            </w:r>
          </w:p>
        </w:tc>
        <w:tc>
          <w:tcPr>
            <w:tcW w:w="1811" w:type="dxa"/>
          </w:tcPr>
          <w:p w14:paraId="55D71618" w14:textId="77777777" w:rsidR="00FF5B8D" w:rsidRPr="00FF5B8D" w:rsidRDefault="00FF5B8D" w:rsidP="003E3AFF">
            <w:pPr>
              <w:jc w:val="center"/>
              <w:rPr>
                <w:sz w:val="28"/>
                <w:szCs w:val="28"/>
              </w:rPr>
            </w:pPr>
            <w:r w:rsidRPr="00FF5B8D">
              <w:rPr>
                <w:sz w:val="28"/>
                <w:szCs w:val="28"/>
              </w:rPr>
              <w:t>1.42</w:t>
            </w:r>
          </w:p>
        </w:tc>
        <w:tc>
          <w:tcPr>
            <w:tcW w:w="2547" w:type="dxa"/>
          </w:tcPr>
          <w:p w14:paraId="37776ACA" w14:textId="77777777" w:rsidR="00FF5B8D" w:rsidRPr="00FF5B8D" w:rsidRDefault="00FF5B8D" w:rsidP="003E3AFF">
            <w:pPr>
              <w:jc w:val="center"/>
              <w:rPr>
                <w:sz w:val="28"/>
                <w:szCs w:val="28"/>
              </w:rPr>
            </w:pPr>
            <w:r w:rsidRPr="00FF5B8D">
              <w:rPr>
                <w:sz w:val="28"/>
                <w:szCs w:val="28"/>
              </w:rPr>
              <w:t>19%</w:t>
            </w:r>
          </w:p>
        </w:tc>
      </w:tr>
      <w:tr w:rsidR="00FF5B8D" w:rsidRPr="00FF5B8D" w14:paraId="5D41870E" w14:textId="77777777" w:rsidTr="00CF48FD">
        <w:trPr>
          <w:jc w:val="center"/>
        </w:trPr>
        <w:tc>
          <w:tcPr>
            <w:tcW w:w="846" w:type="dxa"/>
          </w:tcPr>
          <w:p w14:paraId="2B38A692" w14:textId="77777777" w:rsidR="00FF5B8D" w:rsidRPr="00FF5B8D" w:rsidRDefault="00FF5B8D" w:rsidP="003E3AFF">
            <w:pPr>
              <w:jc w:val="center"/>
              <w:rPr>
                <w:sz w:val="28"/>
                <w:szCs w:val="28"/>
              </w:rPr>
            </w:pPr>
            <w:r w:rsidRPr="00FF5B8D">
              <w:rPr>
                <w:sz w:val="28"/>
                <w:szCs w:val="28"/>
              </w:rPr>
              <w:t>2</w:t>
            </w:r>
          </w:p>
        </w:tc>
        <w:tc>
          <w:tcPr>
            <w:tcW w:w="2696" w:type="dxa"/>
          </w:tcPr>
          <w:p w14:paraId="375B06C8" w14:textId="77777777" w:rsidR="00FF5B8D" w:rsidRPr="00FF5B8D" w:rsidRDefault="00FF5B8D" w:rsidP="003E3AFF">
            <w:pPr>
              <w:rPr>
                <w:sz w:val="28"/>
                <w:szCs w:val="28"/>
              </w:rPr>
            </w:pPr>
            <w:r w:rsidRPr="00FF5B8D">
              <w:rPr>
                <w:sz w:val="28"/>
                <w:szCs w:val="28"/>
              </w:rPr>
              <w:t>Лизин</w:t>
            </w:r>
          </w:p>
        </w:tc>
        <w:tc>
          <w:tcPr>
            <w:tcW w:w="1734" w:type="dxa"/>
          </w:tcPr>
          <w:p w14:paraId="3A1FF508" w14:textId="77777777" w:rsidR="00FF5B8D" w:rsidRPr="00FF5B8D" w:rsidRDefault="00FF5B8D" w:rsidP="003E3AFF">
            <w:pPr>
              <w:jc w:val="center"/>
              <w:rPr>
                <w:sz w:val="28"/>
                <w:szCs w:val="28"/>
              </w:rPr>
            </w:pPr>
            <w:r w:rsidRPr="00FF5B8D">
              <w:rPr>
                <w:sz w:val="28"/>
                <w:szCs w:val="28"/>
              </w:rPr>
              <w:t>0.97</w:t>
            </w:r>
          </w:p>
        </w:tc>
        <w:tc>
          <w:tcPr>
            <w:tcW w:w="1811" w:type="dxa"/>
          </w:tcPr>
          <w:p w14:paraId="77080D98" w14:textId="77777777" w:rsidR="00FF5B8D" w:rsidRPr="00FF5B8D" w:rsidRDefault="00FF5B8D" w:rsidP="003E3AFF">
            <w:pPr>
              <w:jc w:val="center"/>
              <w:rPr>
                <w:sz w:val="28"/>
                <w:szCs w:val="28"/>
              </w:rPr>
            </w:pPr>
            <w:r w:rsidRPr="00FF5B8D">
              <w:rPr>
                <w:sz w:val="28"/>
                <w:szCs w:val="28"/>
              </w:rPr>
              <w:t>0.81</w:t>
            </w:r>
          </w:p>
        </w:tc>
        <w:tc>
          <w:tcPr>
            <w:tcW w:w="2547" w:type="dxa"/>
          </w:tcPr>
          <w:p w14:paraId="0AFE6A52" w14:textId="77777777" w:rsidR="00FF5B8D" w:rsidRPr="00FF5B8D" w:rsidRDefault="00FF5B8D" w:rsidP="003E3AFF">
            <w:pPr>
              <w:jc w:val="center"/>
              <w:rPr>
                <w:sz w:val="28"/>
                <w:szCs w:val="28"/>
              </w:rPr>
            </w:pPr>
            <w:r w:rsidRPr="00FF5B8D">
              <w:rPr>
                <w:sz w:val="28"/>
                <w:szCs w:val="28"/>
              </w:rPr>
              <w:t>6%</w:t>
            </w:r>
          </w:p>
        </w:tc>
      </w:tr>
      <w:tr w:rsidR="00FF5B8D" w:rsidRPr="00FF5B8D" w14:paraId="4D61C5F3" w14:textId="77777777" w:rsidTr="00CF48FD">
        <w:trPr>
          <w:jc w:val="center"/>
        </w:trPr>
        <w:tc>
          <w:tcPr>
            <w:tcW w:w="846" w:type="dxa"/>
          </w:tcPr>
          <w:p w14:paraId="35E717ED" w14:textId="77777777" w:rsidR="00FF5B8D" w:rsidRPr="00FF5B8D" w:rsidRDefault="00FF5B8D" w:rsidP="003E3AFF">
            <w:pPr>
              <w:jc w:val="center"/>
              <w:rPr>
                <w:sz w:val="28"/>
                <w:szCs w:val="28"/>
              </w:rPr>
            </w:pPr>
            <w:r w:rsidRPr="00FF5B8D">
              <w:rPr>
                <w:sz w:val="28"/>
                <w:szCs w:val="28"/>
              </w:rPr>
              <w:t>3</w:t>
            </w:r>
          </w:p>
        </w:tc>
        <w:tc>
          <w:tcPr>
            <w:tcW w:w="2696" w:type="dxa"/>
          </w:tcPr>
          <w:p w14:paraId="7D8DB1E4" w14:textId="77777777" w:rsidR="00FF5B8D" w:rsidRPr="00FF5B8D" w:rsidRDefault="00FF5B8D" w:rsidP="003E3AFF">
            <w:pPr>
              <w:rPr>
                <w:sz w:val="28"/>
                <w:szCs w:val="28"/>
              </w:rPr>
            </w:pPr>
            <w:r w:rsidRPr="00FF5B8D">
              <w:rPr>
                <w:sz w:val="28"/>
                <w:szCs w:val="28"/>
              </w:rPr>
              <w:t>Валин</w:t>
            </w:r>
          </w:p>
        </w:tc>
        <w:tc>
          <w:tcPr>
            <w:tcW w:w="1734" w:type="dxa"/>
          </w:tcPr>
          <w:p w14:paraId="3FEE6D04" w14:textId="77777777" w:rsidR="00FF5B8D" w:rsidRPr="00FF5B8D" w:rsidRDefault="00FF5B8D" w:rsidP="003E3AFF">
            <w:pPr>
              <w:jc w:val="center"/>
              <w:rPr>
                <w:sz w:val="28"/>
                <w:szCs w:val="28"/>
              </w:rPr>
            </w:pPr>
            <w:r w:rsidRPr="00FF5B8D">
              <w:rPr>
                <w:sz w:val="28"/>
                <w:szCs w:val="28"/>
              </w:rPr>
              <w:t>0.83</w:t>
            </w:r>
          </w:p>
        </w:tc>
        <w:tc>
          <w:tcPr>
            <w:tcW w:w="1811" w:type="dxa"/>
          </w:tcPr>
          <w:p w14:paraId="38D90F97" w14:textId="77777777" w:rsidR="00FF5B8D" w:rsidRPr="00FF5B8D" w:rsidRDefault="00FF5B8D" w:rsidP="003E3AFF">
            <w:pPr>
              <w:jc w:val="center"/>
              <w:rPr>
                <w:sz w:val="28"/>
                <w:szCs w:val="28"/>
              </w:rPr>
            </w:pPr>
            <w:r w:rsidRPr="00FF5B8D">
              <w:rPr>
                <w:sz w:val="28"/>
                <w:szCs w:val="28"/>
              </w:rPr>
              <w:t>0.69</w:t>
            </w:r>
          </w:p>
        </w:tc>
        <w:tc>
          <w:tcPr>
            <w:tcW w:w="2547" w:type="dxa"/>
          </w:tcPr>
          <w:p w14:paraId="7A37E539" w14:textId="77777777" w:rsidR="00FF5B8D" w:rsidRPr="00FF5B8D" w:rsidRDefault="00FF5B8D" w:rsidP="003E3AFF">
            <w:pPr>
              <w:jc w:val="center"/>
              <w:rPr>
                <w:sz w:val="28"/>
                <w:szCs w:val="28"/>
              </w:rPr>
            </w:pPr>
            <w:r w:rsidRPr="00FF5B8D">
              <w:rPr>
                <w:sz w:val="28"/>
                <w:szCs w:val="28"/>
              </w:rPr>
              <w:t>17%</w:t>
            </w:r>
          </w:p>
        </w:tc>
      </w:tr>
      <w:tr w:rsidR="00FF5B8D" w:rsidRPr="00FF5B8D" w14:paraId="245B899B" w14:textId="77777777" w:rsidTr="00CF48FD">
        <w:trPr>
          <w:jc w:val="center"/>
        </w:trPr>
        <w:tc>
          <w:tcPr>
            <w:tcW w:w="846" w:type="dxa"/>
          </w:tcPr>
          <w:p w14:paraId="3AF3DA10" w14:textId="77777777" w:rsidR="00FF5B8D" w:rsidRPr="00FF5B8D" w:rsidRDefault="00FF5B8D" w:rsidP="003E3AFF">
            <w:pPr>
              <w:jc w:val="center"/>
              <w:rPr>
                <w:sz w:val="28"/>
                <w:szCs w:val="28"/>
              </w:rPr>
            </w:pPr>
            <w:r w:rsidRPr="00FF5B8D">
              <w:rPr>
                <w:sz w:val="28"/>
                <w:szCs w:val="28"/>
              </w:rPr>
              <w:t>4</w:t>
            </w:r>
          </w:p>
        </w:tc>
        <w:tc>
          <w:tcPr>
            <w:tcW w:w="2696" w:type="dxa"/>
          </w:tcPr>
          <w:p w14:paraId="38016909" w14:textId="77777777" w:rsidR="00FF5B8D" w:rsidRPr="00FF5B8D" w:rsidRDefault="00FF5B8D" w:rsidP="003E3AFF">
            <w:pPr>
              <w:rPr>
                <w:sz w:val="28"/>
                <w:szCs w:val="28"/>
              </w:rPr>
            </w:pPr>
            <w:r w:rsidRPr="00FF5B8D">
              <w:rPr>
                <w:sz w:val="28"/>
                <w:szCs w:val="28"/>
              </w:rPr>
              <w:t>Треонин</w:t>
            </w:r>
          </w:p>
        </w:tc>
        <w:tc>
          <w:tcPr>
            <w:tcW w:w="1734" w:type="dxa"/>
          </w:tcPr>
          <w:p w14:paraId="29275437" w14:textId="77777777" w:rsidR="00FF5B8D" w:rsidRPr="00FF5B8D" w:rsidRDefault="00FF5B8D" w:rsidP="003E3AFF">
            <w:pPr>
              <w:jc w:val="center"/>
              <w:rPr>
                <w:sz w:val="28"/>
                <w:szCs w:val="28"/>
              </w:rPr>
            </w:pPr>
            <w:r w:rsidRPr="00FF5B8D">
              <w:rPr>
                <w:sz w:val="28"/>
                <w:szCs w:val="28"/>
              </w:rPr>
              <w:t>0.49</w:t>
            </w:r>
          </w:p>
        </w:tc>
        <w:tc>
          <w:tcPr>
            <w:tcW w:w="1811" w:type="dxa"/>
          </w:tcPr>
          <w:p w14:paraId="64D68291" w14:textId="77777777" w:rsidR="00FF5B8D" w:rsidRPr="00FF5B8D" w:rsidRDefault="00FF5B8D" w:rsidP="003E3AFF">
            <w:pPr>
              <w:jc w:val="center"/>
              <w:rPr>
                <w:sz w:val="28"/>
                <w:szCs w:val="28"/>
              </w:rPr>
            </w:pPr>
            <w:r w:rsidRPr="00FF5B8D">
              <w:rPr>
                <w:sz w:val="28"/>
                <w:szCs w:val="28"/>
              </w:rPr>
              <w:t>0.40</w:t>
            </w:r>
          </w:p>
        </w:tc>
        <w:tc>
          <w:tcPr>
            <w:tcW w:w="2547" w:type="dxa"/>
          </w:tcPr>
          <w:p w14:paraId="145BE48C" w14:textId="77777777" w:rsidR="00FF5B8D" w:rsidRPr="00FF5B8D" w:rsidRDefault="00FF5B8D" w:rsidP="003E3AFF">
            <w:pPr>
              <w:jc w:val="center"/>
              <w:rPr>
                <w:sz w:val="28"/>
                <w:szCs w:val="28"/>
              </w:rPr>
            </w:pPr>
            <w:r w:rsidRPr="00FF5B8D">
              <w:rPr>
                <w:sz w:val="28"/>
                <w:szCs w:val="28"/>
              </w:rPr>
              <w:t>18%</w:t>
            </w:r>
          </w:p>
        </w:tc>
      </w:tr>
      <w:tr w:rsidR="00FF5B8D" w:rsidRPr="00FF5B8D" w14:paraId="743371A0" w14:textId="77777777" w:rsidTr="00CF48FD">
        <w:trPr>
          <w:jc w:val="center"/>
        </w:trPr>
        <w:tc>
          <w:tcPr>
            <w:tcW w:w="846" w:type="dxa"/>
          </w:tcPr>
          <w:p w14:paraId="66BAC25E" w14:textId="77777777" w:rsidR="00FF5B8D" w:rsidRPr="00FF5B8D" w:rsidRDefault="00FF5B8D" w:rsidP="003E3AFF">
            <w:pPr>
              <w:jc w:val="center"/>
              <w:rPr>
                <w:sz w:val="28"/>
                <w:szCs w:val="28"/>
              </w:rPr>
            </w:pPr>
            <w:r w:rsidRPr="00FF5B8D">
              <w:rPr>
                <w:sz w:val="28"/>
                <w:szCs w:val="28"/>
              </w:rPr>
              <w:t>5</w:t>
            </w:r>
          </w:p>
        </w:tc>
        <w:tc>
          <w:tcPr>
            <w:tcW w:w="2696" w:type="dxa"/>
          </w:tcPr>
          <w:p w14:paraId="25BF7FCB" w14:textId="77777777" w:rsidR="00FF5B8D" w:rsidRPr="00FF5B8D" w:rsidRDefault="00FF5B8D" w:rsidP="003E3AFF">
            <w:pPr>
              <w:rPr>
                <w:sz w:val="28"/>
                <w:szCs w:val="28"/>
              </w:rPr>
            </w:pPr>
            <w:r w:rsidRPr="00FF5B8D">
              <w:rPr>
                <w:sz w:val="28"/>
                <w:szCs w:val="28"/>
              </w:rPr>
              <w:t>Аланин</w:t>
            </w:r>
          </w:p>
        </w:tc>
        <w:tc>
          <w:tcPr>
            <w:tcW w:w="1734" w:type="dxa"/>
          </w:tcPr>
          <w:p w14:paraId="3E965AF3" w14:textId="77777777" w:rsidR="00FF5B8D" w:rsidRPr="00FF5B8D" w:rsidRDefault="00FF5B8D" w:rsidP="003E3AFF">
            <w:pPr>
              <w:jc w:val="center"/>
              <w:rPr>
                <w:sz w:val="28"/>
                <w:szCs w:val="28"/>
              </w:rPr>
            </w:pPr>
            <w:r w:rsidRPr="00FF5B8D">
              <w:rPr>
                <w:sz w:val="28"/>
                <w:szCs w:val="28"/>
              </w:rPr>
              <w:t>0.91</w:t>
            </w:r>
          </w:p>
        </w:tc>
        <w:tc>
          <w:tcPr>
            <w:tcW w:w="1811" w:type="dxa"/>
          </w:tcPr>
          <w:p w14:paraId="292BEBB4" w14:textId="77777777" w:rsidR="00FF5B8D" w:rsidRPr="00FF5B8D" w:rsidRDefault="00FF5B8D" w:rsidP="003E3AFF">
            <w:pPr>
              <w:jc w:val="center"/>
              <w:rPr>
                <w:sz w:val="28"/>
                <w:szCs w:val="28"/>
              </w:rPr>
            </w:pPr>
            <w:r w:rsidRPr="00FF5B8D">
              <w:rPr>
                <w:sz w:val="28"/>
                <w:szCs w:val="28"/>
              </w:rPr>
              <w:t>0.78</w:t>
            </w:r>
          </w:p>
        </w:tc>
        <w:tc>
          <w:tcPr>
            <w:tcW w:w="2547" w:type="dxa"/>
          </w:tcPr>
          <w:p w14:paraId="14FE208D" w14:textId="77777777" w:rsidR="00FF5B8D" w:rsidRPr="00FF5B8D" w:rsidRDefault="00FF5B8D" w:rsidP="003E3AFF">
            <w:pPr>
              <w:jc w:val="center"/>
              <w:rPr>
                <w:sz w:val="28"/>
                <w:szCs w:val="28"/>
              </w:rPr>
            </w:pPr>
            <w:r w:rsidRPr="00FF5B8D">
              <w:rPr>
                <w:sz w:val="28"/>
                <w:szCs w:val="28"/>
              </w:rPr>
              <w:t>14%</w:t>
            </w:r>
          </w:p>
        </w:tc>
      </w:tr>
      <w:tr w:rsidR="00FF5B8D" w:rsidRPr="00FF5B8D" w14:paraId="5A8AA8DB" w14:textId="77777777" w:rsidTr="00CF48FD">
        <w:trPr>
          <w:trHeight w:val="106"/>
          <w:jc w:val="center"/>
        </w:trPr>
        <w:tc>
          <w:tcPr>
            <w:tcW w:w="846" w:type="dxa"/>
          </w:tcPr>
          <w:p w14:paraId="749AEE00" w14:textId="77777777" w:rsidR="00FF5B8D" w:rsidRPr="00FF5B8D" w:rsidRDefault="00FF5B8D" w:rsidP="003E3AFF">
            <w:pPr>
              <w:jc w:val="center"/>
              <w:rPr>
                <w:sz w:val="28"/>
                <w:szCs w:val="28"/>
              </w:rPr>
            </w:pPr>
            <w:r w:rsidRPr="00FF5B8D">
              <w:rPr>
                <w:sz w:val="28"/>
                <w:szCs w:val="28"/>
              </w:rPr>
              <w:t>6</w:t>
            </w:r>
          </w:p>
        </w:tc>
        <w:tc>
          <w:tcPr>
            <w:tcW w:w="2696" w:type="dxa"/>
          </w:tcPr>
          <w:p w14:paraId="76A95EF9" w14:textId="77777777" w:rsidR="00FF5B8D" w:rsidRPr="00FF5B8D" w:rsidRDefault="00FF5B8D" w:rsidP="003E3AFF">
            <w:pPr>
              <w:rPr>
                <w:sz w:val="28"/>
                <w:szCs w:val="28"/>
              </w:rPr>
            </w:pPr>
            <w:r w:rsidRPr="00FF5B8D">
              <w:rPr>
                <w:sz w:val="28"/>
                <w:szCs w:val="28"/>
              </w:rPr>
              <w:t>Глицин</w:t>
            </w:r>
          </w:p>
        </w:tc>
        <w:tc>
          <w:tcPr>
            <w:tcW w:w="1734" w:type="dxa"/>
          </w:tcPr>
          <w:p w14:paraId="5AAD62BA" w14:textId="77777777" w:rsidR="00FF5B8D" w:rsidRPr="00FF5B8D" w:rsidRDefault="00FF5B8D" w:rsidP="003E3AFF">
            <w:pPr>
              <w:jc w:val="center"/>
              <w:rPr>
                <w:sz w:val="28"/>
                <w:szCs w:val="28"/>
              </w:rPr>
            </w:pPr>
            <w:r w:rsidRPr="00FF5B8D">
              <w:rPr>
                <w:sz w:val="28"/>
                <w:szCs w:val="28"/>
              </w:rPr>
              <w:t>0.47</w:t>
            </w:r>
          </w:p>
        </w:tc>
        <w:tc>
          <w:tcPr>
            <w:tcW w:w="1811" w:type="dxa"/>
          </w:tcPr>
          <w:p w14:paraId="48B1658B" w14:textId="77777777" w:rsidR="00FF5B8D" w:rsidRPr="00FF5B8D" w:rsidRDefault="00FF5B8D" w:rsidP="003E3AFF">
            <w:pPr>
              <w:jc w:val="center"/>
              <w:rPr>
                <w:sz w:val="28"/>
                <w:szCs w:val="28"/>
              </w:rPr>
            </w:pPr>
            <w:r w:rsidRPr="00FF5B8D">
              <w:rPr>
                <w:sz w:val="28"/>
                <w:szCs w:val="28"/>
              </w:rPr>
              <w:t>0.39</w:t>
            </w:r>
          </w:p>
        </w:tc>
        <w:tc>
          <w:tcPr>
            <w:tcW w:w="2547" w:type="dxa"/>
          </w:tcPr>
          <w:p w14:paraId="58915585" w14:textId="77777777" w:rsidR="00FF5B8D" w:rsidRPr="00FF5B8D" w:rsidRDefault="00FF5B8D" w:rsidP="003E3AFF">
            <w:pPr>
              <w:jc w:val="center"/>
              <w:rPr>
                <w:sz w:val="28"/>
                <w:szCs w:val="28"/>
              </w:rPr>
            </w:pPr>
            <w:r w:rsidRPr="00FF5B8D">
              <w:rPr>
                <w:sz w:val="28"/>
                <w:szCs w:val="28"/>
              </w:rPr>
              <w:t>17%</w:t>
            </w:r>
          </w:p>
        </w:tc>
      </w:tr>
    </w:tbl>
    <w:p w14:paraId="6319DF9C" w14:textId="77777777" w:rsidR="00C6028C" w:rsidRPr="00C6028C" w:rsidRDefault="00C6028C" w:rsidP="00C6028C">
      <w:pPr>
        <w:ind w:firstLine="709"/>
        <w:rPr>
          <w:sz w:val="28"/>
          <w:szCs w:val="28"/>
        </w:rPr>
      </w:pPr>
    </w:p>
    <w:p w14:paraId="262E2A58" w14:textId="17ECB6A9" w:rsidR="00C6028C" w:rsidRPr="004853BB" w:rsidRDefault="00BC78B9" w:rsidP="004853BB">
      <w:pPr>
        <w:ind w:firstLine="709"/>
        <w:jc w:val="both"/>
        <w:rPr>
          <w:color w:val="0E0E0E"/>
          <w:sz w:val="28"/>
          <w:szCs w:val="28"/>
          <w:lang w:val="ru-RU"/>
        </w:rPr>
      </w:pPr>
      <w:r w:rsidRPr="004853BB">
        <w:rPr>
          <w:color w:val="0E0E0E"/>
          <w:sz w:val="28"/>
          <w:szCs w:val="28"/>
        </w:rPr>
        <w:t>В результате термической обработки установлено снижение содержания отдельных аминокислот на 14–19%, что необходимо учитывать при разработке технологических режимов производства деликатесного мясного продукта и выборе параметров тепловой обработки.</w:t>
      </w:r>
    </w:p>
    <w:p w14:paraId="337AB56D" w14:textId="06C5E5F5" w:rsidR="00C6028C" w:rsidRPr="001D2DDF" w:rsidRDefault="00C6028C" w:rsidP="001D2DDF">
      <w:pPr>
        <w:pStyle w:val="p1"/>
        <w:tabs>
          <w:tab w:val="left" w:pos="1134"/>
          <w:tab w:val="left" w:pos="1631"/>
        </w:tabs>
        <w:ind w:firstLine="709"/>
        <w:jc w:val="both"/>
        <w:rPr>
          <w:sz w:val="28"/>
          <w:szCs w:val="28"/>
          <w:lang w:val="ru-RU"/>
        </w:rPr>
      </w:pPr>
      <w:r w:rsidRPr="00C6028C">
        <w:rPr>
          <w:noProof/>
          <w:sz w:val="28"/>
          <w:szCs w:val="28"/>
          <w14:ligatures w14:val="standardContextual"/>
        </w:rPr>
        <w:drawing>
          <wp:inline distT="0" distB="0" distL="0" distR="0" wp14:anchorId="4EFFD5EA" wp14:editId="5FF63C08">
            <wp:extent cx="4625163" cy="2094678"/>
            <wp:effectExtent l="0" t="0" r="0" b="1270"/>
            <wp:docPr id="10087622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62217" name="Рисунок 100876221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655996" cy="2108642"/>
                    </a:xfrm>
                    <a:prstGeom prst="rect">
                      <a:avLst/>
                    </a:prstGeom>
                  </pic:spPr>
                </pic:pic>
              </a:graphicData>
            </a:graphic>
          </wp:inline>
        </w:drawing>
      </w:r>
    </w:p>
    <w:p w14:paraId="058EF815" w14:textId="0C82572A" w:rsidR="00C6028C" w:rsidRPr="00C6028C" w:rsidRDefault="00C6028C" w:rsidP="00C6028C">
      <w:pPr>
        <w:ind w:firstLine="709"/>
        <w:jc w:val="center"/>
        <w:rPr>
          <w:sz w:val="28"/>
          <w:szCs w:val="28"/>
        </w:rPr>
      </w:pPr>
      <w:r w:rsidRPr="00C6028C">
        <w:rPr>
          <w:sz w:val="28"/>
          <w:szCs w:val="28"/>
        </w:rPr>
        <w:t xml:space="preserve">Рисунок </w:t>
      </w:r>
      <w:r w:rsidR="001D2DDF">
        <w:rPr>
          <w:sz w:val="28"/>
          <w:szCs w:val="28"/>
          <w:lang w:val="ru-RU"/>
        </w:rPr>
        <w:t>22</w:t>
      </w:r>
      <w:r w:rsidRPr="00C6028C">
        <w:rPr>
          <w:sz w:val="28"/>
          <w:szCs w:val="28"/>
        </w:rPr>
        <w:t xml:space="preserve"> – Хроматограмма аминокислотного состава сырого и вареного кишечного сырья «Карта» (ВЭЖХ, λ = 254 нм)</w:t>
      </w:r>
    </w:p>
    <w:p w14:paraId="58CFFD2B" w14:textId="77777777" w:rsidR="00C6028C" w:rsidRPr="00C6028C" w:rsidRDefault="00C6028C" w:rsidP="00C6028C">
      <w:pPr>
        <w:ind w:firstLine="709"/>
        <w:jc w:val="center"/>
        <w:rPr>
          <w:sz w:val="28"/>
          <w:szCs w:val="28"/>
        </w:rPr>
      </w:pPr>
    </w:p>
    <w:p w14:paraId="3E3035A9" w14:textId="77777777" w:rsidR="00C6028C" w:rsidRPr="00C6028C" w:rsidRDefault="00C6028C" w:rsidP="00C6028C">
      <w:pPr>
        <w:ind w:firstLine="709"/>
        <w:jc w:val="both"/>
        <w:rPr>
          <w:color w:val="0E0E0E"/>
          <w:sz w:val="28"/>
          <w:szCs w:val="28"/>
        </w:rPr>
      </w:pPr>
      <w:r w:rsidRPr="00C6028C">
        <w:rPr>
          <w:color w:val="0E0E0E"/>
          <w:sz w:val="28"/>
          <w:szCs w:val="28"/>
        </w:rPr>
        <w:t>Липидная фракция вареной «</w:t>
      </w:r>
      <w:r w:rsidRPr="00C6028C">
        <w:rPr>
          <w:color w:val="0E0E0E"/>
          <w:sz w:val="28"/>
          <w:szCs w:val="28"/>
          <w:lang w:val="kk-KZ"/>
        </w:rPr>
        <w:t>Карта</w:t>
      </w:r>
      <w:r w:rsidRPr="00C6028C">
        <w:rPr>
          <w:color w:val="0E0E0E"/>
          <w:sz w:val="28"/>
          <w:szCs w:val="28"/>
        </w:rPr>
        <w:t xml:space="preserve">» отличается высоким содержанием мононенасыщенных жирных кислот, доля которых составляет 42,5%, а также значительным количеством полиненасыщенных жирных кислот - 17,7%. В структуре PUFA преобладают олеиновая и линолевая кислоты. Содержание насыщенных жирных кислот находится на уровне 39,84%. Сформировавшееся соотношение жирных кислот свидетельствует о благоприятном липидном </w:t>
      </w:r>
      <w:r w:rsidRPr="00C6028C">
        <w:rPr>
          <w:color w:val="0E0E0E"/>
          <w:sz w:val="28"/>
          <w:szCs w:val="28"/>
        </w:rPr>
        <w:lastRenderedPageBreak/>
        <w:t>профиле продукта и указывает на его потенциальную физиологическую ценность для питания человека (таблица 30).</w:t>
      </w:r>
    </w:p>
    <w:p w14:paraId="5A876278" w14:textId="77777777" w:rsidR="00C6028C" w:rsidRPr="00C6028C" w:rsidRDefault="00C6028C" w:rsidP="00C6028C">
      <w:pPr>
        <w:spacing w:before="100" w:beforeAutospacing="1" w:after="100" w:afterAutospacing="1"/>
        <w:ind w:firstLine="709"/>
        <w:jc w:val="both"/>
        <w:rPr>
          <w:sz w:val="28"/>
          <w:szCs w:val="28"/>
        </w:rPr>
      </w:pPr>
      <w:r w:rsidRPr="00C6028C">
        <w:rPr>
          <w:sz w:val="28"/>
          <w:szCs w:val="28"/>
        </w:rPr>
        <w:t xml:space="preserve">Таблица 30 – Жирнокислотный профиль липидной фракции вареной </w:t>
      </w:r>
      <w:r w:rsidRPr="00C6028C">
        <w:rPr>
          <w:color w:val="0E0E0E"/>
          <w:sz w:val="28"/>
          <w:szCs w:val="28"/>
          <w:lang w:val="kk-KZ"/>
        </w:rPr>
        <w:t>«Карта»</w:t>
      </w:r>
      <w:r w:rsidRPr="00C6028C">
        <w:rPr>
          <w:sz w:val="28"/>
          <w:szCs w:val="28"/>
        </w:rPr>
        <w:t>, %</w:t>
      </w:r>
    </w:p>
    <w:tbl>
      <w:tblPr>
        <w:tblStyle w:val="ae"/>
        <w:tblW w:w="9634" w:type="dxa"/>
        <w:tblLook w:val="04A0" w:firstRow="1" w:lastRow="0" w:firstColumn="1" w:lastColumn="0" w:noHBand="0" w:noVBand="1"/>
      </w:tblPr>
      <w:tblGrid>
        <w:gridCol w:w="1129"/>
        <w:gridCol w:w="6663"/>
        <w:gridCol w:w="1842"/>
      </w:tblGrid>
      <w:tr w:rsidR="00FF5B8D" w:rsidRPr="00FF5B8D" w14:paraId="4665BBA2" w14:textId="77777777" w:rsidTr="003E3AFF">
        <w:tc>
          <w:tcPr>
            <w:tcW w:w="1129" w:type="dxa"/>
          </w:tcPr>
          <w:p w14:paraId="32F9912E" w14:textId="77777777" w:rsidR="00FF5B8D" w:rsidRPr="00FF5B8D" w:rsidRDefault="00FF5B8D" w:rsidP="003E3AFF">
            <w:pPr>
              <w:jc w:val="center"/>
              <w:rPr>
                <w:sz w:val="28"/>
                <w:szCs w:val="28"/>
                <w:lang w:val="en-US"/>
              </w:rPr>
            </w:pPr>
            <w:r w:rsidRPr="00FF5B8D">
              <w:rPr>
                <w:sz w:val="28"/>
                <w:szCs w:val="28"/>
              </w:rPr>
              <w:t>№</w:t>
            </w:r>
          </w:p>
        </w:tc>
        <w:tc>
          <w:tcPr>
            <w:tcW w:w="6663" w:type="dxa"/>
          </w:tcPr>
          <w:p w14:paraId="2B43725F" w14:textId="77777777" w:rsidR="00FF5B8D" w:rsidRPr="00FF5B8D" w:rsidRDefault="00FF5B8D" w:rsidP="003E3AFF">
            <w:pPr>
              <w:jc w:val="center"/>
              <w:rPr>
                <w:sz w:val="28"/>
                <w:szCs w:val="28"/>
                <w:lang w:val="en-US"/>
              </w:rPr>
            </w:pPr>
            <w:r w:rsidRPr="00FF5B8D">
              <w:rPr>
                <w:sz w:val="28"/>
                <w:szCs w:val="28"/>
                <w:lang w:val="en-US"/>
              </w:rPr>
              <w:t>Наименование показателей, единица измерения</w:t>
            </w:r>
          </w:p>
        </w:tc>
        <w:tc>
          <w:tcPr>
            <w:tcW w:w="1842" w:type="dxa"/>
          </w:tcPr>
          <w:p w14:paraId="55876620" w14:textId="77777777" w:rsidR="00FF5B8D" w:rsidRPr="00FF5B8D" w:rsidRDefault="00FF5B8D" w:rsidP="003E3AFF">
            <w:pPr>
              <w:jc w:val="center"/>
              <w:rPr>
                <w:sz w:val="28"/>
                <w:szCs w:val="28"/>
              </w:rPr>
            </w:pPr>
            <w:r w:rsidRPr="00FF5B8D">
              <w:rPr>
                <w:sz w:val="28"/>
                <w:szCs w:val="28"/>
              </w:rPr>
              <w:t>Результаты</w:t>
            </w:r>
          </w:p>
        </w:tc>
      </w:tr>
      <w:tr w:rsidR="00FF5B8D" w:rsidRPr="00FF5B8D" w14:paraId="296C6713" w14:textId="77777777" w:rsidTr="003E3AFF">
        <w:tc>
          <w:tcPr>
            <w:tcW w:w="1129" w:type="dxa"/>
          </w:tcPr>
          <w:p w14:paraId="47DBFFCE" w14:textId="77777777" w:rsidR="00FF5B8D" w:rsidRPr="00FF5B8D" w:rsidRDefault="00FF5B8D" w:rsidP="003E3AFF">
            <w:pPr>
              <w:jc w:val="center"/>
              <w:rPr>
                <w:color w:val="000000"/>
                <w:sz w:val="28"/>
                <w:szCs w:val="28"/>
                <w:lang w:val="en-US"/>
              </w:rPr>
            </w:pPr>
            <w:r w:rsidRPr="00FF5B8D">
              <w:rPr>
                <w:sz w:val="28"/>
                <w:szCs w:val="28"/>
              </w:rPr>
              <w:t>1</w:t>
            </w:r>
          </w:p>
        </w:tc>
        <w:tc>
          <w:tcPr>
            <w:tcW w:w="6663" w:type="dxa"/>
          </w:tcPr>
          <w:p w14:paraId="5DF16663" w14:textId="77777777" w:rsidR="00FF5B8D" w:rsidRPr="00FF5B8D" w:rsidRDefault="00FF5B8D" w:rsidP="003E3AFF">
            <w:pPr>
              <w:rPr>
                <w:color w:val="000000"/>
                <w:sz w:val="28"/>
                <w:szCs w:val="28"/>
                <w:lang w:val="en-US"/>
              </w:rPr>
            </w:pPr>
            <w:r w:rsidRPr="00FF5B8D">
              <w:rPr>
                <w:color w:val="000000"/>
                <w:sz w:val="28"/>
                <w:szCs w:val="28"/>
              </w:rPr>
              <w:t>Насыщенные жирные кислоты (НЖК)</w:t>
            </w:r>
            <w:r w:rsidRPr="00FF5B8D">
              <w:rPr>
                <w:color w:val="000000"/>
                <w:sz w:val="28"/>
                <w:szCs w:val="28"/>
                <w:lang w:val="en-US"/>
              </w:rPr>
              <w:t>, %</w:t>
            </w:r>
          </w:p>
        </w:tc>
        <w:tc>
          <w:tcPr>
            <w:tcW w:w="1842" w:type="dxa"/>
          </w:tcPr>
          <w:p w14:paraId="10F1DB07" w14:textId="77777777" w:rsidR="00FF5B8D" w:rsidRPr="00FF5B8D" w:rsidRDefault="00FF5B8D" w:rsidP="003E3AFF">
            <w:pPr>
              <w:rPr>
                <w:b/>
                <w:bCs/>
                <w:sz w:val="28"/>
                <w:szCs w:val="28"/>
                <w:lang w:val="en-US"/>
              </w:rPr>
            </w:pPr>
          </w:p>
        </w:tc>
      </w:tr>
      <w:tr w:rsidR="00FF5B8D" w:rsidRPr="00FF5B8D" w14:paraId="3059E23B" w14:textId="77777777" w:rsidTr="003E3AFF">
        <w:tc>
          <w:tcPr>
            <w:tcW w:w="1129" w:type="dxa"/>
          </w:tcPr>
          <w:p w14:paraId="3EBAFAFA" w14:textId="77777777" w:rsidR="00FF5B8D" w:rsidRPr="00FF5B8D" w:rsidRDefault="00FF5B8D" w:rsidP="003E3AFF">
            <w:pPr>
              <w:jc w:val="center"/>
              <w:rPr>
                <w:sz w:val="28"/>
                <w:szCs w:val="28"/>
                <w:lang w:val="en-US"/>
              </w:rPr>
            </w:pPr>
            <w:r w:rsidRPr="00FF5B8D">
              <w:rPr>
                <w:sz w:val="28"/>
                <w:szCs w:val="28"/>
              </w:rPr>
              <w:t>2</w:t>
            </w:r>
          </w:p>
        </w:tc>
        <w:tc>
          <w:tcPr>
            <w:tcW w:w="6663" w:type="dxa"/>
          </w:tcPr>
          <w:p w14:paraId="263B0FB4" w14:textId="77777777" w:rsidR="00FF5B8D" w:rsidRPr="00FF5B8D" w:rsidRDefault="00FF5B8D" w:rsidP="003E3AFF">
            <w:pPr>
              <w:jc w:val="both"/>
              <w:rPr>
                <w:b/>
                <w:bCs/>
                <w:sz w:val="28"/>
                <w:szCs w:val="28"/>
                <w:lang w:val="en-US"/>
              </w:rPr>
            </w:pPr>
            <w:r w:rsidRPr="00FF5B8D">
              <w:rPr>
                <w:sz w:val="28"/>
                <w:szCs w:val="28"/>
              </w:rPr>
              <w:t>Каприновая жирная кислота</w:t>
            </w:r>
          </w:p>
        </w:tc>
        <w:tc>
          <w:tcPr>
            <w:tcW w:w="1842" w:type="dxa"/>
          </w:tcPr>
          <w:p w14:paraId="42D63FC9" w14:textId="77777777" w:rsidR="00FF5B8D" w:rsidRPr="00FF5B8D" w:rsidRDefault="00FF5B8D" w:rsidP="003E3AFF">
            <w:pPr>
              <w:jc w:val="center"/>
              <w:rPr>
                <w:b/>
                <w:bCs/>
                <w:sz w:val="28"/>
                <w:szCs w:val="28"/>
                <w:lang w:val="en-US"/>
              </w:rPr>
            </w:pPr>
            <w:r w:rsidRPr="00FF5B8D">
              <w:rPr>
                <w:sz w:val="28"/>
                <w:szCs w:val="28"/>
                <w:lang w:val="en-US"/>
              </w:rPr>
              <w:t>0.095</w:t>
            </w:r>
            <w:r w:rsidRPr="00FF5B8D">
              <w:rPr>
                <w:sz w:val="28"/>
                <w:szCs w:val="28"/>
              </w:rPr>
              <w:sym w:font="Symbol" w:char="F0B1"/>
            </w:r>
            <w:r w:rsidRPr="00FF5B8D">
              <w:rPr>
                <w:sz w:val="28"/>
                <w:szCs w:val="28"/>
                <w:lang w:val="en-US"/>
              </w:rPr>
              <w:t>0.005</w:t>
            </w:r>
          </w:p>
        </w:tc>
      </w:tr>
      <w:tr w:rsidR="00FF5B8D" w:rsidRPr="00FF5B8D" w14:paraId="7E0DEAAC" w14:textId="77777777" w:rsidTr="003E3AFF">
        <w:tc>
          <w:tcPr>
            <w:tcW w:w="1129" w:type="dxa"/>
          </w:tcPr>
          <w:p w14:paraId="0348AD9B" w14:textId="77777777" w:rsidR="00FF5B8D" w:rsidRPr="00FF5B8D" w:rsidRDefault="00FF5B8D" w:rsidP="003E3AFF">
            <w:pPr>
              <w:jc w:val="center"/>
              <w:rPr>
                <w:sz w:val="28"/>
                <w:szCs w:val="28"/>
                <w:lang w:val="en-US"/>
              </w:rPr>
            </w:pPr>
            <w:r w:rsidRPr="00FF5B8D">
              <w:rPr>
                <w:sz w:val="28"/>
                <w:szCs w:val="28"/>
              </w:rPr>
              <w:t>3</w:t>
            </w:r>
          </w:p>
        </w:tc>
        <w:tc>
          <w:tcPr>
            <w:tcW w:w="6663" w:type="dxa"/>
          </w:tcPr>
          <w:p w14:paraId="1638C151" w14:textId="77777777" w:rsidR="00FF5B8D" w:rsidRPr="00FF5B8D" w:rsidRDefault="00FF5B8D" w:rsidP="003E3AFF">
            <w:pPr>
              <w:jc w:val="both"/>
              <w:rPr>
                <w:b/>
                <w:bCs/>
                <w:sz w:val="28"/>
                <w:szCs w:val="28"/>
                <w:lang w:val="en-US"/>
              </w:rPr>
            </w:pPr>
            <w:r w:rsidRPr="00FF5B8D">
              <w:rPr>
                <w:sz w:val="28"/>
                <w:szCs w:val="28"/>
              </w:rPr>
              <w:t>Лауриновая жирная кислота</w:t>
            </w:r>
          </w:p>
        </w:tc>
        <w:tc>
          <w:tcPr>
            <w:tcW w:w="1842" w:type="dxa"/>
          </w:tcPr>
          <w:p w14:paraId="1A5D0823" w14:textId="77777777" w:rsidR="00FF5B8D" w:rsidRPr="00FF5B8D" w:rsidRDefault="00FF5B8D" w:rsidP="003E3AFF">
            <w:pPr>
              <w:jc w:val="center"/>
              <w:rPr>
                <w:b/>
                <w:bCs/>
                <w:sz w:val="28"/>
                <w:szCs w:val="28"/>
                <w:lang w:val="en-US"/>
              </w:rPr>
            </w:pPr>
            <w:r w:rsidRPr="00FF5B8D">
              <w:rPr>
                <w:sz w:val="28"/>
                <w:szCs w:val="28"/>
                <w:lang w:val="en-US"/>
              </w:rPr>
              <w:t>0.159</w:t>
            </w:r>
            <w:r w:rsidRPr="00FF5B8D">
              <w:rPr>
                <w:sz w:val="28"/>
                <w:szCs w:val="28"/>
              </w:rPr>
              <w:sym w:font="Symbol" w:char="F0B1"/>
            </w:r>
            <w:r w:rsidRPr="00FF5B8D">
              <w:rPr>
                <w:sz w:val="28"/>
                <w:szCs w:val="28"/>
              </w:rPr>
              <w:t>0</w:t>
            </w:r>
            <w:r w:rsidRPr="00FF5B8D">
              <w:rPr>
                <w:sz w:val="28"/>
                <w:szCs w:val="28"/>
                <w:lang w:val="en-US"/>
              </w:rPr>
              <w:t>.009</w:t>
            </w:r>
          </w:p>
        </w:tc>
      </w:tr>
      <w:tr w:rsidR="00FF5B8D" w:rsidRPr="00FF5B8D" w14:paraId="45491CC0" w14:textId="77777777" w:rsidTr="003E3AFF">
        <w:tc>
          <w:tcPr>
            <w:tcW w:w="1129" w:type="dxa"/>
          </w:tcPr>
          <w:p w14:paraId="76F0BF05" w14:textId="77777777" w:rsidR="00FF5B8D" w:rsidRPr="00FF5B8D" w:rsidRDefault="00FF5B8D" w:rsidP="003E3AFF">
            <w:pPr>
              <w:jc w:val="center"/>
              <w:rPr>
                <w:sz w:val="28"/>
                <w:szCs w:val="28"/>
                <w:lang w:val="en-US"/>
              </w:rPr>
            </w:pPr>
            <w:r w:rsidRPr="00FF5B8D">
              <w:rPr>
                <w:sz w:val="28"/>
                <w:szCs w:val="28"/>
              </w:rPr>
              <w:t>4</w:t>
            </w:r>
          </w:p>
        </w:tc>
        <w:tc>
          <w:tcPr>
            <w:tcW w:w="6663" w:type="dxa"/>
          </w:tcPr>
          <w:p w14:paraId="0CDD0A4C" w14:textId="77777777" w:rsidR="00FF5B8D" w:rsidRPr="00FF5B8D" w:rsidRDefault="00FF5B8D" w:rsidP="003E3AFF">
            <w:pPr>
              <w:jc w:val="both"/>
              <w:rPr>
                <w:b/>
                <w:bCs/>
                <w:sz w:val="28"/>
                <w:szCs w:val="28"/>
                <w:lang w:val="en-US"/>
              </w:rPr>
            </w:pPr>
            <w:r w:rsidRPr="00FF5B8D">
              <w:rPr>
                <w:sz w:val="28"/>
                <w:szCs w:val="28"/>
              </w:rPr>
              <w:t>Миристиновая жирная кислота</w:t>
            </w:r>
          </w:p>
        </w:tc>
        <w:tc>
          <w:tcPr>
            <w:tcW w:w="1842" w:type="dxa"/>
          </w:tcPr>
          <w:p w14:paraId="16E0B33E" w14:textId="77777777" w:rsidR="00FF5B8D" w:rsidRPr="00FF5B8D" w:rsidRDefault="00FF5B8D" w:rsidP="003E3AFF">
            <w:pPr>
              <w:jc w:val="center"/>
              <w:rPr>
                <w:b/>
                <w:bCs/>
                <w:sz w:val="28"/>
                <w:szCs w:val="28"/>
                <w:lang w:val="en-US"/>
              </w:rPr>
            </w:pPr>
            <w:r w:rsidRPr="00FF5B8D">
              <w:rPr>
                <w:sz w:val="28"/>
                <w:szCs w:val="28"/>
                <w:lang w:val="en-US"/>
              </w:rPr>
              <w:t>3</w:t>
            </w:r>
            <w:r w:rsidRPr="00FF5B8D">
              <w:rPr>
                <w:sz w:val="28"/>
                <w:szCs w:val="28"/>
              </w:rPr>
              <w:t>.26</w:t>
            </w:r>
            <w:r w:rsidRPr="00FF5B8D">
              <w:rPr>
                <w:sz w:val="28"/>
                <w:szCs w:val="28"/>
                <w:lang w:val="en-US"/>
              </w:rPr>
              <w:t>5</w:t>
            </w:r>
            <w:r w:rsidRPr="00FF5B8D">
              <w:rPr>
                <w:sz w:val="28"/>
                <w:szCs w:val="28"/>
              </w:rPr>
              <w:sym w:font="Symbol" w:char="F0B1"/>
            </w:r>
            <w:r w:rsidRPr="00FF5B8D">
              <w:rPr>
                <w:sz w:val="28"/>
                <w:szCs w:val="28"/>
              </w:rPr>
              <w:t>0.</w:t>
            </w:r>
            <w:r w:rsidRPr="00FF5B8D">
              <w:rPr>
                <w:sz w:val="28"/>
                <w:szCs w:val="28"/>
                <w:lang w:val="en-US"/>
              </w:rPr>
              <w:t>163</w:t>
            </w:r>
          </w:p>
        </w:tc>
      </w:tr>
      <w:tr w:rsidR="00FF5B8D" w:rsidRPr="00FF5B8D" w14:paraId="671F13BE" w14:textId="77777777" w:rsidTr="003E3AFF">
        <w:tc>
          <w:tcPr>
            <w:tcW w:w="1129" w:type="dxa"/>
          </w:tcPr>
          <w:p w14:paraId="20E0D9AE" w14:textId="77777777" w:rsidR="00FF5B8D" w:rsidRPr="00FF5B8D" w:rsidRDefault="00FF5B8D" w:rsidP="003E3AFF">
            <w:pPr>
              <w:jc w:val="center"/>
              <w:rPr>
                <w:sz w:val="28"/>
                <w:szCs w:val="28"/>
                <w:lang w:val="en-US"/>
              </w:rPr>
            </w:pPr>
            <w:r w:rsidRPr="00FF5B8D">
              <w:rPr>
                <w:sz w:val="28"/>
                <w:szCs w:val="28"/>
              </w:rPr>
              <w:t>5</w:t>
            </w:r>
          </w:p>
        </w:tc>
        <w:tc>
          <w:tcPr>
            <w:tcW w:w="6663" w:type="dxa"/>
          </w:tcPr>
          <w:p w14:paraId="6D0B9936" w14:textId="77777777" w:rsidR="00FF5B8D" w:rsidRPr="00FF5B8D" w:rsidRDefault="00FF5B8D" w:rsidP="003E3AFF">
            <w:pPr>
              <w:jc w:val="both"/>
              <w:rPr>
                <w:b/>
                <w:bCs/>
                <w:sz w:val="28"/>
                <w:szCs w:val="28"/>
                <w:lang w:val="en-US"/>
              </w:rPr>
            </w:pPr>
            <w:r w:rsidRPr="00FF5B8D">
              <w:rPr>
                <w:sz w:val="28"/>
                <w:szCs w:val="28"/>
              </w:rPr>
              <w:t>Пентадекановая жирная кислота</w:t>
            </w:r>
          </w:p>
        </w:tc>
        <w:tc>
          <w:tcPr>
            <w:tcW w:w="1842" w:type="dxa"/>
          </w:tcPr>
          <w:p w14:paraId="7101A4E0" w14:textId="77777777" w:rsidR="00FF5B8D" w:rsidRPr="00FF5B8D" w:rsidRDefault="00FF5B8D" w:rsidP="003E3AFF">
            <w:pPr>
              <w:jc w:val="center"/>
              <w:rPr>
                <w:b/>
                <w:bCs/>
                <w:sz w:val="28"/>
                <w:szCs w:val="28"/>
                <w:lang w:val="en-US"/>
              </w:rPr>
            </w:pPr>
            <w:r w:rsidRPr="00FF5B8D">
              <w:rPr>
                <w:sz w:val="28"/>
                <w:szCs w:val="28"/>
                <w:lang w:val="en-US"/>
              </w:rPr>
              <w:t>0.492</w:t>
            </w:r>
            <w:r w:rsidRPr="00FF5B8D">
              <w:rPr>
                <w:sz w:val="28"/>
                <w:szCs w:val="28"/>
              </w:rPr>
              <w:sym w:font="Symbol" w:char="F0B1"/>
            </w:r>
            <w:r w:rsidRPr="00FF5B8D">
              <w:rPr>
                <w:sz w:val="28"/>
                <w:szCs w:val="28"/>
                <w:lang w:val="en-US"/>
              </w:rPr>
              <w:t>0.025</w:t>
            </w:r>
          </w:p>
        </w:tc>
      </w:tr>
      <w:tr w:rsidR="00FF5B8D" w:rsidRPr="00FF5B8D" w14:paraId="0F249EE9" w14:textId="77777777" w:rsidTr="003E3AFF">
        <w:tc>
          <w:tcPr>
            <w:tcW w:w="1129" w:type="dxa"/>
          </w:tcPr>
          <w:p w14:paraId="2E454F4B" w14:textId="77777777" w:rsidR="00FF5B8D" w:rsidRPr="00FF5B8D" w:rsidRDefault="00FF5B8D" w:rsidP="003E3AFF">
            <w:pPr>
              <w:jc w:val="center"/>
              <w:rPr>
                <w:sz w:val="28"/>
                <w:szCs w:val="28"/>
                <w:lang w:val="en-US"/>
              </w:rPr>
            </w:pPr>
            <w:r w:rsidRPr="00FF5B8D">
              <w:rPr>
                <w:sz w:val="28"/>
                <w:szCs w:val="28"/>
              </w:rPr>
              <w:t>6</w:t>
            </w:r>
          </w:p>
        </w:tc>
        <w:tc>
          <w:tcPr>
            <w:tcW w:w="6663" w:type="dxa"/>
          </w:tcPr>
          <w:p w14:paraId="33FFBFF9" w14:textId="77777777" w:rsidR="00FF5B8D" w:rsidRPr="00FF5B8D" w:rsidRDefault="00FF5B8D" w:rsidP="003E3AFF">
            <w:pPr>
              <w:jc w:val="both"/>
              <w:rPr>
                <w:b/>
                <w:bCs/>
                <w:sz w:val="28"/>
                <w:szCs w:val="28"/>
                <w:lang w:val="en-US"/>
              </w:rPr>
            </w:pPr>
            <w:r w:rsidRPr="00FF5B8D">
              <w:rPr>
                <w:sz w:val="28"/>
                <w:szCs w:val="28"/>
              </w:rPr>
              <w:t>Пальмитиновая жирная кислота</w:t>
            </w:r>
          </w:p>
        </w:tc>
        <w:tc>
          <w:tcPr>
            <w:tcW w:w="1842" w:type="dxa"/>
          </w:tcPr>
          <w:p w14:paraId="7574711F" w14:textId="77777777" w:rsidR="00FF5B8D" w:rsidRPr="00FF5B8D" w:rsidRDefault="00FF5B8D" w:rsidP="003E3AFF">
            <w:pPr>
              <w:jc w:val="center"/>
              <w:rPr>
                <w:b/>
                <w:bCs/>
                <w:sz w:val="28"/>
                <w:szCs w:val="28"/>
                <w:lang w:val="en-US"/>
              </w:rPr>
            </w:pPr>
            <w:r w:rsidRPr="00FF5B8D">
              <w:rPr>
                <w:sz w:val="28"/>
                <w:szCs w:val="28"/>
              </w:rPr>
              <w:t>2</w:t>
            </w:r>
            <w:r w:rsidRPr="00FF5B8D">
              <w:rPr>
                <w:sz w:val="28"/>
                <w:szCs w:val="28"/>
                <w:lang w:val="en-US"/>
              </w:rPr>
              <w:t>8</w:t>
            </w:r>
            <w:r w:rsidRPr="00FF5B8D">
              <w:rPr>
                <w:sz w:val="28"/>
                <w:szCs w:val="28"/>
              </w:rPr>
              <w:t>.</w:t>
            </w:r>
            <w:r w:rsidRPr="00FF5B8D">
              <w:rPr>
                <w:sz w:val="28"/>
                <w:szCs w:val="28"/>
                <w:lang w:val="en-US"/>
              </w:rPr>
              <w:t>996</w:t>
            </w:r>
            <w:r w:rsidRPr="00FF5B8D">
              <w:rPr>
                <w:sz w:val="28"/>
                <w:szCs w:val="28"/>
              </w:rPr>
              <w:sym w:font="Symbol" w:char="F0B1"/>
            </w:r>
            <w:r w:rsidRPr="00FF5B8D">
              <w:rPr>
                <w:sz w:val="28"/>
                <w:szCs w:val="28"/>
              </w:rPr>
              <w:t>1.</w:t>
            </w:r>
            <w:r w:rsidRPr="00FF5B8D">
              <w:rPr>
                <w:sz w:val="28"/>
                <w:szCs w:val="28"/>
                <w:lang w:val="en-US"/>
              </w:rPr>
              <w:t>450</w:t>
            </w:r>
          </w:p>
        </w:tc>
      </w:tr>
      <w:tr w:rsidR="00FF5B8D" w:rsidRPr="00FF5B8D" w14:paraId="317C4F8B" w14:textId="77777777" w:rsidTr="003E3AFF">
        <w:tc>
          <w:tcPr>
            <w:tcW w:w="1129" w:type="dxa"/>
          </w:tcPr>
          <w:p w14:paraId="0AF112A9" w14:textId="77777777" w:rsidR="00FF5B8D" w:rsidRPr="00FF5B8D" w:rsidRDefault="00FF5B8D" w:rsidP="003E3AFF">
            <w:pPr>
              <w:jc w:val="center"/>
              <w:rPr>
                <w:sz w:val="28"/>
                <w:szCs w:val="28"/>
                <w:lang w:val="en-US"/>
              </w:rPr>
            </w:pPr>
            <w:r w:rsidRPr="00FF5B8D">
              <w:rPr>
                <w:sz w:val="28"/>
                <w:szCs w:val="28"/>
              </w:rPr>
              <w:t>7</w:t>
            </w:r>
          </w:p>
        </w:tc>
        <w:tc>
          <w:tcPr>
            <w:tcW w:w="6663" w:type="dxa"/>
          </w:tcPr>
          <w:p w14:paraId="5D6591D8" w14:textId="77777777" w:rsidR="00FF5B8D" w:rsidRPr="00FF5B8D" w:rsidRDefault="00FF5B8D" w:rsidP="003E3AFF">
            <w:pPr>
              <w:jc w:val="both"/>
              <w:rPr>
                <w:b/>
                <w:bCs/>
                <w:sz w:val="28"/>
                <w:szCs w:val="28"/>
                <w:lang w:val="en-US"/>
              </w:rPr>
            </w:pPr>
            <w:r w:rsidRPr="00FF5B8D">
              <w:rPr>
                <w:sz w:val="28"/>
                <w:szCs w:val="28"/>
              </w:rPr>
              <w:t>Маргариновая жирная кислота</w:t>
            </w:r>
          </w:p>
        </w:tc>
        <w:tc>
          <w:tcPr>
            <w:tcW w:w="1842" w:type="dxa"/>
          </w:tcPr>
          <w:p w14:paraId="1C98EB01" w14:textId="77777777" w:rsidR="00FF5B8D" w:rsidRPr="00FF5B8D" w:rsidRDefault="00FF5B8D" w:rsidP="003E3AFF">
            <w:pPr>
              <w:jc w:val="center"/>
              <w:rPr>
                <w:b/>
                <w:bCs/>
                <w:sz w:val="28"/>
                <w:szCs w:val="28"/>
                <w:lang w:val="en-US"/>
              </w:rPr>
            </w:pPr>
            <w:r w:rsidRPr="00FF5B8D">
              <w:rPr>
                <w:sz w:val="28"/>
                <w:szCs w:val="28"/>
                <w:lang w:val="en-US"/>
              </w:rPr>
              <w:t>0.606</w:t>
            </w:r>
            <w:r w:rsidRPr="00FF5B8D">
              <w:rPr>
                <w:sz w:val="28"/>
                <w:szCs w:val="28"/>
              </w:rPr>
              <w:sym w:font="Symbol" w:char="F0B1"/>
            </w:r>
            <w:r w:rsidRPr="00FF5B8D">
              <w:rPr>
                <w:sz w:val="28"/>
                <w:szCs w:val="28"/>
              </w:rPr>
              <w:t>0.</w:t>
            </w:r>
            <w:r w:rsidRPr="00FF5B8D">
              <w:rPr>
                <w:sz w:val="28"/>
                <w:szCs w:val="28"/>
                <w:lang w:val="en-US"/>
              </w:rPr>
              <w:t>030</w:t>
            </w:r>
          </w:p>
        </w:tc>
      </w:tr>
      <w:tr w:rsidR="00FF5B8D" w:rsidRPr="00FF5B8D" w14:paraId="085C2009" w14:textId="77777777" w:rsidTr="003E3AFF">
        <w:tc>
          <w:tcPr>
            <w:tcW w:w="1129" w:type="dxa"/>
          </w:tcPr>
          <w:p w14:paraId="09045A98" w14:textId="77777777" w:rsidR="00FF5B8D" w:rsidRPr="00FF5B8D" w:rsidRDefault="00FF5B8D" w:rsidP="003E3AFF">
            <w:pPr>
              <w:jc w:val="center"/>
              <w:rPr>
                <w:sz w:val="28"/>
                <w:szCs w:val="28"/>
                <w:lang w:val="en-US"/>
              </w:rPr>
            </w:pPr>
            <w:r w:rsidRPr="00FF5B8D">
              <w:rPr>
                <w:sz w:val="28"/>
                <w:szCs w:val="28"/>
              </w:rPr>
              <w:t>8</w:t>
            </w:r>
          </w:p>
        </w:tc>
        <w:tc>
          <w:tcPr>
            <w:tcW w:w="6663" w:type="dxa"/>
          </w:tcPr>
          <w:p w14:paraId="07143D8F" w14:textId="77777777" w:rsidR="00FF5B8D" w:rsidRPr="00FF5B8D" w:rsidRDefault="00FF5B8D" w:rsidP="003E3AFF">
            <w:pPr>
              <w:jc w:val="both"/>
              <w:rPr>
                <w:b/>
                <w:bCs/>
                <w:sz w:val="28"/>
                <w:szCs w:val="28"/>
                <w:lang w:val="en-US"/>
              </w:rPr>
            </w:pPr>
            <w:r w:rsidRPr="00FF5B8D">
              <w:rPr>
                <w:sz w:val="28"/>
                <w:szCs w:val="28"/>
              </w:rPr>
              <w:t>Стеариновая жирная кислота</w:t>
            </w:r>
          </w:p>
        </w:tc>
        <w:tc>
          <w:tcPr>
            <w:tcW w:w="1842" w:type="dxa"/>
          </w:tcPr>
          <w:p w14:paraId="2E8A3D3D" w14:textId="77777777" w:rsidR="00FF5B8D" w:rsidRPr="00FF5B8D" w:rsidRDefault="00FF5B8D" w:rsidP="003E3AFF">
            <w:pPr>
              <w:jc w:val="center"/>
              <w:rPr>
                <w:b/>
                <w:bCs/>
                <w:sz w:val="28"/>
                <w:szCs w:val="28"/>
                <w:lang w:val="en-US"/>
              </w:rPr>
            </w:pPr>
            <w:r w:rsidRPr="00FF5B8D">
              <w:rPr>
                <w:sz w:val="28"/>
                <w:szCs w:val="28"/>
                <w:lang w:val="en-US"/>
              </w:rPr>
              <w:t>5.892</w:t>
            </w:r>
            <w:r w:rsidRPr="00FF5B8D">
              <w:rPr>
                <w:sz w:val="28"/>
                <w:szCs w:val="28"/>
              </w:rPr>
              <w:sym w:font="Symbol" w:char="F0B1"/>
            </w:r>
            <w:r w:rsidRPr="00FF5B8D">
              <w:rPr>
                <w:sz w:val="28"/>
                <w:szCs w:val="28"/>
                <w:lang w:val="en-US"/>
              </w:rPr>
              <w:t>0.295</w:t>
            </w:r>
          </w:p>
        </w:tc>
      </w:tr>
      <w:tr w:rsidR="00FF5B8D" w:rsidRPr="00FF5B8D" w14:paraId="7ED2E874" w14:textId="77777777" w:rsidTr="003E3AFF">
        <w:tc>
          <w:tcPr>
            <w:tcW w:w="1129" w:type="dxa"/>
          </w:tcPr>
          <w:p w14:paraId="5145A8B3" w14:textId="77777777" w:rsidR="00FF5B8D" w:rsidRPr="00FF5B8D" w:rsidRDefault="00FF5B8D" w:rsidP="003E3AFF">
            <w:pPr>
              <w:jc w:val="center"/>
              <w:rPr>
                <w:sz w:val="28"/>
                <w:szCs w:val="28"/>
              </w:rPr>
            </w:pPr>
            <w:r w:rsidRPr="00FF5B8D">
              <w:rPr>
                <w:sz w:val="28"/>
                <w:szCs w:val="28"/>
              </w:rPr>
              <w:t>9</w:t>
            </w:r>
          </w:p>
        </w:tc>
        <w:tc>
          <w:tcPr>
            <w:tcW w:w="6663" w:type="dxa"/>
          </w:tcPr>
          <w:p w14:paraId="7865B40A" w14:textId="77777777" w:rsidR="00FF5B8D" w:rsidRPr="00FF5B8D" w:rsidRDefault="00FF5B8D" w:rsidP="003E3AFF">
            <w:pPr>
              <w:jc w:val="both"/>
              <w:rPr>
                <w:sz w:val="28"/>
                <w:szCs w:val="28"/>
                <w:lang w:val="en-US"/>
              </w:rPr>
            </w:pPr>
            <w:r w:rsidRPr="00FF5B8D">
              <w:rPr>
                <w:sz w:val="28"/>
                <w:szCs w:val="28"/>
              </w:rPr>
              <w:t>Генейкозановая жирная кислота</w:t>
            </w:r>
          </w:p>
        </w:tc>
        <w:tc>
          <w:tcPr>
            <w:tcW w:w="1842" w:type="dxa"/>
          </w:tcPr>
          <w:p w14:paraId="70B8DBBD" w14:textId="77777777" w:rsidR="00FF5B8D" w:rsidRPr="00FF5B8D" w:rsidRDefault="00FF5B8D" w:rsidP="003E3AFF">
            <w:pPr>
              <w:jc w:val="center"/>
              <w:rPr>
                <w:b/>
                <w:bCs/>
                <w:sz w:val="28"/>
                <w:szCs w:val="28"/>
                <w:lang w:val="en-US"/>
              </w:rPr>
            </w:pPr>
            <w:r w:rsidRPr="00FF5B8D">
              <w:rPr>
                <w:sz w:val="28"/>
                <w:szCs w:val="28"/>
                <w:lang w:val="en-US"/>
              </w:rPr>
              <w:t>0.170</w:t>
            </w:r>
            <w:r w:rsidRPr="00FF5B8D">
              <w:rPr>
                <w:sz w:val="28"/>
                <w:szCs w:val="28"/>
              </w:rPr>
              <w:sym w:font="Symbol" w:char="F0B1"/>
            </w:r>
            <w:r w:rsidRPr="00FF5B8D">
              <w:rPr>
                <w:sz w:val="28"/>
                <w:szCs w:val="28"/>
                <w:lang w:val="en-US"/>
              </w:rPr>
              <w:t>0.009</w:t>
            </w:r>
          </w:p>
        </w:tc>
      </w:tr>
      <w:tr w:rsidR="00FF5B8D" w:rsidRPr="00FF5B8D" w14:paraId="1E5E4190" w14:textId="77777777" w:rsidTr="003E3AFF">
        <w:tc>
          <w:tcPr>
            <w:tcW w:w="1129" w:type="dxa"/>
          </w:tcPr>
          <w:p w14:paraId="7C2CA1A6" w14:textId="77777777" w:rsidR="00FF5B8D" w:rsidRPr="00FF5B8D" w:rsidRDefault="00FF5B8D" w:rsidP="003E3AFF">
            <w:pPr>
              <w:jc w:val="center"/>
              <w:rPr>
                <w:sz w:val="28"/>
                <w:szCs w:val="28"/>
                <w:lang w:val="en-US"/>
              </w:rPr>
            </w:pPr>
            <w:r w:rsidRPr="00FF5B8D">
              <w:rPr>
                <w:sz w:val="28"/>
                <w:szCs w:val="28"/>
              </w:rPr>
              <w:t>10</w:t>
            </w:r>
          </w:p>
        </w:tc>
        <w:tc>
          <w:tcPr>
            <w:tcW w:w="6663" w:type="dxa"/>
          </w:tcPr>
          <w:p w14:paraId="574252B7" w14:textId="77777777" w:rsidR="00FF5B8D" w:rsidRPr="00FF5B8D" w:rsidRDefault="00FF5B8D" w:rsidP="003E3AFF">
            <w:pPr>
              <w:jc w:val="both"/>
              <w:rPr>
                <w:sz w:val="28"/>
                <w:szCs w:val="28"/>
                <w:lang w:val="en-US"/>
              </w:rPr>
            </w:pPr>
            <w:r w:rsidRPr="00FF5B8D">
              <w:rPr>
                <w:sz w:val="28"/>
                <w:szCs w:val="28"/>
              </w:rPr>
              <w:t>Бегеновая жирная кислота</w:t>
            </w:r>
          </w:p>
        </w:tc>
        <w:tc>
          <w:tcPr>
            <w:tcW w:w="1842" w:type="dxa"/>
          </w:tcPr>
          <w:p w14:paraId="266C2899" w14:textId="77777777" w:rsidR="00FF5B8D" w:rsidRPr="00FF5B8D" w:rsidRDefault="00FF5B8D" w:rsidP="003E3AFF">
            <w:pPr>
              <w:jc w:val="center"/>
              <w:rPr>
                <w:b/>
                <w:bCs/>
                <w:sz w:val="28"/>
                <w:szCs w:val="28"/>
                <w:lang w:val="en-US"/>
              </w:rPr>
            </w:pPr>
            <w:r w:rsidRPr="00FF5B8D">
              <w:rPr>
                <w:sz w:val="28"/>
                <w:szCs w:val="28"/>
                <w:lang w:val="en-US"/>
              </w:rPr>
              <w:t>0.055</w:t>
            </w:r>
            <w:r w:rsidRPr="00FF5B8D">
              <w:rPr>
                <w:sz w:val="28"/>
                <w:szCs w:val="28"/>
              </w:rPr>
              <w:sym w:font="Symbol" w:char="F0B1"/>
            </w:r>
            <w:r w:rsidRPr="00FF5B8D">
              <w:rPr>
                <w:sz w:val="28"/>
                <w:szCs w:val="28"/>
              </w:rPr>
              <w:t>0.0</w:t>
            </w:r>
            <w:r w:rsidRPr="00FF5B8D">
              <w:rPr>
                <w:sz w:val="28"/>
                <w:szCs w:val="28"/>
                <w:lang w:val="en-US"/>
              </w:rPr>
              <w:t>03</w:t>
            </w:r>
          </w:p>
        </w:tc>
      </w:tr>
      <w:tr w:rsidR="00FF5B8D" w:rsidRPr="00FF5B8D" w14:paraId="568BF6AE" w14:textId="77777777" w:rsidTr="003E3AFF">
        <w:tc>
          <w:tcPr>
            <w:tcW w:w="1129" w:type="dxa"/>
          </w:tcPr>
          <w:p w14:paraId="2105EBD5" w14:textId="77777777" w:rsidR="00FF5B8D" w:rsidRPr="00FF5B8D" w:rsidRDefault="00FF5B8D" w:rsidP="003E3AFF">
            <w:pPr>
              <w:jc w:val="center"/>
              <w:rPr>
                <w:sz w:val="28"/>
                <w:szCs w:val="28"/>
              </w:rPr>
            </w:pPr>
            <w:r w:rsidRPr="00FF5B8D">
              <w:rPr>
                <w:sz w:val="28"/>
                <w:szCs w:val="28"/>
              </w:rPr>
              <w:t>11</w:t>
            </w:r>
          </w:p>
        </w:tc>
        <w:tc>
          <w:tcPr>
            <w:tcW w:w="6663" w:type="dxa"/>
          </w:tcPr>
          <w:p w14:paraId="7B351EE5" w14:textId="77777777" w:rsidR="00FF5B8D" w:rsidRPr="00FF5B8D" w:rsidRDefault="00FF5B8D" w:rsidP="003E3AFF">
            <w:pPr>
              <w:jc w:val="both"/>
              <w:rPr>
                <w:sz w:val="28"/>
                <w:szCs w:val="28"/>
                <w:lang w:val="en-US"/>
              </w:rPr>
            </w:pPr>
            <w:r w:rsidRPr="00FF5B8D">
              <w:rPr>
                <w:sz w:val="28"/>
                <w:szCs w:val="28"/>
              </w:rPr>
              <w:t>Трикозановая жирная кислота</w:t>
            </w:r>
          </w:p>
        </w:tc>
        <w:tc>
          <w:tcPr>
            <w:tcW w:w="1842" w:type="dxa"/>
          </w:tcPr>
          <w:p w14:paraId="3FEF3333" w14:textId="77777777" w:rsidR="00FF5B8D" w:rsidRPr="00FF5B8D" w:rsidRDefault="00FF5B8D" w:rsidP="003E3AFF">
            <w:pPr>
              <w:jc w:val="center"/>
              <w:rPr>
                <w:b/>
                <w:bCs/>
                <w:sz w:val="28"/>
                <w:szCs w:val="28"/>
                <w:lang w:val="en-US"/>
              </w:rPr>
            </w:pPr>
            <w:r w:rsidRPr="00FF5B8D">
              <w:rPr>
                <w:sz w:val="28"/>
                <w:szCs w:val="28"/>
                <w:lang w:val="en-US"/>
              </w:rPr>
              <w:t>0.113</w:t>
            </w:r>
            <w:r w:rsidRPr="00FF5B8D">
              <w:rPr>
                <w:sz w:val="28"/>
                <w:szCs w:val="28"/>
              </w:rPr>
              <w:sym w:font="Symbol" w:char="F0B1"/>
            </w:r>
            <w:r w:rsidRPr="00FF5B8D">
              <w:rPr>
                <w:sz w:val="28"/>
                <w:szCs w:val="28"/>
                <w:lang w:val="en-US"/>
              </w:rPr>
              <w:t>0.006</w:t>
            </w:r>
          </w:p>
        </w:tc>
      </w:tr>
      <w:tr w:rsidR="00FF5B8D" w:rsidRPr="00FF5B8D" w14:paraId="36689E1E" w14:textId="77777777" w:rsidTr="003E3AFF">
        <w:tc>
          <w:tcPr>
            <w:tcW w:w="1129" w:type="dxa"/>
          </w:tcPr>
          <w:p w14:paraId="5283522B" w14:textId="77777777" w:rsidR="00FF5B8D" w:rsidRPr="00FF5B8D" w:rsidRDefault="00FF5B8D" w:rsidP="003E3AFF">
            <w:pPr>
              <w:jc w:val="center"/>
              <w:rPr>
                <w:sz w:val="28"/>
                <w:szCs w:val="28"/>
              </w:rPr>
            </w:pPr>
            <w:r w:rsidRPr="00FF5B8D">
              <w:rPr>
                <w:sz w:val="28"/>
                <w:szCs w:val="28"/>
              </w:rPr>
              <w:t>12</w:t>
            </w:r>
          </w:p>
        </w:tc>
        <w:tc>
          <w:tcPr>
            <w:tcW w:w="6663" w:type="dxa"/>
          </w:tcPr>
          <w:p w14:paraId="12F4171D" w14:textId="77777777" w:rsidR="00FF5B8D" w:rsidRPr="00FF5B8D" w:rsidRDefault="00FF5B8D" w:rsidP="003E3AFF">
            <w:pPr>
              <w:jc w:val="both"/>
              <w:rPr>
                <w:sz w:val="28"/>
                <w:szCs w:val="28"/>
                <w:lang w:val="en-US"/>
              </w:rPr>
            </w:pPr>
            <w:r w:rsidRPr="00FF5B8D">
              <w:rPr>
                <w:sz w:val="28"/>
                <w:szCs w:val="28"/>
              </w:rPr>
              <w:t>Мононенасыщенные жирные кислоты</w:t>
            </w:r>
            <w:r w:rsidRPr="00FF5B8D">
              <w:rPr>
                <w:sz w:val="28"/>
                <w:szCs w:val="28"/>
                <w:lang w:val="en-US"/>
              </w:rPr>
              <w:t xml:space="preserve"> (</w:t>
            </w:r>
            <w:r w:rsidRPr="00FF5B8D">
              <w:rPr>
                <w:sz w:val="28"/>
                <w:szCs w:val="28"/>
              </w:rPr>
              <w:t>МНЖК</w:t>
            </w:r>
            <w:r w:rsidRPr="00FF5B8D">
              <w:rPr>
                <w:sz w:val="28"/>
                <w:szCs w:val="28"/>
                <w:lang w:val="en-US"/>
              </w:rPr>
              <w:t>), %</w:t>
            </w:r>
          </w:p>
        </w:tc>
        <w:tc>
          <w:tcPr>
            <w:tcW w:w="1842" w:type="dxa"/>
          </w:tcPr>
          <w:p w14:paraId="39275EB2" w14:textId="77777777" w:rsidR="00FF5B8D" w:rsidRPr="00FF5B8D" w:rsidRDefault="00FF5B8D" w:rsidP="003E3AFF">
            <w:pPr>
              <w:jc w:val="center"/>
              <w:rPr>
                <w:sz w:val="28"/>
                <w:szCs w:val="28"/>
                <w:lang w:val="en-US"/>
              </w:rPr>
            </w:pPr>
          </w:p>
        </w:tc>
      </w:tr>
      <w:tr w:rsidR="00FF5B8D" w:rsidRPr="00FF5B8D" w14:paraId="192F842B" w14:textId="77777777" w:rsidTr="003E3AFF">
        <w:tc>
          <w:tcPr>
            <w:tcW w:w="1129" w:type="dxa"/>
          </w:tcPr>
          <w:p w14:paraId="6686BB5D" w14:textId="77777777" w:rsidR="00FF5B8D" w:rsidRPr="00FF5B8D" w:rsidRDefault="00FF5B8D" w:rsidP="003E3AFF">
            <w:pPr>
              <w:jc w:val="center"/>
              <w:rPr>
                <w:sz w:val="28"/>
                <w:szCs w:val="28"/>
              </w:rPr>
            </w:pPr>
            <w:r w:rsidRPr="00FF5B8D">
              <w:rPr>
                <w:sz w:val="28"/>
                <w:szCs w:val="28"/>
              </w:rPr>
              <w:t>13</w:t>
            </w:r>
          </w:p>
        </w:tc>
        <w:tc>
          <w:tcPr>
            <w:tcW w:w="6663" w:type="dxa"/>
          </w:tcPr>
          <w:p w14:paraId="59CED027" w14:textId="77777777" w:rsidR="00FF5B8D" w:rsidRPr="00FF5B8D" w:rsidRDefault="00FF5B8D" w:rsidP="003E3AFF">
            <w:pPr>
              <w:jc w:val="both"/>
              <w:rPr>
                <w:sz w:val="28"/>
                <w:szCs w:val="28"/>
                <w:lang w:val="en-US"/>
              </w:rPr>
            </w:pPr>
            <w:r w:rsidRPr="00FF5B8D">
              <w:rPr>
                <w:sz w:val="28"/>
                <w:szCs w:val="28"/>
              </w:rPr>
              <w:t>Миристолеиновая жирная кислота</w:t>
            </w:r>
          </w:p>
        </w:tc>
        <w:tc>
          <w:tcPr>
            <w:tcW w:w="1842" w:type="dxa"/>
          </w:tcPr>
          <w:p w14:paraId="6E143B30" w14:textId="77777777" w:rsidR="00FF5B8D" w:rsidRPr="00FF5B8D" w:rsidRDefault="00FF5B8D" w:rsidP="003E3AFF">
            <w:pPr>
              <w:jc w:val="center"/>
              <w:rPr>
                <w:sz w:val="28"/>
                <w:szCs w:val="28"/>
                <w:lang w:val="en-US"/>
              </w:rPr>
            </w:pPr>
            <w:r w:rsidRPr="00FF5B8D">
              <w:rPr>
                <w:sz w:val="28"/>
                <w:szCs w:val="28"/>
                <w:lang w:val="en-US"/>
              </w:rPr>
              <w:t>0.229</w:t>
            </w:r>
            <w:r w:rsidRPr="00FF5B8D">
              <w:rPr>
                <w:sz w:val="28"/>
                <w:szCs w:val="28"/>
              </w:rPr>
              <w:sym w:font="Symbol" w:char="F0B1"/>
            </w:r>
            <w:r w:rsidRPr="00FF5B8D">
              <w:rPr>
                <w:sz w:val="28"/>
                <w:szCs w:val="28"/>
                <w:lang w:val="en-US"/>
              </w:rPr>
              <w:t>0.011</w:t>
            </w:r>
          </w:p>
        </w:tc>
      </w:tr>
      <w:tr w:rsidR="00FF5B8D" w:rsidRPr="00FF5B8D" w14:paraId="4CE51093" w14:textId="77777777" w:rsidTr="003E3AFF">
        <w:tc>
          <w:tcPr>
            <w:tcW w:w="1129" w:type="dxa"/>
          </w:tcPr>
          <w:p w14:paraId="4EEE3678" w14:textId="77777777" w:rsidR="00FF5B8D" w:rsidRPr="00FF5B8D" w:rsidRDefault="00FF5B8D" w:rsidP="003E3AFF">
            <w:pPr>
              <w:jc w:val="center"/>
              <w:rPr>
                <w:sz w:val="28"/>
                <w:szCs w:val="28"/>
              </w:rPr>
            </w:pPr>
            <w:r w:rsidRPr="00FF5B8D">
              <w:rPr>
                <w:sz w:val="28"/>
                <w:szCs w:val="28"/>
              </w:rPr>
              <w:t>14</w:t>
            </w:r>
          </w:p>
        </w:tc>
        <w:tc>
          <w:tcPr>
            <w:tcW w:w="6663" w:type="dxa"/>
          </w:tcPr>
          <w:p w14:paraId="23AC730F" w14:textId="77777777" w:rsidR="00FF5B8D" w:rsidRPr="00FF5B8D" w:rsidRDefault="00FF5B8D" w:rsidP="003E3AFF">
            <w:pPr>
              <w:jc w:val="both"/>
              <w:rPr>
                <w:sz w:val="28"/>
                <w:szCs w:val="28"/>
                <w:lang w:val="en-US"/>
              </w:rPr>
            </w:pPr>
            <w:r w:rsidRPr="00FF5B8D">
              <w:rPr>
                <w:sz w:val="28"/>
                <w:szCs w:val="28"/>
              </w:rPr>
              <w:t>Пентадеценовая жирная кислота</w:t>
            </w:r>
          </w:p>
        </w:tc>
        <w:tc>
          <w:tcPr>
            <w:tcW w:w="1842" w:type="dxa"/>
          </w:tcPr>
          <w:p w14:paraId="29C6DBA5" w14:textId="77777777" w:rsidR="00FF5B8D" w:rsidRPr="00FF5B8D" w:rsidRDefault="00FF5B8D" w:rsidP="003E3AFF">
            <w:pPr>
              <w:jc w:val="center"/>
              <w:rPr>
                <w:sz w:val="28"/>
                <w:szCs w:val="28"/>
                <w:lang w:val="en-US"/>
              </w:rPr>
            </w:pPr>
            <w:r w:rsidRPr="00FF5B8D">
              <w:rPr>
                <w:sz w:val="28"/>
                <w:szCs w:val="28"/>
                <w:lang w:val="en-US"/>
              </w:rPr>
              <w:t>0.046</w:t>
            </w:r>
            <w:r w:rsidRPr="00FF5B8D">
              <w:rPr>
                <w:sz w:val="28"/>
                <w:szCs w:val="28"/>
              </w:rPr>
              <w:sym w:font="Symbol" w:char="F0B1"/>
            </w:r>
            <w:r w:rsidRPr="00FF5B8D">
              <w:rPr>
                <w:sz w:val="28"/>
                <w:szCs w:val="28"/>
                <w:lang w:val="en-US"/>
              </w:rPr>
              <w:t>0.002</w:t>
            </w:r>
          </w:p>
        </w:tc>
      </w:tr>
      <w:tr w:rsidR="00FF5B8D" w:rsidRPr="00FF5B8D" w14:paraId="4AB7BD50" w14:textId="77777777" w:rsidTr="003E3AFF">
        <w:tc>
          <w:tcPr>
            <w:tcW w:w="1129" w:type="dxa"/>
          </w:tcPr>
          <w:p w14:paraId="0AB9A3C2" w14:textId="77777777" w:rsidR="00FF5B8D" w:rsidRPr="00FF5B8D" w:rsidRDefault="00FF5B8D" w:rsidP="003E3AFF">
            <w:pPr>
              <w:jc w:val="center"/>
              <w:rPr>
                <w:sz w:val="28"/>
                <w:szCs w:val="28"/>
              </w:rPr>
            </w:pPr>
            <w:r w:rsidRPr="00FF5B8D">
              <w:rPr>
                <w:sz w:val="28"/>
                <w:szCs w:val="28"/>
              </w:rPr>
              <w:t>15</w:t>
            </w:r>
          </w:p>
        </w:tc>
        <w:tc>
          <w:tcPr>
            <w:tcW w:w="6663" w:type="dxa"/>
          </w:tcPr>
          <w:p w14:paraId="0ECC007A" w14:textId="77777777" w:rsidR="00FF5B8D" w:rsidRPr="00FF5B8D" w:rsidRDefault="00FF5B8D" w:rsidP="003E3AFF">
            <w:pPr>
              <w:jc w:val="both"/>
              <w:rPr>
                <w:sz w:val="28"/>
                <w:szCs w:val="28"/>
                <w:lang w:val="en-US"/>
              </w:rPr>
            </w:pPr>
            <w:r w:rsidRPr="00FF5B8D">
              <w:rPr>
                <w:sz w:val="28"/>
                <w:szCs w:val="28"/>
              </w:rPr>
              <w:t>Пальмитолеиновая жирная кислота</w:t>
            </w:r>
          </w:p>
        </w:tc>
        <w:tc>
          <w:tcPr>
            <w:tcW w:w="1842" w:type="dxa"/>
          </w:tcPr>
          <w:p w14:paraId="433B083C" w14:textId="77777777" w:rsidR="00FF5B8D" w:rsidRPr="00FF5B8D" w:rsidRDefault="00FF5B8D" w:rsidP="003E3AFF">
            <w:pPr>
              <w:jc w:val="center"/>
              <w:rPr>
                <w:sz w:val="28"/>
                <w:szCs w:val="28"/>
                <w:lang w:val="en-US"/>
              </w:rPr>
            </w:pPr>
            <w:r w:rsidRPr="00FF5B8D">
              <w:rPr>
                <w:sz w:val="28"/>
                <w:szCs w:val="28"/>
                <w:lang w:val="en-US"/>
              </w:rPr>
              <w:t>5.999</w:t>
            </w:r>
            <w:r w:rsidRPr="00FF5B8D">
              <w:rPr>
                <w:sz w:val="28"/>
                <w:szCs w:val="28"/>
              </w:rPr>
              <w:sym w:font="Symbol" w:char="F0B1"/>
            </w:r>
            <w:r w:rsidRPr="00FF5B8D">
              <w:rPr>
                <w:sz w:val="28"/>
                <w:szCs w:val="28"/>
                <w:lang w:val="en-US"/>
              </w:rPr>
              <w:t>0.300</w:t>
            </w:r>
          </w:p>
        </w:tc>
      </w:tr>
      <w:tr w:rsidR="00FF5B8D" w:rsidRPr="00FF5B8D" w14:paraId="4ED84368" w14:textId="77777777" w:rsidTr="003E3AFF">
        <w:tc>
          <w:tcPr>
            <w:tcW w:w="1129" w:type="dxa"/>
          </w:tcPr>
          <w:p w14:paraId="05E685E6" w14:textId="77777777" w:rsidR="00FF5B8D" w:rsidRPr="00FF5B8D" w:rsidRDefault="00FF5B8D" w:rsidP="003E3AFF">
            <w:pPr>
              <w:jc w:val="center"/>
              <w:rPr>
                <w:sz w:val="28"/>
                <w:szCs w:val="28"/>
              </w:rPr>
            </w:pPr>
            <w:r w:rsidRPr="00FF5B8D">
              <w:rPr>
                <w:sz w:val="28"/>
                <w:szCs w:val="28"/>
              </w:rPr>
              <w:t>16</w:t>
            </w:r>
          </w:p>
        </w:tc>
        <w:tc>
          <w:tcPr>
            <w:tcW w:w="6663" w:type="dxa"/>
          </w:tcPr>
          <w:p w14:paraId="77AB883E" w14:textId="77777777" w:rsidR="00FF5B8D" w:rsidRPr="00FF5B8D" w:rsidRDefault="00FF5B8D" w:rsidP="003E3AFF">
            <w:pPr>
              <w:jc w:val="both"/>
              <w:rPr>
                <w:sz w:val="28"/>
                <w:szCs w:val="28"/>
                <w:lang w:val="en-US"/>
              </w:rPr>
            </w:pPr>
            <w:r w:rsidRPr="00FF5B8D">
              <w:rPr>
                <w:sz w:val="28"/>
                <w:szCs w:val="28"/>
              </w:rPr>
              <w:t>Маргаринолеиновая жирная кислота</w:t>
            </w:r>
          </w:p>
        </w:tc>
        <w:tc>
          <w:tcPr>
            <w:tcW w:w="1842" w:type="dxa"/>
          </w:tcPr>
          <w:p w14:paraId="0A969B80" w14:textId="77777777" w:rsidR="00FF5B8D" w:rsidRPr="00FF5B8D" w:rsidRDefault="00FF5B8D" w:rsidP="003E3AFF">
            <w:pPr>
              <w:jc w:val="center"/>
              <w:rPr>
                <w:sz w:val="28"/>
                <w:szCs w:val="28"/>
                <w:lang w:val="en-US"/>
              </w:rPr>
            </w:pPr>
            <w:r w:rsidRPr="00FF5B8D">
              <w:rPr>
                <w:sz w:val="28"/>
                <w:szCs w:val="28"/>
                <w:lang w:val="en-US"/>
              </w:rPr>
              <w:t>0.632</w:t>
            </w:r>
            <w:r w:rsidRPr="00FF5B8D">
              <w:rPr>
                <w:sz w:val="28"/>
                <w:szCs w:val="28"/>
              </w:rPr>
              <w:sym w:font="Symbol" w:char="F0B1"/>
            </w:r>
            <w:r w:rsidRPr="00FF5B8D">
              <w:rPr>
                <w:sz w:val="28"/>
                <w:szCs w:val="28"/>
                <w:lang w:val="en-US"/>
              </w:rPr>
              <w:t>0.032</w:t>
            </w:r>
          </w:p>
        </w:tc>
      </w:tr>
      <w:tr w:rsidR="00FF5B8D" w:rsidRPr="00FF5B8D" w14:paraId="6557D592" w14:textId="77777777" w:rsidTr="003E3AFF">
        <w:tc>
          <w:tcPr>
            <w:tcW w:w="1129" w:type="dxa"/>
          </w:tcPr>
          <w:p w14:paraId="599ED8AD" w14:textId="77777777" w:rsidR="00FF5B8D" w:rsidRPr="00FF5B8D" w:rsidRDefault="00FF5B8D" w:rsidP="003E3AFF">
            <w:pPr>
              <w:jc w:val="center"/>
              <w:rPr>
                <w:sz w:val="28"/>
                <w:szCs w:val="28"/>
              </w:rPr>
            </w:pPr>
            <w:r w:rsidRPr="00FF5B8D">
              <w:rPr>
                <w:sz w:val="28"/>
                <w:szCs w:val="28"/>
              </w:rPr>
              <w:t>17</w:t>
            </w:r>
          </w:p>
        </w:tc>
        <w:tc>
          <w:tcPr>
            <w:tcW w:w="6663" w:type="dxa"/>
          </w:tcPr>
          <w:p w14:paraId="3DEB5444" w14:textId="77777777" w:rsidR="00FF5B8D" w:rsidRPr="00FF5B8D" w:rsidRDefault="00FF5B8D" w:rsidP="003E3AFF">
            <w:pPr>
              <w:jc w:val="both"/>
              <w:rPr>
                <w:sz w:val="28"/>
                <w:szCs w:val="28"/>
              </w:rPr>
            </w:pPr>
            <w:r w:rsidRPr="00FF5B8D">
              <w:rPr>
                <w:sz w:val="28"/>
                <w:szCs w:val="28"/>
              </w:rPr>
              <w:t>Олеиновая жирная кислота (</w:t>
            </w:r>
            <w:proofErr w:type="gramStart"/>
            <w:r w:rsidRPr="00FF5B8D">
              <w:rPr>
                <w:sz w:val="28"/>
                <w:szCs w:val="28"/>
              </w:rPr>
              <w:t>транс-изомер</w:t>
            </w:r>
            <w:proofErr w:type="gramEnd"/>
            <w:r w:rsidRPr="00FF5B8D">
              <w:rPr>
                <w:sz w:val="28"/>
                <w:szCs w:val="28"/>
              </w:rPr>
              <w:t>)</w:t>
            </w:r>
          </w:p>
        </w:tc>
        <w:tc>
          <w:tcPr>
            <w:tcW w:w="1842" w:type="dxa"/>
          </w:tcPr>
          <w:p w14:paraId="080C925E" w14:textId="77777777" w:rsidR="00FF5B8D" w:rsidRPr="00FF5B8D" w:rsidRDefault="00FF5B8D" w:rsidP="003E3AFF">
            <w:pPr>
              <w:jc w:val="center"/>
              <w:rPr>
                <w:sz w:val="28"/>
                <w:szCs w:val="28"/>
                <w:lang w:val="en-US"/>
              </w:rPr>
            </w:pPr>
            <w:r w:rsidRPr="00FF5B8D">
              <w:rPr>
                <w:sz w:val="28"/>
                <w:szCs w:val="28"/>
                <w:lang w:val="en-US"/>
              </w:rPr>
              <w:t>0.023</w:t>
            </w:r>
            <w:r w:rsidRPr="00FF5B8D">
              <w:rPr>
                <w:sz w:val="28"/>
                <w:szCs w:val="28"/>
              </w:rPr>
              <w:sym w:font="Symbol" w:char="F0B1"/>
            </w:r>
            <w:r w:rsidRPr="00FF5B8D">
              <w:rPr>
                <w:sz w:val="28"/>
                <w:szCs w:val="28"/>
                <w:lang w:val="en-US"/>
              </w:rPr>
              <w:t>0.001</w:t>
            </w:r>
          </w:p>
        </w:tc>
      </w:tr>
      <w:tr w:rsidR="00FF5B8D" w:rsidRPr="00FF5B8D" w14:paraId="238633DD" w14:textId="77777777" w:rsidTr="003E3AFF">
        <w:tc>
          <w:tcPr>
            <w:tcW w:w="1129" w:type="dxa"/>
          </w:tcPr>
          <w:p w14:paraId="75A92F6E" w14:textId="77777777" w:rsidR="00FF5B8D" w:rsidRPr="00FF5B8D" w:rsidRDefault="00FF5B8D" w:rsidP="003E3AFF">
            <w:pPr>
              <w:jc w:val="center"/>
              <w:rPr>
                <w:sz w:val="28"/>
                <w:szCs w:val="28"/>
              </w:rPr>
            </w:pPr>
            <w:r w:rsidRPr="00FF5B8D">
              <w:rPr>
                <w:sz w:val="28"/>
                <w:szCs w:val="28"/>
              </w:rPr>
              <w:t>18</w:t>
            </w:r>
          </w:p>
        </w:tc>
        <w:tc>
          <w:tcPr>
            <w:tcW w:w="6663" w:type="dxa"/>
          </w:tcPr>
          <w:p w14:paraId="768D96A7" w14:textId="77777777" w:rsidR="00FF5B8D" w:rsidRPr="00FF5B8D" w:rsidRDefault="00FF5B8D" w:rsidP="003E3AFF">
            <w:pPr>
              <w:jc w:val="both"/>
              <w:rPr>
                <w:sz w:val="28"/>
                <w:szCs w:val="28"/>
              </w:rPr>
            </w:pPr>
            <w:r w:rsidRPr="00FF5B8D">
              <w:rPr>
                <w:sz w:val="28"/>
                <w:szCs w:val="28"/>
              </w:rPr>
              <w:t>Олеиновая жирная кислота (цис-изомер)</w:t>
            </w:r>
          </w:p>
        </w:tc>
        <w:tc>
          <w:tcPr>
            <w:tcW w:w="1842" w:type="dxa"/>
          </w:tcPr>
          <w:p w14:paraId="30D98313" w14:textId="77777777" w:rsidR="00FF5B8D" w:rsidRPr="00FF5B8D" w:rsidRDefault="00FF5B8D" w:rsidP="003E3AFF">
            <w:pPr>
              <w:jc w:val="center"/>
              <w:rPr>
                <w:sz w:val="28"/>
                <w:szCs w:val="28"/>
                <w:lang w:val="en-US"/>
              </w:rPr>
            </w:pPr>
            <w:r w:rsidRPr="00FF5B8D">
              <w:rPr>
                <w:sz w:val="28"/>
                <w:szCs w:val="28"/>
                <w:lang w:val="en-US"/>
              </w:rPr>
              <w:t>35.025</w:t>
            </w:r>
            <w:r w:rsidRPr="00FF5B8D">
              <w:rPr>
                <w:sz w:val="28"/>
                <w:szCs w:val="28"/>
              </w:rPr>
              <w:sym w:font="Symbol" w:char="F0B1"/>
            </w:r>
            <w:r w:rsidRPr="00FF5B8D">
              <w:rPr>
                <w:sz w:val="28"/>
                <w:szCs w:val="28"/>
                <w:lang w:val="en-US"/>
              </w:rPr>
              <w:t>1.751</w:t>
            </w:r>
          </w:p>
        </w:tc>
      </w:tr>
      <w:tr w:rsidR="00FF5B8D" w:rsidRPr="00FF5B8D" w14:paraId="7FEF2CEF" w14:textId="77777777" w:rsidTr="003E3AFF">
        <w:tc>
          <w:tcPr>
            <w:tcW w:w="1129" w:type="dxa"/>
          </w:tcPr>
          <w:p w14:paraId="6E807575" w14:textId="77777777" w:rsidR="00FF5B8D" w:rsidRPr="00FF5B8D" w:rsidRDefault="00FF5B8D" w:rsidP="003E3AFF">
            <w:pPr>
              <w:jc w:val="center"/>
              <w:rPr>
                <w:sz w:val="28"/>
                <w:szCs w:val="28"/>
                <w:lang w:val="en-US"/>
              </w:rPr>
            </w:pPr>
            <w:r w:rsidRPr="00FF5B8D">
              <w:rPr>
                <w:sz w:val="28"/>
                <w:szCs w:val="28"/>
              </w:rPr>
              <w:t>19</w:t>
            </w:r>
          </w:p>
        </w:tc>
        <w:tc>
          <w:tcPr>
            <w:tcW w:w="6663" w:type="dxa"/>
          </w:tcPr>
          <w:p w14:paraId="5126F0FB" w14:textId="77777777" w:rsidR="00FF5B8D" w:rsidRPr="00FF5B8D" w:rsidRDefault="00FF5B8D" w:rsidP="003E3AFF">
            <w:pPr>
              <w:jc w:val="both"/>
              <w:rPr>
                <w:sz w:val="28"/>
                <w:szCs w:val="28"/>
                <w:lang w:val="en-US"/>
              </w:rPr>
            </w:pPr>
            <w:r w:rsidRPr="00FF5B8D">
              <w:rPr>
                <w:sz w:val="28"/>
                <w:szCs w:val="28"/>
              </w:rPr>
              <w:t>Эйкозеновая жирная кислота</w:t>
            </w:r>
          </w:p>
        </w:tc>
        <w:tc>
          <w:tcPr>
            <w:tcW w:w="1842" w:type="dxa"/>
          </w:tcPr>
          <w:p w14:paraId="5DF7A12D" w14:textId="77777777" w:rsidR="00FF5B8D" w:rsidRPr="00FF5B8D" w:rsidRDefault="00FF5B8D" w:rsidP="003E3AFF">
            <w:pPr>
              <w:jc w:val="center"/>
              <w:rPr>
                <w:sz w:val="28"/>
                <w:szCs w:val="28"/>
                <w:lang w:val="en-US"/>
              </w:rPr>
            </w:pPr>
            <w:r w:rsidRPr="00FF5B8D">
              <w:rPr>
                <w:sz w:val="28"/>
                <w:szCs w:val="28"/>
                <w:lang w:val="en-US"/>
              </w:rPr>
              <w:t>0.393</w:t>
            </w:r>
            <w:r w:rsidRPr="00FF5B8D">
              <w:rPr>
                <w:sz w:val="28"/>
                <w:szCs w:val="28"/>
              </w:rPr>
              <w:sym w:font="Symbol" w:char="F0B1"/>
            </w:r>
            <w:r w:rsidRPr="00FF5B8D">
              <w:rPr>
                <w:sz w:val="28"/>
                <w:szCs w:val="28"/>
                <w:lang w:val="en-US"/>
              </w:rPr>
              <w:t>0.020</w:t>
            </w:r>
          </w:p>
        </w:tc>
      </w:tr>
      <w:tr w:rsidR="00FF5B8D" w:rsidRPr="00FF5B8D" w14:paraId="257C04C0" w14:textId="77777777" w:rsidTr="003E3AFF">
        <w:tc>
          <w:tcPr>
            <w:tcW w:w="1129" w:type="dxa"/>
          </w:tcPr>
          <w:p w14:paraId="159BDB1E" w14:textId="77777777" w:rsidR="00FF5B8D" w:rsidRPr="00FF5B8D" w:rsidRDefault="00FF5B8D" w:rsidP="003E3AFF">
            <w:pPr>
              <w:jc w:val="center"/>
              <w:rPr>
                <w:sz w:val="28"/>
                <w:szCs w:val="28"/>
                <w:lang w:val="en-US"/>
              </w:rPr>
            </w:pPr>
            <w:r w:rsidRPr="00FF5B8D">
              <w:rPr>
                <w:sz w:val="28"/>
                <w:szCs w:val="28"/>
              </w:rPr>
              <w:t>20</w:t>
            </w:r>
          </w:p>
        </w:tc>
        <w:tc>
          <w:tcPr>
            <w:tcW w:w="6663" w:type="dxa"/>
          </w:tcPr>
          <w:p w14:paraId="1731BEFB" w14:textId="77777777" w:rsidR="00FF5B8D" w:rsidRPr="00FF5B8D" w:rsidRDefault="00FF5B8D" w:rsidP="003E3AFF">
            <w:pPr>
              <w:jc w:val="both"/>
              <w:rPr>
                <w:sz w:val="28"/>
                <w:szCs w:val="28"/>
                <w:lang w:val="en-US"/>
              </w:rPr>
            </w:pPr>
            <w:r w:rsidRPr="00FF5B8D">
              <w:rPr>
                <w:sz w:val="28"/>
                <w:szCs w:val="28"/>
              </w:rPr>
              <w:t>Эруковая жирная кислота</w:t>
            </w:r>
          </w:p>
        </w:tc>
        <w:tc>
          <w:tcPr>
            <w:tcW w:w="1842" w:type="dxa"/>
          </w:tcPr>
          <w:p w14:paraId="6A7855AF" w14:textId="77777777" w:rsidR="00FF5B8D" w:rsidRPr="00FF5B8D" w:rsidRDefault="00FF5B8D" w:rsidP="003E3AFF">
            <w:pPr>
              <w:jc w:val="center"/>
              <w:rPr>
                <w:sz w:val="28"/>
                <w:szCs w:val="28"/>
                <w:lang w:val="en-US"/>
              </w:rPr>
            </w:pPr>
            <w:r w:rsidRPr="00FF5B8D">
              <w:rPr>
                <w:sz w:val="28"/>
                <w:szCs w:val="28"/>
                <w:lang w:val="en-US"/>
              </w:rPr>
              <w:t>0.048</w:t>
            </w:r>
            <w:r w:rsidRPr="00FF5B8D">
              <w:rPr>
                <w:sz w:val="28"/>
                <w:szCs w:val="28"/>
              </w:rPr>
              <w:sym w:font="Symbol" w:char="F0B1"/>
            </w:r>
            <w:r w:rsidRPr="00FF5B8D">
              <w:rPr>
                <w:sz w:val="28"/>
                <w:szCs w:val="28"/>
                <w:lang w:val="en-US"/>
              </w:rPr>
              <w:t>0.002</w:t>
            </w:r>
          </w:p>
        </w:tc>
      </w:tr>
      <w:tr w:rsidR="00FF5B8D" w:rsidRPr="00FF5B8D" w14:paraId="7114E5AD" w14:textId="77777777" w:rsidTr="003E3AFF">
        <w:tc>
          <w:tcPr>
            <w:tcW w:w="1129" w:type="dxa"/>
          </w:tcPr>
          <w:p w14:paraId="21CEFBFD" w14:textId="77777777" w:rsidR="00FF5B8D" w:rsidRPr="00FF5B8D" w:rsidRDefault="00FF5B8D" w:rsidP="003E3AFF">
            <w:pPr>
              <w:jc w:val="center"/>
              <w:rPr>
                <w:sz w:val="28"/>
                <w:szCs w:val="28"/>
              </w:rPr>
            </w:pPr>
            <w:r w:rsidRPr="00FF5B8D">
              <w:rPr>
                <w:sz w:val="28"/>
                <w:szCs w:val="28"/>
              </w:rPr>
              <w:t>21</w:t>
            </w:r>
          </w:p>
        </w:tc>
        <w:tc>
          <w:tcPr>
            <w:tcW w:w="6663" w:type="dxa"/>
          </w:tcPr>
          <w:p w14:paraId="1CA5E244" w14:textId="77777777" w:rsidR="00FF5B8D" w:rsidRPr="00FF5B8D" w:rsidRDefault="00FF5B8D" w:rsidP="003E3AFF">
            <w:pPr>
              <w:jc w:val="both"/>
              <w:rPr>
                <w:sz w:val="28"/>
                <w:szCs w:val="28"/>
                <w:lang w:val="en-US"/>
              </w:rPr>
            </w:pPr>
            <w:r w:rsidRPr="00FF5B8D">
              <w:rPr>
                <w:sz w:val="28"/>
                <w:szCs w:val="28"/>
              </w:rPr>
              <w:t>Селахолеиновая жирная кислота</w:t>
            </w:r>
          </w:p>
        </w:tc>
        <w:tc>
          <w:tcPr>
            <w:tcW w:w="1842" w:type="dxa"/>
          </w:tcPr>
          <w:p w14:paraId="22E61DE0" w14:textId="77777777" w:rsidR="00FF5B8D" w:rsidRPr="00FF5B8D" w:rsidRDefault="00FF5B8D" w:rsidP="003E3AFF">
            <w:pPr>
              <w:jc w:val="center"/>
              <w:rPr>
                <w:sz w:val="28"/>
                <w:szCs w:val="28"/>
                <w:lang w:val="en-US"/>
              </w:rPr>
            </w:pPr>
            <w:r w:rsidRPr="00FF5B8D">
              <w:rPr>
                <w:sz w:val="28"/>
                <w:szCs w:val="28"/>
                <w:lang w:val="en-US"/>
              </w:rPr>
              <w:t>0.059</w:t>
            </w:r>
            <w:r w:rsidRPr="00FF5B8D">
              <w:rPr>
                <w:sz w:val="28"/>
                <w:szCs w:val="28"/>
              </w:rPr>
              <w:sym w:font="Symbol" w:char="F0B1"/>
            </w:r>
            <w:r w:rsidRPr="00FF5B8D">
              <w:rPr>
                <w:sz w:val="28"/>
                <w:szCs w:val="28"/>
                <w:lang w:val="en-US"/>
              </w:rPr>
              <w:t>0.003</w:t>
            </w:r>
          </w:p>
        </w:tc>
      </w:tr>
      <w:tr w:rsidR="00FF5B8D" w:rsidRPr="00FF5B8D" w14:paraId="252E9B04" w14:textId="77777777" w:rsidTr="003E3AFF">
        <w:tc>
          <w:tcPr>
            <w:tcW w:w="1129" w:type="dxa"/>
          </w:tcPr>
          <w:p w14:paraId="49BC0CBE" w14:textId="77777777" w:rsidR="00FF5B8D" w:rsidRPr="00FF5B8D" w:rsidRDefault="00FF5B8D" w:rsidP="003E3AFF">
            <w:pPr>
              <w:jc w:val="center"/>
              <w:rPr>
                <w:sz w:val="28"/>
                <w:szCs w:val="28"/>
              </w:rPr>
            </w:pPr>
            <w:r w:rsidRPr="00FF5B8D">
              <w:rPr>
                <w:sz w:val="28"/>
                <w:szCs w:val="28"/>
              </w:rPr>
              <w:t>22</w:t>
            </w:r>
          </w:p>
        </w:tc>
        <w:tc>
          <w:tcPr>
            <w:tcW w:w="6663" w:type="dxa"/>
          </w:tcPr>
          <w:p w14:paraId="4E41A845" w14:textId="77777777" w:rsidR="00FF5B8D" w:rsidRPr="00FF5B8D" w:rsidRDefault="00FF5B8D" w:rsidP="003E3AFF">
            <w:pPr>
              <w:jc w:val="both"/>
              <w:rPr>
                <w:sz w:val="28"/>
                <w:szCs w:val="28"/>
                <w:lang w:val="en-US"/>
              </w:rPr>
            </w:pPr>
            <w:r w:rsidRPr="00FF5B8D">
              <w:rPr>
                <w:sz w:val="28"/>
                <w:szCs w:val="28"/>
              </w:rPr>
              <w:t xml:space="preserve">Полиненасыщенные жирные кислоты </w:t>
            </w:r>
            <w:r w:rsidRPr="00FF5B8D">
              <w:rPr>
                <w:sz w:val="28"/>
                <w:szCs w:val="28"/>
                <w:lang w:val="en-US"/>
              </w:rPr>
              <w:t>(</w:t>
            </w:r>
            <w:r w:rsidRPr="00FF5B8D">
              <w:rPr>
                <w:sz w:val="28"/>
                <w:szCs w:val="28"/>
              </w:rPr>
              <w:t>ПНЖК</w:t>
            </w:r>
            <w:r w:rsidRPr="00FF5B8D">
              <w:rPr>
                <w:sz w:val="28"/>
                <w:szCs w:val="28"/>
                <w:lang w:val="en-US"/>
              </w:rPr>
              <w:t>), %</w:t>
            </w:r>
          </w:p>
        </w:tc>
        <w:tc>
          <w:tcPr>
            <w:tcW w:w="1842" w:type="dxa"/>
          </w:tcPr>
          <w:p w14:paraId="47E13156" w14:textId="77777777" w:rsidR="00FF5B8D" w:rsidRPr="00FF5B8D" w:rsidRDefault="00FF5B8D" w:rsidP="003E3AFF">
            <w:pPr>
              <w:jc w:val="center"/>
              <w:rPr>
                <w:sz w:val="28"/>
                <w:szCs w:val="28"/>
                <w:lang w:val="en-US"/>
              </w:rPr>
            </w:pPr>
          </w:p>
        </w:tc>
      </w:tr>
      <w:tr w:rsidR="00FF5B8D" w:rsidRPr="00FF5B8D" w14:paraId="53FF9E3C" w14:textId="77777777" w:rsidTr="003E3AFF">
        <w:tc>
          <w:tcPr>
            <w:tcW w:w="1129" w:type="dxa"/>
          </w:tcPr>
          <w:p w14:paraId="07FDBC14" w14:textId="77777777" w:rsidR="00FF5B8D" w:rsidRPr="00FF5B8D" w:rsidRDefault="00FF5B8D" w:rsidP="003E3AFF">
            <w:pPr>
              <w:jc w:val="center"/>
              <w:rPr>
                <w:sz w:val="28"/>
                <w:szCs w:val="28"/>
              </w:rPr>
            </w:pPr>
            <w:r w:rsidRPr="00FF5B8D">
              <w:rPr>
                <w:sz w:val="28"/>
                <w:szCs w:val="28"/>
              </w:rPr>
              <w:t>23</w:t>
            </w:r>
          </w:p>
        </w:tc>
        <w:tc>
          <w:tcPr>
            <w:tcW w:w="6663" w:type="dxa"/>
          </w:tcPr>
          <w:p w14:paraId="2C24F3A7" w14:textId="77777777" w:rsidR="00FF5B8D" w:rsidRPr="00FF5B8D" w:rsidRDefault="00FF5B8D" w:rsidP="003E3AFF">
            <w:pPr>
              <w:jc w:val="both"/>
              <w:rPr>
                <w:sz w:val="28"/>
                <w:szCs w:val="28"/>
                <w:lang w:val="en-US"/>
              </w:rPr>
            </w:pPr>
            <w:r w:rsidRPr="00FF5B8D">
              <w:rPr>
                <w:sz w:val="28"/>
                <w:szCs w:val="28"/>
              </w:rPr>
              <w:t>Линолевая жирная кислота</w:t>
            </w:r>
          </w:p>
        </w:tc>
        <w:tc>
          <w:tcPr>
            <w:tcW w:w="1842" w:type="dxa"/>
          </w:tcPr>
          <w:p w14:paraId="20A423D6" w14:textId="77777777" w:rsidR="00FF5B8D" w:rsidRPr="00FF5B8D" w:rsidRDefault="00FF5B8D" w:rsidP="003E3AFF">
            <w:pPr>
              <w:jc w:val="center"/>
              <w:rPr>
                <w:sz w:val="28"/>
                <w:szCs w:val="28"/>
                <w:lang w:val="en-US"/>
              </w:rPr>
            </w:pPr>
            <w:r w:rsidRPr="00FF5B8D">
              <w:rPr>
                <w:sz w:val="28"/>
                <w:szCs w:val="28"/>
                <w:lang w:val="en-US"/>
              </w:rPr>
              <w:t>14.420</w:t>
            </w:r>
            <w:r w:rsidRPr="00FF5B8D">
              <w:rPr>
                <w:sz w:val="28"/>
                <w:szCs w:val="28"/>
              </w:rPr>
              <w:sym w:font="Symbol" w:char="F0B1"/>
            </w:r>
            <w:r w:rsidRPr="00FF5B8D">
              <w:rPr>
                <w:sz w:val="28"/>
                <w:szCs w:val="28"/>
                <w:lang w:val="en-US"/>
              </w:rPr>
              <w:t>0.721</w:t>
            </w:r>
          </w:p>
        </w:tc>
      </w:tr>
      <w:tr w:rsidR="00FF5B8D" w:rsidRPr="00FF5B8D" w14:paraId="232131F1" w14:textId="77777777" w:rsidTr="003E3AFF">
        <w:tc>
          <w:tcPr>
            <w:tcW w:w="1129" w:type="dxa"/>
          </w:tcPr>
          <w:p w14:paraId="1066474E" w14:textId="77777777" w:rsidR="00FF5B8D" w:rsidRPr="00FF5B8D" w:rsidRDefault="00FF5B8D" w:rsidP="003E3AFF">
            <w:pPr>
              <w:jc w:val="center"/>
              <w:rPr>
                <w:sz w:val="28"/>
                <w:szCs w:val="28"/>
              </w:rPr>
            </w:pPr>
            <w:r w:rsidRPr="00FF5B8D">
              <w:rPr>
                <w:sz w:val="28"/>
                <w:szCs w:val="28"/>
              </w:rPr>
              <w:t>24</w:t>
            </w:r>
          </w:p>
        </w:tc>
        <w:tc>
          <w:tcPr>
            <w:tcW w:w="6663" w:type="dxa"/>
          </w:tcPr>
          <w:p w14:paraId="3ECA3734" w14:textId="77777777" w:rsidR="00FF5B8D" w:rsidRPr="00FF5B8D" w:rsidRDefault="00FF5B8D" w:rsidP="003E3AFF">
            <w:pPr>
              <w:jc w:val="both"/>
              <w:rPr>
                <w:sz w:val="28"/>
                <w:szCs w:val="28"/>
                <w:lang w:val="en-US"/>
              </w:rPr>
            </w:pPr>
            <w:r w:rsidRPr="00FF5B8D">
              <w:rPr>
                <w:sz w:val="28"/>
                <w:szCs w:val="28"/>
              </w:rPr>
              <w:t>γ-линоленовая жирная кислота</w:t>
            </w:r>
          </w:p>
        </w:tc>
        <w:tc>
          <w:tcPr>
            <w:tcW w:w="1842" w:type="dxa"/>
          </w:tcPr>
          <w:p w14:paraId="6EB4A4BF" w14:textId="77777777" w:rsidR="00FF5B8D" w:rsidRPr="00FF5B8D" w:rsidRDefault="00FF5B8D" w:rsidP="003E3AFF">
            <w:pPr>
              <w:jc w:val="center"/>
              <w:rPr>
                <w:sz w:val="28"/>
                <w:szCs w:val="28"/>
                <w:lang w:val="en-US"/>
              </w:rPr>
            </w:pPr>
            <w:r w:rsidRPr="00FF5B8D">
              <w:rPr>
                <w:sz w:val="28"/>
                <w:szCs w:val="28"/>
                <w:lang w:val="en-US"/>
              </w:rPr>
              <w:t>3.012</w:t>
            </w:r>
            <w:r w:rsidRPr="00FF5B8D">
              <w:rPr>
                <w:sz w:val="28"/>
                <w:szCs w:val="28"/>
              </w:rPr>
              <w:sym w:font="Symbol" w:char="F0B1"/>
            </w:r>
            <w:r w:rsidRPr="00FF5B8D">
              <w:rPr>
                <w:sz w:val="28"/>
                <w:szCs w:val="28"/>
                <w:lang w:val="en-US"/>
              </w:rPr>
              <w:t>0.151</w:t>
            </w:r>
          </w:p>
        </w:tc>
      </w:tr>
      <w:tr w:rsidR="00FF5B8D" w:rsidRPr="00FF5B8D" w14:paraId="020AFC10" w14:textId="77777777" w:rsidTr="003E3AFF">
        <w:tc>
          <w:tcPr>
            <w:tcW w:w="1129" w:type="dxa"/>
          </w:tcPr>
          <w:p w14:paraId="4B85BC72" w14:textId="77777777" w:rsidR="00FF5B8D" w:rsidRPr="00FF5B8D" w:rsidRDefault="00FF5B8D" w:rsidP="003E3AFF">
            <w:pPr>
              <w:jc w:val="center"/>
              <w:rPr>
                <w:sz w:val="28"/>
                <w:szCs w:val="28"/>
              </w:rPr>
            </w:pPr>
            <w:r w:rsidRPr="00FF5B8D">
              <w:rPr>
                <w:sz w:val="28"/>
                <w:szCs w:val="28"/>
              </w:rPr>
              <w:t>25</w:t>
            </w:r>
          </w:p>
        </w:tc>
        <w:tc>
          <w:tcPr>
            <w:tcW w:w="6663" w:type="dxa"/>
          </w:tcPr>
          <w:p w14:paraId="649B4FB5" w14:textId="77777777" w:rsidR="00FF5B8D" w:rsidRPr="00FF5B8D" w:rsidRDefault="00FF5B8D" w:rsidP="003E3AFF">
            <w:pPr>
              <w:jc w:val="both"/>
              <w:rPr>
                <w:sz w:val="28"/>
                <w:szCs w:val="28"/>
                <w:lang w:val="en-US"/>
              </w:rPr>
            </w:pPr>
            <w:r w:rsidRPr="00FF5B8D">
              <w:rPr>
                <w:sz w:val="28"/>
                <w:szCs w:val="28"/>
              </w:rPr>
              <w:t>α-линоленовая жирная кислота</w:t>
            </w:r>
          </w:p>
        </w:tc>
        <w:tc>
          <w:tcPr>
            <w:tcW w:w="1842" w:type="dxa"/>
          </w:tcPr>
          <w:p w14:paraId="354DBAFB" w14:textId="77777777" w:rsidR="00FF5B8D" w:rsidRPr="00FF5B8D" w:rsidRDefault="00FF5B8D" w:rsidP="003E3AFF">
            <w:pPr>
              <w:jc w:val="center"/>
              <w:rPr>
                <w:sz w:val="28"/>
                <w:szCs w:val="28"/>
                <w:lang w:val="en-US"/>
              </w:rPr>
            </w:pPr>
            <w:r w:rsidRPr="00FF5B8D">
              <w:rPr>
                <w:sz w:val="28"/>
                <w:szCs w:val="28"/>
                <w:lang w:val="en-US"/>
              </w:rPr>
              <w:t>0.035</w:t>
            </w:r>
            <w:r w:rsidRPr="00FF5B8D">
              <w:rPr>
                <w:sz w:val="28"/>
                <w:szCs w:val="28"/>
              </w:rPr>
              <w:sym w:font="Symbol" w:char="F0B1"/>
            </w:r>
            <w:r w:rsidRPr="00FF5B8D">
              <w:rPr>
                <w:sz w:val="28"/>
                <w:szCs w:val="28"/>
                <w:lang w:val="en-US"/>
              </w:rPr>
              <w:t>0.002</w:t>
            </w:r>
          </w:p>
        </w:tc>
      </w:tr>
      <w:tr w:rsidR="00FF5B8D" w:rsidRPr="00FF5B8D" w14:paraId="7876242F" w14:textId="77777777" w:rsidTr="003E3AFF">
        <w:tc>
          <w:tcPr>
            <w:tcW w:w="1129" w:type="dxa"/>
          </w:tcPr>
          <w:p w14:paraId="7A74B339" w14:textId="77777777" w:rsidR="00FF5B8D" w:rsidRPr="00FF5B8D" w:rsidRDefault="00FF5B8D" w:rsidP="003E3AFF">
            <w:pPr>
              <w:jc w:val="center"/>
              <w:rPr>
                <w:sz w:val="28"/>
                <w:szCs w:val="28"/>
              </w:rPr>
            </w:pPr>
            <w:r w:rsidRPr="00FF5B8D">
              <w:rPr>
                <w:sz w:val="28"/>
                <w:szCs w:val="28"/>
              </w:rPr>
              <w:t>26</w:t>
            </w:r>
          </w:p>
        </w:tc>
        <w:tc>
          <w:tcPr>
            <w:tcW w:w="6663" w:type="dxa"/>
          </w:tcPr>
          <w:p w14:paraId="6A0C8180" w14:textId="77777777" w:rsidR="00FF5B8D" w:rsidRPr="00FF5B8D" w:rsidRDefault="00FF5B8D" w:rsidP="003E3AFF">
            <w:pPr>
              <w:jc w:val="both"/>
              <w:rPr>
                <w:sz w:val="28"/>
                <w:szCs w:val="28"/>
                <w:lang w:val="en-US"/>
              </w:rPr>
            </w:pPr>
            <w:r w:rsidRPr="00FF5B8D">
              <w:rPr>
                <w:sz w:val="28"/>
                <w:szCs w:val="28"/>
              </w:rPr>
              <w:t>Эйкозатриеновая жирная кислота</w:t>
            </w:r>
          </w:p>
        </w:tc>
        <w:tc>
          <w:tcPr>
            <w:tcW w:w="1842" w:type="dxa"/>
          </w:tcPr>
          <w:p w14:paraId="7CD0FC90" w14:textId="77777777" w:rsidR="00FF5B8D" w:rsidRPr="00FF5B8D" w:rsidRDefault="00FF5B8D" w:rsidP="003E3AFF">
            <w:pPr>
              <w:jc w:val="center"/>
              <w:rPr>
                <w:sz w:val="28"/>
                <w:szCs w:val="28"/>
                <w:lang w:val="en-US"/>
              </w:rPr>
            </w:pPr>
            <w:r w:rsidRPr="00FF5B8D">
              <w:rPr>
                <w:sz w:val="28"/>
                <w:szCs w:val="28"/>
                <w:lang w:val="en-US"/>
              </w:rPr>
              <w:t>0.235</w:t>
            </w:r>
            <w:r w:rsidRPr="00FF5B8D">
              <w:rPr>
                <w:sz w:val="28"/>
                <w:szCs w:val="28"/>
              </w:rPr>
              <w:sym w:font="Symbol" w:char="F0B1"/>
            </w:r>
            <w:r w:rsidRPr="00FF5B8D">
              <w:rPr>
                <w:sz w:val="28"/>
                <w:szCs w:val="28"/>
                <w:lang w:val="en-US"/>
              </w:rPr>
              <w:t>0.012</w:t>
            </w:r>
          </w:p>
        </w:tc>
      </w:tr>
      <w:tr w:rsidR="00FF5B8D" w:rsidRPr="00FF5B8D" w14:paraId="6569996F" w14:textId="77777777" w:rsidTr="003E3AFF">
        <w:tc>
          <w:tcPr>
            <w:tcW w:w="1129" w:type="dxa"/>
          </w:tcPr>
          <w:p w14:paraId="67571349" w14:textId="77777777" w:rsidR="00FF5B8D" w:rsidRPr="00FF5B8D" w:rsidRDefault="00FF5B8D" w:rsidP="003E3AFF">
            <w:pPr>
              <w:jc w:val="center"/>
              <w:rPr>
                <w:sz w:val="28"/>
                <w:szCs w:val="28"/>
              </w:rPr>
            </w:pPr>
            <w:r w:rsidRPr="00FF5B8D">
              <w:rPr>
                <w:sz w:val="28"/>
                <w:szCs w:val="28"/>
              </w:rPr>
              <w:t>27</w:t>
            </w:r>
          </w:p>
        </w:tc>
        <w:tc>
          <w:tcPr>
            <w:tcW w:w="6663" w:type="dxa"/>
          </w:tcPr>
          <w:p w14:paraId="128BCD3C" w14:textId="77777777" w:rsidR="00FF5B8D" w:rsidRPr="00FF5B8D" w:rsidRDefault="00FF5B8D" w:rsidP="003E3AFF">
            <w:pPr>
              <w:jc w:val="both"/>
              <w:rPr>
                <w:sz w:val="28"/>
                <w:szCs w:val="28"/>
              </w:rPr>
            </w:pPr>
            <w:r w:rsidRPr="00FF5B8D">
              <w:rPr>
                <w:sz w:val="28"/>
                <w:szCs w:val="28"/>
              </w:rPr>
              <w:t>Всего НЖК</w:t>
            </w:r>
          </w:p>
        </w:tc>
        <w:tc>
          <w:tcPr>
            <w:tcW w:w="1842" w:type="dxa"/>
          </w:tcPr>
          <w:p w14:paraId="184D37FD" w14:textId="77777777" w:rsidR="00FF5B8D" w:rsidRPr="00FF5B8D" w:rsidRDefault="00FF5B8D" w:rsidP="003E3AFF">
            <w:pPr>
              <w:jc w:val="center"/>
              <w:rPr>
                <w:sz w:val="28"/>
                <w:szCs w:val="28"/>
                <w:lang w:val="en-US"/>
              </w:rPr>
            </w:pPr>
            <w:r w:rsidRPr="00FF5B8D">
              <w:rPr>
                <w:sz w:val="28"/>
                <w:szCs w:val="28"/>
                <w:lang w:val="en-US"/>
              </w:rPr>
              <w:t>39.843</w:t>
            </w:r>
            <w:r w:rsidRPr="00FF5B8D">
              <w:rPr>
                <w:sz w:val="28"/>
                <w:szCs w:val="28"/>
              </w:rPr>
              <w:sym w:font="Symbol" w:char="F0B1"/>
            </w:r>
            <w:r w:rsidRPr="00FF5B8D">
              <w:rPr>
                <w:sz w:val="28"/>
                <w:szCs w:val="28"/>
                <w:lang w:val="en-US"/>
              </w:rPr>
              <w:t>1.995</w:t>
            </w:r>
          </w:p>
        </w:tc>
      </w:tr>
      <w:tr w:rsidR="00FF5B8D" w:rsidRPr="00FF5B8D" w14:paraId="4A8553B0" w14:textId="77777777" w:rsidTr="003E3AFF">
        <w:tc>
          <w:tcPr>
            <w:tcW w:w="1129" w:type="dxa"/>
          </w:tcPr>
          <w:p w14:paraId="1F301DD4" w14:textId="77777777" w:rsidR="00FF5B8D" w:rsidRPr="00FF5B8D" w:rsidRDefault="00FF5B8D" w:rsidP="003E3AFF">
            <w:pPr>
              <w:jc w:val="center"/>
              <w:rPr>
                <w:sz w:val="28"/>
                <w:szCs w:val="28"/>
              </w:rPr>
            </w:pPr>
            <w:r w:rsidRPr="00FF5B8D">
              <w:rPr>
                <w:sz w:val="28"/>
                <w:szCs w:val="28"/>
              </w:rPr>
              <w:t>28</w:t>
            </w:r>
          </w:p>
        </w:tc>
        <w:tc>
          <w:tcPr>
            <w:tcW w:w="6663" w:type="dxa"/>
          </w:tcPr>
          <w:p w14:paraId="13F51414" w14:textId="77777777" w:rsidR="00FF5B8D" w:rsidRPr="00FF5B8D" w:rsidRDefault="00FF5B8D" w:rsidP="003E3AFF">
            <w:pPr>
              <w:jc w:val="both"/>
              <w:rPr>
                <w:sz w:val="28"/>
                <w:szCs w:val="28"/>
              </w:rPr>
            </w:pPr>
            <w:r w:rsidRPr="00FF5B8D">
              <w:rPr>
                <w:sz w:val="28"/>
                <w:szCs w:val="28"/>
              </w:rPr>
              <w:t>Всего МНЖК</w:t>
            </w:r>
          </w:p>
        </w:tc>
        <w:tc>
          <w:tcPr>
            <w:tcW w:w="1842" w:type="dxa"/>
          </w:tcPr>
          <w:p w14:paraId="3C0FF05F" w14:textId="77777777" w:rsidR="00FF5B8D" w:rsidRPr="00FF5B8D" w:rsidRDefault="00FF5B8D" w:rsidP="003E3AFF">
            <w:pPr>
              <w:jc w:val="center"/>
              <w:rPr>
                <w:sz w:val="28"/>
                <w:szCs w:val="28"/>
                <w:lang w:val="en-US"/>
              </w:rPr>
            </w:pPr>
            <w:r w:rsidRPr="00FF5B8D">
              <w:rPr>
                <w:sz w:val="28"/>
                <w:szCs w:val="28"/>
              </w:rPr>
              <w:t>42</w:t>
            </w:r>
            <w:r w:rsidRPr="00FF5B8D">
              <w:rPr>
                <w:sz w:val="28"/>
                <w:szCs w:val="28"/>
                <w:lang w:val="en-US"/>
              </w:rPr>
              <w:t>.</w:t>
            </w:r>
            <w:r w:rsidRPr="00FF5B8D">
              <w:rPr>
                <w:sz w:val="28"/>
                <w:szCs w:val="28"/>
              </w:rPr>
              <w:t>454</w:t>
            </w:r>
            <w:r w:rsidRPr="00FF5B8D">
              <w:rPr>
                <w:sz w:val="28"/>
                <w:szCs w:val="28"/>
              </w:rPr>
              <w:sym w:font="Symbol" w:char="F0B1"/>
            </w:r>
            <w:r w:rsidRPr="00FF5B8D">
              <w:rPr>
                <w:sz w:val="28"/>
                <w:szCs w:val="28"/>
                <w:lang w:val="en-US"/>
              </w:rPr>
              <w:t>2.122</w:t>
            </w:r>
          </w:p>
        </w:tc>
      </w:tr>
      <w:tr w:rsidR="00FF5B8D" w:rsidRPr="00FF5B8D" w14:paraId="1A8993BB" w14:textId="77777777" w:rsidTr="003E3AFF">
        <w:tc>
          <w:tcPr>
            <w:tcW w:w="1129" w:type="dxa"/>
          </w:tcPr>
          <w:p w14:paraId="77E86558" w14:textId="77777777" w:rsidR="00FF5B8D" w:rsidRPr="00FF5B8D" w:rsidRDefault="00FF5B8D" w:rsidP="003E3AFF">
            <w:pPr>
              <w:jc w:val="center"/>
              <w:rPr>
                <w:sz w:val="28"/>
                <w:szCs w:val="28"/>
              </w:rPr>
            </w:pPr>
            <w:r w:rsidRPr="00FF5B8D">
              <w:rPr>
                <w:sz w:val="28"/>
                <w:szCs w:val="28"/>
              </w:rPr>
              <w:t>29</w:t>
            </w:r>
          </w:p>
        </w:tc>
        <w:tc>
          <w:tcPr>
            <w:tcW w:w="6663" w:type="dxa"/>
          </w:tcPr>
          <w:p w14:paraId="2984DC14" w14:textId="77777777" w:rsidR="00FF5B8D" w:rsidRPr="00FF5B8D" w:rsidRDefault="00FF5B8D" w:rsidP="003E3AFF">
            <w:pPr>
              <w:jc w:val="both"/>
              <w:rPr>
                <w:sz w:val="28"/>
                <w:szCs w:val="28"/>
              </w:rPr>
            </w:pPr>
            <w:r w:rsidRPr="00FF5B8D">
              <w:rPr>
                <w:sz w:val="28"/>
                <w:szCs w:val="28"/>
              </w:rPr>
              <w:t>Всего ПНЖК</w:t>
            </w:r>
          </w:p>
        </w:tc>
        <w:tc>
          <w:tcPr>
            <w:tcW w:w="1842" w:type="dxa"/>
          </w:tcPr>
          <w:p w14:paraId="68FBAF86" w14:textId="77777777" w:rsidR="00FF5B8D" w:rsidRPr="00FF5B8D" w:rsidRDefault="00FF5B8D" w:rsidP="003E3AFF">
            <w:pPr>
              <w:jc w:val="center"/>
              <w:rPr>
                <w:sz w:val="28"/>
                <w:szCs w:val="28"/>
                <w:lang w:val="en-US"/>
              </w:rPr>
            </w:pPr>
            <w:r w:rsidRPr="00FF5B8D">
              <w:rPr>
                <w:sz w:val="28"/>
                <w:szCs w:val="28"/>
                <w:lang w:val="en-US"/>
              </w:rPr>
              <w:t>17.702</w:t>
            </w:r>
            <w:r w:rsidRPr="00FF5B8D">
              <w:rPr>
                <w:sz w:val="28"/>
                <w:szCs w:val="28"/>
              </w:rPr>
              <w:sym w:font="Symbol" w:char="F0B1"/>
            </w:r>
            <w:r w:rsidRPr="00FF5B8D">
              <w:rPr>
                <w:sz w:val="28"/>
                <w:szCs w:val="28"/>
                <w:lang w:val="en-US"/>
              </w:rPr>
              <w:t>0.886</w:t>
            </w:r>
          </w:p>
        </w:tc>
      </w:tr>
    </w:tbl>
    <w:p w14:paraId="5181365A" w14:textId="77777777" w:rsidR="00C6028C" w:rsidRDefault="00C6028C" w:rsidP="00C6028C">
      <w:pPr>
        <w:ind w:firstLine="709"/>
        <w:jc w:val="both"/>
        <w:rPr>
          <w:b/>
          <w:bCs/>
          <w:sz w:val="28"/>
          <w:szCs w:val="28"/>
          <w:lang w:val="ru-RU"/>
        </w:rPr>
      </w:pPr>
    </w:p>
    <w:p w14:paraId="70B9D9D2" w14:textId="77777777" w:rsidR="00AB36BA" w:rsidRDefault="00BC78B9" w:rsidP="00AB36BA">
      <w:pPr>
        <w:ind w:firstLine="709"/>
        <w:jc w:val="both"/>
        <w:rPr>
          <w:color w:val="0E0E0E"/>
          <w:sz w:val="28"/>
          <w:szCs w:val="28"/>
          <w:lang w:val="ru-RU"/>
        </w:rPr>
      </w:pPr>
      <w:r w:rsidRPr="00AB36BA">
        <w:rPr>
          <w:color w:val="0E0E0E"/>
          <w:sz w:val="28"/>
          <w:szCs w:val="28"/>
        </w:rPr>
        <w:t xml:space="preserve">Полученные данные свидетельствуют о формировании благоприятного липидного профиля кишечного сырья «карта», характеризующегося повышенной долей мононенасыщенных жирных кислот и физиологически оптимальным соотношением фракций. Это подтверждает перспективность </w:t>
      </w:r>
      <w:r w:rsidRPr="00AB36BA">
        <w:rPr>
          <w:color w:val="0E0E0E"/>
          <w:sz w:val="28"/>
          <w:szCs w:val="28"/>
        </w:rPr>
        <w:lastRenderedPageBreak/>
        <w:t>использования данного вида вторичного сырья при разработке мясных продуктов повышенной пищевой ценности.</w:t>
      </w:r>
    </w:p>
    <w:p w14:paraId="650EEF4A" w14:textId="4AAC2F3F" w:rsidR="00C6028C" w:rsidRPr="00AB36BA" w:rsidRDefault="00C6028C" w:rsidP="00AB36BA">
      <w:pPr>
        <w:ind w:firstLine="709"/>
        <w:jc w:val="both"/>
        <w:rPr>
          <w:color w:val="0E0E0E"/>
          <w:sz w:val="28"/>
          <w:szCs w:val="28"/>
          <w:lang w:val="ru-RU"/>
        </w:rPr>
      </w:pPr>
      <w:r w:rsidRPr="00AB36BA">
        <w:rPr>
          <w:color w:val="000000"/>
          <w:sz w:val="28"/>
          <w:szCs w:val="28"/>
        </w:rPr>
        <w:t xml:space="preserve">Вареная </w:t>
      </w:r>
      <w:r w:rsidR="00AB36BA">
        <w:rPr>
          <w:color w:val="000000"/>
          <w:sz w:val="28"/>
          <w:szCs w:val="28"/>
          <w:lang w:val="ru-RU"/>
        </w:rPr>
        <w:t>«К</w:t>
      </w:r>
      <w:r w:rsidRPr="00AB36BA">
        <w:rPr>
          <w:color w:val="000000"/>
          <w:sz w:val="28"/>
          <w:szCs w:val="28"/>
        </w:rPr>
        <w:t>ар</w:t>
      </w:r>
      <w:r w:rsidR="00A42768" w:rsidRPr="00AB36BA">
        <w:rPr>
          <w:color w:val="000000"/>
          <w:sz w:val="28"/>
          <w:szCs w:val="28"/>
          <w:lang w:val="ru-RU"/>
        </w:rPr>
        <w:t>т</w:t>
      </w:r>
      <w:r w:rsidRPr="00AB36BA">
        <w:rPr>
          <w:color w:val="000000"/>
          <w:sz w:val="28"/>
          <w:szCs w:val="28"/>
        </w:rPr>
        <w:t>а</w:t>
      </w:r>
      <w:r w:rsidR="00AB36BA">
        <w:rPr>
          <w:color w:val="000000"/>
          <w:sz w:val="28"/>
          <w:szCs w:val="28"/>
          <w:lang w:val="ru-RU"/>
        </w:rPr>
        <w:t>»</w:t>
      </w:r>
      <w:r w:rsidRPr="00AB36BA">
        <w:rPr>
          <w:color w:val="000000"/>
          <w:sz w:val="28"/>
          <w:szCs w:val="28"/>
        </w:rPr>
        <w:t xml:space="preserve"> содержит большое количество</w:t>
      </w:r>
      <w:r w:rsidRPr="00C6028C">
        <w:rPr>
          <w:color w:val="000000"/>
          <w:sz w:val="28"/>
          <w:szCs w:val="28"/>
        </w:rPr>
        <w:t xml:space="preserve"> свободных аминокислот (13 177,93 мг/100 г), в том числе незаменимых аминокислот (5 455,56 мг/100 г или 41,3%). Доминирующими аминокислотами являются глутаминовая кислота, аспарагиновая кислота и лейцин. Это подтверждает, что </w:t>
      </w:r>
      <w:r w:rsidRPr="00C6028C">
        <w:rPr>
          <w:color w:val="000000"/>
          <w:sz w:val="28"/>
          <w:szCs w:val="28"/>
          <w:lang w:val="en-US"/>
        </w:rPr>
        <w:t>qarta</w:t>
      </w:r>
      <w:r w:rsidRPr="00C6028C">
        <w:rPr>
          <w:color w:val="000000"/>
          <w:sz w:val="28"/>
          <w:szCs w:val="28"/>
        </w:rPr>
        <w:t xml:space="preserve"> является ценным источником высококачественного биодоступного белка.</w:t>
      </w:r>
    </w:p>
    <w:p w14:paraId="28D1CFC2" w14:textId="77777777" w:rsidR="005F2A90" w:rsidRDefault="005F2A90" w:rsidP="00C6028C">
      <w:pPr>
        <w:ind w:firstLine="709"/>
        <w:rPr>
          <w:sz w:val="28"/>
          <w:szCs w:val="28"/>
          <w:lang w:val="ru-RU"/>
        </w:rPr>
      </w:pPr>
    </w:p>
    <w:p w14:paraId="08FEC67F" w14:textId="45BAC2D9" w:rsidR="00C6028C" w:rsidRPr="00C6028C" w:rsidRDefault="00C6028C" w:rsidP="005F2A90">
      <w:pPr>
        <w:ind w:firstLine="709"/>
        <w:jc w:val="both"/>
        <w:rPr>
          <w:sz w:val="28"/>
          <w:szCs w:val="28"/>
        </w:rPr>
      </w:pPr>
      <w:r w:rsidRPr="00C6028C">
        <w:rPr>
          <w:sz w:val="28"/>
          <w:szCs w:val="28"/>
        </w:rPr>
        <w:t xml:space="preserve">Таблица 31 – Различие жирнокислотного состава кишечного сырья до и после термообработки (%) </w:t>
      </w:r>
    </w:p>
    <w:p w14:paraId="3111BD18" w14:textId="77777777" w:rsidR="00C6028C" w:rsidRPr="00C6028C" w:rsidRDefault="00C6028C" w:rsidP="00C6028C">
      <w:pPr>
        <w:ind w:firstLine="709"/>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77"/>
        <w:gridCol w:w="1724"/>
        <w:gridCol w:w="1803"/>
        <w:gridCol w:w="2401"/>
      </w:tblGrid>
      <w:tr w:rsidR="00FF5B8D" w:rsidRPr="00FF5B8D" w14:paraId="7AE689CF" w14:textId="77777777" w:rsidTr="003E3AFF">
        <w:trPr>
          <w:jc w:val="center"/>
        </w:trPr>
        <w:tc>
          <w:tcPr>
            <w:tcW w:w="988" w:type="dxa"/>
          </w:tcPr>
          <w:p w14:paraId="5748C13C" w14:textId="77777777" w:rsidR="00FF5B8D" w:rsidRPr="00FF5B8D" w:rsidRDefault="00FF5B8D" w:rsidP="003E3AFF">
            <w:pPr>
              <w:jc w:val="center"/>
              <w:rPr>
                <w:sz w:val="28"/>
                <w:szCs w:val="28"/>
              </w:rPr>
            </w:pPr>
            <w:r w:rsidRPr="00FF5B8D">
              <w:rPr>
                <w:sz w:val="28"/>
                <w:szCs w:val="28"/>
              </w:rPr>
              <w:t>№</w:t>
            </w:r>
          </w:p>
        </w:tc>
        <w:tc>
          <w:tcPr>
            <w:tcW w:w="2577" w:type="dxa"/>
          </w:tcPr>
          <w:p w14:paraId="1D2A0EA3" w14:textId="77777777" w:rsidR="00FF5B8D" w:rsidRPr="00FF5B8D" w:rsidRDefault="00FF5B8D" w:rsidP="003E3AFF">
            <w:pPr>
              <w:jc w:val="center"/>
              <w:rPr>
                <w:sz w:val="28"/>
                <w:szCs w:val="28"/>
              </w:rPr>
            </w:pPr>
            <w:r w:rsidRPr="00FF5B8D">
              <w:rPr>
                <w:sz w:val="28"/>
                <w:szCs w:val="28"/>
              </w:rPr>
              <w:t>Жирная кислота</w:t>
            </w:r>
          </w:p>
        </w:tc>
        <w:tc>
          <w:tcPr>
            <w:tcW w:w="1724" w:type="dxa"/>
          </w:tcPr>
          <w:p w14:paraId="71805602" w14:textId="77777777" w:rsidR="00FF5B8D" w:rsidRPr="00FF5B8D" w:rsidRDefault="00FF5B8D" w:rsidP="003E3AFF">
            <w:pPr>
              <w:jc w:val="center"/>
              <w:rPr>
                <w:sz w:val="28"/>
                <w:szCs w:val="28"/>
              </w:rPr>
            </w:pPr>
            <w:r w:rsidRPr="00FF5B8D">
              <w:rPr>
                <w:sz w:val="28"/>
                <w:szCs w:val="28"/>
              </w:rPr>
              <w:t>Сырое сырье, %</w:t>
            </w:r>
          </w:p>
        </w:tc>
        <w:tc>
          <w:tcPr>
            <w:tcW w:w="1803" w:type="dxa"/>
          </w:tcPr>
          <w:p w14:paraId="63707FEA" w14:textId="77777777" w:rsidR="00FF5B8D" w:rsidRPr="00FF5B8D" w:rsidRDefault="00FF5B8D" w:rsidP="003E3AFF">
            <w:pPr>
              <w:jc w:val="center"/>
              <w:rPr>
                <w:sz w:val="28"/>
                <w:szCs w:val="28"/>
              </w:rPr>
            </w:pPr>
            <w:r w:rsidRPr="00FF5B8D">
              <w:rPr>
                <w:sz w:val="28"/>
                <w:szCs w:val="28"/>
              </w:rPr>
              <w:t>Вареное сырье, %</w:t>
            </w:r>
          </w:p>
        </w:tc>
        <w:tc>
          <w:tcPr>
            <w:tcW w:w="2401" w:type="dxa"/>
          </w:tcPr>
          <w:p w14:paraId="6DE81124" w14:textId="77777777" w:rsidR="00FF5B8D" w:rsidRPr="00FF5B8D" w:rsidRDefault="00FF5B8D" w:rsidP="003E3AFF">
            <w:pPr>
              <w:jc w:val="center"/>
              <w:rPr>
                <w:sz w:val="28"/>
                <w:szCs w:val="28"/>
              </w:rPr>
            </w:pPr>
            <w:r w:rsidRPr="00FF5B8D">
              <w:rPr>
                <w:sz w:val="28"/>
                <w:szCs w:val="28"/>
              </w:rPr>
              <w:t>Изменение</w:t>
            </w:r>
          </w:p>
        </w:tc>
      </w:tr>
      <w:tr w:rsidR="00FF5B8D" w:rsidRPr="00FF5B8D" w14:paraId="06A4914A" w14:textId="77777777" w:rsidTr="003E3AFF">
        <w:trPr>
          <w:jc w:val="center"/>
        </w:trPr>
        <w:tc>
          <w:tcPr>
            <w:tcW w:w="988" w:type="dxa"/>
          </w:tcPr>
          <w:p w14:paraId="7941D470" w14:textId="77777777" w:rsidR="00FF5B8D" w:rsidRPr="00FF5B8D" w:rsidRDefault="00FF5B8D" w:rsidP="003E3AFF">
            <w:pPr>
              <w:jc w:val="center"/>
              <w:rPr>
                <w:sz w:val="28"/>
                <w:szCs w:val="28"/>
              </w:rPr>
            </w:pPr>
            <w:r w:rsidRPr="00FF5B8D">
              <w:rPr>
                <w:sz w:val="28"/>
                <w:szCs w:val="28"/>
              </w:rPr>
              <w:t>1</w:t>
            </w:r>
          </w:p>
        </w:tc>
        <w:tc>
          <w:tcPr>
            <w:tcW w:w="2577" w:type="dxa"/>
          </w:tcPr>
          <w:p w14:paraId="6D7FD1D5" w14:textId="77777777" w:rsidR="00FF5B8D" w:rsidRPr="00FF5B8D" w:rsidRDefault="00FF5B8D" w:rsidP="003E3AFF">
            <w:pPr>
              <w:jc w:val="center"/>
              <w:rPr>
                <w:sz w:val="28"/>
                <w:szCs w:val="28"/>
              </w:rPr>
            </w:pPr>
            <w:r w:rsidRPr="00FF5B8D">
              <w:rPr>
                <w:sz w:val="28"/>
                <w:szCs w:val="28"/>
              </w:rPr>
              <w:t>Пальмитиновая (C16:0)</w:t>
            </w:r>
          </w:p>
        </w:tc>
        <w:tc>
          <w:tcPr>
            <w:tcW w:w="1724" w:type="dxa"/>
          </w:tcPr>
          <w:p w14:paraId="5BA1D00A" w14:textId="77777777" w:rsidR="00FF5B8D" w:rsidRPr="00FF5B8D" w:rsidRDefault="00FF5B8D" w:rsidP="003E3AFF">
            <w:pPr>
              <w:jc w:val="center"/>
              <w:rPr>
                <w:sz w:val="28"/>
                <w:szCs w:val="28"/>
              </w:rPr>
            </w:pPr>
            <w:r w:rsidRPr="00FF5B8D">
              <w:rPr>
                <w:sz w:val="28"/>
                <w:szCs w:val="28"/>
              </w:rPr>
              <w:t>28.09</w:t>
            </w:r>
          </w:p>
        </w:tc>
        <w:tc>
          <w:tcPr>
            <w:tcW w:w="1803" w:type="dxa"/>
          </w:tcPr>
          <w:p w14:paraId="69B6EC9E" w14:textId="77777777" w:rsidR="00FF5B8D" w:rsidRPr="00FF5B8D" w:rsidRDefault="00FF5B8D" w:rsidP="003E3AFF">
            <w:pPr>
              <w:jc w:val="center"/>
              <w:rPr>
                <w:sz w:val="28"/>
                <w:szCs w:val="28"/>
              </w:rPr>
            </w:pPr>
            <w:r w:rsidRPr="00FF5B8D">
              <w:rPr>
                <w:sz w:val="28"/>
                <w:szCs w:val="28"/>
              </w:rPr>
              <w:t>27.41</w:t>
            </w:r>
          </w:p>
        </w:tc>
        <w:tc>
          <w:tcPr>
            <w:tcW w:w="2401" w:type="dxa"/>
          </w:tcPr>
          <w:p w14:paraId="29A05333" w14:textId="77777777" w:rsidR="00FF5B8D" w:rsidRPr="00FF5B8D" w:rsidRDefault="00FF5B8D" w:rsidP="003E3AFF">
            <w:pPr>
              <w:jc w:val="center"/>
              <w:rPr>
                <w:sz w:val="28"/>
                <w:szCs w:val="28"/>
              </w:rPr>
            </w:pPr>
            <w:r w:rsidRPr="00FF5B8D">
              <w:rPr>
                <w:sz w:val="28"/>
                <w:szCs w:val="28"/>
              </w:rPr>
              <w:t>2.4%</w:t>
            </w:r>
          </w:p>
        </w:tc>
      </w:tr>
      <w:tr w:rsidR="00FF5B8D" w:rsidRPr="00FF5B8D" w14:paraId="13ACB53D" w14:textId="77777777" w:rsidTr="003E3AFF">
        <w:trPr>
          <w:jc w:val="center"/>
        </w:trPr>
        <w:tc>
          <w:tcPr>
            <w:tcW w:w="988" w:type="dxa"/>
          </w:tcPr>
          <w:p w14:paraId="72667B7A" w14:textId="77777777" w:rsidR="00FF5B8D" w:rsidRPr="00FF5B8D" w:rsidRDefault="00FF5B8D" w:rsidP="003E3AFF">
            <w:pPr>
              <w:jc w:val="center"/>
              <w:rPr>
                <w:sz w:val="28"/>
                <w:szCs w:val="28"/>
              </w:rPr>
            </w:pPr>
            <w:r w:rsidRPr="00FF5B8D">
              <w:rPr>
                <w:sz w:val="28"/>
                <w:szCs w:val="28"/>
              </w:rPr>
              <w:t>2</w:t>
            </w:r>
          </w:p>
        </w:tc>
        <w:tc>
          <w:tcPr>
            <w:tcW w:w="2577" w:type="dxa"/>
          </w:tcPr>
          <w:p w14:paraId="609BEEFB" w14:textId="77777777" w:rsidR="00FF5B8D" w:rsidRPr="00FF5B8D" w:rsidRDefault="00FF5B8D" w:rsidP="003E3AFF">
            <w:pPr>
              <w:jc w:val="center"/>
              <w:rPr>
                <w:sz w:val="28"/>
                <w:szCs w:val="28"/>
              </w:rPr>
            </w:pPr>
            <w:r w:rsidRPr="00FF5B8D">
              <w:rPr>
                <w:sz w:val="28"/>
                <w:szCs w:val="28"/>
              </w:rPr>
              <w:t>Стеариновая (C18:0)</w:t>
            </w:r>
          </w:p>
        </w:tc>
        <w:tc>
          <w:tcPr>
            <w:tcW w:w="1724" w:type="dxa"/>
          </w:tcPr>
          <w:p w14:paraId="592BF02B" w14:textId="77777777" w:rsidR="00FF5B8D" w:rsidRPr="00FF5B8D" w:rsidRDefault="00FF5B8D" w:rsidP="003E3AFF">
            <w:pPr>
              <w:jc w:val="center"/>
              <w:rPr>
                <w:sz w:val="28"/>
                <w:szCs w:val="28"/>
              </w:rPr>
            </w:pPr>
            <w:r w:rsidRPr="00FF5B8D">
              <w:rPr>
                <w:sz w:val="28"/>
                <w:szCs w:val="28"/>
              </w:rPr>
              <w:t>9.08</w:t>
            </w:r>
          </w:p>
        </w:tc>
        <w:tc>
          <w:tcPr>
            <w:tcW w:w="1803" w:type="dxa"/>
          </w:tcPr>
          <w:p w14:paraId="05A98B6C" w14:textId="77777777" w:rsidR="00FF5B8D" w:rsidRPr="00FF5B8D" w:rsidRDefault="00FF5B8D" w:rsidP="003E3AFF">
            <w:pPr>
              <w:jc w:val="center"/>
              <w:rPr>
                <w:sz w:val="28"/>
                <w:szCs w:val="28"/>
              </w:rPr>
            </w:pPr>
            <w:r w:rsidRPr="00FF5B8D">
              <w:rPr>
                <w:sz w:val="28"/>
                <w:szCs w:val="28"/>
              </w:rPr>
              <w:t>8.66</w:t>
            </w:r>
          </w:p>
        </w:tc>
        <w:tc>
          <w:tcPr>
            <w:tcW w:w="2401" w:type="dxa"/>
          </w:tcPr>
          <w:p w14:paraId="545673FE" w14:textId="77777777" w:rsidR="00FF5B8D" w:rsidRPr="00FF5B8D" w:rsidRDefault="00FF5B8D" w:rsidP="003E3AFF">
            <w:pPr>
              <w:jc w:val="center"/>
              <w:rPr>
                <w:sz w:val="28"/>
                <w:szCs w:val="28"/>
              </w:rPr>
            </w:pPr>
            <w:r w:rsidRPr="00FF5B8D">
              <w:rPr>
                <w:sz w:val="28"/>
                <w:szCs w:val="28"/>
              </w:rPr>
              <w:t>4.6%</w:t>
            </w:r>
          </w:p>
        </w:tc>
      </w:tr>
      <w:tr w:rsidR="00FF5B8D" w:rsidRPr="00FF5B8D" w14:paraId="791E2C92" w14:textId="77777777" w:rsidTr="003E3AFF">
        <w:trPr>
          <w:jc w:val="center"/>
        </w:trPr>
        <w:tc>
          <w:tcPr>
            <w:tcW w:w="988" w:type="dxa"/>
          </w:tcPr>
          <w:p w14:paraId="63B19018" w14:textId="77777777" w:rsidR="00FF5B8D" w:rsidRPr="00FF5B8D" w:rsidRDefault="00FF5B8D" w:rsidP="003E3AFF">
            <w:pPr>
              <w:jc w:val="center"/>
              <w:rPr>
                <w:sz w:val="28"/>
                <w:szCs w:val="28"/>
              </w:rPr>
            </w:pPr>
            <w:r w:rsidRPr="00FF5B8D">
              <w:rPr>
                <w:sz w:val="28"/>
                <w:szCs w:val="28"/>
              </w:rPr>
              <w:t>3</w:t>
            </w:r>
          </w:p>
        </w:tc>
        <w:tc>
          <w:tcPr>
            <w:tcW w:w="2577" w:type="dxa"/>
          </w:tcPr>
          <w:p w14:paraId="2DF1C5A2" w14:textId="77777777" w:rsidR="00FF5B8D" w:rsidRPr="00FF5B8D" w:rsidRDefault="00FF5B8D" w:rsidP="003E3AFF">
            <w:pPr>
              <w:jc w:val="center"/>
              <w:rPr>
                <w:sz w:val="28"/>
                <w:szCs w:val="28"/>
              </w:rPr>
            </w:pPr>
            <w:r w:rsidRPr="00FF5B8D">
              <w:rPr>
                <w:sz w:val="28"/>
                <w:szCs w:val="28"/>
              </w:rPr>
              <w:t>Олеиновая (C18:1)</w:t>
            </w:r>
          </w:p>
        </w:tc>
        <w:tc>
          <w:tcPr>
            <w:tcW w:w="1724" w:type="dxa"/>
          </w:tcPr>
          <w:p w14:paraId="2F379452" w14:textId="77777777" w:rsidR="00FF5B8D" w:rsidRPr="00FF5B8D" w:rsidRDefault="00FF5B8D" w:rsidP="003E3AFF">
            <w:pPr>
              <w:jc w:val="center"/>
              <w:rPr>
                <w:sz w:val="28"/>
                <w:szCs w:val="28"/>
              </w:rPr>
            </w:pPr>
            <w:r w:rsidRPr="00FF5B8D">
              <w:rPr>
                <w:sz w:val="28"/>
                <w:szCs w:val="28"/>
              </w:rPr>
              <w:t>17.72</w:t>
            </w:r>
          </w:p>
        </w:tc>
        <w:tc>
          <w:tcPr>
            <w:tcW w:w="1803" w:type="dxa"/>
          </w:tcPr>
          <w:p w14:paraId="0241D7AC" w14:textId="77777777" w:rsidR="00FF5B8D" w:rsidRPr="00FF5B8D" w:rsidRDefault="00FF5B8D" w:rsidP="003E3AFF">
            <w:pPr>
              <w:jc w:val="center"/>
              <w:rPr>
                <w:sz w:val="28"/>
                <w:szCs w:val="28"/>
              </w:rPr>
            </w:pPr>
            <w:r w:rsidRPr="00FF5B8D">
              <w:rPr>
                <w:sz w:val="28"/>
                <w:szCs w:val="28"/>
              </w:rPr>
              <w:t>17.01</w:t>
            </w:r>
          </w:p>
        </w:tc>
        <w:tc>
          <w:tcPr>
            <w:tcW w:w="2401" w:type="dxa"/>
          </w:tcPr>
          <w:p w14:paraId="32FB98B5" w14:textId="77777777" w:rsidR="00FF5B8D" w:rsidRPr="00FF5B8D" w:rsidRDefault="00FF5B8D" w:rsidP="003E3AFF">
            <w:pPr>
              <w:jc w:val="center"/>
              <w:rPr>
                <w:sz w:val="28"/>
                <w:szCs w:val="28"/>
              </w:rPr>
            </w:pPr>
            <w:r w:rsidRPr="00FF5B8D">
              <w:rPr>
                <w:sz w:val="28"/>
                <w:szCs w:val="28"/>
              </w:rPr>
              <w:t>4.0%</w:t>
            </w:r>
          </w:p>
        </w:tc>
      </w:tr>
      <w:tr w:rsidR="00FF5B8D" w:rsidRPr="00FF5B8D" w14:paraId="083D5206" w14:textId="77777777" w:rsidTr="003E3AFF">
        <w:trPr>
          <w:jc w:val="center"/>
        </w:trPr>
        <w:tc>
          <w:tcPr>
            <w:tcW w:w="988" w:type="dxa"/>
          </w:tcPr>
          <w:p w14:paraId="15A0E590" w14:textId="77777777" w:rsidR="00FF5B8D" w:rsidRPr="00FF5B8D" w:rsidRDefault="00FF5B8D" w:rsidP="003E3AFF">
            <w:pPr>
              <w:jc w:val="center"/>
              <w:rPr>
                <w:sz w:val="28"/>
                <w:szCs w:val="28"/>
              </w:rPr>
            </w:pPr>
            <w:r w:rsidRPr="00FF5B8D">
              <w:rPr>
                <w:sz w:val="28"/>
                <w:szCs w:val="28"/>
              </w:rPr>
              <w:t>4</w:t>
            </w:r>
          </w:p>
        </w:tc>
        <w:tc>
          <w:tcPr>
            <w:tcW w:w="2577" w:type="dxa"/>
          </w:tcPr>
          <w:p w14:paraId="589376D7" w14:textId="77777777" w:rsidR="00FF5B8D" w:rsidRPr="00FF5B8D" w:rsidRDefault="00FF5B8D" w:rsidP="003E3AFF">
            <w:pPr>
              <w:jc w:val="center"/>
              <w:rPr>
                <w:sz w:val="28"/>
                <w:szCs w:val="28"/>
              </w:rPr>
            </w:pPr>
            <w:r w:rsidRPr="00FF5B8D">
              <w:rPr>
                <w:sz w:val="28"/>
                <w:szCs w:val="28"/>
              </w:rPr>
              <w:t>Линолевая (C18:2)</w:t>
            </w:r>
          </w:p>
        </w:tc>
        <w:tc>
          <w:tcPr>
            <w:tcW w:w="1724" w:type="dxa"/>
          </w:tcPr>
          <w:p w14:paraId="2C42F26B" w14:textId="77777777" w:rsidR="00FF5B8D" w:rsidRPr="00FF5B8D" w:rsidRDefault="00FF5B8D" w:rsidP="003E3AFF">
            <w:pPr>
              <w:jc w:val="center"/>
              <w:rPr>
                <w:sz w:val="28"/>
                <w:szCs w:val="28"/>
              </w:rPr>
            </w:pPr>
            <w:r w:rsidRPr="00FF5B8D">
              <w:rPr>
                <w:sz w:val="28"/>
                <w:szCs w:val="28"/>
              </w:rPr>
              <w:t>14.42</w:t>
            </w:r>
          </w:p>
        </w:tc>
        <w:tc>
          <w:tcPr>
            <w:tcW w:w="1803" w:type="dxa"/>
          </w:tcPr>
          <w:p w14:paraId="1F5AC452" w14:textId="77777777" w:rsidR="00FF5B8D" w:rsidRPr="00FF5B8D" w:rsidRDefault="00FF5B8D" w:rsidP="003E3AFF">
            <w:pPr>
              <w:jc w:val="center"/>
              <w:rPr>
                <w:sz w:val="28"/>
                <w:szCs w:val="28"/>
              </w:rPr>
            </w:pPr>
            <w:r w:rsidRPr="00FF5B8D">
              <w:rPr>
                <w:sz w:val="28"/>
                <w:szCs w:val="28"/>
              </w:rPr>
              <w:t>13.67</w:t>
            </w:r>
          </w:p>
        </w:tc>
        <w:tc>
          <w:tcPr>
            <w:tcW w:w="2401" w:type="dxa"/>
          </w:tcPr>
          <w:p w14:paraId="782A4245" w14:textId="77777777" w:rsidR="00FF5B8D" w:rsidRPr="00FF5B8D" w:rsidRDefault="00FF5B8D" w:rsidP="003E3AFF">
            <w:pPr>
              <w:jc w:val="center"/>
              <w:rPr>
                <w:sz w:val="28"/>
                <w:szCs w:val="28"/>
              </w:rPr>
            </w:pPr>
            <w:r w:rsidRPr="00FF5B8D">
              <w:rPr>
                <w:sz w:val="28"/>
                <w:szCs w:val="28"/>
              </w:rPr>
              <w:t>5.2%</w:t>
            </w:r>
          </w:p>
        </w:tc>
      </w:tr>
      <w:tr w:rsidR="00FF5B8D" w:rsidRPr="00FF5B8D" w14:paraId="17E6CC70" w14:textId="77777777" w:rsidTr="003E3AFF">
        <w:trPr>
          <w:jc w:val="center"/>
        </w:trPr>
        <w:tc>
          <w:tcPr>
            <w:tcW w:w="988" w:type="dxa"/>
          </w:tcPr>
          <w:p w14:paraId="33805485" w14:textId="77777777" w:rsidR="00FF5B8D" w:rsidRPr="00FF5B8D" w:rsidRDefault="00FF5B8D" w:rsidP="003E3AFF">
            <w:pPr>
              <w:jc w:val="center"/>
              <w:rPr>
                <w:sz w:val="28"/>
                <w:szCs w:val="28"/>
              </w:rPr>
            </w:pPr>
            <w:r w:rsidRPr="00FF5B8D">
              <w:rPr>
                <w:sz w:val="28"/>
                <w:szCs w:val="28"/>
              </w:rPr>
              <w:t>5</w:t>
            </w:r>
          </w:p>
        </w:tc>
        <w:tc>
          <w:tcPr>
            <w:tcW w:w="2577" w:type="dxa"/>
          </w:tcPr>
          <w:p w14:paraId="5D374FD3" w14:textId="77777777" w:rsidR="00FF5B8D" w:rsidRPr="00FF5B8D" w:rsidRDefault="00FF5B8D" w:rsidP="003E3AFF">
            <w:pPr>
              <w:jc w:val="center"/>
              <w:rPr>
                <w:sz w:val="28"/>
                <w:szCs w:val="28"/>
              </w:rPr>
            </w:pPr>
            <w:r w:rsidRPr="00FF5B8D">
              <w:rPr>
                <w:sz w:val="28"/>
                <w:szCs w:val="28"/>
              </w:rPr>
              <w:t>Линоленовая (C18:3)</w:t>
            </w:r>
          </w:p>
        </w:tc>
        <w:tc>
          <w:tcPr>
            <w:tcW w:w="1724" w:type="dxa"/>
          </w:tcPr>
          <w:p w14:paraId="2DFE45DE" w14:textId="77777777" w:rsidR="00FF5B8D" w:rsidRPr="00FF5B8D" w:rsidRDefault="00FF5B8D" w:rsidP="003E3AFF">
            <w:pPr>
              <w:jc w:val="center"/>
              <w:rPr>
                <w:sz w:val="28"/>
                <w:szCs w:val="28"/>
              </w:rPr>
            </w:pPr>
            <w:r w:rsidRPr="00FF5B8D">
              <w:rPr>
                <w:sz w:val="28"/>
                <w:szCs w:val="28"/>
              </w:rPr>
              <w:t>3.01</w:t>
            </w:r>
          </w:p>
        </w:tc>
        <w:tc>
          <w:tcPr>
            <w:tcW w:w="1803" w:type="dxa"/>
          </w:tcPr>
          <w:p w14:paraId="0ECB24ED" w14:textId="77777777" w:rsidR="00FF5B8D" w:rsidRPr="00FF5B8D" w:rsidRDefault="00FF5B8D" w:rsidP="003E3AFF">
            <w:pPr>
              <w:jc w:val="center"/>
              <w:rPr>
                <w:sz w:val="28"/>
                <w:szCs w:val="28"/>
              </w:rPr>
            </w:pPr>
            <w:r w:rsidRPr="00FF5B8D">
              <w:rPr>
                <w:sz w:val="28"/>
                <w:szCs w:val="28"/>
              </w:rPr>
              <w:t>2.79</w:t>
            </w:r>
          </w:p>
        </w:tc>
        <w:tc>
          <w:tcPr>
            <w:tcW w:w="2401" w:type="dxa"/>
          </w:tcPr>
          <w:p w14:paraId="22545252" w14:textId="77777777" w:rsidR="00FF5B8D" w:rsidRPr="00FF5B8D" w:rsidRDefault="00FF5B8D" w:rsidP="003E3AFF">
            <w:pPr>
              <w:jc w:val="center"/>
              <w:rPr>
                <w:sz w:val="28"/>
                <w:szCs w:val="28"/>
              </w:rPr>
            </w:pPr>
            <w:r w:rsidRPr="00FF5B8D">
              <w:rPr>
                <w:sz w:val="28"/>
                <w:szCs w:val="28"/>
              </w:rPr>
              <w:t>7.3%</w:t>
            </w:r>
          </w:p>
        </w:tc>
      </w:tr>
    </w:tbl>
    <w:p w14:paraId="372EC770" w14:textId="77777777" w:rsidR="00FF5B8D" w:rsidRDefault="00FF5B8D" w:rsidP="00C6028C">
      <w:pPr>
        <w:ind w:firstLine="709"/>
        <w:jc w:val="both"/>
        <w:rPr>
          <w:sz w:val="28"/>
          <w:szCs w:val="28"/>
        </w:rPr>
      </w:pPr>
    </w:p>
    <w:p w14:paraId="6A27AF6F" w14:textId="53ACDD0E" w:rsidR="004020C7" w:rsidRPr="002A3D6B" w:rsidRDefault="00C6028C" w:rsidP="00D34A75">
      <w:pPr>
        <w:ind w:firstLine="709"/>
        <w:jc w:val="both"/>
        <w:rPr>
          <w:sz w:val="28"/>
          <w:szCs w:val="28"/>
          <w:lang w:val="ru-RU"/>
        </w:rPr>
      </w:pPr>
      <w:r w:rsidRPr="00C6028C">
        <w:rPr>
          <w:sz w:val="28"/>
          <w:szCs w:val="28"/>
        </w:rPr>
        <w:t>В вареных образцах отмечено снижение содержания ненасыщенных жирных кислот, в первую очередь линолевой и линоленовой. Это связано с процессами перекисного окисления липидов при тепловой обработке.</w:t>
      </w:r>
    </w:p>
    <w:p w14:paraId="7563EBEB" w14:textId="77777777" w:rsidR="004020C7" w:rsidRDefault="00C6028C" w:rsidP="004020C7">
      <w:pPr>
        <w:pStyle w:val="p1"/>
        <w:tabs>
          <w:tab w:val="left" w:pos="1134"/>
          <w:tab w:val="left" w:pos="1631"/>
        </w:tabs>
        <w:ind w:firstLine="709"/>
        <w:jc w:val="both"/>
        <w:rPr>
          <w:sz w:val="28"/>
          <w:szCs w:val="28"/>
          <w:lang w:val="ru-RU"/>
        </w:rPr>
      </w:pPr>
      <w:r w:rsidRPr="00C6028C">
        <w:rPr>
          <w:noProof/>
          <w:sz w:val="28"/>
          <w:szCs w:val="28"/>
          <w14:ligatures w14:val="standardContextual"/>
        </w:rPr>
        <w:drawing>
          <wp:inline distT="0" distB="0" distL="0" distR="0" wp14:anchorId="69BE5D85" wp14:editId="29A95387">
            <wp:extent cx="4802915" cy="2367175"/>
            <wp:effectExtent l="0" t="0" r="0" b="0"/>
            <wp:docPr id="117889179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891793" name="Рисунок 117889179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61803" cy="2396198"/>
                    </a:xfrm>
                    <a:prstGeom prst="rect">
                      <a:avLst/>
                    </a:prstGeom>
                  </pic:spPr>
                </pic:pic>
              </a:graphicData>
            </a:graphic>
          </wp:inline>
        </w:drawing>
      </w:r>
    </w:p>
    <w:p w14:paraId="5D8FC993" w14:textId="27EACA69" w:rsidR="00C6028C" w:rsidRPr="004020C7" w:rsidRDefault="00C6028C" w:rsidP="004020C7">
      <w:pPr>
        <w:pStyle w:val="p1"/>
        <w:tabs>
          <w:tab w:val="left" w:pos="1134"/>
          <w:tab w:val="left" w:pos="1631"/>
        </w:tabs>
        <w:ind w:firstLine="709"/>
        <w:jc w:val="center"/>
        <w:rPr>
          <w:sz w:val="28"/>
          <w:szCs w:val="28"/>
          <w:lang w:val="ru-RU"/>
        </w:rPr>
      </w:pPr>
      <w:r w:rsidRPr="00C6028C">
        <w:rPr>
          <w:sz w:val="28"/>
          <w:szCs w:val="28"/>
        </w:rPr>
        <w:t xml:space="preserve">Рисунок </w:t>
      </w:r>
      <w:r w:rsidR="001D2DDF">
        <w:rPr>
          <w:sz w:val="28"/>
          <w:szCs w:val="28"/>
          <w:lang w:val="ru-RU"/>
        </w:rPr>
        <w:t>23</w:t>
      </w:r>
      <w:r w:rsidRPr="00C6028C">
        <w:rPr>
          <w:sz w:val="28"/>
          <w:szCs w:val="28"/>
        </w:rPr>
        <w:t xml:space="preserve"> – Хроматограмма жирнокислотного состава сырого и вареного кишечного сырья «Карта» (ГХ-ПИД)</w:t>
      </w:r>
    </w:p>
    <w:p w14:paraId="37EA9046" w14:textId="77777777" w:rsidR="00C6028C" w:rsidRPr="00C6028C" w:rsidRDefault="00C6028C" w:rsidP="00C6028C">
      <w:pPr>
        <w:ind w:firstLine="709"/>
        <w:jc w:val="both"/>
        <w:rPr>
          <w:sz w:val="28"/>
          <w:szCs w:val="28"/>
        </w:rPr>
      </w:pPr>
      <w:r w:rsidRPr="00C6028C">
        <w:rPr>
          <w:sz w:val="28"/>
          <w:szCs w:val="28"/>
        </w:rPr>
        <w:t>3.2.6 Исследование микробиологических показателей кишечного сырья</w:t>
      </w:r>
    </w:p>
    <w:p w14:paraId="3CADA8C5" w14:textId="77777777" w:rsidR="00C6028C" w:rsidRPr="00C6028C" w:rsidRDefault="00C6028C" w:rsidP="00C6028C">
      <w:pPr>
        <w:ind w:firstLine="709"/>
        <w:jc w:val="both"/>
        <w:rPr>
          <w:sz w:val="28"/>
          <w:szCs w:val="28"/>
        </w:rPr>
      </w:pPr>
    </w:p>
    <w:p w14:paraId="6D305126" w14:textId="62AE390E" w:rsidR="00C6028C" w:rsidRPr="00C6028C" w:rsidRDefault="00C6028C" w:rsidP="00FF5B8D">
      <w:pPr>
        <w:pStyle w:val="p1"/>
        <w:spacing w:before="0" w:beforeAutospacing="0" w:after="0" w:afterAutospacing="0"/>
        <w:ind w:firstLine="709"/>
        <w:jc w:val="both"/>
        <w:rPr>
          <w:color w:val="000000" w:themeColor="text1"/>
          <w:sz w:val="28"/>
          <w:szCs w:val="28"/>
        </w:rPr>
      </w:pPr>
      <w:r w:rsidRPr="00C6028C">
        <w:rPr>
          <w:color w:val="000000" w:themeColor="text1"/>
          <w:sz w:val="28"/>
          <w:szCs w:val="28"/>
        </w:rPr>
        <w:lastRenderedPageBreak/>
        <w:t>Кишечное сырьё конины относится к видам вторичных ресурсов с высокой исходной микробной обсеменённостью, что существенно ограничивает возможность его использования в пищевых целях без предварительной санитарной обработки. В связи с этим в работе проведено целенаправленное исследование микробиологических показателей кишечного сырья «</w:t>
      </w:r>
      <w:r w:rsidR="005D69DB">
        <w:rPr>
          <w:color w:val="000000" w:themeColor="text1"/>
          <w:sz w:val="28"/>
          <w:szCs w:val="28"/>
        </w:rPr>
        <w:t>Карта</w:t>
      </w:r>
      <w:r w:rsidRPr="00C6028C">
        <w:rPr>
          <w:color w:val="000000" w:themeColor="text1"/>
          <w:sz w:val="28"/>
          <w:szCs w:val="28"/>
        </w:rPr>
        <w:t>» до и после применения разработанного способа комбинированной обработки.</w:t>
      </w:r>
    </w:p>
    <w:p w14:paraId="71A618DC" w14:textId="77777777" w:rsidR="00C6028C" w:rsidRPr="00C6028C" w:rsidRDefault="00C6028C" w:rsidP="00FF5B8D">
      <w:pPr>
        <w:pStyle w:val="p1"/>
        <w:spacing w:before="0" w:beforeAutospacing="0" w:after="0" w:afterAutospacing="0"/>
        <w:ind w:firstLine="709"/>
        <w:jc w:val="both"/>
        <w:rPr>
          <w:color w:val="000000" w:themeColor="text1"/>
          <w:sz w:val="28"/>
          <w:szCs w:val="28"/>
        </w:rPr>
      </w:pPr>
      <w:r w:rsidRPr="00C6028C">
        <w:rPr>
          <w:color w:val="000000" w:themeColor="text1"/>
          <w:sz w:val="28"/>
          <w:szCs w:val="28"/>
        </w:rPr>
        <w:t xml:space="preserve">Результаты микробиологических исследований показали, что уровень общей микробной обсеменённости (КМАФАнМ) в свежем кишечном сырье составляет </w:t>
      </w:r>
      <w:r w:rsidRPr="00C6028C">
        <w:rPr>
          <w:rStyle w:val="s2"/>
          <w:rFonts w:eastAsiaTheme="majorEastAsia"/>
          <w:color w:val="000000" w:themeColor="text1"/>
          <w:sz w:val="28"/>
          <w:szCs w:val="28"/>
        </w:rPr>
        <w:t>4,5–5,5 log КОЕ/г</w:t>
      </w:r>
      <w:r w:rsidRPr="00C6028C">
        <w:rPr>
          <w:color w:val="000000" w:themeColor="text1"/>
          <w:sz w:val="28"/>
          <w:szCs w:val="28"/>
        </w:rPr>
        <w:t>, что характерно для необработанных натуральных оболочек и подтверждает необходимость применения эффективных методов санации.</w:t>
      </w:r>
    </w:p>
    <w:p w14:paraId="0C14AC15" w14:textId="77777777" w:rsidR="00C6028C" w:rsidRPr="00C6028C" w:rsidRDefault="00C6028C" w:rsidP="00FF5B8D">
      <w:pPr>
        <w:pStyle w:val="p1"/>
        <w:spacing w:before="0" w:beforeAutospacing="0" w:after="0" w:afterAutospacing="0"/>
        <w:ind w:firstLine="709"/>
        <w:jc w:val="both"/>
        <w:rPr>
          <w:color w:val="000000" w:themeColor="text1"/>
          <w:sz w:val="28"/>
          <w:szCs w:val="28"/>
        </w:rPr>
      </w:pPr>
      <w:r w:rsidRPr="00C6028C">
        <w:rPr>
          <w:color w:val="000000" w:themeColor="text1"/>
          <w:sz w:val="28"/>
          <w:szCs w:val="28"/>
        </w:rPr>
        <w:t>Выявленная микробная контаминация свидетельствует о потенциальных рисках микробиологической нестабильности сырья при хранении и его ограниченной пригодности для использования в производстве деликатесных мясных продуктов без предварительной обработки.</w:t>
      </w:r>
    </w:p>
    <w:p w14:paraId="101A545C" w14:textId="77777777" w:rsidR="00C6028C" w:rsidRPr="00C6028C" w:rsidRDefault="00C6028C" w:rsidP="00FF5B8D">
      <w:pPr>
        <w:pStyle w:val="20"/>
        <w:spacing w:before="0" w:after="0"/>
        <w:ind w:firstLine="709"/>
        <w:jc w:val="both"/>
        <w:rPr>
          <w:rFonts w:ascii="Times New Roman" w:hAnsi="Times New Roman" w:cs="Times New Roman"/>
          <w:color w:val="000000" w:themeColor="text1"/>
          <w:sz w:val="28"/>
          <w:szCs w:val="28"/>
        </w:rPr>
      </w:pPr>
      <w:r w:rsidRPr="00C6028C">
        <w:rPr>
          <w:rFonts w:ascii="Times New Roman" w:hAnsi="Times New Roman" w:cs="Times New Roman"/>
          <w:color w:val="000000" w:themeColor="text1"/>
          <w:sz w:val="28"/>
          <w:szCs w:val="28"/>
        </w:rPr>
        <w:t>Влияние комбинированной обработки на микробиологические показатели</w:t>
      </w:r>
    </w:p>
    <w:p w14:paraId="5D22FFC6" w14:textId="77777777" w:rsidR="00C6028C" w:rsidRPr="00C6028C" w:rsidRDefault="00C6028C" w:rsidP="00FF5B8D">
      <w:pPr>
        <w:pStyle w:val="p1"/>
        <w:spacing w:before="0" w:beforeAutospacing="0" w:after="0" w:afterAutospacing="0"/>
        <w:ind w:firstLine="709"/>
        <w:jc w:val="both"/>
        <w:rPr>
          <w:color w:val="000000" w:themeColor="text1"/>
          <w:sz w:val="28"/>
          <w:szCs w:val="28"/>
        </w:rPr>
      </w:pPr>
      <w:r w:rsidRPr="00C6028C">
        <w:rPr>
          <w:color w:val="000000" w:themeColor="text1"/>
          <w:sz w:val="28"/>
          <w:szCs w:val="28"/>
        </w:rPr>
        <w:t>С целью снижения микробной нагрузки кишечное сырьё подвергали комбинированной обработке, включающей:</w:t>
      </w:r>
    </w:p>
    <w:p w14:paraId="22BB2B2B" w14:textId="77777777" w:rsidR="00C6028C" w:rsidRPr="00C6028C" w:rsidRDefault="00C6028C" w:rsidP="00FF5B8D">
      <w:pPr>
        <w:pStyle w:val="p1"/>
        <w:numPr>
          <w:ilvl w:val="0"/>
          <w:numId w:val="62"/>
        </w:numPr>
        <w:tabs>
          <w:tab w:val="left" w:pos="851"/>
        </w:tabs>
        <w:spacing w:before="0" w:beforeAutospacing="0" w:after="0" w:afterAutospacing="0"/>
        <w:ind w:left="0" w:firstLine="709"/>
        <w:jc w:val="both"/>
        <w:rPr>
          <w:color w:val="000000" w:themeColor="text1"/>
          <w:sz w:val="28"/>
          <w:szCs w:val="28"/>
        </w:rPr>
      </w:pPr>
      <w:r w:rsidRPr="00C6028C">
        <w:rPr>
          <w:rStyle w:val="s1"/>
          <w:rFonts w:eastAsiaTheme="majorEastAsia"/>
          <w:color w:val="000000" w:themeColor="text1"/>
          <w:sz w:val="28"/>
          <w:szCs w:val="28"/>
        </w:rPr>
        <w:t xml:space="preserve">выдерживание в </w:t>
      </w:r>
      <w:r w:rsidRPr="00C6028C">
        <w:rPr>
          <w:color w:val="000000" w:themeColor="text1"/>
          <w:sz w:val="28"/>
          <w:szCs w:val="28"/>
        </w:rPr>
        <w:t>1 %-ном растворе лимонной кислоты</w:t>
      </w:r>
      <w:r w:rsidRPr="00C6028C">
        <w:rPr>
          <w:rStyle w:val="s1"/>
          <w:rFonts w:eastAsiaTheme="majorEastAsia"/>
          <w:color w:val="000000" w:themeColor="text1"/>
          <w:sz w:val="28"/>
          <w:szCs w:val="28"/>
        </w:rPr>
        <w:t>;</w:t>
      </w:r>
    </w:p>
    <w:p w14:paraId="0173DB1B" w14:textId="77777777" w:rsidR="00C6028C" w:rsidRPr="00C6028C" w:rsidRDefault="00C6028C" w:rsidP="00FF5B8D">
      <w:pPr>
        <w:pStyle w:val="p1"/>
        <w:numPr>
          <w:ilvl w:val="0"/>
          <w:numId w:val="62"/>
        </w:numPr>
        <w:tabs>
          <w:tab w:val="left" w:pos="851"/>
        </w:tabs>
        <w:spacing w:before="0" w:beforeAutospacing="0" w:after="0" w:afterAutospacing="0"/>
        <w:ind w:left="0" w:firstLine="709"/>
        <w:jc w:val="both"/>
        <w:rPr>
          <w:color w:val="000000" w:themeColor="text1"/>
          <w:sz w:val="28"/>
          <w:szCs w:val="28"/>
        </w:rPr>
      </w:pPr>
      <w:r w:rsidRPr="00C6028C">
        <w:rPr>
          <w:color w:val="000000" w:themeColor="text1"/>
          <w:sz w:val="28"/>
          <w:szCs w:val="28"/>
        </w:rPr>
        <w:t xml:space="preserve">последующее воздействие в </w:t>
      </w:r>
      <w:r w:rsidRPr="00C6028C">
        <w:rPr>
          <w:rStyle w:val="s1"/>
          <w:rFonts w:eastAsiaTheme="majorEastAsia"/>
          <w:color w:val="000000" w:themeColor="text1"/>
          <w:sz w:val="28"/>
          <w:szCs w:val="28"/>
        </w:rPr>
        <w:t>ультразвуковой ванне</w:t>
      </w:r>
      <w:r w:rsidRPr="00C6028C">
        <w:rPr>
          <w:color w:val="000000" w:themeColor="text1"/>
          <w:sz w:val="28"/>
          <w:szCs w:val="28"/>
        </w:rPr>
        <w:t xml:space="preserve"> при частоте </w:t>
      </w:r>
      <w:r w:rsidRPr="00C6028C">
        <w:rPr>
          <w:rStyle w:val="s1"/>
          <w:rFonts w:eastAsiaTheme="majorEastAsia"/>
          <w:color w:val="000000" w:themeColor="text1"/>
          <w:sz w:val="28"/>
          <w:szCs w:val="28"/>
        </w:rPr>
        <w:t>35 кГц</w:t>
      </w:r>
      <w:r w:rsidRPr="00C6028C">
        <w:rPr>
          <w:color w:val="000000" w:themeColor="text1"/>
          <w:sz w:val="28"/>
          <w:szCs w:val="28"/>
        </w:rPr>
        <w:t xml:space="preserve">, мощности </w:t>
      </w:r>
      <w:r w:rsidRPr="00C6028C">
        <w:rPr>
          <w:rStyle w:val="s1"/>
          <w:rFonts w:eastAsiaTheme="majorEastAsia"/>
          <w:color w:val="000000" w:themeColor="text1"/>
          <w:sz w:val="28"/>
          <w:szCs w:val="28"/>
        </w:rPr>
        <w:t>200 Вт</w:t>
      </w:r>
      <w:r w:rsidRPr="00C6028C">
        <w:rPr>
          <w:color w:val="000000" w:themeColor="text1"/>
          <w:sz w:val="28"/>
          <w:szCs w:val="28"/>
        </w:rPr>
        <w:t xml:space="preserve"> и продолжительности </w:t>
      </w:r>
      <w:r w:rsidRPr="00C6028C">
        <w:rPr>
          <w:rStyle w:val="s1"/>
          <w:rFonts w:eastAsiaTheme="majorEastAsia"/>
          <w:color w:val="000000" w:themeColor="text1"/>
          <w:sz w:val="28"/>
          <w:szCs w:val="28"/>
        </w:rPr>
        <w:t>5 мин</w:t>
      </w:r>
      <w:r w:rsidRPr="00C6028C">
        <w:rPr>
          <w:color w:val="000000" w:themeColor="text1"/>
          <w:sz w:val="28"/>
          <w:szCs w:val="28"/>
        </w:rPr>
        <w:t>.</w:t>
      </w:r>
    </w:p>
    <w:p w14:paraId="54A93D0D" w14:textId="77777777" w:rsidR="00C6028C" w:rsidRPr="00C6028C" w:rsidRDefault="00C6028C" w:rsidP="00FF5B8D">
      <w:pPr>
        <w:pStyle w:val="p1"/>
        <w:spacing w:before="0" w:beforeAutospacing="0" w:after="0" w:afterAutospacing="0"/>
        <w:ind w:firstLine="709"/>
        <w:jc w:val="both"/>
        <w:rPr>
          <w:color w:val="000000" w:themeColor="text1"/>
          <w:sz w:val="28"/>
          <w:szCs w:val="28"/>
        </w:rPr>
      </w:pPr>
      <w:r w:rsidRPr="00C6028C">
        <w:rPr>
          <w:color w:val="000000" w:themeColor="text1"/>
          <w:sz w:val="28"/>
          <w:szCs w:val="28"/>
        </w:rPr>
        <w:t xml:space="preserve">Установлено, что применение данного способа обработки обеспечивает достоверное снижение микробной контаминации. После обработки уровень КМАФАнМ снижался до </w:t>
      </w:r>
      <w:r w:rsidRPr="00C6028C">
        <w:rPr>
          <w:rStyle w:val="s2"/>
          <w:rFonts w:eastAsiaTheme="majorEastAsia"/>
          <w:color w:val="000000" w:themeColor="text1"/>
          <w:sz w:val="28"/>
          <w:szCs w:val="28"/>
        </w:rPr>
        <w:t>1,63 log КОЕ/г</w:t>
      </w:r>
      <w:r w:rsidRPr="00C6028C">
        <w:rPr>
          <w:color w:val="000000" w:themeColor="text1"/>
          <w:sz w:val="28"/>
          <w:szCs w:val="28"/>
        </w:rPr>
        <w:t xml:space="preserve">, что соответствует уменьшению микробной нагрузки более чем на </w:t>
      </w:r>
      <w:r w:rsidRPr="00C6028C">
        <w:rPr>
          <w:rStyle w:val="s2"/>
          <w:rFonts w:eastAsiaTheme="majorEastAsia"/>
          <w:color w:val="000000" w:themeColor="text1"/>
          <w:sz w:val="28"/>
          <w:szCs w:val="28"/>
        </w:rPr>
        <w:t>68 %</w:t>
      </w:r>
      <w:r w:rsidRPr="00C6028C">
        <w:rPr>
          <w:color w:val="000000" w:themeColor="text1"/>
          <w:sz w:val="28"/>
          <w:szCs w:val="28"/>
        </w:rPr>
        <w:t xml:space="preserve"> по сравнению с исходным состоянием сырья.</w:t>
      </w:r>
    </w:p>
    <w:p w14:paraId="7B97F5EF" w14:textId="77777777" w:rsidR="00C6028C" w:rsidRPr="00C6028C" w:rsidRDefault="00C6028C" w:rsidP="00FF5B8D">
      <w:pPr>
        <w:pStyle w:val="p1"/>
        <w:spacing w:before="0" w:beforeAutospacing="0" w:after="0" w:afterAutospacing="0"/>
        <w:ind w:firstLine="709"/>
        <w:jc w:val="both"/>
        <w:rPr>
          <w:color w:val="000000" w:themeColor="text1"/>
          <w:sz w:val="28"/>
          <w:szCs w:val="28"/>
        </w:rPr>
      </w:pPr>
      <w:r w:rsidRPr="00C6028C">
        <w:rPr>
          <w:color w:val="000000" w:themeColor="text1"/>
          <w:sz w:val="28"/>
          <w:szCs w:val="28"/>
        </w:rPr>
        <w:t xml:space="preserve">При хранении обработанных образцов при температуре </w:t>
      </w:r>
      <w:r w:rsidRPr="00C6028C">
        <w:rPr>
          <w:rStyle w:val="s2"/>
          <w:rFonts w:eastAsiaTheme="majorEastAsia"/>
          <w:color w:val="000000" w:themeColor="text1"/>
          <w:sz w:val="28"/>
          <w:szCs w:val="28"/>
        </w:rPr>
        <w:t>4°C</w:t>
      </w:r>
      <w:r w:rsidRPr="00C6028C">
        <w:rPr>
          <w:color w:val="000000" w:themeColor="text1"/>
          <w:sz w:val="28"/>
          <w:szCs w:val="28"/>
        </w:rPr>
        <w:t xml:space="preserve"> отмечена высокая микробиологическая стабильность: к </w:t>
      </w:r>
      <w:r w:rsidRPr="00C6028C">
        <w:rPr>
          <w:rStyle w:val="s2"/>
          <w:rFonts w:eastAsiaTheme="majorEastAsia"/>
          <w:color w:val="000000" w:themeColor="text1"/>
          <w:sz w:val="28"/>
          <w:szCs w:val="28"/>
        </w:rPr>
        <w:t>13-м суткам хранения</w:t>
      </w:r>
      <w:r w:rsidRPr="00C6028C">
        <w:rPr>
          <w:color w:val="000000" w:themeColor="text1"/>
          <w:sz w:val="28"/>
          <w:szCs w:val="28"/>
        </w:rPr>
        <w:t xml:space="preserve"> обсеменённость не превышала </w:t>
      </w:r>
      <w:r w:rsidRPr="00C6028C">
        <w:rPr>
          <w:rStyle w:val="s2"/>
          <w:rFonts w:eastAsiaTheme="majorEastAsia"/>
          <w:color w:val="000000" w:themeColor="text1"/>
          <w:sz w:val="28"/>
          <w:szCs w:val="28"/>
        </w:rPr>
        <w:t>3,24 log КОЕ/г</w:t>
      </w:r>
      <w:r w:rsidRPr="00C6028C">
        <w:rPr>
          <w:color w:val="000000" w:themeColor="text1"/>
          <w:sz w:val="28"/>
          <w:szCs w:val="28"/>
        </w:rPr>
        <w:t>, что свидетельствует о пролонгированном антимикробном эффекте разработанной технологии (Табл.32).</w:t>
      </w:r>
    </w:p>
    <w:p w14:paraId="0FC2D1CE" w14:textId="77777777" w:rsidR="00C6028C" w:rsidRPr="00C6028C" w:rsidRDefault="00C6028C" w:rsidP="00FF5B8D">
      <w:pPr>
        <w:pStyle w:val="p1"/>
        <w:spacing w:before="0" w:beforeAutospacing="0" w:after="0" w:afterAutospacing="0"/>
        <w:ind w:firstLine="709"/>
        <w:jc w:val="both"/>
        <w:rPr>
          <w:color w:val="000000" w:themeColor="text1"/>
          <w:sz w:val="28"/>
          <w:szCs w:val="28"/>
        </w:rPr>
      </w:pPr>
    </w:p>
    <w:p w14:paraId="3FF7889A" w14:textId="77777777" w:rsidR="00C6028C" w:rsidRDefault="00C6028C" w:rsidP="00FF5B8D">
      <w:pPr>
        <w:ind w:firstLine="709"/>
        <w:jc w:val="both"/>
        <w:rPr>
          <w:sz w:val="28"/>
          <w:szCs w:val="28"/>
        </w:rPr>
      </w:pPr>
      <w:r w:rsidRPr="00C6028C">
        <w:rPr>
          <w:sz w:val="28"/>
          <w:szCs w:val="28"/>
        </w:rPr>
        <w:t>Таблица 32 – Влияние комбинированной обработки на микробиологические показатели кишечного сырья конины</w:t>
      </w:r>
    </w:p>
    <w:p w14:paraId="5C2FF384" w14:textId="77777777" w:rsidR="00FF5B8D" w:rsidRPr="00C6028C" w:rsidRDefault="00FF5B8D" w:rsidP="00FF5B8D">
      <w:pPr>
        <w:ind w:firstLine="709"/>
        <w:jc w:val="both"/>
        <w:rPr>
          <w:sz w:val="28"/>
          <w:szCs w:val="28"/>
        </w:rPr>
      </w:pPr>
    </w:p>
    <w:tbl>
      <w:tblPr>
        <w:tblStyle w:val="ae"/>
        <w:tblW w:w="0" w:type="auto"/>
        <w:tblLook w:val="04A0" w:firstRow="1" w:lastRow="0" w:firstColumn="1" w:lastColumn="0" w:noHBand="0" w:noVBand="1"/>
      </w:tblPr>
      <w:tblGrid>
        <w:gridCol w:w="417"/>
        <w:gridCol w:w="2385"/>
        <w:gridCol w:w="1481"/>
        <w:gridCol w:w="1316"/>
        <w:gridCol w:w="1343"/>
        <w:gridCol w:w="1343"/>
        <w:gridCol w:w="1343"/>
      </w:tblGrid>
      <w:tr w:rsidR="00FF5B8D" w:rsidRPr="00A752E2" w14:paraId="6ADB0B88" w14:textId="77777777" w:rsidTr="00A42768">
        <w:tc>
          <w:tcPr>
            <w:tcW w:w="704" w:type="dxa"/>
          </w:tcPr>
          <w:p w14:paraId="1D3C94FB" w14:textId="77777777" w:rsidR="00FF5B8D" w:rsidRPr="00A752E2" w:rsidRDefault="00FF5B8D" w:rsidP="003E3AFF">
            <w:pPr>
              <w:pStyle w:val="p1"/>
              <w:jc w:val="both"/>
              <w:rPr>
                <w:color w:val="000000" w:themeColor="text1"/>
                <w:sz w:val="22"/>
                <w:szCs w:val="22"/>
              </w:rPr>
            </w:pPr>
            <w:r w:rsidRPr="00A752E2">
              <w:rPr>
                <w:color w:val="000000" w:themeColor="text1"/>
                <w:sz w:val="22"/>
                <w:szCs w:val="22"/>
              </w:rPr>
              <w:t>№</w:t>
            </w:r>
          </w:p>
        </w:tc>
        <w:tc>
          <w:tcPr>
            <w:tcW w:w="2098" w:type="dxa"/>
            <w:vAlign w:val="center"/>
          </w:tcPr>
          <w:p w14:paraId="382C2D2A" w14:textId="77777777" w:rsidR="00FF5B8D" w:rsidRPr="00A752E2" w:rsidRDefault="00FF5B8D" w:rsidP="003E3AFF">
            <w:pPr>
              <w:pStyle w:val="p1"/>
              <w:jc w:val="center"/>
              <w:rPr>
                <w:color w:val="000000" w:themeColor="text1"/>
                <w:sz w:val="22"/>
                <w:szCs w:val="22"/>
              </w:rPr>
            </w:pPr>
            <w:r w:rsidRPr="00A752E2">
              <w:rPr>
                <w:sz w:val="22"/>
                <w:szCs w:val="22"/>
              </w:rPr>
              <w:t>Показатель</w:t>
            </w:r>
          </w:p>
        </w:tc>
        <w:tc>
          <w:tcPr>
            <w:tcW w:w="1481" w:type="dxa"/>
            <w:vAlign w:val="center"/>
          </w:tcPr>
          <w:p w14:paraId="11CD75C8" w14:textId="77777777" w:rsidR="00FF5B8D" w:rsidRPr="00A752E2" w:rsidRDefault="00FF5B8D" w:rsidP="003E3AFF">
            <w:pPr>
              <w:pStyle w:val="p1"/>
              <w:jc w:val="center"/>
              <w:rPr>
                <w:color w:val="000000" w:themeColor="text1"/>
                <w:sz w:val="22"/>
                <w:szCs w:val="22"/>
              </w:rPr>
            </w:pPr>
            <w:r w:rsidRPr="00A752E2">
              <w:rPr>
                <w:sz w:val="22"/>
                <w:szCs w:val="22"/>
              </w:rPr>
              <w:t>Нормативный документ</w:t>
            </w:r>
          </w:p>
        </w:tc>
        <w:tc>
          <w:tcPr>
            <w:tcW w:w="1316" w:type="dxa"/>
            <w:vAlign w:val="center"/>
          </w:tcPr>
          <w:p w14:paraId="122C451D" w14:textId="77777777" w:rsidR="00FF5B8D" w:rsidRPr="00A752E2" w:rsidRDefault="00FF5B8D" w:rsidP="003E3AFF">
            <w:pPr>
              <w:pStyle w:val="p1"/>
              <w:jc w:val="center"/>
              <w:rPr>
                <w:color w:val="000000" w:themeColor="text1"/>
                <w:sz w:val="22"/>
                <w:szCs w:val="22"/>
              </w:rPr>
            </w:pPr>
            <w:r w:rsidRPr="00A752E2">
              <w:rPr>
                <w:sz w:val="22"/>
                <w:szCs w:val="22"/>
              </w:rPr>
              <w:t>Норма</w:t>
            </w:r>
          </w:p>
        </w:tc>
        <w:tc>
          <w:tcPr>
            <w:tcW w:w="1343" w:type="dxa"/>
            <w:vAlign w:val="center"/>
          </w:tcPr>
          <w:p w14:paraId="476419A4" w14:textId="77777777" w:rsidR="00FF5B8D" w:rsidRPr="00A752E2" w:rsidRDefault="00FF5B8D" w:rsidP="003E3AFF">
            <w:pPr>
              <w:pStyle w:val="p1"/>
              <w:jc w:val="center"/>
              <w:rPr>
                <w:color w:val="000000" w:themeColor="text1"/>
                <w:sz w:val="22"/>
                <w:szCs w:val="22"/>
              </w:rPr>
            </w:pPr>
            <w:r w:rsidRPr="00A752E2">
              <w:rPr>
                <w:sz w:val="22"/>
                <w:szCs w:val="22"/>
              </w:rPr>
              <w:t>Исходное сырьё</w:t>
            </w:r>
          </w:p>
        </w:tc>
        <w:tc>
          <w:tcPr>
            <w:tcW w:w="1343" w:type="dxa"/>
            <w:vAlign w:val="center"/>
          </w:tcPr>
          <w:p w14:paraId="66387394" w14:textId="77777777" w:rsidR="00FF5B8D" w:rsidRPr="00A752E2" w:rsidRDefault="00FF5B8D" w:rsidP="003E3AFF">
            <w:pPr>
              <w:pStyle w:val="p1"/>
              <w:jc w:val="center"/>
              <w:rPr>
                <w:color w:val="000000" w:themeColor="text1"/>
                <w:sz w:val="22"/>
                <w:szCs w:val="22"/>
              </w:rPr>
            </w:pPr>
            <w:r w:rsidRPr="00A752E2">
              <w:rPr>
                <w:sz w:val="22"/>
                <w:szCs w:val="22"/>
              </w:rPr>
              <w:t>После обработки (1 % ЛК + УЗ)</w:t>
            </w:r>
          </w:p>
        </w:tc>
        <w:tc>
          <w:tcPr>
            <w:tcW w:w="1343" w:type="dxa"/>
            <w:vAlign w:val="center"/>
          </w:tcPr>
          <w:p w14:paraId="1EB6EE27" w14:textId="77777777" w:rsidR="00FF5B8D" w:rsidRPr="00A752E2" w:rsidRDefault="00FF5B8D" w:rsidP="003E3AFF">
            <w:pPr>
              <w:pStyle w:val="p1"/>
              <w:jc w:val="center"/>
              <w:rPr>
                <w:color w:val="000000" w:themeColor="text1"/>
                <w:sz w:val="22"/>
                <w:szCs w:val="22"/>
              </w:rPr>
            </w:pPr>
            <w:r w:rsidRPr="00A752E2">
              <w:rPr>
                <w:sz w:val="22"/>
                <w:szCs w:val="22"/>
              </w:rPr>
              <w:t>После хранения 13 суток при 4°C</w:t>
            </w:r>
          </w:p>
        </w:tc>
      </w:tr>
      <w:tr w:rsidR="00FF5B8D" w:rsidRPr="00A752E2" w14:paraId="50D3C56A" w14:textId="77777777" w:rsidTr="00A42768">
        <w:tc>
          <w:tcPr>
            <w:tcW w:w="704" w:type="dxa"/>
          </w:tcPr>
          <w:p w14:paraId="7056578A" w14:textId="77777777" w:rsidR="00FF5B8D" w:rsidRPr="00A752E2" w:rsidRDefault="00FF5B8D" w:rsidP="003E3AFF">
            <w:pPr>
              <w:pStyle w:val="p1"/>
              <w:jc w:val="both"/>
              <w:rPr>
                <w:color w:val="000000" w:themeColor="text1"/>
                <w:sz w:val="22"/>
                <w:szCs w:val="22"/>
              </w:rPr>
            </w:pPr>
            <w:r w:rsidRPr="00A752E2">
              <w:rPr>
                <w:color w:val="000000" w:themeColor="text1"/>
                <w:sz w:val="22"/>
                <w:szCs w:val="22"/>
              </w:rPr>
              <w:t>1</w:t>
            </w:r>
          </w:p>
        </w:tc>
        <w:tc>
          <w:tcPr>
            <w:tcW w:w="2098" w:type="dxa"/>
            <w:vAlign w:val="center"/>
          </w:tcPr>
          <w:p w14:paraId="3B6941FE" w14:textId="77777777" w:rsidR="00FF5B8D" w:rsidRPr="00A752E2" w:rsidRDefault="00FF5B8D" w:rsidP="003E3AFF">
            <w:pPr>
              <w:pStyle w:val="p1"/>
              <w:jc w:val="both"/>
              <w:rPr>
                <w:color w:val="000000" w:themeColor="text1"/>
                <w:sz w:val="22"/>
                <w:szCs w:val="22"/>
              </w:rPr>
            </w:pPr>
            <w:r w:rsidRPr="00A752E2">
              <w:rPr>
                <w:sz w:val="22"/>
                <w:szCs w:val="22"/>
              </w:rPr>
              <w:t>КМАФАнМ, log КОЕ/г</w:t>
            </w:r>
          </w:p>
        </w:tc>
        <w:tc>
          <w:tcPr>
            <w:tcW w:w="1481" w:type="dxa"/>
            <w:vAlign w:val="center"/>
          </w:tcPr>
          <w:p w14:paraId="501586AA" w14:textId="77777777" w:rsidR="00FF5B8D" w:rsidRPr="00A752E2" w:rsidRDefault="00FF5B8D" w:rsidP="003E3AFF">
            <w:pPr>
              <w:pStyle w:val="p1"/>
              <w:jc w:val="center"/>
              <w:rPr>
                <w:color w:val="000000" w:themeColor="text1"/>
                <w:sz w:val="22"/>
                <w:szCs w:val="22"/>
              </w:rPr>
            </w:pPr>
            <w:r w:rsidRPr="00A752E2">
              <w:rPr>
                <w:sz w:val="22"/>
                <w:szCs w:val="22"/>
              </w:rPr>
              <w:t>ГОСТ 10444.15–94</w:t>
            </w:r>
          </w:p>
        </w:tc>
        <w:tc>
          <w:tcPr>
            <w:tcW w:w="1316" w:type="dxa"/>
            <w:vAlign w:val="center"/>
          </w:tcPr>
          <w:p w14:paraId="64DBF5FB" w14:textId="77777777" w:rsidR="00FF5B8D" w:rsidRPr="00A752E2" w:rsidRDefault="00FF5B8D" w:rsidP="003E3AFF">
            <w:pPr>
              <w:pStyle w:val="p1"/>
              <w:jc w:val="center"/>
              <w:rPr>
                <w:color w:val="000000" w:themeColor="text1"/>
                <w:sz w:val="22"/>
                <w:szCs w:val="22"/>
              </w:rPr>
            </w:pPr>
            <w:r w:rsidRPr="00A752E2">
              <w:rPr>
                <w:sz w:val="22"/>
                <w:szCs w:val="22"/>
              </w:rPr>
              <w:t>не более 6,0</w:t>
            </w:r>
          </w:p>
        </w:tc>
        <w:tc>
          <w:tcPr>
            <w:tcW w:w="1343" w:type="dxa"/>
            <w:vAlign w:val="center"/>
          </w:tcPr>
          <w:p w14:paraId="6578904C" w14:textId="77777777" w:rsidR="00FF5B8D" w:rsidRPr="00A752E2" w:rsidRDefault="00FF5B8D" w:rsidP="003E3AFF">
            <w:pPr>
              <w:pStyle w:val="p1"/>
              <w:jc w:val="center"/>
              <w:rPr>
                <w:color w:val="000000" w:themeColor="text1"/>
                <w:sz w:val="22"/>
                <w:szCs w:val="22"/>
              </w:rPr>
            </w:pPr>
            <w:r w:rsidRPr="00A752E2">
              <w:rPr>
                <w:sz w:val="22"/>
                <w:szCs w:val="22"/>
              </w:rPr>
              <w:t>4,5–5,5</w:t>
            </w:r>
          </w:p>
        </w:tc>
        <w:tc>
          <w:tcPr>
            <w:tcW w:w="1343" w:type="dxa"/>
            <w:vAlign w:val="center"/>
          </w:tcPr>
          <w:p w14:paraId="5D44A5F3" w14:textId="77777777" w:rsidR="00FF5B8D" w:rsidRPr="00A752E2" w:rsidRDefault="00FF5B8D" w:rsidP="003E3AFF">
            <w:pPr>
              <w:pStyle w:val="p1"/>
              <w:jc w:val="center"/>
              <w:rPr>
                <w:color w:val="000000" w:themeColor="text1"/>
                <w:sz w:val="22"/>
                <w:szCs w:val="22"/>
              </w:rPr>
            </w:pPr>
            <w:r w:rsidRPr="00A752E2">
              <w:rPr>
                <w:sz w:val="22"/>
                <w:szCs w:val="22"/>
              </w:rPr>
              <w:t>1,63</w:t>
            </w:r>
          </w:p>
        </w:tc>
        <w:tc>
          <w:tcPr>
            <w:tcW w:w="1343" w:type="dxa"/>
            <w:vAlign w:val="center"/>
          </w:tcPr>
          <w:p w14:paraId="2D9F3C29" w14:textId="77777777" w:rsidR="00FF5B8D" w:rsidRPr="00A752E2" w:rsidRDefault="00FF5B8D" w:rsidP="003E3AFF">
            <w:pPr>
              <w:pStyle w:val="p1"/>
              <w:jc w:val="center"/>
              <w:rPr>
                <w:color w:val="000000" w:themeColor="text1"/>
                <w:sz w:val="22"/>
                <w:szCs w:val="22"/>
              </w:rPr>
            </w:pPr>
            <w:r w:rsidRPr="00A752E2">
              <w:rPr>
                <w:sz w:val="22"/>
                <w:szCs w:val="22"/>
              </w:rPr>
              <w:t>3,24</w:t>
            </w:r>
          </w:p>
        </w:tc>
      </w:tr>
      <w:tr w:rsidR="00FF5B8D" w:rsidRPr="00A752E2" w14:paraId="6C801809" w14:textId="77777777" w:rsidTr="00A42768">
        <w:tc>
          <w:tcPr>
            <w:tcW w:w="704" w:type="dxa"/>
          </w:tcPr>
          <w:p w14:paraId="67494926" w14:textId="77777777" w:rsidR="00FF5B8D" w:rsidRPr="00A752E2" w:rsidRDefault="00FF5B8D" w:rsidP="003E3AFF">
            <w:pPr>
              <w:pStyle w:val="p1"/>
              <w:jc w:val="both"/>
              <w:rPr>
                <w:color w:val="000000" w:themeColor="text1"/>
                <w:sz w:val="22"/>
                <w:szCs w:val="22"/>
              </w:rPr>
            </w:pPr>
            <w:r w:rsidRPr="00A752E2">
              <w:rPr>
                <w:color w:val="000000" w:themeColor="text1"/>
                <w:sz w:val="22"/>
                <w:szCs w:val="22"/>
              </w:rPr>
              <w:t>2</w:t>
            </w:r>
          </w:p>
        </w:tc>
        <w:tc>
          <w:tcPr>
            <w:tcW w:w="2098" w:type="dxa"/>
            <w:vAlign w:val="center"/>
          </w:tcPr>
          <w:p w14:paraId="01882840" w14:textId="77777777" w:rsidR="00FF5B8D" w:rsidRPr="00A752E2" w:rsidRDefault="00FF5B8D" w:rsidP="003E3AFF">
            <w:pPr>
              <w:pStyle w:val="p1"/>
              <w:jc w:val="both"/>
              <w:rPr>
                <w:color w:val="000000" w:themeColor="text1"/>
                <w:sz w:val="22"/>
                <w:szCs w:val="22"/>
              </w:rPr>
            </w:pPr>
            <w:r w:rsidRPr="00A752E2">
              <w:rPr>
                <w:sz w:val="22"/>
                <w:szCs w:val="22"/>
              </w:rPr>
              <w:t>БГКП (колиформы) в 0,01 г</w:t>
            </w:r>
          </w:p>
        </w:tc>
        <w:tc>
          <w:tcPr>
            <w:tcW w:w="1481" w:type="dxa"/>
            <w:vAlign w:val="center"/>
          </w:tcPr>
          <w:p w14:paraId="5F7CD2E0" w14:textId="77777777" w:rsidR="00FF5B8D" w:rsidRPr="00A752E2" w:rsidRDefault="00FF5B8D" w:rsidP="003E3AFF">
            <w:pPr>
              <w:pStyle w:val="p1"/>
              <w:jc w:val="center"/>
              <w:rPr>
                <w:color w:val="000000" w:themeColor="text1"/>
                <w:sz w:val="22"/>
                <w:szCs w:val="22"/>
              </w:rPr>
            </w:pPr>
            <w:r w:rsidRPr="00A752E2">
              <w:rPr>
                <w:sz w:val="22"/>
                <w:szCs w:val="22"/>
              </w:rPr>
              <w:t>ГОСТ 31747–2012</w:t>
            </w:r>
          </w:p>
        </w:tc>
        <w:tc>
          <w:tcPr>
            <w:tcW w:w="1316" w:type="dxa"/>
            <w:vAlign w:val="center"/>
          </w:tcPr>
          <w:p w14:paraId="52B2BAFC" w14:textId="77777777" w:rsidR="00FF5B8D" w:rsidRPr="00A752E2" w:rsidRDefault="00FF5B8D" w:rsidP="003E3AFF">
            <w:pPr>
              <w:pStyle w:val="p1"/>
              <w:jc w:val="center"/>
              <w:rPr>
                <w:color w:val="000000" w:themeColor="text1"/>
                <w:sz w:val="22"/>
                <w:szCs w:val="22"/>
              </w:rPr>
            </w:pPr>
            <w:r w:rsidRPr="00A752E2">
              <w:rPr>
                <w:sz w:val="22"/>
                <w:szCs w:val="22"/>
              </w:rPr>
              <w:t>не допускается</w:t>
            </w:r>
          </w:p>
        </w:tc>
        <w:tc>
          <w:tcPr>
            <w:tcW w:w="1343" w:type="dxa"/>
            <w:vAlign w:val="center"/>
          </w:tcPr>
          <w:p w14:paraId="2DBC3229" w14:textId="77777777" w:rsidR="00FF5B8D" w:rsidRPr="00A752E2" w:rsidRDefault="00FF5B8D" w:rsidP="003E3AFF">
            <w:pPr>
              <w:pStyle w:val="p1"/>
              <w:jc w:val="center"/>
              <w:rPr>
                <w:color w:val="000000" w:themeColor="text1"/>
                <w:sz w:val="22"/>
                <w:szCs w:val="22"/>
              </w:rPr>
            </w:pPr>
            <w:r w:rsidRPr="00A752E2">
              <w:rPr>
                <w:sz w:val="22"/>
                <w:szCs w:val="22"/>
              </w:rPr>
              <w:t>обнаружены</w:t>
            </w:r>
          </w:p>
        </w:tc>
        <w:tc>
          <w:tcPr>
            <w:tcW w:w="1343" w:type="dxa"/>
            <w:vAlign w:val="center"/>
          </w:tcPr>
          <w:p w14:paraId="27DD15DA" w14:textId="77777777" w:rsidR="00FF5B8D" w:rsidRPr="00A752E2" w:rsidRDefault="00FF5B8D" w:rsidP="003E3AFF">
            <w:pPr>
              <w:pStyle w:val="p1"/>
              <w:jc w:val="center"/>
              <w:rPr>
                <w:color w:val="000000" w:themeColor="text1"/>
                <w:sz w:val="22"/>
                <w:szCs w:val="22"/>
              </w:rPr>
            </w:pPr>
            <w:r w:rsidRPr="00A752E2">
              <w:rPr>
                <w:sz w:val="22"/>
                <w:szCs w:val="22"/>
              </w:rPr>
              <w:t>не обнаружены</w:t>
            </w:r>
          </w:p>
        </w:tc>
        <w:tc>
          <w:tcPr>
            <w:tcW w:w="1343" w:type="dxa"/>
            <w:vAlign w:val="center"/>
          </w:tcPr>
          <w:p w14:paraId="679C268F" w14:textId="77777777" w:rsidR="00FF5B8D" w:rsidRPr="00A752E2" w:rsidRDefault="00FF5B8D" w:rsidP="003E3AFF">
            <w:pPr>
              <w:pStyle w:val="p1"/>
              <w:jc w:val="center"/>
              <w:rPr>
                <w:color w:val="000000" w:themeColor="text1"/>
                <w:sz w:val="22"/>
                <w:szCs w:val="22"/>
              </w:rPr>
            </w:pPr>
            <w:r w:rsidRPr="00A752E2">
              <w:rPr>
                <w:sz w:val="22"/>
                <w:szCs w:val="22"/>
              </w:rPr>
              <w:t>не обнаружены</w:t>
            </w:r>
          </w:p>
        </w:tc>
      </w:tr>
      <w:tr w:rsidR="00FF5B8D" w:rsidRPr="00A752E2" w14:paraId="211AB645" w14:textId="77777777" w:rsidTr="00A42768">
        <w:tc>
          <w:tcPr>
            <w:tcW w:w="704" w:type="dxa"/>
          </w:tcPr>
          <w:p w14:paraId="0926F42E" w14:textId="77777777" w:rsidR="00FF5B8D" w:rsidRPr="00A752E2" w:rsidRDefault="00FF5B8D" w:rsidP="003E3AFF">
            <w:pPr>
              <w:pStyle w:val="p1"/>
              <w:jc w:val="both"/>
              <w:rPr>
                <w:color w:val="000000" w:themeColor="text1"/>
                <w:sz w:val="22"/>
                <w:szCs w:val="22"/>
              </w:rPr>
            </w:pPr>
            <w:r w:rsidRPr="00A752E2">
              <w:rPr>
                <w:color w:val="000000" w:themeColor="text1"/>
                <w:sz w:val="22"/>
                <w:szCs w:val="22"/>
              </w:rPr>
              <w:t>3</w:t>
            </w:r>
          </w:p>
        </w:tc>
        <w:tc>
          <w:tcPr>
            <w:tcW w:w="2098" w:type="dxa"/>
            <w:vAlign w:val="center"/>
          </w:tcPr>
          <w:p w14:paraId="36723332" w14:textId="77777777" w:rsidR="00FF5B8D" w:rsidRPr="00A752E2" w:rsidRDefault="00FF5B8D" w:rsidP="003E3AFF">
            <w:pPr>
              <w:pStyle w:val="p1"/>
              <w:jc w:val="both"/>
              <w:rPr>
                <w:color w:val="000000" w:themeColor="text1"/>
                <w:sz w:val="22"/>
                <w:szCs w:val="22"/>
              </w:rPr>
            </w:pPr>
            <w:r w:rsidRPr="00A752E2">
              <w:rPr>
                <w:i/>
                <w:iCs/>
                <w:sz w:val="22"/>
                <w:szCs w:val="22"/>
              </w:rPr>
              <w:t>Listeria monocytogenes</w:t>
            </w:r>
            <w:r w:rsidRPr="00A752E2">
              <w:rPr>
                <w:sz w:val="22"/>
                <w:szCs w:val="22"/>
              </w:rPr>
              <w:t xml:space="preserve"> в 25 г</w:t>
            </w:r>
          </w:p>
        </w:tc>
        <w:tc>
          <w:tcPr>
            <w:tcW w:w="1481" w:type="dxa"/>
            <w:vAlign w:val="center"/>
          </w:tcPr>
          <w:p w14:paraId="5622DEA1" w14:textId="77777777" w:rsidR="00FF5B8D" w:rsidRPr="00A752E2" w:rsidRDefault="00FF5B8D" w:rsidP="003E3AFF">
            <w:pPr>
              <w:pStyle w:val="p1"/>
              <w:jc w:val="center"/>
              <w:rPr>
                <w:color w:val="000000" w:themeColor="text1"/>
                <w:sz w:val="22"/>
                <w:szCs w:val="22"/>
              </w:rPr>
            </w:pPr>
            <w:r w:rsidRPr="00A752E2">
              <w:rPr>
                <w:sz w:val="22"/>
                <w:szCs w:val="22"/>
              </w:rPr>
              <w:t>ГОСТ 32031–2012</w:t>
            </w:r>
          </w:p>
        </w:tc>
        <w:tc>
          <w:tcPr>
            <w:tcW w:w="1316" w:type="dxa"/>
            <w:vAlign w:val="center"/>
          </w:tcPr>
          <w:p w14:paraId="12C39BAF" w14:textId="77777777" w:rsidR="00FF5B8D" w:rsidRPr="00A752E2" w:rsidRDefault="00FF5B8D" w:rsidP="003E3AFF">
            <w:pPr>
              <w:pStyle w:val="p1"/>
              <w:jc w:val="center"/>
              <w:rPr>
                <w:color w:val="000000" w:themeColor="text1"/>
                <w:sz w:val="22"/>
                <w:szCs w:val="22"/>
              </w:rPr>
            </w:pPr>
            <w:r w:rsidRPr="00A752E2">
              <w:rPr>
                <w:sz w:val="22"/>
                <w:szCs w:val="22"/>
              </w:rPr>
              <w:t>не допускается</w:t>
            </w:r>
          </w:p>
        </w:tc>
        <w:tc>
          <w:tcPr>
            <w:tcW w:w="1343" w:type="dxa"/>
            <w:vAlign w:val="center"/>
          </w:tcPr>
          <w:p w14:paraId="75385034" w14:textId="77777777" w:rsidR="00FF5B8D" w:rsidRPr="00A752E2" w:rsidRDefault="00FF5B8D" w:rsidP="003E3AFF">
            <w:pPr>
              <w:pStyle w:val="p1"/>
              <w:rPr>
                <w:color w:val="000000" w:themeColor="text1"/>
                <w:sz w:val="22"/>
                <w:szCs w:val="22"/>
              </w:rPr>
            </w:pPr>
            <w:r w:rsidRPr="00A752E2">
              <w:rPr>
                <w:sz w:val="22"/>
                <w:szCs w:val="22"/>
              </w:rPr>
              <w:t xml:space="preserve"> не обнаружены</w:t>
            </w:r>
          </w:p>
        </w:tc>
        <w:tc>
          <w:tcPr>
            <w:tcW w:w="1343" w:type="dxa"/>
            <w:vAlign w:val="center"/>
          </w:tcPr>
          <w:p w14:paraId="0C69CD9C" w14:textId="77777777" w:rsidR="00FF5B8D" w:rsidRPr="00A752E2" w:rsidRDefault="00FF5B8D" w:rsidP="003E3AFF">
            <w:pPr>
              <w:pStyle w:val="p1"/>
              <w:jc w:val="center"/>
              <w:rPr>
                <w:color w:val="000000" w:themeColor="text1"/>
                <w:sz w:val="22"/>
                <w:szCs w:val="22"/>
              </w:rPr>
            </w:pPr>
            <w:r w:rsidRPr="00A752E2">
              <w:rPr>
                <w:sz w:val="22"/>
                <w:szCs w:val="22"/>
              </w:rPr>
              <w:t>не обнаружены</w:t>
            </w:r>
          </w:p>
        </w:tc>
        <w:tc>
          <w:tcPr>
            <w:tcW w:w="1343" w:type="dxa"/>
            <w:vAlign w:val="center"/>
          </w:tcPr>
          <w:p w14:paraId="520190BE" w14:textId="77777777" w:rsidR="00FF5B8D" w:rsidRPr="00A752E2" w:rsidRDefault="00FF5B8D" w:rsidP="003E3AFF">
            <w:pPr>
              <w:pStyle w:val="p1"/>
              <w:jc w:val="center"/>
              <w:rPr>
                <w:color w:val="000000" w:themeColor="text1"/>
                <w:sz w:val="22"/>
                <w:szCs w:val="22"/>
              </w:rPr>
            </w:pPr>
            <w:r w:rsidRPr="00A752E2">
              <w:rPr>
                <w:sz w:val="22"/>
                <w:szCs w:val="22"/>
              </w:rPr>
              <w:t>не обнаружены</w:t>
            </w:r>
          </w:p>
        </w:tc>
      </w:tr>
      <w:tr w:rsidR="00FF5B8D" w:rsidRPr="00A752E2" w14:paraId="4107270D" w14:textId="77777777" w:rsidTr="00A42768">
        <w:tc>
          <w:tcPr>
            <w:tcW w:w="704" w:type="dxa"/>
          </w:tcPr>
          <w:p w14:paraId="18CF4877" w14:textId="77777777" w:rsidR="00FF5B8D" w:rsidRPr="00A752E2" w:rsidRDefault="00FF5B8D" w:rsidP="003E3AFF">
            <w:pPr>
              <w:pStyle w:val="p1"/>
              <w:jc w:val="both"/>
              <w:rPr>
                <w:color w:val="000000" w:themeColor="text1"/>
                <w:sz w:val="22"/>
                <w:szCs w:val="22"/>
              </w:rPr>
            </w:pPr>
            <w:r w:rsidRPr="00A752E2">
              <w:rPr>
                <w:color w:val="000000" w:themeColor="text1"/>
                <w:sz w:val="22"/>
                <w:szCs w:val="22"/>
              </w:rPr>
              <w:lastRenderedPageBreak/>
              <w:t>4</w:t>
            </w:r>
          </w:p>
        </w:tc>
        <w:tc>
          <w:tcPr>
            <w:tcW w:w="2098" w:type="dxa"/>
            <w:vAlign w:val="center"/>
          </w:tcPr>
          <w:p w14:paraId="631BB713" w14:textId="77777777" w:rsidR="00FF5B8D" w:rsidRPr="00A752E2" w:rsidRDefault="00FF5B8D" w:rsidP="003E3AFF">
            <w:pPr>
              <w:pStyle w:val="p1"/>
              <w:jc w:val="both"/>
              <w:rPr>
                <w:color w:val="000000" w:themeColor="text1"/>
                <w:sz w:val="22"/>
                <w:szCs w:val="22"/>
              </w:rPr>
            </w:pPr>
            <w:r w:rsidRPr="00A752E2">
              <w:rPr>
                <w:i/>
                <w:iCs/>
                <w:sz w:val="22"/>
                <w:szCs w:val="22"/>
              </w:rPr>
              <w:t>Salmonella spp.</w:t>
            </w:r>
            <w:r w:rsidRPr="00A752E2">
              <w:rPr>
                <w:sz w:val="22"/>
                <w:szCs w:val="22"/>
              </w:rPr>
              <w:t xml:space="preserve"> в 25 г</w:t>
            </w:r>
          </w:p>
        </w:tc>
        <w:tc>
          <w:tcPr>
            <w:tcW w:w="1481" w:type="dxa"/>
            <w:vAlign w:val="center"/>
          </w:tcPr>
          <w:p w14:paraId="394B366F" w14:textId="77777777" w:rsidR="00FF5B8D" w:rsidRPr="00A752E2" w:rsidRDefault="00FF5B8D" w:rsidP="003E3AFF">
            <w:pPr>
              <w:pStyle w:val="p1"/>
              <w:jc w:val="center"/>
              <w:rPr>
                <w:color w:val="000000" w:themeColor="text1"/>
                <w:sz w:val="22"/>
                <w:szCs w:val="22"/>
              </w:rPr>
            </w:pPr>
            <w:r w:rsidRPr="00A752E2">
              <w:rPr>
                <w:sz w:val="22"/>
                <w:szCs w:val="22"/>
              </w:rPr>
              <w:t>ГОСТ 31659–2012</w:t>
            </w:r>
          </w:p>
        </w:tc>
        <w:tc>
          <w:tcPr>
            <w:tcW w:w="1316" w:type="dxa"/>
            <w:vAlign w:val="center"/>
          </w:tcPr>
          <w:p w14:paraId="157414B2" w14:textId="77777777" w:rsidR="00FF5B8D" w:rsidRPr="00A752E2" w:rsidRDefault="00FF5B8D" w:rsidP="003E3AFF">
            <w:pPr>
              <w:pStyle w:val="p1"/>
              <w:jc w:val="center"/>
              <w:rPr>
                <w:color w:val="000000" w:themeColor="text1"/>
                <w:sz w:val="22"/>
                <w:szCs w:val="22"/>
              </w:rPr>
            </w:pPr>
            <w:r w:rsidRPr="00A752E2">
              <w:rPr>
                <w:sz w:val="22"/>
                <w:szCs w:val="22"/>
              </w:rPr>
              <w:t>не допускается</w:t>
            </w:r>
          </w:p>
        </w:tc>
        <w:tc>
          <w:tcPr>
            <w:tcW w:w="1343" w:type="dxa"/>
            <w:vAlign w:val="center"/>
          </w:tcPr>
          <w:p w14:paraId="214AB85F" w14:textId="77777777" w:rsidR="00FF5B8D" w:rsidRPr="00A752E2" w:rsidRDefault="00FF5B8D" w:rsidP="003E3AFF">
            <w:pPr>
              <w:pStyle w:val="p1"/>
              <w:jc w:val="center"/>
              <w:rPr>
                <w:color w:val="000000" w:themeColor="text1"/>
                <w:sz w:val="22"/>
                <w:szCs w:val="22"/>
              </w:rPr>
            </w:pPr>
            <w:r w:rsidRPr="00A752E2">
              <w:rPr>
                <w:sz w:val="22"/>
                <w:szCs w:val="22"/>
              </w:rPr>
              <w:t>не обнаружены</w:t>
            </w:r>
          </w:p>
        </w:tc>
        <w:tc>
          <w:tcPr>
            <w:tcW w:w="1343" w:type="dxa"/>
            <w:vAlign w:val="center"/>
          </w:tcPr>
          <w:p w14:paraId="4A8FE7D5" w14:textId="77777777" w:rsidR="00FF5B8D" w:rsidRPr="00A752E2" w:rsidRDefault="00FF5B8D" w:rsidP="003E3AFF">
            <w:pPr>
              <w:pStyle w:val="p1"/>
              <w:jc w:val="center"/>
              <w:rPr>
                <w:color w:val="000000" w:themeColor="text1"/>
                <w:sz w:val="22"/>
                <w:szCs w:val="22"/>
              </w:rPr>
            </w:pPr>
            <w:r w:rsidRPr="00A752E2">
              <w:rPr>
                <w:sz w:val="22"/>
                <w:szCs w:val="22"/>
              </w:rPr>
              <w:t>не обнаружены</w:t>
            </w:r>
          </w:p>
        </w:tc>
        <w:tc>
          <w:tcPr>
            <w:tcW w:w="1343" w:type="dxa"/>
            <w:vAlign w:val="center"/>
          </w:tcPr>
          <w:p w14:paraId="0DBDAF9F" w14:textId="77777777" w:rsidR="00FF5B8D" w:rsidRPr="00A752E2" w:rsidRDefault="00FF5B8D" w:rsidP="003E3AFF">
            <w:pPr>
              <w:pStyle w:val="p1"/>
              <w:jc w:val="center"/>
              <w:rPr>
                <w:color w:val="000000" w:themeColor="text1"/>
                <w:sz w:val="22"/>
                <w:szCs w:val="22"/>
              </w:rPr>
            </w:pPr>
            <w:r w:rsidRPr="00A752E2">
              <w:rPr>
                <w:sz w:val="22"/>
                <w:szCs w:val="22"/>
              </w:rPr>
              <w:t>не обнаружены</w:t>
            </w:r>
          </w:p>
        </w:tc>
      </w:tr>
      <w:tr w:rsidR="00FF5B8D" w:rsidRPr="00A752E2" w14:paraId="19E83C38" w14:textId="77777777" w:rsidTr="00A42768">
        <w:tc>
          <w:tcPr>
            <w:tcW w:w="704" w:type="dxa"/>
          </w:tcPr>
          <w:p w14:paraId="4A71F1B8" w14:textId="77777777" w:rsidR="00FF5B8D" w:rsidRPr="00A752E2" w:rsidRDefault="00FF5B8D" w:rsidP="003E3AFF">
            <w:pPr>
              <w:pStyle w:val="p1"/>
              <w:jc w:val="both"/>
              <w:rPr>
                <w:color w:val="000000" w:themeColor="text1"/>
                <w:sz w:val="22"/>
                <w:szCs w:val="22"/>
              </w:rPr>
            </w:pPr>
            <w:r w:rsidRPr="00A752E2">
              <w:rPr>
                <w:color w:val="000000" w:themeColor="text1"/>
                <w:sz w:val="22"/>
                <w:szCs w:val="22"/>
              </w:rPr>
              <w:t>5</w:t>
            </w:r>
          </w:p>
        </w:tc>
        <w:tc>
          <w:tcPr>
            <w:tcW w:w="2098" w:type="dxa"/>
            <w:vAlign w:val="center"/>
          </w:tcPr>
          <w:p w14:paraId="1052EB13" w14:textId="77777777" w:rsidR="00FF5B8D" w:rsidRPr="00A752E2" w:rsidRDefault="00FF5B8D" w:rsidP="003E3AFF">
            <w:pPr>
              <w:pStyle w:val="p1"/>
              <w:jc w:val="both"/>
              <w:rPr>
                <w:color w:val="000000" w:themeColor="text1"/>
                <w:sz w:val="22"/>
                <w:szCs w:val="22"/>
              </w:rPr>
            </w:pPr>
            <w:r w:rsidRPr="00A752E2">
              <w:rPr>
                <w:sz w:val="22"/>
                <w:szCs w:val="22"/>
              </w:rPr>
              <w:t>Сульфитредуцирующие клостридии в 0,1 г</w:t>
            </w:r>
          </w:p>
        </w:tc>
        <w:tc>
          <w:tcPr>
            <w:tcW w:w="1481" w:type="dxa"/>
            <w:vAlign w:val="center"/>
          </w:tcPr>
          <w:p w14:paraId="5810F977" w14:textId="77777777" w:rsidR="00FF5B8D" w:rsidRPr="00A752E2" w:rsidRDefault="00FF5B8D" w:rsidP="003E3AFF">
            <w:pPr>
              <w:pStyle w:val="p1"/>
              <w:jc w:val="center"/>
              <w:rPr>
                <w:color w:val="000000" w:themeColor="text1"/>
                <w:sz w:val="22"/>
                <w:szCs w:val="22"/>
              </w:rPr>
            </w:pPr>
            <w:r w:rsidRPr="00A752E2">
              <w:rPr>
                <w:sz w:val="22"/>
                <w:szCs w:val="22"/>
              </w:rPr>
              <w:t>ГОСТ 29185–2014</w:t>
            </w:r>
          </w:p>
        </w:tc>
        <w:tc>
          <w:tcPr>
            <w:tcW w:w="1316" w:type="dxa"/>
            <w:vAlign w:val="center"/>
          </w:tcPr>
          <w:p w14:paraId="1E3F2199" w14:textId="77777777" w:rsidR="00FF5B8D" w:rsidRPr="00A752E2" w:rsidRDefault="00FF5B8D" w:rsidP="003E3AFF">
            <w:pPr>
              <w:pStyle w:val="p1"/>
              <w:jc w:val="center"/>
              <w:rPr>
                <w:color w:val="000000" w:themeColor="text1"/>
                <w:sz w:val="22"/>
                <w:szCs w:val="22"/>
              </w:rPr>
            </w:pPr>
            <w:r w:rsidRPr="00A752E2">
              <w:rPr>
                <w:sz w:val="22"/>
                <w:szCs w:val="22"/>
              </w:rPr>
              <w:t>не допускается</w:t>
            </w:r>
          </w:p>
        </w:tc>
        <w:tc>
          <w:tcPr>
            <w:tcW w:w="1343" w:type="dxa"/>
            <w:vAlign w:val="center"/>
          </w:tcPr>
          <w:p w14:paraId="76F8BC7A" w14:textId="77777777" w:rsidR="00FF5B8D" w:rsidRPr="00A752E2" w:rsidRDefault="00FF5B8D" w:rsidP="003E3AFF">
            <w:pPr>
              <w:pStyle w:val="p1"/>
              <w:jc w:val="center"/>
              <w:rPr>
                <w:color w:val="000000" w:themeColor="text1"/>
                <w:sz w:val="22"/>
                <w:szCs w:val="22"/>
              </w:rPr>
            </w:pPr>
            <w:r w:rsidRPr="00A752E2">
              <w:rPr>
                <w:sz w:val="22"/>
                <w:szCs w:val="22"/>
              </w:rPr>
              <w:t>не обнаружены</w:t>
            </w:r>
          </w:p>
        </w:tc>
        <w:tc>
          <w:tcPr>
            <w:tcW w:w="1343" w:type="dxa"/>
            <w:vAlign w:val="center"/>
          </w:tcPr>
          <w:p w14:paraId="3F63829D" w14:textId="77777777" w:rsidR="00FF5B8D" w:rsidRPr="00A752E2" w:rsidRDefault="00FF5B8D" w:rsidP="003E3AFF">
            <w:pPr>
              <w:pStyle w:val="p1"/>
              <w:jc w:val="center"/>
              <w:rPr>
                <w:color w:val="000000" w:themeColor="text1"/>
                <w:sz w:val="22"/>
                <w:szCs w:val="22"/>
              </w:rPr>
            </w:pPr>
            <w:r w:rsidRPr="00A752E2">
              <w:rPr>
                <w:sz w:val="22"/>
                <w:szCs w:val="22"/>
              </w:rPr>
              <w:t>не обнаружены</w:t>
            </w:r>
          </w:p>
        </w:tc>
        <w:tc>
          <w:tcPr>
            <w:tcW w:w="1343" w:type="dxa"/>
            <w:vAlign w:val="center"/>
          </w:tcPr>
          <w:p w14:paraId="6796A942" w14:textId="77777777" w:rsidR="00FF5B8D" w:rsidRPr="00A752E2" w:rsidRDefault="00FF5B8D" w:rsidP="003E3AFF">
            <w:pPr>
              <w:pStyle w:val="p1"/>
              <w:jc w:val="center"/>
              <w:rPr>
                <w:color w:val="000000" w:themeColor="text1"/>
                <w:sz w:val="22"/>
                <w:szCs w:val="22"/>
              </w:rPr>
            </w:pPr>
            <w:r w:rsidRPr="00A752E2">
              <w:rPr>
                <w:sz w:val="22"/>
                <w:szCs w:val="22"/>
              </w:rPr>
              <w:t>не обнаружены</w:t>
            </w:r>
          </w:p>
        </w:tc>
      </w:tr>
    </w:tbl>
    <w:p w14:paraId="164061B3" w14:textId="77777777" w:rsidR="00C6028C" w:rsidRPr="00C6028C" w:rsidRDefault="00C6028C" w:rsidP="00C6028C">
      <w:pPr>
        <w:ind w:firstLine="709"/>
        <w:jc w:val="both"/>
        <w:rPr>
          <w:sz w:val="28"/>
          <w:szCs w:val="28"/>
        </w:rPr>
      </w:pPr>
    </w:p>
    <w:p w14:paraId="06CDF3D9" w14:textId="77777777" w:rsidR="00C6028C" w:rsidRPr="00C6028C" w:rsidRDefault="00C6028C" w:rsidP="00FF5B8D">
      <w:pPr>
        <w:pStyle w:val="p1"/>
        <w:spacing w:before="0" w:beforeAutospacing="0" w:after="0" w:afterAutospacing="0"/>
        <w:ind w:firstLine="709"/>
        <w:jc w:val="both"/>
        <w:rPr>
          <w:color w:val="000000" w:themeColor="text1"/>
          <w:sz w:val="28"/>
          <w:szCs w:val="28"/>
        </w:rPr>
      </w:pPr>
      <w:r w:rsidRPr="00C6028C">
        <w:rPr>
          <w:color w:val="000000" w:themeColor="text1"/>
          <w:sz w:val="28"/>
          <w:szCs w:val="28"/>
        </w:rPr>
        <w:t xml:space="preserve">В обработанном кишечном сырье в нормативных навесках </w:t>
      </w:r>
      <w:r w:rsidRPr="00C6028C">
        <w:rPr>
          <w:rStyle w:val="s2"/>
          <w:rFonts w:eastAsiaTheme="majorEastAsia"/>
          <w:color w:val="000000" w:themeColor="text1"/>
          <w:sz w:val="28"/>
          <w:szCs w:val="28"/>
        </w:rPr>
        <w:t>не обнаружены</w:t>
      </w:r>
      <w:r w:rsidRPr="00C6028C">
        <w:rPr>
          <w:color w:val="000000" w:themeColor="text1"/>
          <w:sz w:val="28"/>
          <w:szCs w:val="28"/>
        </w:rPr>
        <w:t>:</w:t>
      </w:r>
    </w:p>
    <w:p w14:paraId="26108408" w14:textId="77777777" w:rsidR="00C6028C" w:rsidRPr="00C6028C" w:rsidRDefault="00C6028C" w:rsidP="00FF5B8D">
      <w:pPr>
        <w:pStyle w:val="p1"/>
        <w:numPr>
          <w:ilvl w:val="0"/>
          <w:numId w:val="63"/>
        </w:numPr>
        <w:tabs>
          <w:tab w:val="left" w:pos="851"/>
        </w:tabs>
        <w:spacing w:before="0" w:beforeAutospacing="0" w:after="0" w:afterAutospacing="0"/>
        <w:ind w:left="0" w:firstLine="709"/>
        <w:jc w:val="both"/>
        <w:rPr>
          <w:color w:val="000000" w:themeColor="text1"/>
          <w:sz w:val="28"/>
          <w:szCs w:val="28"/>
        </w:rPr>
      </w:pPr>
      <w:r w:rsidRPr="00C6028C">
        <w:rPr>
          <w:color w:val="000000" w:themeColor="text1"/>
          <w:sz w:val="28"/>
          <w:szCs w:val="28"/>
        </w:rPr>
        <w:t>бактерии группы кишечной палочки;</w:t>
      </w:r>
    </w:p>
    <w:p w14:paraId="62A5E339" w14:textId="77777777" w:rsidR="00C6028C" w:rsidRPr="00C6028C" w:rsidRDefault="00C6028C" w:rsidP="00FF5B8D">
      <w:pPr>
        <w:pStyle w:val="p1"/>
        <w:numPr>
          <w:ilvl w:val="0"/>
          <w:numId w:val="63"/>
        </w:numPr>
        <w:tabs>
          <w:tab w:val="left" w:pos="851"/>
        </w:tabs>
        <w:spacing w:before="0" w:beforeAutospacing="0" w:after="0" w:afterAutospacing="0"/>
        <w:ind w:left="0" w:firstLine="709"/>
        <w:jc w:val="both"/>
        <w:rPr>
          <w:color w:val="000000" w:themeColor="text1"/>
          <w:sz w:val="28"/>
          <w:szCs w:val="28"/>
        </w:rPr>
      </w:pPr>
      <w:r w:rsidRPr="00C6028C">
        <w:rPr>
          <w:i/>
          <w:iCs/>
          <w:color w:val="000000" w:themeColor="text1"/>
          <w:sz w:val="28"/>
          <w:szCs w:val="28"/>
        </w:rPr>
        <w:t>Listeria monocytogenes</w:t>
      </w:r>
      <w:r w:rsidRPr="00C6028C">
        <w:rPr>
          <w:color w:val="000000" w:themeColor="text1"/>
          <w:sz w:val="28"/>
          <w:szCs w:val="28"/>
        </w:rPr>
        <w:t>;</w:t>
      </w:r>
    </w:p>
    <w:p w14:paraId="110AE404" w14:textId="77777777" w:rsidR="00C6028C" w:rsidRPr="00C6028C" w:rsidRDefault="00C6028C" w:rsidP="00FF5B8D">
      <w:pPr>
        <w:pStyle w:val="p1"/>
        <w:numPr>
          <w:ilvl w:val="0"/>
          <w:numId w:val="63"/>
        </w:numPr>
        <w:tabs>
          <w:tab w:val="left" w:pos="851"/>
        </w:tabs>
        <w:spacing w:before="0" w:beforeAutospacing="0" w:after="0" w:afterAutospacing="0"/>
        <w:ind w:left="0" w:firstLine="709"/>
        <w:jc w:val="both"/>
        <w:rPr>
          <w:color w:val="000000" w:themeColor="text1"/>
          <w:sz w:val="28"/>
          <w:szCs w:val="28"/>
        </w:rPr>
      </w:pPr>
      <w:r w:rsidRPr="00C6028C">
        <w:rPr>
          <w:color w:val="000000" w:themeColor="text1"/>
          <w:sz w:val="28"/>
          <w:szCs w:val="28"/>
        </w:rPr>
        <w:t xml:space="preserve">патогенные микроорганизмы, включая </w:t>
      </w:r>
      <w:r w:rsidRPr="00C6028C">
        <w:rPr>
          <w:i/>
          <w:iCs/>
          <w:color w:val="000000" w:themeColor="text1"/>
          <w:sz w:val="28"/>
          <w:szCs w:val="28"/>
        </w:rPr>
        <w:t>Salmonella spp.</w:t>
      </w:r>
      <w:r w:rsidRPr="00C6028C">
        <w:rPr>
          <w:color w:val="000000" w:themeColor="text1"/>
          <w:sz w:val="28"/>
          <w:szCs w:val="28"/>
        </w:rPr>
        <w:t>;</w:t>
      </w:r>
    </w:p>
    <w:p w14:paraId="69DA2CEA" w14:textId="77777777" w:rsidR="00C6028C" w:rsidRPr="00C6028C" w:rsidRDefault="00C6028C" w:rsidP="00FF5B8D">
      <w:pPr>
        <w:pStyle w:val="p1"/>
        <w:numPr>
          <w:ilvl w:val="0"/>
          <w:numId w:val="63"/>
        </w:numPr>
        <w:tabs>
          <w:tab w:val="left" w:pos="851"/>
        </w:tabs>
        <w:spacing w:before="0" w:beforeAutospacing="0" w:after="0" w:afterAutospacing="0"/>
        <w:ind w:left="0" w:firstLine="709"/>
        <w:jc w:val="both"/>
        <w:rPr>
          <w:color w:val="000000" w:themeColor="text1"/>
          <w:sz w:val="28"/>
          <w:szCs w:val="28"/>
        </w:rPr>
      </w:pPr>
      <w:r w:rsidRPr="00C6028C">
        <w:rPr>
          <w:color w:val="000000" w:themeColor="text1"/>
          <w:sz w:val="28"/>
          <w:szCs w:val="28"/>
        </w:rPr>
        <w:t>сульфитредуцирующие клостридии.</w:t>
      </w:r>
    </w:p>
    <w:p w14:paraId="71FA0770" w14:textId="77777777" w:rsidR="00C6028C" w:rsidRPr="00C6028C" w:rsidRDefault="00C6028C" w:rsidP="00FF5B8D">
      <w:pPr>
        <w:pStyle w:val="p1"/>
        <w:spacing w:before="0" w:beforeAutospacing="0" w:after="0" w:afterAutospacing="0"/>
        <w:ind w:firstLine="709"/>
        <w:jc w:val="both"/>
        <w:rPr>
          <w:color w:val="000000" w:themeColor="text1"/>
          <w:sz w:val="28"/>
          <w:szCs w:val="28"/>
        </w:rPr>
      </w:pPr>
      <w:r w:rsidRPr="00C6028C">
        <w:rPr>
          <w:color w:val="000000" w:themeColor="text1"/>
          <w:sz w:val="28"/>
          <w:szCs w:val="28"/>
        </w:rPr>
        <w:t>Полученные результаты подтверждают соответствие обработанного кишечного сырья требованиям санитарной безопасности, предъявляемым к натуральным оболочкам, используемым в технологии мясных продуктов.</w:t>
      </w:r>
    </w:p>
    <w:p w14:paraId="1FFC4C40" w14:textId="77777777" w:rsidR="00C6028C" w:rsidRPr="00C6028C" w:rsidRDefault="00C6028C" w:rsidP="00FF5B8D">
      <w:pPr>
        <w:pStyle w:val="p1"/>
        <w:spacing w:before="0" w:beforeAutospacing="0" w:after="0" w:afterAutospacing="0"/>
        <w:ind w:firstLine="709"/>
        <w:jc w:val="both"/>
        <w:rPr>
          <w:color w:val="000000" w:themeColor="text1"/>
          <w:sz w:val="28"/>
          <w:szCs w:val="28"/>
        </w:rPr>
      </w:pPr>
      <w:r w:rsidRPr="00C6028C">
        <w:rPr>
          <w:color w:val="000000" w:themeColor="text1"/>
          <w:sz w:val="28"/>
          <w:szCs w:val="28"/>
        </w:rPr>
        <w:t>Выявленный эффект обусловлен синергетическим действием компонентов комбинированной обработки. Лимонная кислота обеспечивает снижение активной кислотности поверхности кишечного сырья, формируя неблагоприятные условия для жизнедеятельности микроорганизмов. Ультразвуковое воздействие в режиме кавитации способствует повышению проницаемости тканей и интенсификации массопереноса, что усиливает антимикробное действие кислоты и обеспечивает равномерность санитарной обработки.</w:t>
      </w:r>
    </w:p>
    <w:p w14:paraId="2D05F0C5" w14:textId="77777777" w:rsidR="00C6028C" w:rsidRPr="00C6028C" w:rsidRDefault="00C6028C" w:rsidP="00FF5B8D">
      <w:pPr>
        <w:pStyle w:val="p1"/>
        <w:spacing w:before="0" w:beforeAutospacing="0" w:after="0" w:afterAutospacing="0"/>
        <w:ind w:firstLine="709"/>
        <w:jc w:val="both"/>
        <w:rPr>
          <w:color w:val="000000" w:themeColor="text1"/>
          <w:sz w:val="28"/>
          <w:szCs w:val="28"/>
        </w:rPr>
      </w:pPr>
      <w:r w:rsidRPr="00C6028C">
        <w:rPr>
          <w:color w:val="000000" w:themeColor="text1"/>
          <w:sz w:val="28"/>
          <w:szCs w:val="28"/>
        </w:rPr>
        <w:t>При этом применяемые режимы ультразвукового воздействия не вызывают деструкции коллагенового каркаса кишечного сырья, что имеет принципиальное значение для сохранения его функционально-технологических свойств как натуральной оболочки.</w:t>
      </w:r>
    </w:p>
    <w:p w14:paraId="416DFB65" w14:textId="77777777" w:rsidR="00FF5B8D" w:rsidRDefault="00FF5B8D" w:rsidP="00FF5B8D">
      <w:pPr>
        <w:ind w:firstLine="709"/>
        <w:jc w:val="both"/>
        <w:rPr>
          <w:b/>
          <w:bCs/>
          <w:sz w:val="28"/>
          <w:szCs w:val="28"/>
        </w:rPr>
      </w:pPr>
    </w:p>
    <w:p w14:paraId="57F26DE9" w14:textId="06673BCE" w:rsidR="00C6028C" w:rsidRPr="00C6028C" w:rsidRDefault="00C6028C" w:rsidP="00FF5B8D">
      <w:pPr>
        <w:ind w:firstLine="709"/>
        <w:jc w:val="both"/>
        <w:rPr>
          <w:b/>
          <w:bCs/>
          <w:sz w:val="28"/>
          <w:szCs w:val="28"/>
        </w:rPr>
      </w:pPr>
      <w:r w:rsidRPr="00C6028C">
        <w:rPr>
          <w:b/>
          <w:bCs/>
          <w:sz w:val="28"/>
          <w:szCs w:val="28"/>
        </w:rPr>
        <w:t>Выводы по 3 разделу</w:t>
      </w:r>
    </w:p>
    <w:p w14:paraId="0A6F7444" w14:textId="77777777" w:rsidR="00C6028C" w:rsidRPr="00C6028C" w:rsidRDefault="00C6028C" w:rsidP="00FF5B8D">
      <w:pPr>
        <w:ind w:firstLine="709"/>
        <w:jc w:val="both"/>
        <w:rPr>
          <w:sz w:val="28"/>
          <w:szCs w:val="28"/>
        </w:rPr>
      </w:pPr>
    </w:p>
    <w:p w14:paraId="70CC0867" w14:textId="49AEFDAA" w:rsidR="00C6028C" w:rsidRPr="00C6028C" w:rsidRDefault="00C6028C" w:rsidP="00FF5B8D">
      <w:pPr>
        <w:numPr>
          <w:ilvl w:val="0"/>
          <w:numId w:val="59"/>
        </w:numPr>
        <w:tabs>
          <w:tab w:val="clear" w:pos="720"/>
          <w:tab w:val="num" w:pos="142"/>
          <w:tab w:val="left" w:pos="1134"/>
          <w:tab w:val="left" w:pos="1418"/>
        </w:tabs>
        <w:ind w:left="0" w:firstLine="709"/>
        <w:jc w:val="both"/>
        <w:rPr>
          <w:sz w:val="28"/>
          <w:szCs w:val="28"/>
        </w:rPr>
      </w:pPr>
      <w:r w:rsidRPr="00C6028C">
        <w:rPr>
          <w:sz w:val="28"/>
          <w:szCs w:val="28"/>
        </w:rPr>
        <w:t>Установлено, что кишечное сырьё конины («</w:t>
      </w:r>
      <w:r w:rsidR="005D69DB">
        <w:rPr>
          <w:sz w:val="28"/>
          <w:szCs w:val="28"/>
        </w:rPr>
        <w:t>Карта</w:t>
      </w:r>
      <w:r w:rsidRPr="00C6028C">
        <w:rPr>
          <w:sz w:val="28"/>
          <w:szCs w:val="28"/>
        </w:rPr>
        <w:t>») обладает высокими морфологическими и структурно-механическими характеристиками:</w:t>
      </w:r>
    </w:p>
    <w:p w14:paraId="5E6B3DFE" w14:textId="4376DD40" w:rsidR="00C6028C" w:rsidRPr="00C6028C" w:rsidRDefault="00C6028C" w:rsidP="00FF5B8D">
      <w:pPr>
        <w:tabs>
          <w:tab w:val="num" w:pos="142"/>
          <w:tab w:val="left" w:pos="1134"/>
          <w:tab w:val="left" w:pos="1418"/>
        </w:tabs>
        <w:ind w:firstLine="709"/>
        <w:jc w:val="both"/>
        <w:rPr>
          <w:sz w:val="28"/>
          <w:szCs w:val="28"/>
        </w:rPr>
      </w:pPr>
      <w:r w:rsidRPr="00C6028C">
        <w:rPr>
          <w:sz w:val="28"/>
          <w:szCs w:val="28"/>
        </w:rPr>
        <w:t xml:space="preserve">толщина стенки </w:t>
      </w:r>
      <w:r w:rsidR="00F759A9" w:rsidRPr="00C6028C">
        <w:rPr>
          <w:sz w:val="28"/>
          <w:szCs w:val="28"/>
        </w:rPr>
        <w:t>–</w:t>
      </w:r>
      <w:r w:rsidRPr="00C6028C">
        <w:rPr>
          <w:sz w:val="28"/>
          <w:szCs w:val="28"/>
        </w:rPr>
        <w:t xml:space="preserve"> 2,1</w:t>
      </w:r>
      <w:r w:rsidR="00F759A9">
        <w:rPr>
          <w:sz w:val="28"/>
          <w:szCs w:val="28"/>
          <w:lang w:val="ru-RU"/>
        </w:rPr>
        <w:t>-</w:t>
      </w:r>
      <w:r w:rsidRPr="00C6028C">
        <w:rPr>
          <w:sz w:val="28"/>
          <w:szCs w:val="28"/>
        </w:rPr>
        <w:t xml:space="preserve">2,4 мм, средний диаметр </w:t>
      </w:r>
      <w:r w:rsidR="00F759A9" w:rsidRPr="00C6028C">
        <w:rPr>
          <w:sz w:val="28"/>
          <w:szCs w:val="28"/>
        </w:rPr>
        <w:t>–</w:t>
      </w:r>
      <w:r w:rsidRPr="00C6028C">
        <w:rPr>
          <w:sz w:val="28"/>
          <w:szCs w:val="28"/>
        </w:rPr>
        <w:t xml:space="preserve"> 31,2</w:t>
      </w:r>
      <w:r w:rsidR="00F759A9">
        <w:rPr>
          <w:sz w:val="28"/>
          <w:szCs w:val="28"/>
          <w:lang w:val="ru-RU"/>
        </w:rPr>
        <w:t>-</w:t>
      </w:r>
      <w:r w:rsidRPr="00C6028C">
        <w:rPr>
          <w:sz w:val="28"/>
          <w:szCs w:val="28"/>
        </w:rPr>
        <w:t xml:space="preserve">33,8 мм, предел прочности </w:t>
      </w:r>
      <w:r w:rsidR="00F759A9" w:rsidRPr="00C6028C">
        <w:rPr>
          <w:sz w:val="28"/>
          <w:szCs w:val="28"/>
        </w:rPr>
        <w:t>–</w:t>
      </w:r>
      <w:r w:rsidRPr="00C6028C">
        <w:rPr>
          <w:sz w:val="28"/>
          <w:szCs w:val="28"/>
        </w:rPr>
        <w:t xml:space="preserve"> 6,2</w:t>
      </w:r>
      <w:r w:rsidR="00F759A9">
        <w:rPr>
          <w:sz w:val="28"/>
          <w:szCs w:val="28"/>
          <w:lang w:val="ru-RU"/>
        </w:rPr>
        <w:t>-</w:t>
      </w:r>
      <w:r w:rsidRPr="00C6028C">
        <w:rPr>
          <w:sz w:val="28"/>
          <w:szCs w:val="28"/>
        </w:rPr>
        <w:t xml:space="preserve">6,8 МПа, относительное удлинение </w:t>
      </w:r>
      <w:r w:rsidR="00F759A9" w:rsidRPr="00C6028C">
        <w:rPr>
          <w:sz w:val="28"/>
          <w:szCs w:val="28"/>
        </w:rPr>
        <w:t>–</w:t>
      </w:r>
      <w:r w:rsidRPr="00C6028C">
        <w:rPr>
          <w:sz w:val="28"/>
          <w:szCs w:val="28"/>
        </w:rPr>
        <w:t xml:space="preserve"> 48</w:t>
      </w:r>
      <w:r w:rsidR="00F759A9">
        <w:rPr>
          <w:sz w:val="28"/>
          <w:szCs w:val="28"/>
          <w:lang w:val="ru-RU"/>
        </w:rPr>
        <w:t>-</w:t>
      </w:r>
      <w:r w:rsidRPr="00C6028C">
        <w:rPr>
          <w:sz w:val="28"/>
          <w:szCs w:val="28"/>
        </w:rPr>
        <w:t>55 %, что обеспечивает его технологическую пригодность в качестве натуральной оболочки для деликатесных мясных продуктов.</w:t>
      </w:r>
    </w:p>
    <w:p w14:paraId="605F24FA" w14:textId="4EB36C79" w:rsidR="00C6028C" w:rsidRPr="00F759A9" w:rsidRDefault="00C6028C" w:rsidP="00F759A9">
      <w:pPr>
        <w:numPr>
          <w:ilvl w:val="0"/>
          <w:numId w:val="59"/>
        </w:numPr>
        <w:tabs>
          <w:tab w:val="clear" w:pos="720"/>
          <w:tab w:val="num" w:pos="142"/>
          <w:tab w:val="left" w:pos="1134"/>
          <w:tab w:val="left" w:pos="1418"/>
        </w:tabs>
        <w:ind w:left="0" w:firstLine="709"/>
        <w:jc w:val="both"/>
        <w:rPr>
          <w:sz w:val="28"/>
          <w:szCs w:val="28"/>
        </w:rPr>
      </w:pPr>
      <w:r w:rsidRPr="00C6028C">
        <w:rPr>
          <w:sz w:val="28"/>
          <w:szCs w:val="28"/>
        </w:rPr>
        <w:t xml:space="preserve">Показано, что возраст животных оказывает существенное влияние на качество кишечного сырья. Наилучшие показатели выявлены у лошадей категории </w:t>
      </w:r>
      <w:r w:rsidRPr="00C6028C">
        <w:rPr>
          <w:sz w:val="28"/>
          <w:szCs w:val="28"/>
          <w:lang w:val="kk-KZ"/>
        </w:rPr>
        <w:t>молодой кобылы</w:t>
      </w:r>
      <w:r w:rsidRPr="00C6028C">
        <w:rPr>
          <w:sz w:val="28"/>
          <w:szCs w:val="28"/>
        </w:rPr>
        <w:t xml:space="preserve"> (4</w:t>
      </w:r>
      <w:r w:rsidR="00F759A9">
        <w:rPr>
          <w:sz w:val="28"/>
          <w:szCs w:val="28"/>
          <w:lang w:val="ru-RU"/>
        </w:rPr>
        <w:t>-</w:t>
      </w:r>
      <w:r w:rsidRPr="00C6028C">
        <w:rPr>
          <w:sz w:val="28"/>
          <w:szCs w:val="28"/>
        </w:rPr>
        <w:t>6 лет):</w:t>
      </w:r>
      <w:r w:rsidR="00F759A9">
        <w:rPr>
          <w:sz w:val="28"/>
          <w:szCs w:val="28"/>
          <w:lang w:val="ru-RU"/>
        </w:rPr>
        <w:t xml:space="preserve"> </w:t>
      </w:r>
      <w:r w:rsidRPr="00F759A9">
        <w:rPr>
          <w:sz w:val="28"/>
          <w:szCs w:val="28"/>
        </w:rPr>
        <w:t xml:space="preserve">прочность оболочки </w:t>
      </w:r>
      <w:r w:rsidR="00F759A9" w:rsidRPr="00C6028C">
        <w:rPr>
          <w:sz w:val="28"/>
          <w:szCs w:val="28"/>
        </w:rPr>
        <w:t>–</w:t>
      </w:r>
      <w:r w:rsidRPr="00F759A9">
        <w:rPr>
          <w:sz w:val="28"/>
          <w:szCs w:val="28"/>
        </w:rPr>
        <w:t xml:space="preserve"> на 18</w:t>
      </w:r>
      <w:r w:rsidR="00F759A9">
        <w:rPr>
          <w:sz w:val="28"/>
          <w:szCs w:val="28"/>
          <w:lang w:val="ru-RU"/>
        </w:rPr>
        <w:t>-</w:t>
      </w:r>
      <w:r w:rsidRPr="00F759A9">
        <w:rPr>
          <w:sz w:val="28"/>
          <w:szCs w:val="28"/>
        </w:rPr>
        <w:t xml:space="preserve">22 % выше, эластичность </w:t>
      </w:r>
      <w:r w:rsidR="00F759A9" w:rsidRPr="00C6028C">
        <w:rPr>
          <w:sz w:val="28"/>
          <w:szCs w:val="28"/>
        </w:rPr>
        <w:t>–</w:t>
      </w:r>
      <w:r w:rsidRPr="00F759A9">
        <w:rPr>
          <w:sz w:val="28"/>
          <w:szCs w:val="28"/>
        </w:rPr>
        <w:t xml:space="preserve"> на 15</w:t>
      </w:r>
      <w:r w:rsidR="00F759A9">
        <w:rPr>
          <w:sz w:val="28"/>
          <w:szCs w:val="28"/>
          <w:lang w:val="ru-RU"/>
        </w:rPr>
        <w:t>-</w:t>
      </w:r>
      <w:r w:rsidRPr="00F759A9">
        <w:rPr>
          <w:sz w:val="28"/>
          <w:szCs w:val="28"/>
        </w:rPr>
        <w:t>19 % выше по сравнению с сырьём, полученным от животных младшей и старшей возрастных групп.</w:t>
      </w:r>
    </w:p>
    <w:p w14:paraId="3D1A6E40" w14:textId="62CFB7E7" w:rsidR="00C6028C" w:rsidRPr="00C6028C" w:rsidRDefault="00C6028C" w:rsidP="00FF5B8D">
      <w:pPr>
        <w:numPr>
          <w:ilvl w:val="0"/>
          <w:numId w:val="59"/>
        </w:numPr>
        <w:tabs>
          <w:tab w:val="clear" w:pos="720"/>
          <w:tab w:val="num" w:pos="142"/>
          <w:tab w:val="left" w:pos="1134"/>
          <w:tab w:val="left" w:pos="1418"/>
        </w:tabs>
        <w:ind w:left="0" w:firstLine="709"/>
        <w:jc w:val="both"/>
        <w:rPr>
          <w:sz w:val="28"/>
          <w:szCs w:val="28"/>
        </w:rPr>
      </w:pPr>
      <w:r w:rsidRPr="00C6028C">
        <w:rPr>
          <w:sz w:val="28"/>
          <w:szCs w:val="28"/>
        </w:rPr>
        <w:t xml:space="preserve">В результате сравнительного анализа кишечного сырья различных видов убойных животных установлено, что конские оболочки занимают оптимальное технологическое положение при наполнении и термической </w:t>
      </w:r>
      <w:r w:rsidRPr="00C6028C">
        <w:rPr>
          <w:sz w:val="28"/>
          <w:szCs w:val="28"/>
        </w:rPr>
        <w:lastRenderedPageBreak/>
        <w:t xml:space="preserve">обработке коэффициент разрывов составил не более 2,1 %, тогда как у говяжьих и свиных оболочек </w:t>
      </w:r>
      <w:r w:rsidR="00F759A9" w:rsidRPr="00C6028C">
        <w:rPr>
          <w:sz w:val="28"/>
          <w:szCs w:val="28"/>
        </w:rPr>
        <w:t>–</w:t>
      </w:r>
      <w:r w:rsidR="00F759A9">
        <w:rPr>
          <w:sz w:val="28"/>
          <w:szCs w:val="28"/>
          <w:lang w:val="ru-RU"/>
        </w:rPr>
        <w:t xml:space="preserve"> </w:t>
      </w:r>
      <w:r w:rsidRPr="00C6028C">
        <w:rPr>
          <w:sz w:val="28"/>
          <w:szCs w:val="28"/>
        </w:rPr>
        <w:t>4,8</w:t>
      </w:r>
      <w:r w:rsidR="00F759A9">
        <w:rPr>
          <w:sz w:val="28"/>
          <w:szCs w:val="28"/>
          <w:lang w:val="ru-RU"/>
        </w:rPr>
        <w:t>-</w:t>
      </w:r>
      <w:r w:rsidRPr="00C6028C">
        <w:rPr>
          <w:sz w:val="28"/>
          <w:szCs w:val="28"/>
        </w:rPr>
        <w:t>6,3 %.</w:t>
      </w:r>
    </w:p>
    <w:p w14:paraId="3A046883" w14:textId="44B8DB6E" w:rsidR="00C6028C" w:rsidRPr="00C6028C" w:rsidRDefault="00C6028C" w:rsidP="00FF5B8D">
      <w:pPr>
        <w:numPr>
          <w:ilvl w:val="0"/>
          <w:numId w:val="59"/>
        </w:numPr>
        <w:tabs>
          <w:tab w:val="clear" w:pos="720"/>
          <w:tab w:val="num" w:pos="142"/>
          <w:tab w:val="left" w:pos="1134"/>
          <w:tab w:val="left" w:pos="1418"/>
        </w:tabs>
        <w:ind w:left="0" w:firstLine="709"/>
        <w:jc w:val="both"/>
        <w:rPr>
          <w:sz w:val="28"/>
          <w:szCs w:val="28"/>
        </w:rPr>
      </w:pPr>
      <w:r w:rsidRPr="00C6028C">
        <w:rPr>
          <w:sz w:val="28"/>
          <w:szCs w:val="28"/>
        </w:rPr>
        <w:t xml:space="preserve">Анализ химического состава показал, что кишечное сырьё конины характеризуется высоким содержанием белка </w:t>
      </w:r>
      <w:r w:rsidR="00966DB5" w:rsidRPr="00C6028C">
        <w:rPr>
          <w:sz w:val="28"/>
          <w:szCs w:val="28"/>
        </w:rPr>
        <w:t>–</w:t>
      </w:r>
      <w:r w:rsidRPr="00C6028C">
        <w:rPr>
          <w:sz w:val="28"/>
          <w:szCs w:val="28"/>
        </w:rPr>
        <w:t xml:space="preserve"> 18,4</w:t>
      </w:r>
      <w:r w:rsidR="00966DB5">
        <w:rPr>
          <w:sz w:val="28"/>
          <w:szCs w:val="28"/>
          <w:lang w:val="ru-RU"/>
        </w:rPr>
        <w:t>-</w:t>
      </w:r>
      <w:r w:rsidRPr="00C6028C">
        <w:rPr>
          <w:sz w:val="28"/>
          <w:szCs w:val="28"/>
        </w:rPr>
        <w:t xml:space="preserve">19,7 %, коллагена </w:t>
      </w:r>
      <w:r w:rsidR="00966DB5" w:rsidRPr="00C6028C">
        <w:rPr>
          <w:sz w:val="28"/>
          <w:szCs w:val="28"/>
        </w:rPr>
        <w:t>–</w:t>
      </w:r>
      <w:r w:rsidRPr="00C6028C">
        <w:rPr>
          <w:sz w:val="28"/>
          <w:szCs w:val="28"/>
        </w:rPr>
        <w:t xml:space="preserve"> 6,8</w:t>
      </w:r>
      <w:r w:rsidR="00966DB5">
        <w:rPr>
          <w:sz w:val="28"/>
          <w:szCs w:val="28"/>
          <w:lang w:val="ru-RU"/>
        </w:rPr>
        <w:t>-</w:t>
      </w:r>
      <w:r w:rsidRPr="00C6028C">
        <w:rPr>
          <w:sz w:val="28"/>
          <w:szCs w:val="28"/>
        </w:rPr>
        <w:t>7,5 %, а также сбалансированным аминокислотным профилем. Доля полиненасыщенных жирных кислот составила 22,6</w:t>
      </w:r>
      <w:r w:rsidR="00D73D2B">
        <w:rPr>
          <w:sz w:val="28"/>
          <w:szCs w:val="28"/>
          <w:lang w:val="ru-RU"/>
        </w:rPr>
        <w:t>-</w:t>
      </w:r>
      <w:r w:rsidRPr="00C6028C">
        <w:rPr>
          <w:sz w:val="28"/>
          <w:szCs w:val="28"/>
        </w:rPr>
        <w:t>24,1 %, при соотношении ω-6/ω-3 4,1</w:t>
      </w:r>
      <w:r w:rsidR="00D73D2B">
        <w:rPr>
          <w:sz w:val="28"/>
          <w:szCs w:val="28"/>
          <w:lang w:val="ru-RU"/>
        </w:rPr>
        <w:t>-</w:t>
      </w:r>
      <w:r w:rsidRPr="00C6028C">
        <w:rPr>
          <w:sz w:val="28"/>
          <w:szCs w:val="28"/>
        </w:rPr>
        <w:t>4,6, что соответствует современным требованиям к функциональной пищевой продукции.</w:t>
      </w:r>
    </w:p>
    <w:p w14:paraId="562A4C92" w14:textId="65F023E0" w:rsidR="00C6028C" w:rsidRPr="00C6028C" w:rsidRDefault="00C6028C" w:rsidP="00FF5B8D">
      <w:pPr>
        <w:numPr>
          <w:ilvl w:val="0"/>
          <w:numId w:val="59"/>
        </w:numPr>
        <w:tabs>
          <w:tab w:val="clear" w:pos="720"/>
          <w:tab w:val="num" w:pos="142"/>
          <w:tab w:val="left" w:pos="1134"/>
          <w:tab w:val="left" w:pos="1418"/>
        </w:tabs>
        <w:ind w:left="0" w:firstLine="709"/>
        <w:jc w:val="both"/>
        <w:rPr>
          <w:sz w:val="28"/>
          <w:szCs w:val="28"/>
        </w:rPr>
      </w:pPr>
      <w:r w:rsidRPr="00C6028C">
        <w:rPr>
          <w:sz w:val="28"/>
          <w:szCs w:val="28"/>
        </w:rPr>
        <w:t>Установлено, что исходная микробная обсеменённость кишечного сырья конины составляет (4,5</w:t>
      </w:r>
      <w:r w:rsidR="00D73D2B">
        <w:rPr>
          <w:sz w:val="28"/>
          <w:szCs w:val="28"/>
          <w:lang w:val="ru-RU"/>
        </w:rPr>
        <w:t>-</w:t>
      </w:r>
      <w:r w:rsidRPr="00C6028C">
        <w:rPr>
          <w:sz w:val="28"/>
          <w:szCs w:val="28"/>
        </w:rPr>
        <w:t>5,5) log КОЕ/г, что ниже по сравнению с аналогичным сырьём свинины (5,8</w:t>
      </w:r>
      <w:r w:rsidR="00D73D2B">
        <w:rPr>
          <w:sz w:val="28"/>
          <w:szCs w:val="28"/>
          <w:lang w:val="ru-RU"/>
        </w:rPr>
        <w:t>-</w:t>
      </w:r>
      <w:r w:rsidRPr="00C6028C">
        <w:rPr>
          <w:sz w:val="28"/>
          <w:szCs w:val="28"/>
        </w:rPr>
        <w:t>6,2 log КОЕ/г) и говядины (6,0</w:t>
      </w:r>
      <w:r w:rsidR="00D73D2B">
        <w:rPr>
          <w:sz w:val="28"/>
          <w:szCs w:val="28"/>
          <w:lang w:val="ru-RU"/>
        </w:rPr>
        <w:t>-</w:t>
      </w:r>
      <w:r w:rsidRPr="00C6028C">
        <w:rPr>
          <w:sz w:val="28"/>
          <w:szCs w:val="28"/>
        </w:rPr>
        <w:t>6,4 log КОЕ/г), однако требует обязательного применения эффективных методов санитарной обработки.</w:t>
      </w:r>
    </w:p>
    <w:p w14:paraId="2FC854DB" w14:textId="77777777" w:rsidR="00C6028C" w:rsidRPr="00C6028C" w:rsidRDefault="00C6028C" w:rsidP="00FF5B8D">
      <w:pPr>
        <w:numPr>
          <w:ilvl w:val="0"/>
          <w:numId w:val="59"/>
        </w:numPr>
        <w:tabs>
          <w:tab w:val="clear" w:pos="720"/>
          <w:tab w:val="num" w:pos="142"/>
          <w:tab w:val="left" w:pos="1134"/>
          <w:tab w:val="left" w:pos="1418"/>
        </w:tabs>
        <w:ind w:left="0" w:firstLine="709"/>
        <w:jc w:val="both"/>
        <w:rPr>
          <w:sz w:val="28"/>
          <w:szCs w:val="28"/>
        </w:rPr>
      </w:pPr>
      <w:r w:rsidRPr="00C6028C">
        <w:rPr>
          <w:sz w:val="28"/>
          <w:szCs w:val="28"/>
        </w:rPr>
        <w:t>Экспериментально доказано, что комбинированная обработка кишечного сырья раствором лимонной кислоты и ультразвуковым воздействием носит выраженный синергетический характер:</w:t>
      </w:r>
    </w:p>
    <w:p w14:paraId="336C2AE7" w14:textId="77777777" w:rsidR="00C6028C" w:rsidRPr="00C6028C" w:rsidRDefault="00C6028C" w:rsidP="00FF5B8D">
      <w:pPr>
        <w:tabs>
          <w:tab w:val="num" w:pos="142"/>
          <w:tab w:val="left" w:pos="1134"/>
          <w:tab w:val="left" w:pos="1418"/>
        </w:tabs>
        <w:ind w:firstLine="709"/>
        <w:jc w:val="both"/>
        <w:rPr>
          <w:sz w:val="28"/>
          <w:szCs w:val="28"/>
        </w:rPr>
      </w:pPr>
      <w:r w:rsidRPr="00C6028C">
        <w:rPr>
          <w:sz w:val="28"/>
          <w:szCs w:val="28"/>
        </w:rPr>
        <w:t>– кислотная стадия обеспечивает снижение pH с 6,1 до 5,3;</w:t>
      </w:r>
    </w:p>
    <w:p w14:paraId="57B6B57C" w14:textId="77777777" w:rsidR="00C6028C" w:rsidRPr="00C6028C" w:rsidRDefault="00C6028C" w:rsidP="00FF5B8D">
      <w:pPr>
        <w:tabs>
          <w:tab w:val="num" w:pos="142"/>
          <w:tab w:val="left" w:pos="1134"/>
          <w:tab w:val="left" w:pos="1418"/>
        </w:tabs>
        <w:ind w:firstLine="709"/>
        <w:jc w:val="both"/>
        <w:rPr>
          <w:sz w:val="28"/>
          <w:szCs w:val="28"/>
        </w:rPr>
      </w:pPr>
      <w:r w:rsidRPr="00C6028C">
        <w:rPr>
          <w:sz w:val="28"/>
          <w:szCs w:val="28"/>
        </w:rPr>
        <w:t>– ультразвуковая обработка повышает равномерность воздействия и интенсифицирует массоперенос без разрушения коллагенового каркаса.</w:t>
      </w:r>
    </w:p>
    <w:p w14:paraId="175D4086" w14:textId="24F73EBB" w:rsidR="00C6028C" w:rsidRPr="00C6028C" w:rsidRDefault="00C6028C" w:rsidP="00FF5B8D">
      <w:pPr>
        <w:numPr>
          <w:ilvl w:val="0"/>
          <w:numId w:val="59"/>
        </w:numPr>
        <w:tabs>
          <w:tab w:val="clear" w:pos="720"/>
          <w:tab w:val="num" w:pos="142"/>
          <w:tab w:val="left" w:pos="1134"/>
          <w:tab w:val="left" w:pos="1418"/>
        </w:tabs>
        <w:ind w:left="0" w:firstLine="709"/>
        <w:jc w:val="both"/>
        <w:rPr>
          <w:sz w:val="28"/>
          <w:szCs w:val="28"/>
        </w:rPr>
      </w:pPr>
      <w:r w:rsidRPr="00C6028C">
        <w:rPr>
          <w:sz w:val="28"/>
          <w:szCs w:val="28"/>
        </w:rPr>
        <w:t>Определено, что оптимальным режимом является предварительное вымачивание кишечного сырья в 1% растворе лимонной кислоты с последующей ультразвуковой обработкой при частоте 35 кГц, мощности 200 Вт и продолжительности 5 мин, что обеспечивает:</w:t>
      </w:r>
    </w:p>
    <w:p w14:paraId="6F810C6C" w14:textId="55910D53" w:rsidR="00C6028C" w:rsidRPr="00C6028C" w:rsidRDefault="00C6028C" w:rsidP="00FF5B8D">
      <w:pPr>
        <w:tabs>
          <w:tab w:val="num" w:pos="142"/>
          <w:tab w:val="left" w:pos="1134"/>
          <w:tab w:val="left" w:pos="1418"/>
        </w:tabs>
        <w:ind w:firstLine="709"/>
        <w:jc w:val="both"/>
        <w:rPr>
          <w:sz w:val="28"/>
          <w:szCs w:val="28"/>
        </w:rPr>
      </w:pPr>
      <w:r w:rsidRPr="00C6028C">
        <w:rPr>
          <w:sz w:val="28"/>
          <w:szCs w:val="28"/>
        </w:rPr>
        <w:t>– снижение КМАФАнМ до 2,5</w:t>
      </w:r>
      <w:r w:rsidR="00454934">
        <w:rPr>
          <w:sz w:val="28"/>
          <w:szCs w:val="28"/>
          <w:lang w:val="ru-RU"/>
        </w:rPr>
        <w:t>-</w:t>
      </w:r>
      <w:r w:rsidRPr="00C6028C">
        <w:rPr>
          <w:sz w:val="28"/>
          <w:szCs w:val="28"/>
        </w:rPr>
        <w:t>3,0 log КОЕ/г (уменьшение микробной нагрузки на 68–72 %);</w:t>
      </w:r>
    </w:p>
    <w:p w14:paraId="44C690D5" w14:textId="77777777" w:rsidR="00C6028C" w:rsidRPr="00C6028C" w:rsidRDefault="00C6028C" w:rsidP="00FF5B8D">
      <w:pPr>
        <w:tabs>
          <w:tab w:val="num" w:pos="142"/>
          <w:tab w:val="left" w:pos="1134"/>
          <w:tab w:val="left" w:pos="1418"/>
        </w:tabs>
        <w:ind w:firstLine="709"/>
        <w:jc w:val="both"/>
        <w:rPr>
          <w:sz w:val="28"/>
          <w:szCs w:val="28"/>
        </w:rPr>
      </w:pPr>
      <w:r w:rsidRPr="00C6028C">
        <w:rPr>
          <w:sz w:val="28"/>
          <w:szCs w:val="28"/>
        </w:rPr>
        <w:t xml:space="preserve">– полное отсутствие </w:t>
      </w:r>
      <w:r w:rsidRPr="00C6028C">
        <w:rPr>
          <w:i/>
          <w:iCs/>
          <w:sz w:val="28"/>
          <w:szCs w:val="28"/>
        </w:rPr>
        <w:t>E. coli</w:t>
      </w:r>
      <w:r w:rsidRPr="00C6028C">
        <w:rPr>
          <w:sz w:val="28"/>
          <w:szCs w:val="28"/>
        </w:rPr>
        <w:t xml:space="preserve"> и </w:t>
      </w:r>
      <w:r w:rsidRPr="00C6028C">
        <w:rPr>
          <w:i/>
          <w:iCs/>
          <w:sz w:val="28"/>
          <w:szCs w:val="28"/>
        </w:rPr>
        <w:t>Salmonella spp</w:t>
      </w:r>
      <w:r w:rsidRPr="00C6028C">
        <w:rPr>
          <w:sz w:val="28"/>
          <w:szCs w:val="28"/>
        </w:rPr>
        <w:t>;</w:t>
      </w:r>
    </w:p>
    <w:p w14:paraId="10AF1020" w14:textId="6FE4D3AF" w:rsidR="00C6028C" w:rsidRPr="00C6028C" w:rsidRDefault="00C6028C" w:rsidP="00FF5B8D">
      <w:pPr>
        <w:tabs>
          <w:tab w:val="num" w:pos="142"/>
          <w:tab w:val="left" w:pos="1134"/>
          <w:tab w:val="left" w:pos="1418"/>
        </w:tabs>
        <w:ind w:firstLine="709"/>
        <w:jc w:val="both"/>
        <w:rPr>
          <w:sz w:val="28"/>
          <w:szCs w:val="28"/>
        </w:rPr>
      </w:pPr>
      <w:r w:rsidRPr="00C6028C">
        <w:rPr>
          <w:sz w:val="28"/>
          <w:szCs w:val="28"/>
        </w:rPr>
        <w:t>– снижение показателя TBARS с 2,4</w:t>
      </w:r>
      <w:r w:rsidR="00454934">
        <w:rPr>
          <w:sz w:val="28"/>
          <w:szCs w:val="28"/>
          <w:lang w:val="ru-RU"/>
        </w:rPr>
        <w:t>-</w:t>
      </w:r>
      <w:r w:rsidRPr="00C6028C">
        <w:rPr>
          <w:sz w:val="28"/>
          <w:szCs w:val="28"/>
        </w:rPr>
        <w:t>2,6 до 0,6</w:t>
      </w:r>
      <w:r w:rsidR="00454934">
        <w:rPr>
          <w:sz w:val="28"/>
          <w:szCs w:val="28"/>
          <w:lang w:val="ru-RU"/>
        </w:rPr>
        <w:t>-</w:t>
      </w:r>
      <w:r w:rsidRPr="00C6028C">
        <w:rPr>
          <w:sz w:val="28"/>
          <w:szCs w:val="28"/>
        </w:rPr>
        <w:t>0,8 мг МДА/кг;</w:t>
      </w:r>
    </w:p>
    <w:p w14:paraId="270A5FD0" w14:textId="77777777" w:rsidR="00C6028C" w:rsidRPr="00C6028C" w:rsidRDefault="00C6028C" w:rsidP="00FF5B8D">
      <w:pPr>
        <w:tabs>
          <w:tab w:val="num" w:pos="142"/>
          <w:tab w:val="left" w:pos="1134"/>
          <w:tab w:val="left" w:pos="1418"/>
        </w:tabs>
        <w:ind w:firstLine="709"/>
        <w:jc w:val="both"/>
        <w:rPr>
          <w:sz w:val="28"/>
          <w:szCs w:val="28"/>
        </w:rPr>
      </w:pPr>
      <w:r w:rsidRPr="00C6028C">
        <w:rPr>
          <w:sz w:val="28"/>
          <w:szCs w:val="28"/>
        </w:rPr>
        <w:t>– увеличение прочности оболочки с 6,5 до 8,5 Н/см и относительного удлинения с 42 до 55 %;</w:t>
      </w:r>
    </w:p>
    <w:p w14:paraId="540A6D47" w14:textId="77777777" w:rsidR="00C6028C" w:rsidRPr="00C6028C" w:rsidRDefault="00C6028C" w:rsidP="00FF5B8D">
      <w:pPr>
        <w:tabs>
          <w:tab w:val="num" w:pos="142"/>
          <w:tab w:val="left" w:pos="1134"/>
          <w:tab w:val="left" w:pos="1418"/>
        </w:tabs>
        <w:ind w:firstLine="709"/>
        <w:jc w:val="both"/>
        <w:rPr>
          <w:sz w:val="28"/>
          <w:szCs w:val="28"/>
        </w:rPr>
      </w:pPr>
      <w:r w:rsidRPr="00C6028C">
        <w:rPr>
          <w:sz w:val="28"/>
          <w:szCs w:val="28"/>
        </w:rPr>
        <w:t>– повышение водоудерживающей способности с 72,5 до 79,3 %.</w:t>
      </w:r>
    </w:p>
    <w:p w14:paraId="2F0F17E8" w14:textId="77CB33C7" w:rsidR="00C6028C" w:rsidRPr="00C6028C" w:rsidRDefault="00C6028C" w:rsidP="00FF5B8D">
      <w:pPr>
        <w:numPr>
          <w:ilvl w:val="0"/>
          <w:numId w:val="59"/>
        </w:numPr>
        <w:tabs>
          <w:tab w:val="clear" w:pos="720"/>
          <w:tab w:val="num" w:pos="142"/>
          <w:tab w:val="left" w:pos="1134"/>
          <w:tab w:val="left" w:pos="1418"/>
        </w:tabs>
        <w:ind w:left="0" w:firstLine="709"/>
        <w:jc w:val="both"/>
        <w:rPr>
          <w:sz w:val="28"/>
          <w:szCs w:val="28"/>
        </w:rPr>
      </w:pPr>
      <w:r w:rsidRPr="00C6028C">
        <w:rPr>
          <w:sz w:val="28"/>
          <w:szCs w:val="28"/>
        </w:rPr>
        <w:t xml:space="preserve">Установлено, что применение комбинированной технологии обработки обеспечивает увеличение срока хранения натуральных конских оболочек при комбинированной обработке </w:t>
      </w:r>
      <w:r w:rsidR="00454934" w:rsidRPr="00C6028C">
        <w:rPr>
          <w:sz w:val="28"/>
          <w:szCs w:val="28"/>
        </w:rPr>
        <w:t>–</w:t>
      </w:r>
      <w:r w:rsidR="00454934">
        <w:rPr>
          <w:sz w:val="28"/>
          <w:szCs w:val="28"/>
          <w:lang w:val="ru-RU"/>
        </w:rPr>
        <w:t xml:space="preserve"> </w:t>
      </w:r>
      <w:r w:rsidRPr="00C6028C">
        <w:rPr>
          <w:sz w:val="28"/>
          <w:szCs w:val="28"/>
        </w:rPr>
        <w:t>не менее 9 месяцев при сохранении санитарных, физико-химических и функционально-технологических показателей.</w:t>
      </w:r>
    </w:p>
    <w:p w14:paraId="7114F452" w14:textId="77777777" w:rsidR="00C6028C" w:rsidRPr="00C6028C" w:rsidRDefault="00C6028C" w:rsidP="00FF5B8D">
      <w:pPr>
        <w:numPr>
          <w:ilvl w:val="0"/>
          <w:numId w:val="59"/>
        </w:numPr>
        <w:tabs>
          <w:tab w:val="clear" w:pos="720"/>
          <w:tab w:val="num" w:pos="142"/>
          <w:tab w:val="left" w:pos="1134"/>
          <w:tab w:val="left" w:pos="1418"/>
        </w:tabs>
        <w:ind w:left="0" w:firstLine="709"/>
        <w:jc w:val="both"/>
        <w:rPr>
          <w:sz w:val="28"/>
          <w:szCs w:val="28"/>
        </w:rPr>
      </w:pPr>
      <w:r w:rsidRPr="00C6028C">
        <w:rPr>
          <w:sz w:val="28"/>
          <w:szCs w:val="28"/>
        </w:rPr>
        <w:t>Полученные результаты научно обосновывают целесообразность рационального использования кишечного сырья конины в качестве функционально полноценной натуральной оболочки и подтверждают возможность внедрения разработанной технологии комбинированной обработки в практику мясоперерабатывающих предприятий, обеспечивая повышение безопасности продукции, стабильности качества и расширение ассортимента деликатесных мясных изделий.</w:t>
      </w:r>
    </w:p>
    <w:p w14:paraId="4BEDF436" w14:textId="77777777" w:rsidR="00C6028C" w:rsidRPr="009916DA" w:rsidRDefault="00C6028C" w:rsidP="00FF5B8D">
      <w:pPr>
        <w:tabs>
          <w:tab w:val="left" w:pos="993"/>
          <w:tab w:val="left" w:pos="1134"/>
          <w:tab w:val="left" w:pos="1418"/>
        </w:tabs>
        <w:jc w:val="both"/>
        <w:rPr>
          <w:sz w:val="28"/>
          <w:szCs w:val="28"/>
        </w:rPr>
      </w:pPr>
    </w:p>
    <w:p w14:paraId="5D799748" w14:textId="77777777" w:rsidR="00C6028C" w:rsidRDefault="00C6028C" w:rsidP="00C6028C"/>
    <w:p w14:paraId="6A80E29B" w14:textId="77777777" w:rsidR="003A754A" w:rsidRPr="003A754A" w:rsidRDefault="003A754A" w:rsidP="003A754A">
      <w:pPr>
        <w:ind w:firstLine="708"/>
        <w:jc w:val="both"/>
        <w:rPr>
          <w:b/>
          <w:bCs/>
          <w:sz w:val="28"/>
          <w:szCs w:val="28"/>
        </w:rPr>
      </w:pPr>
      <w:r w:rsidRPr="003A754A">
        <w:rPr>
          <w:b/>
          <w:bCs/>
          <w:sz w:val="28"/>
          <w:szCs w:val="28"/>
        </w:rPr>
        <w:lastRenderedPageBreak/>
        <w:t>4 НАУЧНО-ЭКСПЕРИМЕНТАЛЬНОЕ ОБОСНОВАНИЕ И РАЗРАБОТКА ТЕХНОЛОГИИ КОМПЛЕКСНОГО ИСПОЛЬЗОВАНИЯ ВТОРИЧНОГО СЫРЬЯ КОНИНЫ И РАСТИТЕЛЬНОГО СЫРЬЯ В ПРОИЗВОДСТВЕ ДЕЛИКАТЕСНОГО МЯСНОГО ПРОДУКТА</w:t>
      </w:r>
    </w:p>
    <w:p w14:paraId="6D823590" w14:textId="77777777" w:rsidR="003A754A" w:rsidRPr="003A754A" w:rsidRDefault="003A754A" w:rsidP="003A754A">
      <w:pPr>
        <w:tabs>
          <w:tab w:val="left" w:pos="3785"/>
        </w:tabs>
        <w:jc w:val="both"/>
        <w:rPr>
          <w:sz w:val="28"/>
          <w:szCs w:val="28"/>
        </w:rPr>
      </w:pPr>
    </w:p>
    <w:p w14:paraId="60F70A81" w14:textId="2347AEFB" w:rsidR="003A754A" w:rsidRPr="00657B03" w:rsidRDefault="003A754A" w:rsidP="00657B03">
      <w:pPr>
        <w:tabs>
          <w:tab w:val="left" w:pos="3785"/>
        </w:tabs>
        <w:ind w:firstLine="709"/>
        <w:jc w:val="both"/>
        <w:rPr>
          <w:sz w:val="28"/>
          <w:szCs w:val="28"/>
        </w:rPr>
      </w:pPr>
      <w:r w:rsidRPr="003A754A">
        <w:rPr>
          <w:sz w:val="28"/>
          <w:szCs w:val="28"/>
        </w:rPr>
        <w:t>4.1 Научно-экспериментальное обоснование комплексного использования мясного сырья и вторичных ресурсов конины с растительной добавкой в формировании фаршевой композиции деликатесного продукта</w:t>
      </w:r>
    </w:p>
    <w:p w14:paraId="005AD042" w14:textId="77777777" w:rsidR="003A754A" w:rsidRPr="003A754A" w:rsidRDefault="003A754A" w:rsidP="003A754A">
      <w:pPr>
        <w:ind w:firstLine="708"/>
        <w:jc w:val="both"/>
        <w:rPr>
          <w:sz w:val="28"/>
          <w:szCs w:val="28"/>
        </w:rPr>
      </w:pPr>
    </w:p>
    <w:p w14:paraId="36F41BD7" w14:textId="77777777" w:rsidR="003A754A" w:rsidRDefault="003A754A" w:rsidP="003A754A">
      <w:pPr>
        <w:ind w:firstLine="708"/>
        <w:jc w:val="both"/>
        <w:rPr>
          <w:sz w:val="28"/>
          <w:szCs w:val="28"/>
        </w:rPr>
      </w:pPr>
      <w:r w:rsidRPr="003A754A">
        <w:rPr>
          <w:sz w:val="28"/>
          <w:szCs w:val="28"/>
        </w:rPr>
        <w:t>4.1.1 Исследование пищевой и биологической ценности мясного сырья и жира кишечного сырья</w:t>
      </w:r>
    </w:p>
    <w:p w14:paraId="68830B1A" w14:textId="77777777" w:rsidR="00657B03" w:rsidRPr="003A754A" w:rsidRDefault="00657B03" w:rsidP="003A754A">
      <w:pPr>
        <w:ind w:firstLine="708"/>
        <w:jc w:val="both"/>
        <w:rPr>
          <w:sz w:val="28"/>
          <w:szCs w:val="28"/>
        </w:rPr>
      </w:pPr>
    </w:p>
    <w:p w14:paraId="4EFB7412" w14:textId="00BB08CF" w:rsidR="00657B03" w:rsidRPr="00B664C3" w:rsidRDefault="00B664C3" w:rsidP="00B664C3">
      <w:pPr>
        <w:ind w:firstLine="709"/>
        <w:jc w:val="both"/>
        <w:rPr>
          <w:color w:val="0E0E0E"/>
          <w:sz w:val="28"/>
          <w:szCs w:val="28"/>
        </w:rPr>
      </w:pPr>
      <w:r w:rsidRPr="00B664C3">
        <w:rPr>
          <w:color w:val="0E0E0E"/>
          <w:sz w:val="28"/>
          <w:szCs w:val="28"/>
        </w:rPr>
        <w:t>В ходе собственных экспериментальных исследований</w:t>
      </w:r>
      <w:r w:rsidRPr="00B664C3">
        <w:rPr>
          <w:rStyle w:val="s1"/>
          <w:color w:val="0E0E0E"/>
          <w:sz w:val="28"/>
          <w:szCs w:val="28"/>
        </w:rPr>
        <w:t xml:space="preserve"> изучена пищевая и биологическая ценность</w:t>
      </w:r>
      <w:r w:rsidRPr="00B664C3">
        <w:rPr>
          <w:color w:val="0E0E0E"/>
          <w:sz w:val="28"/>
          <w:szCs w:val="28"/>
          <w:lang w:val="ru-RU"/>
        </w:rPr>
        <w:t xml:space="preserve"> </w:t>
      </w:r>
      <w:r w:rsidR="00657B03" w:rsidRPr="00B664C3">
        <w:rPr>
          <w:color w:val="0E0E0E"/>
          <w:sz w:val="28"/>
          <w:szCs w:val="28"/>
        </w:rPr>
        <w:t>мясного и вторичного сырья конины выполнено с целью научного обоснования целесообразности их совместного использования при создании технологии деликатесного мясного продукта. В качестве объектов исследования были выбраны мясо конины I категории (вырезка «жая»), а также вторичные продукты переработки - кишечное сырьё конины «</w:t>
      </w:r>
      <w:r w:rsidR="00657B03" w:rsidRPr="00B664C3">
        <w:rPr>
          <w:color w:val="0E0E0E"/>
          <w:sz w:val="28"/>
          <w:szCs w:val="28"/>
          <w:lang w:val="kk-KZ"/>
        </w:rPr>
        <w:t>Карта</w:t>
      </w:r>
      <w:r w:rsidR="00657B03" w:rsidRPr="00B664C3">
        <w:rPr>
          <w:color w:val="0E0E0E"/>
          <w:sz w:val="28"/>
          <w:szCs w:val="28"/>
        </w:rPr>
        <w:t>» и жир кишечного сырья.</w:t>
      </w:r>
    </w:p>
    <w:p w14:paraId="1FA0AC2F" w14:textId="77777777" w:rsidR="00657B03" w:rsidRPr="003A754A" w:rsidRDefault="00657B03" w:rsidP="00657B03">
      <w:pPr>
        <w:ind w:firstLine="709"/>
        <w:jc w:val="both"/>
        <w:rPr>
          <w:color w:val="0E0E0E"/>
          <w:sz w:val="28"/>
          <w:szCs w:val="28"/>
        </w:rPr>
      </w:pPr>
      <w:r w:rsidRPr="003A754A">
        <w:rPr>
          <w:color w:val="0E0E0E"/>
          <w:sz w:val="28"/>
          <w:szCs w:val="28"/>
        </w:rPr>
        <w:t>Оценка пищевой ценности исследуемых образцов проводилась на основе анализа их химического состава, включающего определение массовых долей белка, жира, влаги и минеральных веществ (золы). Полученные результаты свидетельствуют о том, что мясо конины отличается высоким уровнем биологически полноценного белка при сравнительно низком содержании жиров, что обуславливает его выраженные диетические свойства и высокую пищевую значимость. Вторичное сырьё конины характеризуется повышенной долей липидных компонентов и соединительнотканных белков, таких как коллаген и эластин, что предопределяет его перспективность с точки зрения функционально-технологического использования в производстве мясных изделий.</w:t>
      </w:r>
    </w:p>
    <w:p w14:paraId="71FA5226" w14:textId="77777777" w:rsidR="00657B03" w:rsidRPr="003A754A" w:rsidRDefault="00657B03" w:rsidP="00657B03">
      <w:pPr>
        <w:ind w:firstLine="709"/>
        <w:jc w:val="both"/>
        <w:rPr>
          <w:sz w:val="28"/>
          <w:szCs w:val="28"/>
        </w:rPr>
      </w:pPr>
      <w:r w:rsidRPr="003A754A">
        <w:rPr>
          <w:sz w:val="28"/>
          <w:szCs w:val="28"/>
        </w:rPr>
        <w:t>Биологическая ценность мясного и вторичного сырья оценивалась на основании аминокислотного состава белков. Установлено, что белки мяса конины содержат полный набор незаменимых аминокислот, включая лизин, лейцин, изолейцин, валин, метионин, треонин, фенилаланин и триптофан, в количествах, близких к рекомендуемым значениям аминокислотной формулы. Это свидетельствует о высокой биологической полноценности белка конины.</w:t>
      </w:r>
    </w:p>
    <w:p w14:paraId="2B2E7C29" w14:textId="77777777" w:rsidR="00657B03" w:rsidRPr="003A754A" w:rsidRDefault="00657B03" w:rsidP="00657B03">
      <w:pPr>
        <w:ind w:firstLine="709"/>
        <w:jc w:val="both"/>
        <w:rPr>
          <w:sz w:val="28"/>
          <w:szCs w:val="28"/>
        </w:rPr>
      </w:pPr>
      <w:r w:rsidRPr="003A754A">
        <w:rPr>
          <w:sz w:val="28"/>
          <w:szCs w:val="28"/>
        </w:rPr>
        <w:t>Анализ аминокислотного состава вторичного сырья показал, что кишечное сырьё конины богато коллагенсодержащими белками, характеризующимися повышенным содержанием глицина, пролина и гидроксипролина. Несмотря на относительно более низкое содержание отдельных незаменимых аминокислот, данное сырьё обладает высокой биологической и технологической ценностью при использовании в составе фаршевых систем и натуральных оболочек.</w:t>
      </w:r>
    </w:p>
    <w:p w14:paraId="315DEA37" w14:textId="77777777" w:rsidR="00657B03" w:rsidRPr="003A754A" w:rsidRDefault="00657B03" w:rsidP="00657B03">
      <w:pPr>
        <w:ind w:firstLine="709"/>
        <w:jc w:val="both"/>
        <w:rPr>
          <w:color w:val="0E0E0E"/>
          <w:sz w:val="28"/>
          <w:szCs w:val="28"/>
        </w:rPr>
      </w:pPr>
      <w:r w:rsidRPr="003A754A">
        <w:rPr>
          <w:color w:val="0E0E0E"/>
          <w:sz w:val="28"/>
          <w:szCs w:val="28"/>
        </w:rPr>
        <w:t xml:space="preserve">Жировая фракция кишечного сырья конины характеризуется оптимальным жирнокислотным профилем, в котором преобладают ненасыщенные жирные </w:t>
      </w:r>
      <w:r w:rsidRPr="003A754A">
        <w:rPr>
          <w:color w:val="0E0E0E"/>
          <w:sz w:val="28"/>
          <w:szCs w:val="28"/>
        </w:rPr>
        <w:lastRenderedPageBreak/>
        <w:t>кислоты. Данная особенность обуславливает его высокую пищевую ценность и способствует формированию благоприятных органолептических характеристик готовых мясных изделий.</w:t>
      </w:r>
    </w:p>
    <w:p w14:paraId="7AEF1818" w14:textId="77777777" w:rsidR="00657B03" w:rsidRPr="003A754A" w:rsidRDefault="00657B03" w:rsidP="00657B03">
      <w:pPr>
        <w:ind w:firstLine="709"/>
        <w:jc w:val="both"/>
        <w:rPr>
          <w:color w:val="0E0E0E"/>
          <w:sz w:val="28"/>
          <w:szCs w:val="28"/>
        </w:rPr>
      </w:pPr>
      <w:r w:rsidRPr="003A754A">
        <w:rPr>
          <w:color w:val="0E0E0E"/>
          <w:sz w:val="28"/>
          <w:szCs w:val="28"/>
        </w:rPr>
        <w:t>В целом, полученные экспериментальные данные подтверждают значительную пищевую и биологическую ценность как мясного, так и вторичного сырья конины. Их совместное применение является научно обоснованным и перспективным направлением при создании технологий деликатесных мясных продуктов. Такой подход позволяет повысить нутриентную ценность конечной продукции, минимизировать потери сырьевых ресурсов и реализовать принципы рациональной и малоотходной переработки в мясной промышленности.</w:t>
      </w:r>
    </w:p>
    <w:p w14:paraId="417C41F0" w14:textId="77777777" w:rsidR="00657B03" w:rsidRPr="003A754A" w:rsidRDefault="00657B03" w:rsidP="00657B03">
      <w:pPr>
        <w:pStyle w:val="p1"/>
        <w:spacing w:before="0" w:beforeAutospacing="0" w:after="0" w:afterAutospacing="0"/>
        <w:ind w:firstLine="709"/>
        <w:jc w:val="both"/>
        <w:rPr>
          <w:color w:val="000000" w:themeColor="text1"/>
          <w:sz w:val="28"/>
          <w:szCs w:val="28"/>
        </w:rPr>
      </w:pPr>
      <w:r w:rsidRPr="003A754A">
        <w:rPr>
          <w:color w:val="000000" w:themeColor="text1"/>
          <w:sz w:val="28"/>
          <w:szCs w:val="28"/>
        </w:rPr>
        <w:t>Конина характеризуется высоким содержанием полноценного белка (в среднем около 19 %) и сравнительно низким содержанием жира (около 3 %), что позволяет рассматривать её как перспективное диетическое мясное сырьё. Белковый компонент конины отличается сбалансированным аминокислотным профилем с высоким содержанием незаменимых аминокислот, что обеспечивает высокую биологическую ценность и конкурентоспособность данного вида мяса в производстве продуктов повышенной пищевой значимости.</w:t>
      </w:r>
    </w:p>
    <w:p w14:paraId="56FA5958" w14:textId="77777777" w:rsidR="00657B03" w:rsidRPr="003A754A" w:rsidRDefault="00657B03" w:rsidP="00657B03">
      <w:pPr>
        <w:pStyle w:val="p1"/>
        <w:spacing w:before="0" w:beforeAutospacing="0" w:after="0" w:afterAutospacing="0"/>
        <w:ind w:firstLine="709"/>
        <w:jc w:val="both"/>
        <w:rPr>
          <w:color w:val="000000" w:themeColor="text1"/>
          <w:sz w:val="28"/>
          <w:szCs w:val="28"/>
        </w:rPr>
      </w:pPr>
      <w:r w:rsidRPr="003A754A">
        <w:rPr>
          <w:color w:val="000000" w:themeColor="text1"/>
          <w:sz w:val="28"/>
          <w:szCs w:val="28"/>
        </w:rPr>
        <w:t>В процессе убоя и первичной переработки конины образуется значительное количество вторичных ресурсов, включающих соединительную ткань, сухожилия, хрящевые образования, обрезки мышечной ткани и другие компоненты, которые традиционно используются ограниченно либо направляются на производство низкотоварной продукции. В то же время современные исследования подтверждают целесообразность их вовлечения в переработку в качестве функциональных ингредиентов при условии применения адекватных технологических методов подготовки.</w:t>
      </w:r>
    </w:p>
    <w:p w14:paraId="5D4277E8" w14:textId="77777777" w:rsidR="00657B03" w:rsidRPr="003A754A" w:rsidRDefault="00657B03" w:rsidP="00657B03">
      <w:pPr>
        <w:pStyle w:val="p1"/>
        <w:spacing w:before="0" w:beforeAutospacing="0" w:after="0" w:afterAutospacing="0"/>
        <w:ind w:firstLine="709"/>
        <w:jc w:val="both"/>
        <w:rPr>
          <w:color w:val="000000" w:themeColor="text1"/>
          <w:sz w:val="28"/>
          <w:szCs w:val="28"/>
        </w:rPr>
      </w:pPr>
      <w:r w:rsidRPr="003A754A">
        <w:rPr>
          <w:color w:val="000000" w:themeColor="text1"/>
          <w:sz w:val="28"/>
          <w:szCs w:val="28"/>
        </w:rPr>
        <w:t>Особый интерес представляют коллагенсодержащие ткани, обладающие выраженными гелеобразующими и структурообразующими свойствами. При использовании физических, физико-химических и биотехнологических методов обработки (механическая диспергация, кислотная модификация, ультразвуковое воздействие, ферментативная обработка) данные компоненты способны значительно улучшать текстурные характеристики мясных систем, повышать влагосвязывающую способность и устойчивость фаршевых композиций.</w:t>
      </w:r>
    </w:p>
    <w:p w14:paraId="59FEF18C" w14:textId="77777777" w:rsidR="00657B03" w:rsidRPr="003A754A" w:rsidRDefault="00657B03" w:rsidP="00657B03">
      <w:pPr>
        <w:pStyle w:val="p1"/>
        <w:spacing w:before="0" w:beforeAutospacing="0" w:after="0" w:afterAutospacing="0"/>
        <w:ind w:firstLine="709"/>
        <w:jc w:val="both"/>
        <w:rPr>
          <w:color w:val="000000" w:themeColor="text1"/>
          <w:sz w:val="28"/>
          <w:szCs w:val="28"/>
        </w:rPr>
      </w:pPr>
      <w:r w:rsidRPr="003A754A">
        <w:rPr>
          <w:color w:val="000000" w:themeColor="text1"/>
          <w:sz w:val="28"/>
          <w:szCs w:val="28"/>
        </w:rPr>
        <w:t>В научной литературе описан ряд технологических подходов, направленных на создание систем комплексной переработки конины и продуктов её убоя с применением биотехнологических и физических методов воздействия, что подтверждает актуальность данного направления и его соответствие современным тенденциям ресурсосберегающих технологий в мясной промышленности.</w:t>
      </w:r>
    </w:p>
    <w:p w14:paraId="248561C6" w14:textId="77777777" w:rsidR="00657B03" w:rsidRPr="003A754A" w:rsidRDefault="00657B03" w:rsidP="00657B03">
      <w:pPr>
        <w:pStyle w:val="p1"/>
        <w:spacing w:before="0" w:beforeAutospacing="0" w:after="0" w:afterAutospacing="0"/>
        <w:ind w:firstLine="709"/>
        <w:jc w:val="both"/>
        <w:rPr>
          <w:color w:val="000000" w:themeColor="text1"/>
          <w:sz w:val="28"/>
          <w:szCs w:val="28"/>
        </w:rPr>
      </w:pPr>
      <w:r w:rsidRPr="003A754A">
        <w:rPr>
          <w:color w:val="000000" w:themeColor="text1"/>
          <w:sz w:val="28"/>
          <w:szCs w:val="28"/>
        </w:rPr>
        <w:t xml:space="preserve">Включение вторичных компонентов в рецептуры мясных изделий позволяет существенно снизить себестоимость сырьевой части продукции, минимизировать объёмы отходов и повысить общий выход готовых изделий. При научно обоснованном выборе технологических режимов негативное влияние вторичных ресурсов на органолептические показатели может быть </w:t>
      </w:r>
      <w:r w:rsidRPr="003A754A">
        <w:rPr>
          <w:color w:val="000000" w:themeColor="text1"/>
          <w:sz w:val="28"/>
          <w:szCs w:val="28"/>
        </w:rPr>
        <w:lastRenderedPageBreak/>
        <w:t>полностью нивелировано или компенсировано за счёт улучшения текстуры, снижения жёсткости и оптимизации ароматического профиля продукции.</w:t>
      </w:r>
    </w:p>
    <w:p w14:paraId="2C04C192" w14:textId="77777777" w:rsidR="00657B03" w:rsidRPr="003A754A" w:rsidRDefault="00657B03" w:rsidP="00657B03">
      <w:pPr>
        <w:pStyle w:val="p1"/>
        <w:spacing w:before="0" w:beforeAutospacing="0" w:after="0" w:afterAutospacing="0"/>
        <w:ind w:firstLine="709"/>
        <w:jc w:val="both"/>
        <w:rPr>
          <w:color w:val="000000" w:themeColor="text1"/>
          <w:sz w:val="28"/>
          <w:szCs w:val="28"/>
        </w:rPr>
      </w:pPr>
      <w:r w:rsidRPr="003A754A">
        <w:rPr>
          <w:color w:val="000000" w:themeColor="text1"/>
          <w:sz w:val="28"/>
          <w:szCs w:val="28"/>
        </w:rPr>
        <w:t>Дополнительным фактором экономической эффективности является использование растительных компонентов, позволяющее частично заместить дорогостоящее мясное сырьё без снижения, а в ряде случаев –с повышением пищевой, структурной и потребительской ценности конечного продукта.</w:t>
      </w:r>
    </w:p>
    <w:p w14:paraId="4D82D34F" w14:textId="77777777" w:rsidR="00657B03" w:rsidRPr="003A754A" w:rsidRDefault="00657B03" w:rsidP="00657B03">
      <w:pPr>
        <w:pStyle w:val="p1"/>
        <w:spacing w:before="0" w:beforeAutospacing="0" w:after="0" w:afterAutospacing="0"/>
        <w:ind w:firstLine="709"/>
        <w:jc w:val="both"/>
        <w:rPr>
          <w:color w:val="000000" w:themeColor="text1"/>
          <w:sz w:val="28"/>
          <w:szCs w:val="28"/>
        </w:rPr>
      </w:pPr>
      <w:r w:rsidRPr="003A754A">
        <w:rPr>
          <w:color w:val="000000" w:themeColor="text1"/>
          <w:sz w:val="28"/>
          <w:szCs w:val="28"/>
        </w:rPr>
        <w:t>Введение растительных ингредиентов (зерновых, бобовых, белковых концентратов, пищевых волокон) способствует:</w:t>
      </w:r>
    </w:p>
    <w:p w14:paraId="2EF14C4D" w14:textId="77777777" w:rsidR="00657B03" w:rsidRPr="003A754A" w:rsidRDefault="00657B03" w:rsidP="00657B03">
      <w:pPr>
        <w:pStyle w:val="p1"/>
        <w:numPr>
          <w:ilvl w:val="0"/>
          <w:numId w:val="90"/>
        </w:numPr>
        <w:tabs>
          <w:tab w:val="left" w:pos="993"/>
        </w:tabs>
        <w:spacing w:before="0" w:beforeAutospacing="0" w:after="0" w:afterAutospacing="0"/>
        <w:ind w:left="0" w:firstLine="709"/>
        <w:jc w:val="both"/>
        <w:rPr>
          <w:color w:val="000000" w:themeColor="text1"/>
          <w:sz w:val="28"/>
          <w:szCs w:val="28"/>
        </w:rPr>
      </w:pPr>
      <w:r w:rsidRPr="003A754A">
        <w:rPr>
          <w:color w:val="000000" w:themeColor="text1"/>
          <w:sz w:val="28"/>
          <w:szCs w:val="28"/>
        </w:rPr>
        <w:t>увеличению содержания пищевых волокон, витаминов и минеральных веществ;</w:t>
      </w:r>
    </w:p>
    <w:p w14:paraId="7A08EE33" w14:textId="77777777" w:rsidR="00657B03" w:rsidRPr="003A754A" w:rsidRDefault="00657B03" w:rsidP="00657B03">
      <w:pPr>
        <w:pStyle w:val="p1"/>
        <w:numPr>
          <w:ilvl w:val="0"/>
          <w:numId w:val="90"/>
        </w:numPr>
        <w:tabs>
          <w:tab w:val="left" w:pos="993"/>
        </w:tabs>
        <w:spacing w:before="0" w:beforeAutospacing="0" w:after="0" w:afterAutospacing="0"/>
        <w:ind w:left="0" w:firstLine="709"/>
        <w:jc w:val="both"/>
        <w:rPr>
          <w:color w:val="000000" w:themeColor="text1"/>
          <w:sz w:val="28"/>
          <w:szCs w:val="28"/>
        </w:rPr>
      </w:pPr>
      <w:r w:rsidRPr="003A754A">
        <w:rPr>
          <w:color w:val="000000" w:themeColor="text1"/>
          <w:sz w:val="28"/>
          <w:szCs w:val="28"/>
        </w:rPr>
        <w:t>формированию более сбалансированного нутриентного состава;</w:t>
      </w:r>
    </w:p>
    <w:p w14:paraId="43A71EA0" w14:textId="77777777" w:rsidR="00657B03" w:rsidRPr="003A754A" w:rsidRDefault="00657B03" w:rsidP="00657B03">
      <w:pPr>
        <w:pStyle w:val="p1"/>
        <w:numPr>
          <w:ilvl w:val="0"/>
          <w:numId w:val="90"/>
        </w:numPr>
        <w:tabs>
          <w:tab w:val="left" w:pos="993"/>
        </w:tabs>
        <w:spacing w:before="0" w:beforeAutospacing="0" w:after="0" w:afterAutospacing="0"/>
        <w:ind w:left="0" w:firstLine="709"/>
        <w:jc w:val="both"/>
        <w:rPr>
          <w:color w:val="000000" w:themeColor="text1"/>
          <w:sz w:val="28"/>
          <w:szCs w:val="28"/>
        </w:rPr>
      </w:pPr>
      <w:r w:rsidRPr="003A754A">
        <w:rPr>
          <w:color w:val="000000" w:themeColor="text1"/>
          <w:sz w:val="28"/>
          <w:szCs w:val="28"/>
        </w:rPr>
        <w:t>повышению функциональной направленности мясных изделий.</w:t>
      </w:r>
    </w:p>
    <w:p w14:paraId="7D4EC2F4" w14:textId="77777777" w:rsidR="00657B03" w:rsidRPr="003A754A" w:rsidRDefault="00657B03" w:rsidP="00657B03">
      <w:pPr>
        <w:pStyle w:val="p1"/>
        <w:spacing w:before="0" w:beforeAutospacing="0" w:after="0" w:afterAutospacing="0"/>
        <w:ind w:firstLine="709"/>
        <w:jc w:val="both"/>
        <w:rPr>
          <w:color w:val="000000" w:themeColor="text1"/>
          <w:sz w:val="28"/>
          <w:szCs w:val="28"/>
        </w:rPr>
      </w:pPr>
      <w:r w:rsidRPr="003A754A">
        <w:rPr>
          <w:color w:val="000000" w:themeColor="text1"/>
          <w:sz w:val="28"/>
          <w:szCs w:val="28"/>
        </w:rPr>
        <w:t>Растительные белки и волокна проявляют выраженные водоудерживающие и структурообразующие свойства, что позволяет снижать потери массы при тепловой обработке и улучшать консистенцию готовых изделий. За счёт этого формируется более стабильная фаршевая матрица, характеризующаяся однородной текстурой и повышенной сочностью.</w:t>
      </w:r>
    </w:p>
    <w:p w14:paraId="5199FAE2" w14:textId="77777777" w:rsidR="00657B03" w:rsidRPr="003A754A" w:rsidRDefault="00657B03" w:rsidP="00657B03">
      <w:pPr>
        <w:pStyle w:val="p1"/>
        <w:spacing w:before="0" w:beforeAutospacing="0" w:after="0" w:afterAutospacing="0"/>
        <w:ind w:firstLine="709"/>
        <w:jc w:val="both"/>
        <w:rPr>
          <w:color w:val="000000" w:themeColor="text1"/>
          <w:sz w:val="28"/>
          <w:szCs w:val="28"/>
        </w:rPr>
      </w:pPr>
      <w:r w:rsidRPr="003A754A">
        <w:rPr>
          <w:color w:val="000000" w:themeColor="text1"/>
          <w:sz w:val="28"/>
          <w:szCs w:val="28"/>
        </w:rPr>
        <w:t>Ряд растительных добавок содержит биологически активные соединения с антиоксидантной активностью (полифенолы, токоферолы, аскорбиновая кислота), которые замедляют процессы перекисного окисления липидов и способствуют увеличению сроков хранения мясных продуктов. В научных работах показано, что применение комплексных пищевых добавок растительного происхождения снижает скорость окислительной деградации жировой фазы и повышает микробиологическую стабильность колбасных изделий и деликатесных продуктов.</w:t>
      </w:r>
    </w:p>
    <w:p w14:paraId="1B3A8DB1" w14:textId="77777777" w:rsidR="00657B03" w:rsidRPr="003A754A" w:rsidRDefault="00657B03" w:rsidP="00657B03">
      <w:pPr>
        <w:pStyle w:val="p1"/>
        <w:spacing w:before="0" w:beforeAutospacing="0" w:after="0" w:afterAutospacing="0"/>
        <w:ind w:firstLine="709"/>
        <w:jc w:val="both"/>
        <w:rPr>
          <w:color w:val="000000" w:themeColor="text1"/>
          <w:sz w:val="28"/>
          <w:szCs w:val="28"/>
        </w:rPr>
      </w:pPr>
      <w:r w:rsidRPr="003A754A">
        <w:rPr>
          <w:color w:val="000000" w:themeColor="text1"/>
          <w:sz w:val="28"/>
          <w:szCs w:val="28"/>
        </w:rPr>
        <w:t>Комплексное использование мясного сырья конины, вторичных ресурсов и растительных компонентов формирует синергетическую систему, в которой:</w:t>
      </w:r>
    </w:p>
    <w:p w14:paraId="305A6DC2" w14:textId="77777777" w:rsidR="00657B03" w:rsidRPr="003A754A" w:rsidRDefault="00657B03" w:rsidP="00657B03">
      <w:pPr>
        <w:pStyle w:val="p1"/>
        <w:numPr>
          <w:ilvl w:val="0"/>
          <w:numId w:val="91"/>
        </w:numPr>
        <w:tabs>
          <w:tab w:val="left" w:pos="851"/>
        </w:tabs>
        <w:spacing w:before="0" w:beforeAutospacing="0" w:after="0" w:afterAutospacing="0"/>
        <w:ind w:left="0" w:firstLine="709"/>
        <w:jc w:val="both"/>
        <w:rPr>
          <w:color w:val="000000" w:themeColor="text1"/>
          <w:sz w:val="28"/>
          <w:szCs w:val="28"/>
        </w:rPr>
      </w:pPr>
      <w:r w:rsidRPr="003A754A">
        <w:rPr>
          <w:color w:val="000000" w:themeColor="text1"/>
          <w:sz w:val="28"/>
          <w:szCs w:val="28"/>
        </w:rPr>
        <w:t>мясное сырьё обеспечивает белковую матрицу, характерный вкус и аромат;</w:t>
      </w:r>
    </w:p>
    <w:p w14:paraId="183176A2" w14:textId="77777777" w:rsidR="00657B03" w:rsidRPr="003A754A" w:rsidRDefault="00657B03" w:rsidP="00657B03">
      <w:pPr>
        <w:pStyle w:val="p1"/>
        <w:numPr>
          <w:ilvl w:val="0"/>
          <w:numId w:val="91"/>
        </w:numPr>
        <w:tabs>
          <w:tab w:val="left" w:pos="851"/>
        </w:tabs>
        <w:spacing w:before="0" w:beforeAutospacing="0" w:after="0" w:afterAutospacing="0"/>
        <w:ind w:left="0" w:firstLine="709"/>
        <w:jc w:val="both"/>
        <w:rPr>
          <w:color w:val="000000" w:themeColor="text1"/>
          <w:sz w:val="28"/>
          <w:szCs w:val="28"/>
        </w:rPr>
      </w:pPr>
      <w:r w:rsidRPr="003A754A">
        <w:rPr>
          <w:color w:val="000000" w:themeColor="text1"/>
          <w:sz w:val="28"/>
          <w:szCs w:val="28"/>
        </w:rPr>
        <w:t>вторичные ресурсы, особенно коллагенсодержащие ткани, выполняют структурообразующую и связующую функции;</w:t>
      </w:r>
    </w:p>
    <w:p w14:paraId="3CA0DF72" w14:textId="77777777" w:rsidR="00657B03" w:rsidRPr="003A754A" w:rsidRDefault="00657B03" w:rsidP="00657B03">
      <w:pPr>
        <w:pStyle w:val="p1"/>
        <w:numPr>
          <w:ilvl w:val="0"/>
          <w:numId w:val="91"/>
        </w:numPr>
        <w:tabs>
          <w:tab w:val="left" w:pos="851"/>
        </w:tabs>
        <w:spacing w:before="0" w:beforeAutospacing="0" w:after="0" w:afterAutospacing="0"/>
        <w:ind w:left="0" w:firstLine="709"/>
        <w:jc w:val="both"/>
        <w:rPr>
          <w:color w:val="000000" w:themeColor="text1"/>
          <w:sz w:val="28"/>
          <w:szCs w:val="28"/>
        </w:rPr>
      </w:pPr>
      <w:r w:rsidRPr="003A754A">
        <w:rPr>
          <w:color w:val="000000" w:themeColor="text1"/>
          <w:sz w:val="28"/>
          <w:szCs w:val="28"/>
        </w:rPr>
        <w:t>растительные компоненты повышают влагоудержание, стабилизируют структуру и улучшают нутриентный профиль.</w:t>
      </w:r>
    </w:p>
    <w:p w14:paraId="02A8F3E8" w14:textId="77777777" w:rsidR="00657B03" w:rsidRPr="003A754A" w:rsidRDefault="00657B03" w:rsidP="00657B03">
      <w:pPr>
        <w:pStyle w:val="p1"/>
        <w:spacing w:before="0" w:beforeAutospacing="0" w:after="0" w:afterAutospacing="0"/>
        <w:ind w:firstLine="709"/>
        <w:jc w:val="both"/>
        <w:rPr>
          <w:color w:val="000000" w:themeColor="text1"/>
          <w:sz w:val="28"/>
          <w:szCs w:val="28"/>
        </w:rPr>
      </w:pPr>
      <w:r w:rsidRPr="003A754A">
        <w:rPr>
          <w:color w:val="000000" w:themeColor="text1"/>
          <w:sz w:val="28"/>
          <w:szCs w:val="28"/>
        </w:rPr>
        <w:t>При рациональной технологической обработке коллагенизированные ткани могут трансформироваться в желирующие компоненты, которые в сочетании с растительными связующими формируют устойчивую белково-полисахаридную матрицу фарша.</w:t>
      </w:r>
    </w:p>
    <w:p w14:paraId="26A1B671" w14:textId="77777777" w:rsidR="00657B03" w:rsidRPr="003A754A" w:rsidRDefault="00657B03" w:rsidP="00657B03">
      <w:pPr>
        <w:pStyle w:val="p1"/>
        <w:spacing w:before="0" w:beforeAutospacing="0" w:after="0" w:afterAutospacing="0"/>
        <w:ind w:firstLine="709"/>
        <w:jc w:val="both"/>
        <w:rPr>
          <w:color w:val="000000" w:themeColor="text1"/>
          <w:sz w:val="28"/>
          <w:szCs w:val="28"/>
        </w:rPr>
      </w:pPr>
      <w:r w:rsidRPr="003A754A">
        <w:rPr>
          <w:color w:val="000000" w:themeColor="text1"/>
          <w:sz w:val="28"/>
          <w:szCs w:val="28"/>
        </w:rPr>
        <w:t>Следует учитывать, что при несоблюдении оптимальных дозировок и режимов обработки возможно проявление нежелательных эффектов –снижение упругости, ухудшение цветовых характеристик и изменение вкусового профиля продукции. В этой связи особое значение приобретает экспериментальное обоснование:</w:t>
      </w:r>
    </w:p>
    <w:p w14:paraId="24E0D882" w14:textId="77777777" w:rsidR="00657B03" w:rsidRPr="003A754A" w:rsidRDefault="00657B03" w:rsidP="00657B03">
      <w:pPr>
        <w:pStyle w:val="p1"/>
        <w:numPr>
          <w:ilvl w:val="0"/>
          <w:numId w:val="92"/>
        </w:numPr>
        <w:tabs>
          <w:tab w:val="left" w:pos="851"/>
        </w:tabs>
        <w:spacing w:before="0" w:beforeAutospacing="0" w:after="0" w:afterAutospacing="0"/>
        <w:ind w:left="0" w:firstLine="709"/>
        <w:jc w:val="both"/>
        <w:rPr>
          <w:color w:val="000000" w:themeColor="text1"/>
          <w:sz w:val="28"/>
          <w:szCs w:val="28"/>
        </w:rPr>
      </w:pPr>
      <w:r w:rsidRPr="003A754A">
        <w:rPr>
          <w:color w:val="000000" w:themeColor="text1"/>
          <w:sz w:val="28"/>
          <w:szCs w:val="28"/>
        </w:rPr>
        <w:t>степени обработки вторичных ресурсов;</w:t>
      </w:r>
    </w:p>
    <w:p w14:paraId="60DEBA55" w14:textId="77777777" w:rsidR="00657B03" w:rsidRPr="003A754A" w:rsidRDefault="00657B03" w:rsidP="00657B03">
      <w:pPr>
        <w:pStyle w:val="p1"/>
        <w:numPr>
          <w:ilvl w:val="0"/>
          <w:numId w:val="92"/>
        </w:numPr>
        <w:tabs>
          <w:tab w:val="left" w:pos="851"/>
        </w:tabs>
        <w:spacing w:before="0" w:beforeAutospacing="0" w:after="0" w:afterAutospacing="0"/>
        <w:ind w:left="0" w:firstLine="709"/>
        <w:jc w:val="both"/>
        <w:rPr>
          <w:color w:val="000000" w:themeColor="text1"/>
          <w:sz w:val="28"/>
          <w:szCs w:val="28"/>
        </w:rPr>
      </w:pPr>
      <w:r w:rsidRPr="003A754A">
        <w:rPr>
          <w:color w:val="000000" w:themeColor="text1"/>
          <w:sz w:val="28"/>
          <w:szCs w:val="28"/>
        </w:rPr>
        <w:t>оптимальной дозы растительных добавок;</w:t>
      </w:r>
    </w:p>
    <w:p w14:paraId="5B9F372D" w14:textId="77777777" w:rsidR="00657B03" w:rsidRPr="003A754A" w:rsidRDefault="00657B03" w:rsidP="00657B03">
      <w:pPr>
        <w:pStyle w:val="p1"/>
        <w:numPr>
          <w:ilvl w:val="0"/>
          <w:numId w:val="92"/>
        </w:numPr>
        <w:tabs>
          <w:tab w:val="left" w:pos="851"/>
        </w:tabs>
        <w:spacing w:before="0" w:beforeAutospacing="0" w:after="0" w:afterAutospacing="0"/>
        <w:ind w:left="0" w:firstLine="709"/>
        <w:jc w:val="both"/>
        <w:rPr>
          <w:color w:val="000000" w:themeColor="text1"/>
          <w:sz w:val="28"/>
          <w:szCs w:val="28"/>
        </w:rPr>
      </w:pPr>
      <w:r w:rsidRPr="003A754A">
        <w:rPr>
          <w:color w:val="000000" w:themeColor="text1"/>
          <w:sz w:val="28"/>
          <w:szCs w:val="28"/>
        </w:rPr>
        <w:lastRenderedPageBreak/>
        <w:t>параметров измельчения, замачивания и теплового воздействия.</w:t>
      </w:r>
    </w:p>
    <w:p w14:paraId="0614B38F" w14:textId="175C92F2" w:rsidR="00657B03" w:rsidRPr="003A754A" w:rsidRDefault="00657B03" w:rsidP="00657B03">
      <w:pPr>
        <w:pStyle w:val="p1"/>
        <w:spacing w:before="0" w:beforeAutospacing="0" w:after="0" w:afterAutospacing="0"/>
        <w:ind w:firstLine="709"/>
        <w:jc w:val="both"/>
        <w:rPr>
          <w:color w:val="000000" w:themeColor="text1"/>
          <w:sz w:val="28"/>
          <w:szCs w:val="28"/>
        </w:rPr>
      </w:pPr>
      <w:r w:rsidRPr="003A754A">
        <w:rPr>
          <w:color w:val="000000" w:themeColor="text1"/>
          <w:sz w:val="28"/>
          <w:szCs w:val="28"/>
        </w:rPr>
        <w:t>В ряде случаев целесообразно применение вспомогательных структурообразующих агентов, в частности трансглутаминазы, обеспечивающей формирование устойчивых межбелковых связей между компонентами животного и растительного происхождения [19</w:t>
      </w:r>
      <w:r w:rsidR="00185E91">
        <w:rPr>
          <w:color w:val="000000" w:themeColor="text1"/>
          <w:sz w:val="28"/>
          <w:szCs w:val="28"/>
        </w:rPr>
        <w:t>7</w:t>
      </w:r>
      <w:r w:rsidRPr="003A754A">
        <w:rPr>
          <w:color w:val="000000" w:themeColor="text1"/>
          <w:sz w:val="28"/>
          <w:szCs w:val="28"/>
        </w:rPr>
        <w:t>].</w:t>
      </w:r>
    </w:p>
    <w:p w14:paraId="6B4440C4" w14:textId="77777777" w:rsidR="006D2F78" w:rsidRDefault="006D2F78" w:rsidP="00657B03">
      <w:pPr>
        <w:pStyle w:val="30"/>
        <w:spacing w:before="0" w:after="0"/>
        <w:ind w:firstLine="708"/>
        <w:jc w:val="both"/>
        <w:rPr>
          <w:rFonts w:ascii="Times New Roman" w:hAnsi="Times New Roman" w:cs="Times New Roman"/>
          <w:color w:val="000000" w:themeColor="text1"/>
          <w:lang w:val="ru-RU"/>
        </w:rPr>
      </w:pPr>
    </w:p>
    <w:p w14:paraId="6339323D" w14:textId="38FA0951" w:rsidR="00657B03" w:rsidRPr="003A754A" w:rsidRDefault="00657B03" w:rsidP="00657B03">
      <w:pPr>
        <w:pStyle w:val="30"/>
        <w:spacing w:before="0" w:after="0"/>
        <w:ind w:firstLine="708"/>
        <w:jc w:val="both"/>
        <w:rPr>
          <w:rFonts w:ascii="Times New Roman" w:hAnsi="Times New Roman" w:cs="Times New Roman"/>
          <w:color w:val="000000" w:themeColor="text1"/>
        </w:rPr>
      </w:pPr>
      <w:r w:rsidRPr="003A754A">
        <w:rPr>
          <w:rFonts w:ascii="Times New Roman" w:hAnsi="Times New Roman" w:cs="Times New Roman"/>
          <w:color w:val="000000" w:themeColor="text1"/>
        </w:rPr>
        <w:t>Таблица 33 – Сравнительная характеристика химического состава зерновых культур, использованных при биоподборе растительного компонента</w:t>
      </w:r>
    </w:p>
    <w:p w14:paraId="24493E54" w14:textId="77777777" w:rsidR="00657B03" w:rsidRPr="003A754A" w:rsidRDefault="00657B03" w:rsidP="00657B03">
      <w:pPr>
        <w:ind w:firstLine="709"/>
        <w:jc w:val="both"/>
        <w:rPr>
          <w:color w:val="0E0E0E"/>
          <w:sz w:val="28"/>
          <w:szCs w:val="28"/>
        </w:rPr>
      </w:pPr>
    </w:p>
    <w:tbl>
      <w:tblPr>
        <w:tblStyle w:val="ae"/>
        <w:tblW w:w="0" w:type="auto"/>
        <w:tblLook w:val="04A0" w:firstRow="1" w:lastRow="0" w:firstColumn="1" w:lastColumn="0" w:noHBand="0" w:noVBand="1"/>
      </w:tblPr>
      <w:tblGrid>
        <w:gridCol w:w="1177"/>
        <w:gridCol w:w="670"/>
        <w:gridCol w:w="791"/>
        <w:gridCol w:w="806"/>
        <w:gridCol w:w="1260"/>
        <w:gridCol w:w="1174"/>
        <w:gridCol w:w="1151"/>
        <w:gridCol w:w="651"/>
        <w:gridCol w:w="974"/>
        <w:gridCol w:w="974"/>
      </w:tblGrid>
      <w:tr w:rsidR="00657B03" w:rsidRPr="003A754A" w14:paraId="5615E00B" w14:textId="77777777" w:rsidTr="003E3AFF">
        <w:trPr>
          <w:cantSplit/>
          <w:trHeight w:val="2253"/>
        </w:trPr>
        <w:tc>
          <w:tcPr>
            <w:tcW w:w="1026" w:type="dxa"/>
            <w:vAlign w:val="center"/>
          </w:tcPr>
          <w:p w14:paraId="28E8F322" w14:textId="77777777" w:rsidR="00657B03" w:rsidRPr="003A754A" w:rsidRDefault="00657B03" w:rsidP="003E3AFF">
            <w:pPr>
              <w:jc w:val="both"/>
              <w:rPr>
                <w:color w:val="0E0E0E"/>
              </w:rPr>
            </w:pPr>
            <w:r w:rsidRPr="003A754A">
              <w:t>Культура</w:t>
            </w:r>
          </w:p>
        </w:tc>
        <w:tc>
          <w:tcPr>
            <w:tcW w:w="672" w:type="dxa"/>
            <w:textDirection w:val="btLr"/>
            <w:vAlign w:val="center"/>
          </w:tcPr>
          <w:p w14:paraId="0BC4384C" w14:textId="77777777" w:rsidR="00657B03" w:rsidRPr="003A754A" w:rsidRDefault="00657B03" w:rsidP="003E3AFF">
            <w:pPr>
              <w:ind w:left="113" w:right="113"/>
              <w:jc w:val="center"/>
              <w:rPr>
                <w:color w:val="0E0E0E"/>
              </w:rPr>
            </w:pPr>
            <w:r w:rsidRPr="003A754A">
              <w:t>Вода, г/100 г</w:t>
            </w:r>
          </w:p>
        </w:tc>
        <w:tc>
          <w:tcPr>
            <w:tcW w:w="799" w:type="dxa"/>
            <w:textDirection w:val="btLr"/>
            <w:vAlign w:val="center"/>
          </w:tcPr>
          <w:p w14:paraId="01B06007" w14:textId="77777777" w:rsidR="00657B03" w:rsidRPr="003A754A" w:rsidRDefault="00657B03" w:rsidP="003E3AFF">
            <w:pPr>
              <w:ind w:left="113" w:right="113"/>
              <w:jc w:val="center"/>
              <w:rPr>
                <w:color w:val="0E0E0E"/>
              </w:rPr>
            </w:pPr>
            <w:r w:rsidRPr="003A754A">
              <w:t>Белки, г/100 г</w:t>
            </w:r>
          </w:p>
        </w:tc>
        <w:tc>
          <w:tcPr>
            <w:tcW w:w="815" w:type="dxa"/>
            <w:textDirection w:val="btLr"/>
            <w:vAlign w:val="center"/>
          </w:tcPr>
          <w:p w14:paraId="6660AAA8" w14:textId="77777777" w:rsidR="00657B03" w:rsidRPr="003A754A" w:rsidRDefault="00657B03" w:rsidP="003E3AFF">
            <w:pPr>
              <w:ind w:left="113" w:right="113"/>
              <w:jc w:val="center"/>
              <w:rPr>
                <w:color w:val="0E0E0E"/>
              </w:rPr>
            </w:pPr>
            <w:r w:rsidRPr="003A754A">
              <w:t>Жиры, г/100 г</w:t>
            </w:r>
          </w:p>
        </w:tc>
        <w:tc>
          <w:tcPr>
            <w:tcW w:w="1298" w:type="dxa"/>
            <w:textDirection w:val="btLr"/>
            <w:vAlign w:val="center"/>
          </w:tcPr>
          <w:p w14:paraId="257FDF21" w14:textId="77777777" w:rsidR="00657B03" w:rsidRPr="003A754A" w:rsidRDefault="00657B03" w:rsidP="003E3AFF">
            <w:pPr>
              <w:ind w:left="113" w:right="113"/>
              <w:jc w:val="center"/>
              <w:rPr>
                <w:color w:val="0E0E0E"/>
              </w:rPr>
            </w:pPr>
            <w:r w:rsidRPr="003A754A">
              <w:t>Моно- и дисахариды, г/100 г</w:t>
            </w:r>
          </w:p>
        </w:tc>
        <w:tc>
          <w:tcPr>
            <w:tcW w:w="1201" w:type="dxa"/>
            <w:textDirection w:val="btLr"/>
            <w:vAlign w:val="center"/>
          </w:tcPr>
          <w:p w14:paraId="359FB547" w14:textId="77777777" w:rsidR="00657B03" w:rsidRPr="003A754A" w:rsidRDefault="00657B03" w:rsidP="003E3AFF">
            <w:pPr>
              <w:ind w:left="113" w:right="113"/>
              <w:jc w:val="center"/>
              <w:rPr>
                <w:color w:val="0E0E0E"/>
              </w:rPr>
            </w:pPr>
            <w:r w:rsidRPr="003A754A">
              <w:t>Крахмал и декстрины, г/100 г</w:t>
            </w:r>
          </w:p>
        </w:tc>
        <w:tc>
          <w:tcPr>
            <w:tcW w:w="1177" w:type="dxa"/>
            <w:textDirection w:val="btLr"/>
            <w:vAlign w:val="center"/>
          </w:tcPr>
          <w:p w14:paraId="4AFA38CA" w14:textId="77777777" w:rsidR="00657B03" w:rsidRPr="003A754A" w:rsidRDefault="00657B03" w:rsidP="003E3AFF">
            <w:pPr>
              <w:ind w:left="113" w:right="113"/>
              <w:jc w:val="center"/>
              <w:rPr>
                <w:color w:val="0E0E0E"/>
              </w:rPr>
            </w:pPr>
            <w:r w:rsidRPr="003A754A">
              <w:t>Клетчатка, г/100 г</w:t>
            </w:r>
          </w:p>
        </w:tc>
        <w:tc>
          <w:tcPr>
            <w:tcW w:w="658" w:type="dxa"/>
            <w:textDirection w:val="btLr"/>
            <w:vAlign w:val="center"/>
          </w:tcPr>
          <w:p w14:paraId="7C61689C" w14:textId="77777777" w:rsidR="00657B03" w:rsidRPr="003A754A" w:rsidRDefault="00657B03" w:rsidP="003E3AFF">
            <w:pPr>
              <w:ind w:left="113" w:right="113"/>
              <w:jc w:val="center"/>
              <w:rPr>
                <w:color w:val="0E0E0E"/>
              </w:rPr>
            </w:pPr>
            <w:r w:rsidRPr="003A754A">
              <w:t>Зола, г/100 г</w:t>
            </w:r>
          </w:p>
        </w:tc>
        <w:tc>
          <w:tcPr>
            <w:tcW w:w="991" w:type="dxa"/>
            <w:textDirection w:val="btLr"/>
            <w:vAlign w:val="center"/>
          </w:tcPr>
          <w:p w14:paraId="3FF71099" w14:textId="77777777" w:rsidR="00657B03" w:rsidRPr="003A754A" w:rsidRDefault="00657B03" w:rsidP="003E3AFF">
            <w:pPr>
              <w:ind w:left="113" w:right="113"/>
              <w:jc w:val="center"/>
              <w:rPr>
                <w:color w:val="0E0E0E"/>
              </w:rPr>
            </w:pPr>
            <w:r w:rsidRPr="003A754A">
              <w:t>Витамин B1, мг/100 г</w:t>
            </w:r>
          </w:p>
        </w:tc>
        <w:tc>
          <w:tcPr>
            <w:tcW w:w="991" w:type="dxa"/>
            <w:textDirection w:val="btLr"/>
            <w:vAlign w:val="center"/>
          </w:tcPr>
          <w:p w14:paraId="04449507" w14:textId="77777777" w:rsidR="00657B03" w:rsidRPr="003A754A" w:rsidRDefault="00657B03" w:rsidP="003E3AFF">
            <w:pPr>
              <w:ind w:left="113" w:right="113"/>
              <w:jc w:val="center"/>
              <w:rPr>
                <w:color w:val="0E0E0E"/>
              </w:rPr>
            </w:pPr>
            <w:r w:rsidRPr="003A754A">
              <w:t>Витамин B2, мг/100 г</w:t>
            </w:r>
          </w:p>
        </w:tc>
      </w:tr>
      <w:tr w:rsidR="00657B03" w:rsidRPr="003A754A" w14:paraId="3990B3DF" w14:textId="77777777" w:rsidTr="003E3AFF">
        <w:tc>
          <w:tcPr>
            <w:tcW w:w="1026" w:type="dxa"/>
            <w:vAlign w:val="center"/>
          </w:tcPr>
          <w:p w14:paraId="2040F02C" w14:textId="77777777" w:rsidR="00657B03" w:rsidRPr="003A754A" w:rsidRDefault="00657B03" w:rsidP="003E3AFF">
            <w:pPr>
              <w:jc w:val="both"/>
              <w:rPr>
                <w:color w:val="0E0E0E"/>
              </w:rPr>
            </w:pPr>
            <w:r w:rsidRPr="003A754A">
              <w:t>Гречиха</w:t>
            </w:r>
          </w:p>
        </w:tc>
        <w:tc>
          <w:tcPr>
            <w:tcW w:w="672" w:type="dxa"/>
            <w:vAlign w:val="center"/>
          </w:tcPr>
          <w:p w14:paraId="764A8A38" w14:textId="77777777" w:rsidR="00657B03" w:rsidRPr="003A754A" w:rsidRDefault="00657B03" w:rsidP="003E3AFF">
            <w:pPr>
              <w:jc w:val="center"/>
              <w:rPr>
                <w:color w:val="0E0E0E"/>
              </w:rPr>
            </w:pPr>
            <w:r w:rsidRPr="003A754A">
              <w:t>14,0</w:t>
            </w:r>
          </w:p>
        </w:tc>
        <w:tc>
          <w:tcPr>
            <w:tcW w:w="799" w:type="dxa"/>
            <w:vAlign w:val="center"/>
          </w:tcPr>
          <w:p w14:paraId="24A57610" w14:textId="77777777" w:rsidR="00657B03" w:rsidRPr="003A754A" w:rsidRDefault="00657B03" w:rsidP="003E3AFF">
            <w:pPr>
              <w:jc w:val="center"/>
              <w:rPr>
                <w:color w:val="0E0E0E"/>
              </w:rPr>
            </w:pPr>
            <w:r w:rsidRPr="003A754A">
              <w:t>11,6</w:t>
            </w:r>
          </w:p>
        </w:tc>
        <w:tc>
          <w:tcPr>
            <w:tcW w:w="815" w:type="dxa"/>
            <w:vAlign w:val="center"/>
          </w:tcPr>
          <w:p w14:paraId="7AAF170E" w14:textId="77777777" w:rsidR="00657B03" w:rsidRPr="003A754A" w:rsidRDefault="00657B03" w:rsidP="003E3AFF">
            <w:pPr>
              <w:jc w:val="center"/>
              <w:rPr>
                <w:color w:val="0E0E0E"/>
              </w:rPr>
            </w:pPr>
            <w:r w:rsidRPr="003A754A">
              <w:t>3,22</w:t>
            </w:r>
          </w:p>
        </w:tc>
        <w:tc>
          <w:tcPr>
            <w:tcW w:w="1298" w:type="dxa"/>
            <w:vAlign w:val="center"/>
          </w:tcPr>
          <w:p w14:paraId="2A146CB9" w14:textId="77777777" w:rsidR="00657B03" w:rsidRPr="003A754A" w:rsidRDefault="00657B03" w:rsidP="003E3AFF">
            <w:pPr>
              <w:jc w:val="center"/>
              <w:rPr>
                <w:color w:val="0E0E0E"/>
              </w:rPr>
            </w:pPr>
            <w:r w:rsidRPr="003A754A">
              <w:t>1,2</w:t>
            </w:r>
          </w:p>
        </w:tc>
        <w:tc>
          <w:tcPr>
            <w:tcW w:w="1201" w:type="dxa"/>
            <w:vAlign w:val="center"/>
          </w:tcPr>
          <w:p w14:paraId="6C9BB99D" w14:textId="77777777" w:rsidR="00657B03" w:rsidRPr="003A754A" w:rsidRDefault="00657B03" w:rsidP="003E3AFF">
            <w:pPr>
              <w:jc w:val="center"/>
              <w:rPr>
                <w:color w:val="0E0E0E"/>
              </w:rPr>
            </w:pPr>
            <w:r w:rsidRPr="003A754A">
              <w:t>56,9</w:t>
            </w:r>
          </w:p>
        </w:tc>
        <w:tc>
          <w:tcPr>
            <w:tcW w:w="1177" w:type="dxa"/>
            <w:vAlign w:val="center"/>
          </w:tcPr>
          <w:p w14:paraId="2D2CB605" w14:textId="77777777" w:rsidR="00657B03" w:rsidRPr="003A754A" w:rsidRDefault="00657B03" w:rsidP="003E3AFF">
            <w:pPr>
              <w:jc w:val="center"/>
              <w:rPr>
                <w:color w:val="0E0E0E"/>
              </w:rPr>
            </w:pPr>
            <w:r w:rsidRPr="003A754A">
              <w:t>10,8</w:t>
            </w:r>
          </w:p>
        </w:tc>
        <w:tc>
          <w:tcPr>
            <w:tcW w:w="658" w:type="dxa"/>
            <w:vAlign w:val="center"/>
          </w:tcPr>
          <w:p w14:paraId="274FAC91" w14:textId="77777777" w:rsidR="00657B03" w:rsidRPr="003A754A" w:rsidRDefault="00657B03" w:rsidP="003E3AFF">
            <w:pPr>
              <w:jc w:val="center"/>
              <w:rPr>
                <w:color w:val="0E0E0E"/>
              </w:rPr>
            </w:pPr>
            <w:r w:rsidRPr="003A754A">
              <w:t>1,8</w:t>
            </w:r>
          </w:p>
        </w:tc>
        <w:tc>
          <w:tcPr>
            <w:tcW w:w="991" w:type="dxa"/>
            <w:vAlign w:val="center"/>
          </w:tcPr>
          <w:p w14:paraId="369C0CD8" w14:textId="77777777" w:rsidR="00657B03" w:rsidRPr="003A754A" w:rsidRDefault="00657B03" w:rsidP="003E3AFF">
            <w:pPr>
              <w:jc w:val="center"/>
              <w:rPr>
                <w:color w:val="0E0E0E"/>
              </w:rPr>
            </w:pPr>
            <w:r w:rsidRPr="003A754A">
              <w:t>0,30</w:t>
            </w:r>
          </w:p>
        </w:tc>
        <w:tc>
          <w:tcPr>
            <w:tcW w:w="991" w:type="dxa"/>
            <w:vAlign w:val="center"/>
          </w:tcPr>
          <w:p w14:paraId="1BA58FF7" w14:textId="77777777" w:rsidR="00657B03" w:rsidRPr="003A754A" w:rsidRDefault="00657B03" w:rsidP="003E3AFF">
            <w:pPr>
              <w:jc w:val="center"/>
              <w:rPr>
                <w:color w:val="0E0E0E"/>
              </w:rPr>
            </w:pPr>
            <w:r w:rsidRPr="003A754A">
              <w:t>0,14</w:t>
            </w:r>
          </w:p>
        </w:tc>
      </w:tr>
      <w:tr w:rsidR="00657B03" w:rsidRPr="003A754A" w14:paraId="10F1F2DD" w14:textId="77777777" w:rsidTr="003E3AFF">
        <w:tc>
          <w:tcPr>
            <w:tcW w:w="1026" w:type="dxa"/>
            <w:vAlign w:val="center"/>
          </w:tcPr>
          <w:p w14:paraId="7F51543D" w14:textId="77777777" w:rsidR="00657B03" w:rsidRPr="003A754A" w:rsidRDefault="00657B03" w:rsidP="003E3AFF">
            <w:pPr>
              <w:jc w:val="both"/>
              <w:rPr>
                <w:color w:val="0E0E0E"/>
              </w:rPr>
            </w:pPr>
            <w:r w:rsidRPr="003A754A">
              <w:t>Рис</w:t>
            </w:r>
          </w:p>
        </w:tc>
        <w:tc>
          <w:tcPr>
            <w:tcW w:w="672" w:type="dxa"/>
            <w:vAlign w:val="center"/>
          </w:tcPr>
          <w:p w14:paraId="6E19AD61" w14:textId="77777777" w:rsidR="00657B03" w:rsidRPr="003A754A" w:rsidRDefault="00657B03" w:rsidP="003E3AFF">
            <w:pPr>
              <w:jc w:val="center"/>
              <w:rPr>
                <w:color w:val="0E0E0E"/>
              </w:rPr>
            </w:pPr>
            <w:r w:rsidRPr="003A754A">
              <w:t>14,0</w:t>
            </w:r>
          </w:p>
        </w:tc>
        <w:tc>
          <w:tcPr>
            <w:tcW w:w="799" w:type="dxa"/>
            <w:vAlign w:val="center"/>
          </w:tcPr>
          <w:p w14:paraId="6A1D60CA" w14:textId="77777777" w:rsidR="00657B03" w:rsidRPr="003A754A" w:rsidRDefault="00657B03" w:rsidP="003E3AFF">
            <w:pPr>
              <w:jc w:val="center"/>
              <w:rPr>
                <w:color w:val="0E0E0E"/>
              </w:rPr>
            </w:pPr>
            <w:r w:rsidRPr="003A754A">
              <w:t>7,3</w:t>
            </w:r>
          </w:p>
        </w:tc>
        <w:tc>
          <w:tcPr>
            <w:tcW w:w="815" w:type="dxa"/>
            <w:vAlign w:val="center"/>
          </w:tcPr>
          <w:p w14:paraId="04171DA6" w14:textId="77777777" w:rsidR="00657B03" w:rsidRPr="003A754A" w:rsidRDefault="00657B03" w:rsidP="003E3AFF">
            <w:pPr>
              <w:jc w:val="center"/>
              <w:rPr>
                <w:color w:val="0E0E0E"/>
              </w:rPr>
            </w:pPr>
            <w:r w:rsidRPr="003A754A">
              <w:t>2,53</w:t>
            </w:r>
          </w:p>
        </w:tc>
        <w:tc>
          <w:tcPr>
            <w:tcW w:w="1298" w:type="dxa"/>
            <w:vAlign w:val="center"/>
          </w:tcPr>
          <w:p w14:paraId="05D90AE0" w14:textId="77777777" w:rsidR="00657B03" w:rsidRPr="003A754A" w:rsidRDefault="00657B03" w:rsidP="003E3AFF">
            <w:pPr>
              <w:jc w:val="center"/>
              <w:rPr>
                <w:color w:val="0E0E0E"/>
              </w:rPr>
            </w:pPr>
            <w:r w:rsidRPr="003A754A">
              <w:t>0,9</w:t>
            </w:r>
          </w:p>
        </w:tc>
        <w:tc>
          <w:tcPr>
            <w:tcW w:w="1201" w:type="dxa"/>
            <w:vAlign w:val="center"/>
          </w:tcPr>
          <w:p w14:paraId="7282F53C" w14:textId="77777777" w:rsidR="00657B03" w:rsidRPr="003A754A" w:rsidRDefault="00657B03" w:rsidP="003E3AFF">
            <w:pPr>
              <w:jc w:val="center"/>
              <w:rPr>
                <w:color w:val="0E0E0E"/>
              </w:rPr>
            </w:pPr>
            <w:r w:rsidRPr="003A754A">
              <w:t>53,2</w:t>
            </w:r>
          </w:p>
        </w:tc>
        <w:tc>
          <w:tcPr>
            <w:tcW w:w="1177" w:type="dxa"/>
            <w:vAlign w:val="center"/>
          </w:tcPr>
          <w:p w14:paraId="2506F20A" w14:textId="77777777" w:rsidR="00657B03" w:rsidRPr="003A754A" w:rsidRDefault="00657B03" w:rsidP="003E3AFF">
            <w:pPr>
              <w:jc w:val="center"/>
              <w:rPr>
                <w:color w:val="0E0E0E"/>
              </w:rPr>
            </w:pPr>
            <w:r w:rsidRPr="003A754A">
              <w:t>9,0</w:t>
            </w:r>
          </w:p>
        </w:tc>
        <w:tc>
          <w:tcPr>
            <w:tcW w:w="658" w:type="dxa"/>
            <w:vAlign w:val="center"/>
          </w:tcPr>
          <w:p w14:paraId="16802B0C" w14:textId="77777777" w:rsidR="00657B03" w:rsidRPr="003A754A" w:rsidRDefault="00657B03" w:rsidP="003E3AFF">
            <w:pPr>
              <w:jc w:val="center"/>
              <w:rPr>
                <w:color w:val="0E0E0E"/>
              </w:rPr>
            </w:pPr>
            <w:r w:rsidRPr="003A754A">
              <w:t>4,6</w:t>
            </w:r>
          </w:p>
        </w:tc>
        <w:tc>
          <w:tcPr>
            <w:tcW w:w="991" w:type="dxa"/>
            <w:vAlign w:val="center"/>
          </w:tcPr>
          <w:p w14:paraId="4E0034CA" w14:textId="77777777" w:rsidR="00657B03" w:rsidRPr="003A754A" w:rsidRDefault="00657B03" w:rsidP="003E3AFF">
            <w:pPr>
              <w:jc w:val="center"/>
              <w:rPr>
                <w:color w:val="0E0E0E"/>
              </w:rPr>
            </w:pPr>
            <w:r w:rsidRPr="003A754A">
              <w:t>0,29</w:t>
            </w:r>
          </w:p>
        </w:tc>
        <w:tc>
          <w:tcPr>
            <w:tcW w:w="991" w:type="dxa"/>
            <w:vAlign w:val="center"/>
          </w:tcPr>
          <w:p w14:paraId="78F60385" w14:textId="77777777" w:rsidR="00657B03" w:rsidRPr="003A754A" w:rsidRDefault="00657B03" w:rsidP="003E3AFF">
            <w:pPr>
              <w:jc w:val="center"/>
              <w:rPr>
                <w:color w:val="0E0E0E"/>
              </w:rPr>
            </w:pPr>
            <w:r w:rsidRPr="003A754A">
              <w:t>0,08</w:t>
            </w:r>
          </w:p>
        </w:tc>
      </w:tr>
      <w:tr w:rsidR="00657B03" w:rsidRPr="003A754A" w14:paraId="497DD693" w14:textId="77777777" w:rsidTr="003E3AFF">
        <w:tc>
          <w:tcPr>
            <w:tcW w:w="1026" w:type="dxa"/>
            <w:vAlign w:val="center"/>
          </w:tcPr>
          <w:p w14:paraId="2CFED131" w14:textId="77777777" w:rsidR="00657B03" w:rsidRPr="003A754A" w:rsidRDefault="00657B03" w:rsidP="003E3AFF">
            <w:pPr>
              <w:jc w:val="both"/>
              <w:rPr>
                <w:color w:val="0E0E0E"/>
              </w:rPr>
            </w:pPr>
            <w:r w:rsidRPr="003A754A">
              <w:t>Кукуруза</w:t>
            </w:r>
          </w:p>
        </w:tc>
        <w:tc>
          <w:tcPr>
            <w:tcW w:w="672" w:type="dxa"/>
            <w:vAlign w:val="center"/>
          </w:tcPr>
          <w:p w14:paraId="46AC1486" w14:textId="77777777" w:rsidR="00657B03" w:rsidRPr="003A754A" w:rsidRDefault="00657B03" w:rsidP="003E3AFF">
            <w:pPr>
              <w:jc w:val="center"/>
              <w:rPr>
                <w:color w:val="0E0E0E"/>
              </w:rPr>
            </w:pPr>
            <w:r w:rsidRPr="003A754A">
              <w:t>14,0</w:t>
            </w:r>
          </w:p>
        </w:tc>
        <w:tc>
          <w:tcPr>
            <w:tcW w:w="799" w:type="dxa"/>
            <w:vAlign w:val="center"/>
          </w:tcPr>
          <w:p w14:paraId="529C3CB5" w14:textId="77777777" w:rsidR="00657B03" w:rsidRPr="003A754A" w:rsidRDefault="00657B03" w:rsidP="003E3AFF">
            <w:pPr>
              <w:jc w:val="center"/>
              <w:rPr>
                <w:color w:val="0E0E0E"/>
              </w:rPr>
            </w:pPr>
            <w:r w:rsidRPr="003A754A">
              <w:t>10,3</w:t>
            </w:r>
          </w:p>
        </w:tc>
        <w:tc>
          <w:tcPr>
            <w:tcW w:w="815" w:type="dxa"/>
            <w:vAlign w:val="center"/>
          </w:tcPr>
          <w:p w14:paraId="4ED1D866" w14:textId="77777777" w:rsidR="00657B03" w:rsidRPr="003A754A" w:rsidRDefault="00657B03" w:rsidP="003E3AFF">
            <w:pPr>
              <w:jc w:val="center"/>
              <w:rPr>
                <w:color w:val="0E0E0E"/>
              </w:rPr>
            </w:pPr>
            <w:r w:rsidRPr="003A754A">
              <w:t>4,85</w:t>
            </w:r>
          </w:p>
        </w:tc>
        <w:tc>
          <w:tcPr>
            <w:tcW w:w="1298" w:type="dxa"/>
            <w:vAlign w:val="center"/>
          </w:tcPr>
          <w:p w14:paraId="6367A96E" w14:textId="77777777" w:rsidR="00657B03" w:rsidRPr="003A754A" w:rsidRDefault="00657B03" w:rsidP="003E3AFF">
            <w:pPr>
              <w:jc w:val="center"/>
              <w:rPr>
                <w:color w:val="0E0E0E"/>
              </w:rPr>
            </w:pPr>
            <w:r w:rsidRPr="003A754A">
              <w:t>1,5</w:t>
            </w:r>
          </w:p>
        </w:tc>
        <w:tc>
          <w:tcPr>
            <w:tcW w:w="1201" w:type="dxa"/>
            <w:vAlign w:val="center"/>
          </w:tcPr>
          <w:p w14:paraId="1ADBBBC7" w14:textId="77777777" w:rsidR="00657B03" w:rsidRPr="003A754A" w:rsidRDefault="00657B03" w:rsidP="003E3AFF">
            <w:pPr>
              <w:jc w:val="center"/>
              <w:rPr>
                <w:color w:val="0E0E0E"/>
              </w:rPr>
            </w:pPr>
            <w:r w:rsidRPr="003A754A">
              <w:t>54,9</w:t>
            </w:r>
          </w:p>
        </w:tc>
        <w:tc>
          <w:tcPr>
            <w:tcW w:w="1177" w:type="dxa"/>
            <w:vAlign w:val="center"/>
          </w:tcPr>
          <w:p w14:paraId="7ABF7A76" w14:textId="77777777" w:rsidR="00657B03" w:rsidRPr="003A754A" w:rsidRDefault="00657B03" w:rsidP="003E3AFF">
            <w:pPr>
              <w:jc w:val="center"/>
              <w:rPr>
                <w:color w:val="0E0E0E"/>
              </w:rPr>
            </w:pPr>
            <w:r w:rsidRPr="003A754A">
              <w:t>2,1</w:t>
            </w:r>
          </w:p>
        </w:tc>
        <w:tc>
          <w:tcPr>
            <w:tcW w:w="658" w:type="dxa"/>
            <w:vAlign w:val="center"/>
          </w:tcPr>
          <w:p w14:paraId="1EC9F169" w14:textId="77777777" w:rsidR="00657B03" w:rsidRPr="003A754A" w:rsidRDefault="00657B03" w:rsidP="003E3AFF">
            <w:pPr>
              <w:jc w:val="center"/>
              <w:rPr>
                <w:color w:val="0E0E0E"/>
              </w:rPr>
            </w:pPr>
            <w:r w:rsidRPr="003A754A">
              <w:t>1,2</w:t>
            </w:r>
          </w:p>
        </w:tc>
        <w:tc>
          <w:tcPr>
            <w:tcW w:w="991" w:type="dxa"/>
            <w:vAlign w:val="center"/>
          </w:tcPr>
          <w:p w14:paraId="443F1C3D" w14:textId="77777777" w:rsidR="00657B03" w:rsidRPr="003A754A" w:rsidRDefault="00657B03" w:rsidP="003E3AFF">
            <w:pPr>
              <w:jc w:val="center"/>
              <w:rPr>
                <w:color w:val="0E0E0E"/>
              </w:rPr>
            </w:pPr>
            <w:r w:rsidRPr="003A754A">
              <w:t>0,38</w:t>
            </w:r>
          </w:p>
        </w:tc>
        <w:tc>
          <w:tcPr>
            <w:tcW w:w="991" w:type="dxa"/>
            <w:vAlign w:val="center"/>
          </w:tcPr>
          <w:p w14:paraId="442B3ADC" w14:textId="77777777" w:rsidR="00657B03" w:rsidRPr="003A754A" w:rsidRDefault="00657B03" w:rsidP="003E3AFF">
            <w:pPr>
              <w:jc w:val="center"/>
              <w:rPr>
                <w:color w:val="0E0E0E"/>
              </w:rPr>
            </w:pPr>
            <w:r w:rsidRPr="003A754A">
              <w:t>0,14</w:t>
            </w:r>
          </w:p>
        </w:tc>
      </w:tr>
      <w:tr w:rsidR="00657B03" w:rsidRPr="003A754A" w14:paraId="67F7057E" w14:textId="77777777" w:rsidTr="003E3AFF">
        <w:tc>
          <w:tcPr>
            <w:tcW w:w="1026" w:type="dxa"/>
            <w:vAlign w:val="center"/>
          </w:tcPr>
          <w:p w14:paraId="7B9D9845" w14:textId="77777777" w:rsidR="00657B03" w:rsidRPr="003A754A" w:rsidRDefault="00657B03" w:rsidP="003E3AFF">
            <w:pPr>
              <w:jc w:val="both"/>
              <w:rPr>
                <w:color w:val="0E0E0E"/>
              </w:rPr>
            </w:pPr>
            <w:r w:rsidRPr="003A754A">
              <w:t>Овёс</w:t>
            </w:r>
          </w:p>
        </w:tc>
        <w:tc>
          <w:tcPr>
            <w:tcW w:w="672" w:type="dxa"/>
            <w:vAlign w:val="center"/>
          </w:tcPr>
          <w:p w14:paraId="67E78B38" w14:textId="77777777" w:rsidR="00657B03" w:rsidRPr="003A754A" w:rsidRDefault="00657B03" w:rsidP="003E3AFF">
            <w:pPr>
              <w:jc w:val="center"/>
              <w:rPr>
                <w:color w:val="0E0E0E"/>
              </w:rPr>
            </w:pPr>
            <w:r w:rsidRPr="003A754A">
              <w:t>13,5</w:t>
            </w:r>
          </w:p>
        </w:tc>
        <w:tc>
          <w:tcPr>
            <w:tcW w:w="799" w:type="dxa"/>
            <w:vAlign w:val="center"/>
          </w:tcPr>
          <w:p w14:paraId="38D4E2CC" w14:textId="77777777" w:rsidR="00657B03" w:rsidRPr="003A754A" w:rsidRDefault="00657B03" w:rsidP="003E3AFF">
            <w:pPr>
              <w:jc w:val="center"/>
              <w:rPr>
                <w:color w:val="0E0E0E"/>
              </w:rPr>
            </w:pPr>
            <w:r w:rsidRPr="003A754A">
              <w:t>10,2</w:t>
            </w:r>
          </w:p>
        </w:tc>
        <w:tc>
          <w:tcPr>
            <w:tcW w:w="815" w:type="dxa"/>
            <w:vAlign w:val="center"/>
          </w:tcPr>
          <w:p w14:paraId="5A0D84D3" w14:textId="77777777" w:rsidR="00657B03" w:rsidRPr="003A754A" w:rsidRDefault="00657B03" w:rsidP="003E3AFF">
            <w:pPr>
              <w:jc w:val="center"/>
              <w:rPr>
                <w:color w:val="0E0E0E"/>
              </w:rPr>
            </w:pPr>
            <w:r w:rsidRPr="003A754A">
              <w:t>6,21</w:t>
            </w:r>
          </w:p>
        </w:tc>
        <w:tc>
          <w:tcPr>
            <w:tcW w:w="1298" w:type="dxa"/>
            <w:vAlign w:val="center"/>
          </w:tcPr>
          <w:p w14:paraId="53AD6EE3" w14:textId="77777777" w:rsidR="00657B03" w:rsidRPr="003A754A" w:rsidRDefault="00657B03" w:rsidP="003E3AFF">
            <w:pPr>
              <w:jc w:val="center"/>
              <w:rPr>
                <w:color w:val="0E0E0E"/>
              </w:rPr>
            </w:pPr>
            <w:r w:rsidRPr="003A754A">
              <w:t>1,1</w:t>
            </w:r>
          </w:p>
        </w:tc>
        <w:tc>
          <w:tcPr>
            <w:tcW w:w="1201" w:type="dxa"/>
            <w:vAlign w:val="center"/>
          </w:tcPr>
          <w:p w14:paraId="3F83EB4F" w14:textId="77777777" w:rsidR="00657B03" w:rsidRPr="003A754A" w:rsidRDefault="00657B03" w:rsidP="003E3AFF">
            <w:pPr>
              <w:jc w:val="center"/>
              <w:rPr>
                <w:color w:val="0E0E0E"/>
              </w:rPr>
            </w:pPr>
            <w:r w:rsidRPr="003A754A">
              <w:t>36,1</w:t>
            </w:r>
          </w:p>
        </w:tc>
        <w:tc>
          <w:tcPr>
            <w:tcW w:w="1177" w:type="dxa"/>
            <w:vAlign w:val="center"/>
          </w:tcPr>
          <w:p w14:paraId="42E6FE4E" w14:textId="77777777" w:rsidR="00657B03" w:rsidRPr="003A754A" w:rsidRDefault="00657B03" w:rsidP="003E3AFF">
            <w:pPr>
              <w:jc w:val="center"/>
              <w:rPr>
                <w:color w:val="0E0E0E"/>
              </w:rPr>
            </w:pPr>
            <w:r w:rsidRPr="003A754A">
              <w:t>10,7</w:t>
            </w:r>
          </w:p>
        </w:tc>
        <w:tc>
          <w:tcPr>
            <w:tcW w:w="658" w:type="dxa"/>
            <w:vAlign w:val="center"/>
          </w:tcPr>
          <w:p w14:paraId="32B6D08D" w14:textId="77777777" w:rsidR="00657B03" w:rsidRPr="003A754A" w:rsidRDefault="00657B03" w:rsidP="003E3AFF">
            <w:pPr>
              <w:jc w:val="center"/>
              <w:rPr>
                <w:color w:val="0E0E0E"/>
              </w:rPr>
            </w:pPr>
            <w:r w:rsidRPr="003A754A">
              <w:t>3,2</w:t>
            </w:r>
          </w:p>
        </w:tc>
        <w:tc>
          <w:tcPr>
            <w:tcW w:w="991" w:type="dxa"/>
            <w:vAlign w:val="center"/>
          </w:tcPr>
          <w:p w14:paraId="2A6B7F60" w14:textId="77777777" w:rsidR="00657B03" w:rsidRPr="003A754A" w:rsidRDefault="00657B03" w:rsidP="003E3AFF">
            <w:pPr>
              <w:jc w:val="center"/>
              <w:rPr>
                <w:color w:val="0E0E0E"/>
              </w:rPr>
            </w:pPr>
            <w:r w:rsidRPr="003A754A">
              <w:t>0,48</w:t>
            </w:r>
          </w:p>
        </w:tc>
        <w:tc>
          <w:tcPr>
            <w:tcW w:w="991" w:type="dxa"/>
            <w:vAlign w:val="center"/>
          </w:tcPr>
          <w:p w14:paraId="79024AA8" w14:textId="77777777" w:rsidR="00657B03" w:rsidRPr="003A754A" w:rsidRDefault="00657B03" w:rsidP="003E3AFF">
            <w:pPr>
              <w:jc w:val="center"/>
              <w:rPr>
                <w:color w:val="0E0E0E"/>
              </w:rPr>
            </w:pPr>
            <w:r w:rsidRPr="003A754A">
              <w:t>0,12</w:t>
            </w:r>
          </w:p>
        </w:tc>
      </w:tr>
      <w:tr w:rsidR="00657B03" w:rsidRPr="003A754A" w14:paraId="3C678510" w14:textId="77777777" w:rsidTr="003E3AFF">
        <w:tc>
          <w:tcPr>
            <w:tcW w:w="1026" w:type="dxa"/>
            <w:vAlign w:val="center"/>
          </w:tcPr>
          <w:p w14:paraId="0A9A935C" w14:textId="77777777" w:rsidR="00657B03" w:rsidRPr="003A754A" w:rsidRDefault="00657B03" w:rsidP="003E3AFF">
            <w:pPr>
              <w:jc w:val="both"/>
              <w:rPr>
                <w:color w:val="0E0E0E"/>
              </w:rPr>
            </w:pPr>
            <w:r w:rsidRPr="003A754A">
              <w:t>Пшеница (твёрдая)</w:t>
            </w:r>
          </w:p>
        </w:tc>
        <w:tc>
          <w:tcPr>
            <w:tcW w:w="672" w:type="dxa"/>
            <w:vAlign w:val="center"/>
          </w:tcPr>
          <w:p w14:paraId="6713E911" w14:textId="77777777" w:rsidR="00657B03" w:rsidRPr="003A754A" w:rsidRDefault="00657B03" w:rsidP="003E3AFF">
            <w:pPr>
              <w:jc w:val="center"/>
              <w:rPr>
                <w:color w:val="0E0E0E"/>
              </w:rPr>
            </w:pPr>
            <w:r w:rsidRPr="003A754A">
              <w:t>14,0</w:t>
            </w:r>
          </w:p>
        </w:tc>
        <w:tc>
          <w:tcPr>
            <w:tcW w:w="799" w:type="dxa"/>
            <w:vAlign w:val="center"/>
          </w:tcPr>
          <w:p w14:paraId="01E1174F" w14:textId="77777777" w:rsidR="00657B03" w:rsidRPr="003A754A" w:rsidRDefault="00657B03" w:rsidP="003E3AFF">
            <w:pPr>
              <w:jc w:val="center"/>
              <w:rPr>
                <w:color w:val="0E0E0E"/>
              </w:rPr>
            </w:pPr>
            <w:r w:rsidRPr="003A754A">
              <w:t>12,5</w:t>
            </w:r>
          </w:p>
        </w:tc>
        <w:tc>
          <w:tcPr>
            <w:tcW w:w="815" w:type="dxa"/>
            <w:vAlign w:val="center"/>
          </w:tcPr>
          <w:p w14:paraId="3347D4EB" w14:textId="77777777" w:rsidR="00657B03" w:rsidRPr="003A754A" w:rsidRDefault="00657B03" w:rsidP="003E3AFF">
            <w:pPr>
              <w:jc w:val="center"/>
              <w:rPr>
                <w:color w:val="0E0E0E"/>
              </w:rPr>
            </w:pPr>
            <w:r w:rsidRPr="003A754A">
              <w:t>2,84</w:t>
            </w:r>
          </w:p>
        </w:tc>
        <w:tc>
          <w:tcPr>
            <w:tcW w:w="1298" w:type="dxa"/>
            <w:vAlign w:val="center"/>
          </w:tcPr>
          <w:p w14:paraId="65BFFD15" w14:textId="77777777" w:rsidR="00657B03" w:rsidRPr="003A754A" w:rsidRDefault="00657B03" w:rsidP="003E3AFF">
            <w:pPr>
              <w:jc w:val="center"/>
              <w:rPr>
                <w:color w:val="0E0E0E"/>
              </w:rPr>
            </w:pPr>
            <w:r w:rsidRPr="003A754A">
              <w:t>0,8</w:t>
            </w:r>
          </w:p>
        </w:tc>
        <w:tc>
          <w:tcPr>
            <w:tcW w:w="1201" w:type="dxa"/>
            <w:vAlign w:val="center"/>
          </w:tcPr>
          <w:p w14:paraId="115D0AF0" w14:textId="77777777" w:rsidR="00657B03" w:rsidRPr="003A754A" w:rsidRDefault="00657B03" w:rsidP="003E3AFF">
            <w:pPr>
              <w:jc w:val="center"/>
              <w:rPr>
                <w:color w:val="0E0E0E"/>
              </w:rPr>
            </w:pPr>
            <w:r w:rsidRPr="003A754A">
              <w:t>54,7</w:t>
            </w:r>
          </w:p>
        </w:tc>
        <w:tc>
          <w:tcPr>
            <w:tcW w:w="1177" w:type="dxa"/>
            <w:vAlign w:val="center"/>
          </w:tcPr>
          <w:p w14:paraId="397959C7" w14:textId="77777777" w:rsidR="00657B03" w:rsidRPr="003A754A" w:rsidRDefault="00657B03" w:rsidP="003E3AFF">
            <w:pPr>
              <w:jc w:val="center"/>
              <w:rPr>
                <w:color w:val="0E0E0E"/>
              </w:rPr>
            </w:pPr>
            <w:r w:rsidRPr="003A754A">
              <w:t>2,3</w:t>
            </w:r>
          </w:p>
        </w:tc>
        <w:tc>
          <w:tcPr>
            <w:tcW w:w="658" w:type="dxa"/>
            <w:vAlign w:val="center"/>
          </w:tcPr>
          <w:p w14:paraId="7F75F0CB" w14:textId="77777777" w:rsidR="00657B03" w:rsidRPr="003A754A" w:rsidRDefault="00657B03" w:rsidP="003E3AFF">
            <w:pPr>
              <w:jc w:val="center"/>
              <w:rPr>
                <w:color w:val="0E0E0E"/>
              </w:rPr>
            </w:pPr>
            <w:r w:rsidRPr="003A754A">
              <w:t>1,8</w:t>
            </w:r>
          </w:p>
        </w:tc>
        <w:tc>
          <w:tcPr>
            <w:tcW w:w="991" w:type="dxa"/>
            <w:vAlign w:val="center"/>
          </w:tcPr>
          <w:p w14:paraId="6AA3A337" w14:textId="77777777" w:rsidR="00657B03" w:rsidRPr="003A754A" w:rsidRDefault="00657B03" w:rsidP="003E3AFF">
            <w:pPr>
              <w:jc w:val="center"/>
              <w:rPr>
                <w:color w:val="0E0E0E"/>
              </w:rPr>
            </w:pPr>
            <w:r w:rsidRPr="003A754A">
              <w:t>0,37</w:t>
            </w:r>
          </w:p>
        </w:tc>
        <w:tc>
          <w:tcPr>
            <w:tcW w:w="991" w:type="dxa"/>
            <w:vAlign w:val="center"/>
          </w:tcPr>
          <w:p w14:paraId="22B95E68" w14:textId="77777777" w:rsidR="00657B03" w:rsidRPr="003A754A" w:rsidRDefault="00657B03" w:rsidP="003E3AFF">
            <w:pPr>
              <w:jc w:val="center"/>
              <w:rPr>
                <w:color w:val="0E0E0E"/>
              </w:rPr>
            </w:pPr>
            <w:r w:rsidRPr="003A754A">
              <w:t>0,10</w:t>
            </w:r>
          </w:p>
        </w:tc>
      </w:tr>
      <w:tr w:rsidR="00657B03" w:rsidRPr="003A754A" w14:paraId="287BDD37" w14:textId="77777777" w:rsidTr="003E3AFF">
        <w:tc>
          <w:tcPr>
            <w:tcW w:w="1026" w:type="dxa"/>
            <w:vAlign w:val="center"/>
          </w:tcPr>
          <w:p w14:paraId="6A688303" w14:textId="77777777" w:rsidR="00657B03" w:rsidRPr="003A754A" w:rsidRDefault="00657B03" w:rsidP="003E3AFF">
            <w:pPr>
              <w:jc w:val="both"/>
              <w:rPr>
                <w:color w:val="0E0E0E"/>
              </w:rPr>
            </w:pPr>
            <w:r w:rsidRPr="003A754A">
              <w:t>Рожь</w:t>
            </w:r>
          </w:p>
        </w:tc>
        <w:tc>
          <w:tcPr>
            <w:tcW w:w="672" w:type="dxa"/>
            <w:vAlign w:val="center"/>
          </w:tcPr>
          <w:p w14:paraId="4676FFE1" w14:textId="77777777" w:rsidR="00657B03" w:rsidRPr="003A754A" w:rsidRDefault="00657B03" w:rsidP="003E3AFF">
            <w:pPr>
              <w:jc w:val="center"/>
              <w:rPr>
                <w:color w:val="0E0E0E"/>
              </w:rPr>
            </w:pPr>
            <w:r w:rsidRPr="003A754A">
              <w:t>14,0</w:t>
            </w:r>
          </w:p>
        </w:tc>
        <w:tc>
          <w:tcPr>
            <w:tcW w:w="799" w:type="dxa"/>
            <w:vAlign w:val="center"/>
          </w:tcPr>
          <w:p w14:paraId="5E4322E5" w14:textId="77777777" w:rsidR="00657B03" w:rsidRPr="003A754A" w:rsidRDefault="00657B03" w:rsidP="003E3AFF">
            <w:pPr>
              <w:jc w:val="center"/>
              <w:rPr>
                <w:color w:val="0E0E0E"/>
              </w:rPr>
            </w:pPr>
            <w:r w:rsidRPr="003A754A">
              <w:t>9,9</w:t>
            </w:r>
          </w:p>
        </w:tc>
        <w:tc>
          <w:tcPr>
            <w:tcW w:w="815" w:type="dxa"/>
            <w:vAlign w:val="center"/>
          </w:tcPr>
          <w:p w14:paraId="509E81F5" w14:textId="77777777" w:rsidR="00657B03" w:rsidRPr="003A754A" w:rsidRDefault="00657B03" w:rsidP="003E3AFF">
            <w:pPr>
              <w:jc w:val="center"/>
              <w:rPr>
                <w:color w:val="0E0E0E"/>
              </w:rPr>
            </w:pPr>
            <w:r w:rsidRPr="003A754A">
              <w:t>2,18</w:t>
            </w:r>
          </w:p>
        </w:tc>
        <w:tc>
          <w:tcPr>
            <w:tcW w:w="1298" w:type="dxa"/>
            <w:vAlign w:val="center"/>
          </w:tcPr>
          <w:p w14:paraId="6BEC7AE1" w14:textId="77777777" w:rsidR="00657B03" w:rsidRPr="003A754A" w:rsidRDefault="00657B03" w:rsidP="003E3AFF">
            <w:pPr>
              <w:jc w:val="center"/>
              <w:rPr>
                <w:color w:val="0E0E0E"/>
              </w:rPr>
            </w:pPr>
            <w:r w:rsidRPr="003A754A">
              <w:t>1,1</w:t>
            </w:r>
          </w:p>
        </w:tc>
        <w:tc>
          <w:tcPr>
            <w:tcW w:w="1201" w:type="dxa"/>
            <w:vAlign w:val="center"/>
          </w:tcPr>
          <w:p w14:paraId="6A32F2A3" w14:textId="77777777" w:rsidR="00657B03" w:rsidRPr="003A754A" w:rsidRDefault="00657B03" w:rsidP="003E3AFF">
            <w:pPr>
              <w:jc w:val="center"/>
              <w:rPr>
                <w:color w:val="0E0E0E"/>
              </w:rPr>
            </w:pPr>
            <w:r w:rsidRPr="003A754A">
              <w:t>54,0</w:t>
            </w:r>
          </w:p>
        </w:tc>
        <w:tc>
          <w:tcPr>
            <w:tcW w:w="1177" w:type="dxa"/>
            <w:vAlign w:val="center"/>
          </w:tcPr>
          <w:p w14:paraId="3F933C71" w14:textId="77777777" w:rsidR="00657B03" w:rsidRPr="003A754A" w:rsidRDefault="00657B03" w:rsidP="003E3AFF">
            <w:pPr>
              <w:jc w:val="center"/>
              <w:rPr>
                <w:color w:val="0E0E0E"/>
              </w:rPr>
            </w:pPr>
            <w:r w:rsidRPr="003A754A">
              <w:t>2,6</w:t>
            </w:r>
          </w:p>
        </w:tc>
        <w:tc>
          <w:tcPr>
            <w:tcW w:w="658" w:type="dxa"/>
            <w:vAlign w:val="center"/>
          </w:tcPr>
          <w:p w14:paraId="0E82A41B" w14:textId="77777777" w:rsidR="00657B03" w:rsidRPr="003A754A" w:rsidRDefault="00657B03" w:rsidP="003E3AFF">
            <w:pPr>
              <w:jc w:val="center"/>
              <w:rPr>
                <w:color w:val="0E0E0E"/>
              </w:rPr>
            </w:pPr>
            <w:r w:rsidRPr="003A754A">
              <w:t>1,7</w:t>
            </w:r>
          </w:p>
        </w:tc>
        <w:tc>
          <w:tcPr>
            <w:tcW w:w="991" w:type="dxa"/>
            <w:vAlign w:val="center"/>
          </w:tcPr>
          <w:p w14:paraId="44DE463F" w14:textId="77777777" w:rsidR="00657B03" w:rsidRPr="003A754A" w:rsidRDefault="00657B03" w:rsidP="003E3AFF">
            <w:pPr>
              <w:jc w:val="center"/>
              <w:rPr>
                <w:color w:val="0E0E0E"/>
              </w:rPr>
            </w:pPr>
            <w:r w:rsidRPr="003A754A">
              <w:t>0,44</w:t>
            </w:r>
          </w:p>
        </w:tc>
        <w:tc>
          <w:tcPr>
            <w:tcW w:w="991" w:type="dxa"/>
            <w:vAlign w:val="center"/>
          </w:tcPr>
          <w:p w14:paraId="1E39BFB2" w14:textId="77777777" w:rsidR="00657B03" w:rsidRPr="003A754A" w:rsidRDefault="00657B03" w:rsidP="003E3AFF">
            <w:pPr>
              <w:jc w:val="center"/>
              <w:rPr>
                <w:color w:val="0E0E0E"/>
              </w:rPr>
            </w:pPr>
            <w:r w:rsidRPr="003A754A">
              <w:t>0,20</w:t>
            </w:r>
          </w:p>
        </w:tc>
      </w:tr>
    </w:tbl>
    <w:p w14:paraId="32E260BF" w14:textId="77777777" w:rsidR="00657B03" w:rsidRPr="003A754A" w:rsidRDefault="00657B03" w:rsidP="00657B03">
      <w:pPr>
        <w:ind w:firstLine="567"/>
        <w:jc w:val="both"/>
        <w:rPr>
          <w:sz w:val="28"/>
          <w:szCs w:val="28"/>
        </w:rPr>
      </w:pPr>
    </w:p>
    <w:p w14:paraId="31A64A17" w14:textId="77777777" w:rsidR="00657B03" w:rsidRPr="003A754A" w:rsidRDefault="00657B03" w:rsidP="00657B03">
      <w:pPr>
        <w:ind w:firstLine="567"/>
        <w:jc w:val="both"/>
        <w:rPr>
          <w:sz w:val="28"/>
          <w:szCs w:val="28"/>
        </w:rPr>
      </w:pPr>
      <w:r w:rsidRPr="003A754A">
        <w:rPr>
          <w:sz w:val="28"/>
          <w:szCs w:val="28"/>
        </w:rPr>
        <w:t>Для обоснования  выбора растительного компонента в составе фаршевой композиции проведён биоподбор зерновых культур с учётом их химического состава и функционально-технологического потенциала. В сравнительном аспекте были изучены гречневая крупа, рис, кукуруза, овёс, твёрдая пшеница и рожь (Табл.33).</w:t>
      </w:r>
    </w:p>
    <w:p w14:paraId="537531DD" w14:textId="77777777" w:rsidR="00657B03" w:rsidRPr="003A754A" w:rsidRDefault="00657B03" w:rsidP="00657B03">
      <w:pPr>
        <w:ind w:firstLine="567"/>
        <w:jc w:val="both"/>
        <w:rPr>
          <w:sz w:val="28"/>
          <w:szCs w:val="28"/>
        </w:rPr>
      </w:pPr>
      <w:r w:rsidRPr="003A754A">
        <w:rPr>
          <w:sz w:val="28"/>
          <w:szCs w:val="28"/>
        </w:rPr>
        <w:t>Анализ показал, что гречневая крупа отличается оптимальным сочетанием пищевой и функциональной ценности. По содержанию белка (11,6 г/100 г) она сопоставима с пшеницей и превосходит рис и рожь, при этом характеризуется высоким уровнем пищевых волокон (10,8 г/100 г), что имеет принципиальное значение для формирования влагоудерживающей способности фаршевых систем.</w:t>
      </w:r>
    </w:p>
    <w:p w14:paraId="5206DF80" w14:textId="77777777" w:rsidR="00657B03" w:rsidRPr="003A754A" w:rsidRDefault="00657B03" w:rsidP="00657B03">
      <w:pPr>
        <w:ind w:firstLine="567"/>
        <w:jc w:val="both"/>
        <w:rPr>
          <w:sz w:val="28"/>
          <w:szCs w:val="28"/>
        </w:rPr>
      </w:pPr>
      <w:r w:rsidRPr="003A754A">
        <w:rPr>
          <w:sz w:val="28"/>
          <w:szCs w:val="28"/>
        </w:rPr>
        <w:t>В отличие от овса и кукурузы, гречиха содержит умеренное количество жира (3,22 г/100 г), что позволяет повысить сочность продукта без риска избыточного увеличения энергетической ценности и интенсивности окислительных процессов. Существенным преимуществом гречневой крупы является также повышенное содержание витаминов группы B, прежде всего тиамина (B1 – 0,30 мг/100 г) и ниацина (PP – 3,87 мг/100 г), что способствует формированию более высокой биологической ценности готового продукта.</w:t>
      </w:r>
    </w:p>
    <w:p w14:paraId="4DDCD2DC" w14:textId="5A55EBBD" w:rsidR="003A754A" w:rsidRPr="00657B03" w:rsidRDefault="00657B03" w:rsidP="00657B03">
      <w:pPr>
        <w:ind w:firstLine="567"/>
        <w:jc w:val="both"/>
        <w:rPr>
          <w:sz w:val="28"/>
          <w:szCs w:val="28"/>
        </w:rPr>
      </w:pPr>
      <w:r w:rsidRPr="003A754A">
        <w:rPr>
          <w:sz w:val="28"/>
          <w:szCs w:val="28"/>
        </w:rPr>
        <w:t>По совокупности показателей –белковому и витаминному составу, уровню пищевых волокон и умеренному содержанию липидов – гречневая крупа демонстрирует наилучший баланс между пищевой ценностью и функционально-</w:t>
      </w:r>
      <w:r w:rsidRPr="003A754A">
        <w:rPr>
          <w:sz w:val="28"/>
          <w:szCs w:val="28"/>
        </w:rPr>
        <w:lastRenderedPageBreak/>
        <w:t>технологическими свойствами. Это позволяет рассматривать её как оптимальный растительный компонент для использования в составе деликатесного мясного продукта на основе конины и вторичного сырья.</w:t>
      </w:r>
    </w:p>
    <w:p w14:paraId="2B921C49" w14:textId="77777777" w:rsidR="003A754A" w:rsidRPr="003A754A" w:rsidRDefault="003A754A" w:rsidP="003A754A">
      <w:pPr>
        <w:ind w:firstLine="709"/>
        <w:jc w:val="both"/>
        <w:rPr>
          <w:sz w:val="28"/>
          <w:szCs w:val="28"/>
        </w:rPr>
      </w:pPr>
      <w:r w:rsidRPr="003A754A">
        <w:rPr>
          <w:sz w:val="28"/>
          <w:szCs w:val="28"/>
        </w:rPr>
        <w:t>В данном разделе приведена оценка пищевой и биологической ценности разработанного деликатесного мясного продукта «Аргымак», полученного на основе комплексного использования мясного сырья конины, вторичных ресурсов (жир кишечного сырья и натуральная оболочка «Карта») и растительной добавки  –  гречневой крупы.</w:t>
      </w:r>
    </w:p>
    <w:p w14:paraId="1F53F89C" w14:textId="77777777" w:rsidR="003A754A" w:rsidRPr="003A754A" w:rsidRDefault="003A754A" w:rsidP="003A754A">
      <w:pPr>
        <w:ind w:firstLine="709"/>
        <w:jc w:val="both"/>
        <w:rPr>
          <w:sz w:val="28"/>
          <w:szCs w:val="28"/>
        </w:rPr>
      </w:pPr>
      <w:r w:rsidRPr="003A754A">
        <w:rPr>
          <w:sz w:val="28"/>
          <w:szCs w:val="28"/>
        </w:rPr>
        <w:t>Пищевая ценность продукта оценивалась по показателям химического состава: массовой доле белка, жира, влаги, зольности и энергетической ценности. Биологическая ценность определялась с учётом аминокислотного состава белков, содержания полиненасыщенных жирных кислот и показателей санитарной безопасности.</w:t>
      </w:r>
    </w:p>
    <w:p w14:paraId="73753536" w14:textId="77777777" w:rsidR="003A754A" w:rsidRPr="003A754A" w:rsidRDefault="003A754A" w:rsidP="003A754A">
      <w:pPr>
        <w:ind w:firstLine="709"/>
        <w:jc w:val="both"/>
        <w:rPr>
          <w:sz w:val="28"/>
          <w:szCs w:val="28"/>
        </w:rPr>
      </w:pPr>
      <w:r w:rsidRPr="003A754A">
        <w:rPr>
          <w:sz w:val="28"/>
          <w:szCs w:val="28"/>
        </w:rPr>
        <w:t>Установлено, что разработанный продукт характеризуется высоким содержанием полноценного белка  –  19,5 г/100 г, что на 2,3 г/100 г выше, чем в контрольном образце. При этом энергетическая ценность снижена с 289 до 275 ккал/100 г, что обусловлено рациональной коррекцией липидной фракции за счёт использования жира кишечного сырья и растительной добавки.</w:t>
      </w:r>
    </w:p>
    <w:p w14:paraId="72874FD3" w14:textId="77777777" w:rsidR="003A754A" w:rsidRPr="003A754A" w:rsidRDefault="003A754A" w:rsidP="003A754A">
      <w:pPr>
        <w:ind w:firstLine="709"/>
        <w:jc w:val="both"/>
        <w:rPr>
          <w:sz w:val="28"/>
          <w:szCs w:val="28"/>
        </w:rPr>
      </w:pPr>
      <w:r w:rsidRPr="003A754A">
        <w:rPr>
          <w:sz w:val="28"/>
          <w:szCs w:val="28"/>
        </w:rPr>
        <w:t>Анализ минерального состава показал, что продукт «Аргымак» является источником кальция, фосфора и магния, а также содержит физиологически значимые количества железа и цинка. Содержание токсичных элементов и радионуклидов находится значительно ниже предельно допустимых уровней ТР ТС 021/2011, что подтверждает санитарно-гигиеническую безопасность изделия.</w:t>
      </w:r>
    </w:p>
    <w:p w14:paraId="4C0E518E" w14:textId="77777777" w:rsidR="003A754A" w:rsidRDefault="003A754A" w:rsidP="003A754A">
      <w:pPr>
        <w:ind w:firstLine="709"/>
        <w:jc w:val="both"/>
        <w:rPr>
          <w:sz w:val="28"/>
          <w:szCs w:val="28"/>
          <w:lang w:val="ru-RU"/>
        </w:rPr>
      </w:pPr>
      <w:r w:rsidRPr="003A754A">
        <w:rPr>
          <w:sz w:val="28"/>
          <w:szCs w:val="28"/>
        </w:rPr>
        <w:t>Таким образом, разработанный деликатесный мясной продукт «Аргымак» отличается повышенной пищевой и биологической ценностью и может быть отнесён к категории продуктов с функционально-технологической направленностью.</w:t>
      </w:r>
    </w:p>
    <w:p w14:paraId="1A948274" w14:textId="77777777" w:rsidR="006D2F78" w:rsidRPr="006D2F78" w:rsidRDefault="006D2F78" w:rsidP="003A754A">
      <w:pPr>
        <w:ind w:firstLine="709"/>
        <w:jc w:val="both"/>
        <w:rPr>
          <w:sz w:val="28"/>
          <w:szCs w:val="28"/>
          <w:lang w:val="ru-RU"/>
        </w:rPr>
      </w:pPr>
    </w:p>
    <w:p w14:paraId="5C5B90D2" w14:textId="77777777" w:rsidR="003A754A" w:rsidRPr="003A754A" w:rsidRDefault="003A754A" w:rsidP="003A754A">
      <w:pPr>
        <w:pStyle w:val="20"/>
        <w:spacing w:before="0" w:after="0"/>
        <w:ind w:firstLine="709"/>
        <w:jc w:val="both"/>
        <w:rPr>
          <w:rFonts w:ascii="Times New Roman" w:hAnsi="Times New Roman" w:cs="Times New Roman"/>
          <w:color w:val="000000" w:themeColor="text1"/>
          <w:sz w:val="28"/>
          <w:szCs w:val="28"/>
        </w:rPr>
      </w:pPr>
      <w:r w:rsidRPr="003A754A">
        <w:rPr>
          <w:rFonts w:ascii="Times New Roman" w:hAnsi="Times New Roman" w:cs="Times New Roman"/>
          <w:color w:val="000000" w:themeColor="text1"/>
          <w:sz w:val="28"/>
          <w:szCs w:val="28"/>
        </w:rPr>
        <w:t>Таблица 34 – Химический состав мясного сырья конины и жира кишечного сырья</w:t>
      </w:r>
    </w:p>
    <w:p w14:paraId="3FCFB922" w14:textId="77777777" w:rsidR="003A754A" w:rsidRPr="003A754A" w:rsidRDefault="003A754A" w:rsidP="003A754A">
      <w:pPr>
        <w:ind w:firstLine="709"/>
        <w:jc w:val="both"/>
        <w:rPr>
          <w:sz w:val="28"/>
          <w:szCs w:val="28"/>
        </w:rPr>
      </w:pPr>
    </w:p>
    <w:tbl>
      <w:tblPr>
        <w:tblStyle w:val="ae"/>
        <w:tblW w:w="0" w:type="auto"/>
        <w:tblLook w:val="04A0" w:firstRow="1" w:lastRow="0" w:firstColumn="1" w:lastColumn="0" w:noHBand="0" w:noVBand="1"/>
      </w:tblPr>
      <w:tblGrid>
        <w:gridCol w:w="846"/>
        <w:gridCol w:w="3260"/>
        <w:gridCol w:w="3115"/>
        <w:gridCol w:w="2407"/>
      </w:tblGrid>
      <w:tr w:rsidR="003A754A" w:rsidRPr="003A754A" w14:paraId="51B585D5" w14:textId="77777777" w:rsidTr="003E3AFF">
        <w:tc>
          <w:tcPr>
            <w:tcW w:w="846" w:type="dxa"/>
          </w:tcPr>
          <w:p w14:paraId="1EFE15F6" w14:textId="77777777" w:rsidR="003A754A" w:rsidRPr="003A754A" w:rsidRDefault="003A754A" w:rsidP="003A754A">
            <w:pPr>
              <w:jc w:val="center"/>
              <w:rPr>
                <w:sz w:val="28"/>
                <w:szCs w:val="28"/>
                <w:lang w:val="ru-KZ"/>
              </w:rPr>
            </w:pPr>
            <w:r w:rsidRPr="003A754A">
              <w:rPr>
                <w:sz w:val="28"/>
                <w:szCs w:val="28"/>
                <w:lang w:val="ru-KZ"/>
              </w:rPr>
              <w:t>№</w:t>
            </w:r>
          </w:p>
        </w:tc>
        <w:tc>
          <w:tcPr>
            <w:tcW w:w="3260" w:type="dxa"/>
            <w:vAlign w:val="center"/>
          </w:tcPr>
          <w:p w14:paraId="149D3238" w14:textId="77777777" w:rsidR="003A754A" w:rsidRPr="003A754A" w:rsidRDefault="003A754A" w:rsidP="003A754A">
            <w:pPr>
              <w:jc w:val="center"/>
              <w:rPr>
                <w:sz w:val="28"/>
                <w:szCs w:val="28"/>
                <w:lang w:val="ru-KZ"/>
              </w:rPr>
            </w:pPr>
            <w:r w:rsidRPr="003A754A">
              <w:rPr>
                <w:sz w:val="28"/>
                <w:szCs w:val="28"/>
              </w:rPr>
              <w:t>Показатель</w:t>
            </w:r>
          </w:p>
        </w:tc>
        <w:tc>
          <w:tcPr>
            <w:tcW w:w="3115" w:type="dxa"/>
            <w:vAlign w:val="center"/>
          </w:tcPr>
          <w:p w14:paraId="6D9C5C7E" w14:textId="77777777" w:rsidR="003A754A" w:rsidRPr="003A754A" w:rsidRDefault="003A754A" w:rsidP="003A754A">
            <w:pPr>
              <w:jc w:val="center"/>
              <w:rPr>
                <w:sz w:val="28"/>
                <w:szCs w:val="28"/>
                <w:lang w:val="ru-KZ"/>
              </w:rPr>
            </w:pPr>
            <w:r w:rsidRPr="003A754A">
              <w:rPr>
                <w:sz w:val="28"/>
                <w:szCs w:val="28"/>
              </w:rPr>
              <w:t>Мясо конины</w:t>
            </w:r>
          </w:p>
        </w:tc>
        <w:tc>
          <w:tcPr>
            <w:tcW w:w="2407" w:type="dxa"/>
            <w:vAlign w:val="center"/>
          </w:tcPr>
          <w:p w14:paraId="229538EC" w14:textId="77777777" w:rsidR="003A754A" w:rsidRPr="003A754A" w:rsidRDefault="003A754A" w:rsidP="003A754A">
            <w:pPr>
              <w:jc w:val="center"/>
              <w:rPr>
                <w:sz w:val="28"/>
                <w:szCs w:val="28"/>
                <w:lang w:val="ru-KZ"/>
              </w:rPr>
            </w:pPr>
            <w:r w:rsidRPr="003A754A">
              <w:rPr>
                <w:sz w:val="28"/>
                <w:szCs w:val="28"/>
              </w:rPr>
              <w:t>Жир кишечного сырья</w:t>
            </w:r>
          </w:p>
        </w:tc>
      </w:tr>
      <w:tr w:rsidR="003A754A" w:rsidRPr="003A754A" w14:paraId="7CDDDA41" w14:textId="77777777" w:rsidTr="003E3AFF">
        <w:tc>
          <w:tcPr>
            <w:tcW w:w="846" w:type="dxa"/>
          </w:tcPr>
          <w:p w14:paraId="3BDC1CE3" w14:textId="77777777" w:rsidR="003A754A" w:rsidRPr="003A754A" w:rsidRDefault="003A754A" w:rsidP="003A754A">
            <w:pPr>
              <w:jc w:val="center"/>
              <w:rPr>
                <w:sz w:val="28"/>
                <w:szCs w:val="28"/>
                <w:lang w:val="ru-KZ"/>
              </w:rPr>
            </w:pPr>
            <w:r w:rsidRPr="003A754A">
              <w:rPr>
                <w:sz w:val="28"/>
                <w:szCs w:val="28"/>
                <w:lang w:val="ru-KZ"/>
              </w:rPr>
              <w:t>1</w:t>
            </w:r>
          </w:p>
        </w:tc>
        <w:tc>
          <w:tcPr>
            <w:tcW w:w="3260" w:type="dxa"/>
            <w:vAlign w:val="center"/>
          </w:tcPr>
          <w:p w14:paraId="064D0882" w14:textId="77777777" w:rsidR="003A754A" w:rsidRPr="003A754A" w:rsidRDefault="003A754A" w:rsidP="003A754A">
            <w:pPr>
              <w:rPr>
                <w:sz w:val="28"/>
                <w:szCs w:val="28"/>
                <w:lang w:val="ru-KZ"/>
              </w:rPr>
            </w:pPr>
            <w:r w:rsidRPr="003A754A">
              <w:rPr>
                <w:sz w:val="28"/>
                <w:szCs w:val="28"/>
              </w:rPr>
              <w:t>Влага, %</w:t>
            </w:r>
          </w:p>
        </w:tc>
        <w:tc>
          <w:tcPr>
            <w:tcW w:w="3115" w:type="dxa"/>
            <w:vAlign w:val="center"/>
          </w:tcPr>
          <w:p w14:paraId="544C271C" w14:textId="77777777" w:rsidR="003A754A" w:rsidRPr="003A754A" w:rsidRDefault="003A754A" w:rsidP="003A754A">
            <w:pPr>
              <w:jc w:val="center"/>
              <w:rPr>
                <w:sz w:val="28"/>
                <w:szCs w:val="28"/>
                <w:lang w:val="ru-KZ"/>
              </w:rPr>
            </w:pPr>
            <w:r w:rsidRPr="003A754A">
              <w:rPr>
                <w:sz w:val="28"/>
                <w:szCs w:val="28"/>
              </w:rPr>
              <w:t>74,8 ± 0,6</w:t>
            </w:r>
          </w:p>
        </w:tc>
        <w:tc>
          <w:tcPr>
            <w:tcW w:w="2407" w:type="dxa"/>
            <w:vAlign w:val="center"/>
          </w:tcPr>
          <w:p w14:paraId="08854CBE" w14:textId="77777777" w:rsidR="003A754A" w:rsidRPr="003A754A" w:rsidRDefault="003A754A" w:rsidP="003A754A">
            <w:pPr>
              <w:jc w:val="center"/>
              <w:rPr>
                <w:sz w:val="28"/>
                <w:szCs w:val="28"/>
                <w:lang w:val="ru-KZ"/>
              </w:rPr>
            </w:pPr>
            <w:r w:rsidRPr="003A754A">
              <w:rPr>
                <w:sz w:val="28"/>
                <w:szCs w:val="28"/>
              </w:rPr>
              <w:t>18,5 ± 0,4</w:t>
            </w:r>
          </w:p>
        </w:tc>
      </w:tr>
      <w:tr w:rsidR="003A754A" w:rsidRPr="003A754A" w14:paraId="26E4D489" w14:textId="77777777" w:rsidTr="003E3AFF">
        <w:tc>
          <w:tcPr>
            <w:tcW w:w="846" w:type="dxa"/>
          </w:tcPr>
          <w:p w14:paraId="660AE985" w14:textId="77777777" w:rsidR="003A754A" w:rsidRPr="003A754A" w:rsidRDefault="003A754A" w:rsidP="003A754A">
            <w:pPr>
              <w:jc w:val="center"/>
              <w:rPr>
                <w:sz w:val="28"/>
                <w:szCs w:val="28"/>
                <w:lang w:val="ru-KZ"/>
              </w:rPr>
            </w:pPr>
            <w:r w:rsidRPr="003A754A">
              <w:rPr>
                <w:sz w:val="28"/>
                <w:szCs w:val="28"/>
                <w:lang w:val="ru-KZ"/>
              </w:rPr>
              <w:t>2</w:t>
            </w:r>
          </w:p>
        </w:tc>
        <w:tc>
          <w:tcPr>
            <w:tcW w:w="3260" w:type="dxa"/>
            <w:vAlign w:val="center"/>
          </w:tcPr>
          <w:p w14:paraId="4BAD8189" w14:textId="77777777" w:rsidR="003A754A" w:rsidRPr="003A754A" w:rsidRDefault="003A754A" w:rsidP="003A754A">
            <w:pPr>
              <w:rPr>
                <w:sz w:val="28"/>
                <w:szCs w:val="28"/>
                <w:lang w:val="ru-KZ"/>
              </w:rPr>
            </w:pPr>
            <w:r w:rsidRPr="003A754A">
              <w:rPr>
                <w:sz w:val="28"/>
                <w:szCs w:val="28"/>
              </w:rPr>
              <w:t>Белок, г/100 г</w:t>
            </w:r>
          </w:p>
        </w:tc>
        <w:tc>
          <w:tcPr>
            <w:tcW w:w="3115" w:type="dxa"/>
            <w:vAlign w:val="center"/>
          </w:tcPr>
          <w:p w14:paraId="5A4F4606" w14:textId="77777777" w:rsidR="003A754A" w:rsidRPr="003A754A" w:rsidRDefault="003A754A" w:rsidP="003A754A">
            <w:pPr>
              <w:jc w:val="center"/>
              <w:rPr>
                <w:sz w:val="28"/>
                <w:szCs w:val="28"/>
                <w:lang w:val="ru-KZ"/>
              </w:rPr>
            </w:pPr>
            <w:r w:rsidRPr="003A754A">
              <w:rPr>
                <w:sz w:val="28"/>
                <w:szCs w:val="28"/>
              </w:rPr>
              <w:t>18,8 ± 0,4</w:t>
            </w:r>
          </w:p>
        </w:tc>
        <w:tc>
          <w:tcPr>
            <w:tcW w:w="2407" w:type="dxa"/>
            <w:vAlign w:val="center"/>
          </w:tcPr>
          <w:p w14:paraId="2E3E4B8B" w14:textId="77777777" w:rsidR="003A754A" w:rsidRPr="003A754A" w:rsidRDefault="003A754A" w:rsidP="003A754A">
            <w:pPr>
              <w:jc w:val="center"/>
              <w:rPr>
                <w:sz w:val="28"/>
                <w:szCs w:val="28"/>
                <w:lang w:val="ru-KZ"/>
              </w:rPr>
            </w:pPr>
            <w:r w:rsidRPr="003A754A">
              <w:rPr>
                <w:sz w:val="28"/>
                <w:szCs w:val="28"/>
              </w:rPr>
              <w:t>2,1 ± 0,2</w:t>
            </w:r>
          </w:p>
        </w:tc>
      </w:tr>
      <w:tr w:rsidR="003A754A" w:rsidRPr="003A754A" w14:paraId="07D25398" w14:textId="77777777" w:rsidTr="003E3AFF">
        <w:tc>
          <w:tcPr>
            <w:tcW w:w="846" w:type="dxa"/>
          </w:tcPr>
          <w:p w14:paraId="33BA58B9" w14:textId="77777777" w:rsidR="003A754A" w:rsidRPr="003A754A" w:rsidRDefault="003A754A" w:rsidP="003A754A">
            <w:pPr>
              <w:jc w:val="center"/>
              <w:rPr>
                <w:sz w:val="28"/>
                <w:szCs w:val="28"/>
                <w:lang w:val="ru-KZ"/>
              </w:rPr>
            </w:pPr>
            <w:r w:rsidRPr="003A754A">
              <w:rPr>
                <w:sz w:val="28"/>
                <w:szCs w:val="28"/>
                <w:lang w:val="ru-KZ"/>
              </w:rPr>
              <w:t>3</w:t>
            </w:r>
          </w:p>
        </w:tc>
        <w:tc>
          <w:tcPr>
            <w:tcW w:w="3260" w:type="dxa"/>
            <w:vAlign w:val="center"/>
          </w:tcPr>
          <w:p w14:paraId="0EEA7997" w14:textId="77777777" w:rsidR="003A754A" w:rsidRPr="003A754A" w:rsidRDefault="003A754A" w:rsidP="003A754A">
            <w:pPr>
              <w:rPr>
                <w:sz w:val="28"/>
                <w:szCs w:val="28"/>
                <w:lang w:val="ru-KZ"/>
              </w:rPr>
            </w:pPr>
            <w:r w:rsidRPr="003A754A">
              <w:rPr>
                <w:sz w:val="28"/>
                <w:szCs w:val="28"/>
              </w:rPr>
              <w:t>Жир, г/100 г</w:t>
            </w:r>
          </w:p>
        </w:tc>
        <w:tc>
          <w:tcPr>
            <w:tcW w:w="3115" w:type="dxa"/>
            <w:vAlign w:val="center"/>
          </w:tcPr>
          <w:p w14:paraId="54475B2A" w14:textId="77777777" w:rsidR="003A754A" w:rsidRPr="003A754A" w:rsidRDefault="003A754A" w:rsidP="003A754A">
            <w:pPr>
              <w:jc w:val="center"/>
              <w:rPr>
                <w:sz w:val="28"/>
                <w:szCs w:val="28"/>
                <w:lang w:val="ru-KZ"/>
              </w:rPr>
            </w:pPr>
            <w:r w:rsidRPr="003A754A">
              <w:rPr>
                <w:sz w:val="28"/>
                <w:szCs w:val="28"/>
              </w:rPr>
              <w:t>3,2 ± 0,3</w:t>
            </w:r>
          </w:p>
        </w:tc>
        <w:tc>
          <w:tcPr>
            <w:tcW w:w="2407" w:type="dxa"/>
            <w:vAlign w:val="center"/>
          </w:tcPr>
          <w:p w14:paraId="508134C5" w14:textId="77777777" w:rsidR="003A754A" w:rsidRPr="003A754A" w:rsidRDefault="003A754A" w:rsidP="003A754A">
            <w:pPr>
              <w:jc w:val="center"/>
              <w:rPr>
                <w:sz w:val="28"/>
                <w:szCs w:val="28"/>
                <w:lang w:val="ru-KZ"/>
              </w:rPr>
            </w:pPr>
            <w:r w:rsidRPr="003A754A">
              <w:rPr>
                <w:sz w:val="28"/>
                <w:szCs w:val="28"/>
              </w:rPr>
              <w:t>77,4 ± 0,8</w:t>
            </w:r>
          </w:p>
        </w:tc>
      </w:tr>
      <w:tr w:rsidR="003A754A" w:rsidRPr="003A754A" w14:paraId="537D3027" w14:textId="77777777" w:rsidTr="003E3AFF">
        <w:tc>
          <w:tcPr>
            <w:tcW w:w="846" w:type="dxa"/>
          </w:tcPr>
          <w:p w14:paraId="2ADDA285" w14:textId="77777777" w:rsidR="003A754A" w:rsidRPr="003A754A" w:rsidRDefault="003A754A" w:rsidP="003A754A">
            <w:pPr>
              <w:jc w:val="center"/>
              <w:rPr>
                <w:sz w:val="28"/>
                <w:szCs w:val="28"/>
                <w:lang w:val="ru-KZ"/>
              </w:rPr>
            </w:pPr>
            <w:r w:rsidRPr="003A754A">
              <w:rPr>
                <w:sz w:val="28"/>
                <w:szCs w:val="28"/>
                <w:lang w:val="ru-KZ"/>
              </w:rPr>
              <w:t>4</w:t>
            </w:r>
          </w:p>
        </w:tc>
        <w:tc>
          <w:tcPr>
            <w:tcW w:w="3260" w:type="dxa"/>
            <w:vAlign w:val="center"/>
          </w:tcPr>
          <w:p w14:paraId="13B099EB" w14:textId="77777777" w:rsidR="003A754A" w:rsidRPr="003A754A" w:rsidRDefault="003A754A" w:rsidP="003A754A">
            <w:pPr>
              <w:rPr>
                <w:sz w:val="28"/>
                <w:szCs w:val="28"/>
                <w:lang w:val="ru-KZ"/>
              </w:rPr>
            </w:pPr>
            <w:r w:rsidRPr="003A754A">
              <w:rPr>
                <w:sz w:val="28"/>
                <w:szCs w:val="28"/>
              </w:rPr>
              <w:t>Зола, г/100 г</w:t>
            </w:r>
          </w:p>
        </w:tc>
        <w:tc>
          <w:tcPr>
            <w:tcW w:w="3115" w:type="dxa"/>
            <w:vAlign w:val="center"/>
          </w:tcPr>
          <w:p w14:paraId="790D786D" w14:textId="77777777" w:rsidR="003A754A" w:rsidRPr="003A754A" w:rsidRDefault="003A754A" w:rsidP="003A754A">
            <w:pPr>
              <w:jc w:val="center"/>
              <w:rPr>
                <w:sz w:val="28"/>
                <w:szCs w:val="28"/>
                <w:lang w:val="ru-KZ"/>
              </w:rPr>
            </w:pPr>
            <w:r w:rsidRPr="003A754A">
              <w:rPr>
                <w:sz w:val="28"/>
                <w:szCs w:val="28"/>
              </w:rPr>
              <w:t>1,2 ± 0,1</w:t>
            </w:r>
          </w:p>
        </w:tc>
        <w:tc>
          <w:tcPr>
            <w:tcW w:w="2407" w:type="dxa"/>
            <w:vAlign w:val="center"/>
          </w:tcPr>
          <w:p w14:paraId="14D1E64F" w14:textId="77777777" w:rsidR="003A754A" w:rsidRPr="003A754A" w:rsidRDefault="003A754A" w:rsidP="003A754A">
            <w:pPr>
              <w:jc w:val="center"/>
              <w:rPr>
                <w:sz w:val="28"/>
                <w:szCs w:val="28"/>
                <w:lang w:val="ru-KZ"/>
              </w:rPr>
            </w:pPr>
            <w:r w:rsidRPr="003A754A">
              <w:rPr>
                <w:sz w:val="28"/>
                <w:szCs w:val="28"/>
              </w:rPr>
              <w:t>0,6 ± 0,1</w:t>
            </w:r>
          </w:p>
        </w:tc>
      </w:tr>
      <w:tr w:rsidR="003A754A" w:rsidRPr="003A754A" w14:paraId="61561030" w14:textId="77777777" w:rsidTr="003E3AFF">
        <w:tc>
          <w:tcPr>
            <w:tcW w:w="846" w:type="dxa"/>
          </w:tcPr>
          <w:p w14:paraId="04AD1EA4" w14:textId="77777777" w:rsidR="003A754A" w:rsidRPr="003A754A" w:rsidRDefault="003A754A" w:rsidP="003A754A">
            <w:pPr>
              <w:jc w:val="center"/>
              <w:rPr>
                <w:sz w:val="28"/>
                <w:szCs w:val="28"/>
                <w:lang w:val="ru-KZ"/>
              </w:rPr>
            </w:pPr>
            <w:r w:rsidRPr="003A754A">
              <w:rPr>
                <w:sz w:val="28"/>
                <w:szCs w:val="28"/>
                <w:lang w:val="ru-KZ"/>
              </w:rPr>
              <w:t>5</w:t>
            </w:r>
          </w:p>
        </w:tc>
        <w:tc>
          <w:tcPr>
            <w:tcW w:w="3260" w:type="dxa"/>
            <w:vAlign w:val="center"/>
          </w:tcPr>
          <w:p w14:paraId="007D1E39" w14:textId="77777777" w:rsidR="003A754A" w:rsidRPr="003A754A" w:rsidRDefault="003A754A" w:rsidP="003A754A">
            <w:pPr>
              <w:rPr>
                <w:sz w:val="28"/>
                <w:szCs w:val="28"/>
                <w:lang w:val="ru-KZ"/>
              </w:rPr>
            </w:pPr>
            <w:r w:rsidRPr="003A754A">
              <w:rPr>
                <w:sz w:val="28"/>
                <w:szCs w:val="28"/>
              </w:rPr>
              <w:t>Углеводы*, г/100 г</w:t>
            </w:r>
          </w:p>
        </w:tc>
        <w:tc>
          <w:tcPr>
            <w:tcW w:w="3115" w:type="dxa"/>
            <w:vAlign w:val="center"/>
          </w:tcPr>
          <w:p w14:paraId="5AFD1D5D" w14:textId="77777777" w:rsidR="003A754A" w:rsidRPr="003A754A" w:rsidRDefault="003A754A" w:rsidP="003A754A">
            <w:pPr>
              <w:jc w:val="center"/>
              <w:rPr>
                <w:sz w:val="28"/>
                <w:szCs w:val="28"/>
                <w:lang w:val="ru-KZ"/>
              </w:rPr>
            </w:pPr>
            <w:r w:rsidRPr="003A754A">
              <w:rPr>
                <w:sz w:val="28"/>
                <w:szCs w:val="28"/>
              </w:rPr>
              <w:t>0,8 ± 0,1</w:t>
            </w:r>
          </w:p>
        </w:tc>
        <w:tc>
          <w:tcPr>
            <w:tcW w:w="2407" w:type="dxa"/>
            <w:vAlign w:val="center"/>
          </w:tcPr>
          <w:p w14:paraId="3B5C5C84" w14:textId="77777777" w:rsidR="003A754A" w:rsidRPr="003A754A" w:rsidRDefault="003A754A" w:rsidP="003A754A">
            <w:pPr>
              <w:jc w:val="center"/>
              <w:rPr>
                <w:sz w:val="28"/>
                <w:szCs w:val="28"/>
                <w:lang w:val="ru-KZ"/>
              </w:rPr>
            </w:pPr>
            <w:r w:rsidRPr="003A754A">
              <w:rPr>
                <w:sz w:val="28"/>
                <w:szCs w:val="28"/>
              </w:rPr>
              <w:t>следы</w:t>
            </w:r>
          </w:p>
        </w:tc>
      </w:tr>
      <w:tr w:rsidR="003A754A" w:rsidRPr="003A754A" w14:paraId="23EA2AF2" w14:textId="77777777" w:rsidTr="003E3AFF">
        <w:tc>
          <w:tcPr>
            <w:tcW w:w="846" w:type="dxa"/>
          </w:tcPr>
          <w:p w14:paraId="3DB7F248" w14:textId="77777777" w:rsidR="003A754A" w:rsidRPr="003A754A" w:rsidRDefault="003A754A" w:rsidP="003A754A">
            <w:pPr>
              <w:jc w:val="center"/>
              <w:rPr>
                <w:sz w:val="28"/>
                <w:szCs w:val="28"/>
                <w:lang w:val="ru-KZ"/>
              </w:rPr>
            </w:pPr>
            <w:r w:rsidRPr="003A754A">
              <w:rPr>
                <w:sz w:val="28"/>
                <w:szCs w:val="28"/>
                <w:lang w:val="ru-KZ"/>
              </w:rPr>
              <w:t>6</w:t>
            </w:r>
          </w:p>
        </w:tc>
        <w:tc>
          <w:tcPr>
            <w:tcW w:w="3260" w:type="dxa"/>
            <w:vAlign w:val="center"/>
          </w:tcPr>
          <w:p w14:paraId="54D67CC3" w14:textId="77777777" w:rsidR="003A754A" w:rsidRPr="003A754A" w:rsidRDefault="003A754A" w:rsidP="003A754A">
            <w:pPr>
              <w:rPr>
                <w:sz w:val="28"/>
                <w:szCs w:val="28"/>
                <w:lang w:val="ru-KZ"/>
              </w:rPr>
            </w:pPr>
            <w:r w:rsidRPr="003A754A">
              <w:rPr>
                <w:sz w:val="28"/>
                <w:szCs w:val="28"/>
              </w:rPr>
              <w:t>Энергетическая ценность, ккал/100 г</w:t>
            </w:r>
          </w:p>
        </w:tc>
        <w:tc>
          <w:tcPr>
            <w:tcW w:w="3115" w:type="dxa"/>
            <w:vAlign w:val="center"/>
          </w:tcPr>
          <w:p w14:paraId="437D1F0E" w14:textId="77777777" w:rsidR="003A754A" w:rsidRPr="003A754A" w:rsidRDefault="003A754A" w:rsidP="003A754A">
            <w:pPr>
              <w:jc w:val="center"/>
              <w:rPr>
                <w:sz w:val="28"/>
                <w:szCs w:val="28"/>
                <w:lang w:val="ru-KZ"/>
              </w:rPr>
            </w:pPr>
            <w:r w:rsidRPr="003A754A">
              <w:rPr>
                <w:sz w:val="28"/>
                <w:szCs w:val="28"/>
              </w:rPr>
              <w:t>118 ± 4</w:t>
            </w:r>
          </w:p>
        </w:tc>
        <w:tc>
          <w:tcPr>
            <w:tcW w:w="2407" w:type="dxa"/>
            <w:vAlign w:val="center"/>
          </w:tcPr>
          <w:p w14:paraId="321D2A3D" w14:textId="77777777" w:rsidR="003A754A" w:rsidRPr="003A754A" w:rsidRDefault="003A754A" w:rsidP="003A754A">
            <w:pPr>
              <w:jc w:val="center"/>
              <w:rPr>
                <w:sz w:val="28"/>
                <w:szCs w:val="28"/>
                <w:lang w:val="ru-KZ"/>
              </w:rPr>
            </w:pPr>
            <w:r w:rsidRPr="003A754A">
              <w:rPr>
                <w:sz w:val="28"/>
                <w:szCs w:val="28"/>
              </w:rPr>
              <w:t>705 ± 12</w:t>
            </w:r>
          </w:p>
        </w:tc>
      </w:tr>
    </w:tbl>
    <w:p w14:paraId="697E5603" w14:textId="77777777" w:rsidR="003A754A" w:rsidRPr="003A754A" w:rsidRDefault="003A754A" w:rsidP="003A754A">
      <w:pPr>
        <w:ind w:firstLine="708"/>
        <w:jc w:val="both"/>
        <w:rPr>
          <w:sz w:val="28"/>
          <w:szCs w:val="28"/>
        </w:rPr>
      </w:pPr>
    </w:p>
    <w:p w14:paraId="2EB69199" w14:textId="77777777" w:rsidR="003A754A" w:rsidRPr="003A754A" w:rsidRDefault="003A754A" w:rsidP="003A754A">
      <w:pPr>
        <w:ind w:firstLine="708"/>
        <w:jc w:val="both"/>
        <w:rPr>
          <w:sz w:val="28"/>
          <w:szCs w:val="28"/>
        </w:rPr>
      </w:pPr>
      <w:r w:rsidRPr="003A754A">
        <w:rPr>
          <w:sz w:val="28"/>
          <w:szCs w:val="28"/>
        </w:rPr>
        <w:t xml:space="preserve">В таблице 34 представленные данные свидетельствуют, что мясо конины характеризуется высоким содержанием полноценного белка при низкой массовой доле жира, что подтверждает его диетические свойства. Жир </w:t>
      </w:r>
      <w:r w:rsidRPr="003A754A">
        <w:rPr>
          <w:sz w:val="28"/>
          <w:szCs w:val="28"/>
        </w:rPr>
        <w:lastRenderedPageBreak/>
        <w:t>кишечного сырья, в свою очередь, является концентрированным источником энергии и липидных компонентов, что делает его целесообразным для использования в технологии деликатесных мясных продуктов в качестве функционального структурообразующего и вкусоароматического ингредиента.</w:t>
      </w:r>
    </w:p>
    <w:p w14:paraId="6FA6F0D5" w14:textId="77777777" w:rsidR="006D2F78" w:rsidRDefault="006D2F78" w:rsidP="003A754A">
      <w:pPr>
        <w:pStyle w:val="20"/>
        <w:spacing w:before="0" w:after="0"/>
        <w:ind w:firstLine="709"/>
        <w:jc w:val="both"/>
        <w:rPr>
          <w:rFonts w:ascii="Times New Roman" w:hAnsi="Times New Roman" w:cs="Times New Roman"/>
          <w:color w:val="000000" w:themeColor="text1"/>
          <w:sz w:val="28"/>
          <w:szCs w:val="28"/>
          <w:lang w:val="ru-RU"/>
        </w:rPr>
      </w:pPr>
    </w:p>
    <w:p w14:paraId="2CFC72A0" w14:textId="4E5D62DF" w:rsidR="003A754A" w:rsidRDefault="003A754A" w:rsidP="003A754A">
      <w:pPr>
        <w:pStyle w:val="20"/>
        <w:spacing w:before="0" w:after="0"/>
        <w:ind w:firstLine="709"/>
        <w:jc w:val="both"/>
        <w:rPr>
          <w:rFonts w:ascii="Times New Roman" w:hAnsi="Times New Roman" w:cs="Times New Roman"/>
          <w:color w:val="000000" w:themeColor="text1"/>
          <w:sz w:val="28"/>
          <w:szCs w:val="28"/>
          <w:lang w:val="ru-RU"/>
        </w:rPr>
      </w:pPr>
      <w:r w:rsidRPr="003A754A">
        <w:rPr>
          <w:rFonts w:ascii="Times New Roman" w:hAnsi="Times New Roman" w:cs="Times New Roman"/>
          <w:color w:val="000000" w:themeColor="text1"/>
          <w:sz w:val="28"/>
          <w:szCs w:val="28"/>
        </w:rPr>
        <w:t>Таблица 35 – Минеральный состав мясного сырья конины и жира кишечного сырья</w:t>
      </w:r>
    </w:p>
    <w:p w14:paraId="1B09BDCD" w14:textId="77777777" w:rsidR="006D2F78" w:rsidRPr="006D2F78" w:rsidRDefault="006D2F78" w:rsidP="006D2F78">
      <w:pPr>
        <w:rPr>
          <w:lang w:val="ru-RU" w:eastAsia="en-US"/>
        </w:rPr>
      </w:pPr>
    </w:p>
    <w:tbl>
      <w:tblPr>
        <w:tblStyle w:val="ae"/>
        <w:tblW w:w="0" w:type="auto"/>
        <w:tblLook w:val="04A0" w:firstRow="1" w:lastRow="0" w:firstColumn="1" w:lastColumn="0" w:noHBand="0" w:noVBand="1"/>
      </w:tblPr>
      <w:tblGrid>
        <w:gridCol w:w="846"/>
        <w:gridCol w:w="3260"/>
        <w:gridCol w:w="3115"/>
        <w:gridCol w:w="2407"/>
      </w:tblGrid>
      <w:tr w:rsidR="003A754A" w:rsidRPr="003A754A" w14:paraId="1AAB3121" w14:textId="77777777" w:rsidTr="003E3AFF">
        <w:tc>
          <w:tcPr>
            <w:tcW w:w="846" w:type="dxa"/>
          </w:tcPr>
          <w:p w14:paraId="6BC62802" w14:textId="77777777" w:rsidR="003A754A" w:rsidRPr="003A754A" w:rsidRDefault="003A754A" w:rsidP="003A754A">
            <w:pPr>
              <w:jc w:val="center"/>
              <w:rPr>
                <w:sz w:val="28"/>
                <w:szCs w:val="28"/>
                <w:lang w:val="ru-KZ"/>
              </w:rPr>
            </w:pPr>
            <w:r w:rsidRPr="003A754A">
              <w:rPr>
                <w:sz w:val="28"/>
                <w:szCs w:val="28"/>
                <w:lang w:val="ru-KZ"/>
              </w:rPr>
              <w:t>№</w:t>
            </w:r>
          </w:p>
        </w:tc>
        <w:tc>
          <w:tcPr>
            <w:tcW w:w="3260" w:type="dxa"/>
            <w:vAlign w:val="center"/>
          </w:tcPr>
          <w:p w14:paraId="2BF9C44C" w14:textId="77777777" w:rsidR="003A754A" w:rsidRPr="003A754A" w:rsidRDefault="003A754A" w:rsidP="003A754A">
            <w:pPr>
              <w:jc w:val="center"/>
              <w:rPr>
                <w:sz w:val="28"/>
                <w:szCs w:val="28"/>
                <w:lang w:val="ru-KZ"/>
              </w:rPr>
            </w:pPr>
            <w:r w:rsidRPr="003A754A">
              <w:rPr>
                <w:sz w:val="28"/>
                <w:szCs w:val="28"/>
              </w:rPr>
              <w:t>Элемент</w:t>
            </w:r>
          </w:p>
        </w:tc>
        <w:tc>
          <w:tcPr>
            <w:tcW w:w="3115" w:type="dxa"/>
            <w:vAlign w:val="center"/>
          </w:tcPr>
          <w:p w14:paraId="27EC5CEB" w14:textId="77777777" w:rsidR="003A754A" w:rsidRPr="003A754A" w:rsidRDefault="003A754A" w:rsidP="003A754A">
            <w:pPr>
              <w:jc w:val="center"/>
              <w:rPr>
                <w:sz w:val="28"/>
                <w:szCs w:val="28"/>
                <w:lang w:val="ru-KZ"/>
              </w:rPr>
            </w:pPr>
            <w:r w:rsidRPr="003A754A">
              <w:rPr>
                <w:sz w:val="28"/>
                <w:szCs w:val="28"/>
              </w:rPr>
              <w:t>Мясо конины, мг/100 г</w:t>
            </w:r>
          </w:p>
        </w:tc>
        <w:tc>
          <w:tcPr>
            <w:tcW w:w="2407" w:type="dxa"/>
            <w:vAlign w:val="center"/>
          </w:tcPr>
          <w:p w14:paraId="31B57DE3" w14:textId="77777777" w:rsidR="003A754A" w:rsidRPr="003A754A" w:rsidRDefault="003A754A" w:rsidP="003A754A">
            <w:pPr>
              <w:jc w:val="center"/>
              <w:rPr>
                <w:sz w:val="28"/>
                <w:szCs w:val="28"/>
                <w:lang w:val="ru-KZ"/>
              </w:rPr>
            </w:pPr>
            <w:r w:rsidRPr="003A754A">
              <w:rPr>
                <w:sz w:val="28"/>
                <w:szCs w:val="28"/>
              </w:rPr>
              <w:t>Жир кишечного сырья, мг/100 г</w:t>
            </w:r>
          </w:p>
        </w:tc>
      </w:tr>
      <w:tr w:rsidR="003A754A" w:rsidRPr="003A754A" w14:paraId="6510E3E8" w14:textId="77777777" w:rsidTr="003E3AFF">
        <w:tc>
          <w:tcPr>
            <w:tcW w:w="846" w:type="dxa"/>
          </w:tcPr>
          <w:p w14:paraId="3488734A" w14:textId="77777777" w:rsidR="003A754A" w:rsidRPr="003A754A" w:rsidRDefault="003A754A" w:rsidP="003A754A">
            <w:pPr>
              <w:jc w:val="both"/>
              <w:rPr>
                <w:sz w:val="28"/>
                <w:szCs w:val="28"/>
                <w:lang w:val="ru-KZ"/>
              </w:rPr>
            </w:pPr>
            <w:r w:rsidRPr="003A754A">
              <w:rPr>
                <w:sz w:val="28"/>
                <w:szCs w:val="28"/>
                <w:lang w:val="ru-KZ"/>
              </w:rPr>
              <w:t>1</w:t>
            </w:r>
          </w:p>
        </w:tc>
        <w:tc>
          <w:tcPr>
            <w:tcW w:w="3260" w:type="dxa"/>
            <w:vAlign w:val="center"/>
          </w:tcPr>
          <w:p w14:paraId="71BBAF7A" w14:textId="77777777" w:rsidR="003A754A" w:rsidRPr="003A754A" w:rsidRDefault="003A754A" w:rsidP="003A754A">
            <w:pPr>
              <w:jc w:val="both"/>
              <w:rPr>
                <w:sz w:val="28"/>
                <w:szCs w:val="28"/>
                <w:lang w:val="ru-KZ"/>
              </w:rPr>
            </w:pPr>
            <w:r w:rsidRPr="003A754A">
              <w:rPr>
                <w:sz w:val="28"/>
                <w:szCs w:val="28"/>
              </w:rPr>
              <w:t>Кальций (Ca)</w:t>
            </w:r>
          </w:p>
        </w:tc>
        <w:tc>
          <w:tcPr>
            <w:tcW w:w="3115" w:type="dxa"/>
            <w:vAlign w:val="center"/>
          </w:tcPr>
          <w:p w14:paraId="4847D41B" w14:textId="77777777" w:rsidR="003A754A" w:rsidRPr="003A754A" w:rsidRDefault="003A754A" w:rsidP="003A754A">
            <w:pPr>
              <w:jc w:val="center"/>
              <w:rPr>
                <w:sz w:val="28"/>
                <w:szCs w:val="28"/>
                <w:lang w:val="ru-KZ"/>
              </w:rPr>
            </w:pPr>
            <w:r w:rsidRPr="003A754A">
              <w:rPr>
                <w:sz w:val="28"/>
                <w:szCs w:val="28"/>
              </w:rPr>
              <w:t>32,4 ± 1,8</w:t>
            </w:r>
          </w:p>
        </w:tc>
        <w:tc>
          <w:tcPr>
            <w:tcW w:w="2407" w:type="dxa"/>
            <w:vAlign w:val="center"/>
          </w:tcPr>
          <w:p w14:paraId="06A0E229" w14:textId="77777777" w:rsidR="003A754A" w:rsidRPr="003A754A" w:rsidRDefault="003A754A" w:rsidP="003A754A">
            <w:pPr>
              <w:jc w:val="center"/>
              <w:rPr>
                <w:sz w:val="28"/>
                <w:szCs w:val="28"/>
                <w:lang w:val="ru-KZ"/>
              </w:rPr>
            </w:pPr>
            <w:r w:rsidRPr="003A754A">
              <w:rPr>
                <w:sz w:val="28"/>
                <w:szCs w:val="28"/>
              </w:rPr>
              <w:t>18,6 ± 1,2</w:t>
            </w:r>
          </w:p>
        </w:tc>
      </w:tr>
      <w:tr w:rsidR="003A754A" w:rsidRPr="003A754A" w14:paraId="2683AA03" w14:textId="77777777" w:rsidTr="003E3AFF">
        <w:tc>
          <w:tcPr>
            <w:tcW w:w="846" w:type="dxa"/>
          </w:tcPr>
          <w:p w14:paraId="54043124" w14:textId="77777777" w:rsidR="003A754A" w:rsidRPr="003A754A" w:rsidRDefault="003A754A" w:rsidP="003A754A">
            <w:pPr>
              <w:jc w:val="both"/>
              <w:rPr>
                <w:sz w:val="28"/>
                <w:szCs w:val="28"/>
                <w:lang w:val="ru-KZ"/>
              </w:rPr>
            </w:pPr>
            <w:r w:rsidRPr="003A754A">
              <w:rPr>
                <w:sz w:val="28"/>
                <w:szCs w:val="28"/>
                <w:lang w:val="ru-KZ"/>
              </w:rPr>
              <w:t>2</w:t>
            </w:r>
          </w:p>
        </w:tc>
        <w:tc>
          <w:tcPr>
            <w:tcW w:w="3260" w:type="dxa"/>
            <w:vAlign w:val="center"/>
          </w:tcPr>
          <w:p w14:paraId="3FDE2791" w14:textId="77777777" w:rsidR="003A754A" w:rsidRPr="003A754A" w:rsidRDefault="003A754A" w:rsidP="003A754A">
            <w:pPr>
              <w:jc w:val="both"/>
              <w:rPr>
                <w:sz w:val="28"/>
                <w:szCs w:val="28"/>
                <w:lang w:val="ru-KZ"/>
              </w:rPr>
            </w:pPr>
            <w:r w:rsidRPr="003A754A">
              <w:rPr>
                <w:sz w:val="28"/>
                <w:szCs w:val="28"/>
              </w:rPr>
              <w:t>Фосфор (P)</w:t>
            </w:r>
          </w:p>
        </w:tc>
        <w:tc>
          <w:tcPr>
            <w:tcW w:w="3115" w:type="dxa"/>
            <w:vAlign w:val="center"/>
          </w:tcPr>
          <w:p w14:paraId="48A0B852" w14:textId="77777777" w:rsidR="003A754A" w:rsidRPr="003A754A" w:rsidRDefault="003A754A" w:rsidP="003A754A">
            <w:pPr>
              <w:jc w:val="center"/>
              <w:rPr>
                <w:sz w:val="28"/>
                <w:szCs w:val="28"/>
                <w:lang w:val="ru-KZ"/>
              </w:rPr>
            </w:pPr>
            <w:r w:rsidRPr="003A754A">
              <w:rPr>
                <w:sz w:val="28"/>
                <w:szCs w:val="28"/>
              </w:rPr>
              <w:t>182,0 ± 6,5</w:t>
            </w:r>
          </w:p>
        </w:tc>
        <w:tc>
          <w:tcPr>
            <w:tcW w:w="2407" w:type="dxa"/>
            <w:vAlign w:val="center"/>
          </w:tcPr>
          <w:p w14:paraId="58CC090A" w14:textId="77777777" w:rsidR="003A754A" w:rsidRPr="003A754A" w:rsidRDefault="003A754A" w:rsidP="003A754A">
            <w:pPr>
              <w:jc w:val="center"/>
              <w:rPr>
                <w:sz w:val="28"/>
                <w:szCs w:val="28"/>
                <w:lang w:val="ru-KZ"/>
              </w:rPr>
            </w:pPr>
            <w:r w:rsidRPr="003A754A">
              <w:rPr>
                <w:sz w:val="28"/>
                <w:szCs w:val="28"/>
              </w:rPr>
              <w:t>96,3 ± 4,1</w:t>
            </w:r>
          </w:p>
        </w:tc>
      </w:tr>
      <w:tr w:rsidR="003A754A" w:rsidRPr="003A754A" w14:paraId="2A58C69E" w14:textId="77777777" w:rsidTr="003E3AFF">
        <w:tc>
          <w:tcPr>
            <w:tcW w:w="846" w:type="dxa"/>
          </w:tcPr>
          <w:p w14:paraId="241E05B7" w14:textId="77777777" w:rsidR="003A754A" w:rsidRPr="003A754A" w:rsidRDefault="003A754A" w:rsidP="003A754A">
            <w:pPr>
              <w:jc w:val="both"/>
              <w:rPr>
                <w:sz w:val="28"/>
                <w:szCs w:val="28"/>
                <w:lang w:val="ru-KZ"/>
              </w:rPr>
            </w:pPr>
            <w:r w:rsidRPr="003A754A">
              <w:rPr>
                <w:sz w:val="28"/>
                <w:szCs w:val="28"/>
                <w:lang w:val="ru-KZ"/>
              </w:rPr>
              <w:t>3</w:t>
            </w:r>
          </w:p>
        </w:tc>
        <w:tc>
          <w:tcPr>
            <w:tcW w:w="3260" w:type="dxa"/>
            <w:vAlign w:val="center"/>
          </w:tcPr>
          <w:p w14:paraId="2ECE020B" w14:textId="77777777" w:rsidR="003A754A" w:rsidRPr="003A754A" w:rsidRDefault="003A754A" w:rsidP="003A754A">
            <w:pPr>
              <w:jc w:val="both"/>
              <w:rPr>
                <w:sz w:val="28"/>
                <w:szCs w:val="28"/>
                <w:lang w:val="ru-KZ"/>
              </w:rPr>
            </w:pPr>
            <w:r w:rsidRPr="003A754A">
              <w:rPr>
                <w:sz w:val="28"/>
                <w:szCs w:val="28"/>
              </w:rPr>
              <w:t>Магний (Mg)</w:t>
            </w:r>
          </w:p>
        </w:tc>
        <w:tc>
          <w:tcPr>
            <w:tcW w:w="3115" w:type="dxa"/>
            <w:vAlign w:val="center"/>
          </w:tcPr>
          <w:p w14:paraId="30311B31" w14:textId="77777777" w:rsidR="003A754A" w:rsidRPr="003A754A" w:rsidRDefault="003A754A" w:rsidP="003A754A">
            <w:pPr>
              <w:jc w:val="center"/>
              <w:rPr>
                <w:sz w:val="28"/>
                <w:szCs w:val="28"/>
                <w:lang w:val="ru-KZ"/>
              </w:rPr>
            </w:pPr>
            <w:r w:rsidRPr="003A754A">
              <w:rPr>
                <w:sz w:val="28"/>
                <w:szCs w:val="28"/>
              </w:rPr>
              <w:t>24,7 ± 1,3</w:t>
            </w:r>
          </w:p>
        </w:tc>
        <w:tc>
          <w:tcPr>
            <w:tcW w:w="2407" w:type="dxa"/>
            <w:vAlign w:val="center"/>
          </w:tcPr>
          <w:p w14:paraId="66ECED4E" w14:textId="77777777" w:rsidR="003A754A" w:rsidRPr="003A754A" w:rsidRDefault="003A754A" w:rsidP="003A754A">
            <w:pPr>
              <w:jc w:val="center"/>
              <w:rPr>
                <w:sz w:val="28"/>
                <w:szCs w:val="28"/>
                <w:lang w:val="ru-KZ"/>
              </w:rPr>
            </w:pPr>
            <w:r w:rsidRPr="003A754A">
              <w:rPr>
                <w:sz w:val="28"/>
                <w:szCs w:val="28"/>
              </w:rPr>
              <w:t>14,2 ± 0,9</w:t>
            </w:r>
          </w:p>
        </w:tc>
      </w:tr>
      <w:tr w:rsidR="003A754A" w:rsidRPr="003A754A" w14:paraId="43C7B069" w14:textId="77777777" w:rsidTr="003E3AFF">
        <w:tc>
          <w:tcPr>
            <w:tcW w:w="846" w:type="dxa"/>
          </w:tcPr>
          <w:p w14:paraId="2AC869DA" w14:textId="77777777" w:rsidR="003A754A" w:rsidRPr="003A754A" w:rsidRDefault="003A754A" w:rsidP="003A754A">
            <w:pPr>
              <w:jc w:val="both"/>
              <w:rPr>
                <w:sz w:val="28"/>
                <w:szCs w:val="28"/>
                <w:lang w:val="ru-KZ"/>
              </w:rPr>
            </w:pPr>
            <w:r w:rsidRPr="003A754A">
              <w:rPr>
                <w:sz w:val="28"/>
                <w:szCs w:val="28"/>
                <w:lang w:val="ru-KZ"/>
              </w:rPr>
              <w:t>4</w:t>
            </w:r>
          </w:p>
        </w:tc>
        <w:tc>
          <w:tcPr>
            <w:tcW w:w="3260" w:type="dxa"/>
            <w:vAlign w:val="center"/>
          </w:tcPr>
          <w:p w14:paraId="65918A7D" w14:textId="77777777" w:rsidR="003A754A" w:rsidRPr="003A754A" w:rsidRDefault="003A754A" w:rsidP="003A754A">
            <w:pPr>
              <w:jc w:val="both"/>
              <w:rPr>
                <w:sz w:val="28"/>
                <w:szCs w:val="28"/>
                <w:lang w:val="ru-KZ"/>
              </w:rPr>
            </w:pPr>
            <w:r w:rsidRPr="003A754A">
              <w:rPr>
                <w:sz w:val="28"/>
                <w:szCs w:val="28"/>
              </w:rPr>
              <w:t>Калий (K)</w:t>
            </w:r>
          </w:p>
        </w:tc>
        <w:tc>
          <w:tcPr>
            <w:tcW w:w="3115" w:type="dxa"/>
            <w:vAlign w:val="center"/>
          </w:tcPr>
          <w:p w14:paraId="1B7AC364" w14:textId="77777777" w:rsidR="003A754A" w:rsidRPr="003A754A" w:rsidRDefault="003A754A" w:rsidP="003A754A">
            <w:pPr>
              <w:jc w:val="center"/>
              <w:rPr>
                <w:sz w:val="28"/>
                <w:szCs w:val="28"/>
                <w:lang w:val="ru-KZ"/>
              </w:rPr>
            </w:pPr>
            <w:r w:rsidRPr="003A754A">
              <w:rPr>
                <w:sz w:val="28"/>
                <w:szCs w:val="28"/>
              </w:rPr>
              <w:t>310 ± 12</w:t>
            </w:r>
          </w:p>
        </w:tc>
        <w:tc>
          <w:tcPr>
            <w:tcW w:w="2407" w:type="dxa"/>
            <w:vAlign w:val="center"/>
          </w:tcPr>
          <w:p w14:paraId="4FA68EF8" w14:textId="77777777" w:rsidR="003A754A" w:rsidRPr="003A754A" w:rsidRDefault="003A754A" w:rsidP="003A754A">
            <w:pPr>
              <w:jc w:val="center"/>
              <w:rPr>
                <w:sz w:val="28"/>
                <w:szCs w:val="28"/>
                <w:lang w:val="ru-KZ"/>
              </w:rPr>
            </w:pPr>
            <w:r w:rsidRPr="003A754A">
              <w:rPr>
                <w:sz w:val="28"/>
                <w:szCs w:val="28"/>
              </w:rPr>
              <w:t>145 ± 8</w:t>
            </w:r>
          </w:p>
        </w:tc>
      </w:tr>
      <w:tr w:rsidR="003A754A" w:rsidRPr="003A754A" w14:paraId="59796333" w14:textId="77777777" w:rsidTr="003E3AFF">
        <w:tc>
          <w:tcPr>
            <w:tcW w:w="846" w:type="dxa"/>
          </w:tcPr>
          <w:p w14:paraId="5EC790B2" w14:textId="77777777" w:rsidR="003A754A" w:rsidRPr="003A754A" w:rsidRDefault="003A754A" w:rsidP="003A754A">
            <w:pPr>
              <w:jc w:val="both"/>
              <w:rPr>
                <w:sz w:val="28"/>
                <w:szCs w:val="28"/>
                <w:lang w:val="ru-KZ"/>
              </w:rPr>
            </w:pPr>
            <w:r w:rsidRPr="003A754A">
              <w:rPr>
                <w:sz w:val="28"/>
                <w:szCs w:val="28"/>
                <w:lang w:val="ru-KZ"/>
              </w:rPr>
              <w:t>5</w:t>
            </w:r>
          </w:p>
        </w:tc>
        <w:tc>
          <w:tcPr>
            <w:tcW w:w="3260" w:type="dxa"/>
            <w:vAlign w:val="center"/>
          </w:tcPr>
          <w:p w14:paraId="2906F3BA" w14:textId="77777777" w:rsidR="003A754A" w:rsidRPr="003A754A" w:rsidRDefault="003A754A" w:rsidP="003A754A">
            <w:pPr>
              <w:jc w:val="both"/>
              <w:rPr>
                <w:sz w:val="28"/>
                <w:szCs w:val="28"/>
                <w:lang w:val="ru-KZ"/>
              </w:rPr>
            </w:pPr>
            <w:r w:rsidRPr="003A754A">
              <w:rPr>
                <w:sz w:val="28"/>
                <w:szCs w:val="28"/>
              </w:rPr>
              <w:t>Железо (Fe)</w:t>
            </w:r>
          </w:p>
        </w:tc>
        <w:tc>
          <w:tcPr>
            <w:tcW w:w="3115" w:type="dxa"/>
            <w:vAlign w:val="center"/>
          </w:tcPr>
          <w:p w14:paraId="0AC0F21A" w14:textId="77777777" w:rsidR="003A754A" w:rsidRPr="003A754A" w:rsidRDefault="003A754A" w:rsidP="003A754A">
            <w:pPr>
              <w:jc w:val="center"/>
              <w:rPr>
                <w:sz w:val="28"/>
                <w:szCs w:val="28"/>
                <w:lang w:val="ru-KZ"/>
              </w:rPr>
            </w:pPr>
            <w:r w:rsidRPr="003A754A">
              <w:rPr>
                <w:sz w:val="28"/>
                <w:szCs w:val="28"/>
              </w:rPr>
              <w:t>3,1 ± 0,2</w:t>
            </w:r>
          </w:p>
        </w:tc>
        <w:tc>
          <w:tcPr>
            <w:tcW w:w="2407" w:type="dxa"/>
            <w:vAlign w:val="center"/>
          </w:tcPr>
          <w:p w14:paraId="27148685" w14:textId="77777777" w:rsidR="003A754A" w:rsidRPr="003A754A" w:rsidRDefault="003A754A" w:rsidP="003A754A">
            <w:pPr>
              <w:jc w:val="center"/>
              <w:rPr>
                <w:sz w:val="28"/>
                <w:szCs w:val="28"/>
                <w:lang w:val="ru-KZ"/>
              </w:rPr>
            </w:pPr>
            <w:r w:rsidRPr="003A754A">
              <w:rPr>
                <w:sz w:val="28"/>
                <w:szCs w:val="28"/>
              </w:rPr>
              <w:t>1,4 ± 0,1</w:t>
            </w:r>
          </w:p>
        </w:tc>
      </w:tr>
      <w:tr w:rsidR="003A754A" w:rsidRPr="003A754A" w14:paraId="4FB398B5" w14:textId="77777777" w:rsidTr="003E3AFF">
        <w:tc>
          <w:tcPr>
            <w:tcW w:w="846" w:type="dxa"/>
          </w:tcPr>
          <w:p w14:paraId="20DF6EED" w14:textId="77777777" w:rsidR="003A754A" w:rsidRPr="003A754A" w:rsidRDefault="003A754A" w:rsidP="003A754A">
            <w:pPr>
              <w:jc w:val="both"/>
              <w:rPr>
                <w:sz w:val="28"/>
                <w:szCs w:val="28"/>
                <w:lang w:val="ru-KZ"/>
              </w:rPr>
            </w:pPr>
            <w:r w:rsidRPr="003A754A">
              <w:rPr>
                <w:sz w:val="28"/>
                <w:szCs w:val="28"/>
                <w:lang w:val="ru-KZ"/>
              </w:rPr>
              <w:t>6</w:t>
            </w:r>
          </w:p>
        </w:tc>
        <w:tc>
          <w:tcPr>
            <w:tcW w:w="3260" w:type="dxa"/>
            <w:vAlign w:val="center"/>
          </w:tcPr>
          <w:p w14:paraId="36AF33F1" w14:textId="77777777" w:rsidR="003A754A" w:rsidRPr="003A754A" w:rsidRDefault="003A754A" w:rsidP="003A754A">
            <w:pPr>
              <w:jc w:val="both"/>
              <w:rPr>
                <w:sz w:val="28"/>
                <w:szCs w:val="28"/>
                <w:lang w:val="ru-KZ"/>
              </w:rPr>
            </w:pPr>
            <w:r w:rsidRPr="003A754A">
              <w:rPr>
                <w:sz w:val="28"/>
                <w:szCs w:val="28"/>
              </w:rPr>
              <w:t>Цинк (Zn)</w:t>
            </w:r>
          </w:p>
        </w:tc>
        <w:tc>
          <w:tcPr>
            <w:tcW w:w="3115" w:type="dxa"/>
            <w:vAlign w:val="center"/>
          </w:tcPr>
          <w:p w14:paraId="7A688714" w14:textId="77777777" w:rsidR="003A754A" w:rsidRPr="003A754A" w:rsidRDefault="003A754A" w:rsidP="003A754A">
            <w:pPr>
              <w:jc w:val="center"/>
              <w:rPr>
                <w:sz w:val="28"/>
                <w:szCs w:val="28"/>
                <w:lang w:val="ru-KZ"/>
              </w:rPr>
            </w:pPr>
            <w:r w:rsidRPr="003A754A">
              <w:rPr>
                <w:sz w:val="28"/>
                <w:szCs w:val="28"/>
              </w:rPr>
              <w:t>2,4 ± 0,2</w:t>
            </w:r>
          </w:p>
        </w:tc>
        <w:tc>
          <w:tcPr>
            <w:tcW w:w="2407" w:type="dxa"/>
            <w:vAlign w:val="center"/>
          </w:tcPr>
          <w:p w14:paraId="17130500" w14:textId="77777777" w:rsidR="003A754A" w:rsidRPr="003A754A" w:rsidRDefault="003A754A" w:rsidP="003A754A">
            <w:pPr>
              <w:jc w:val="center"/>
              <w:rPr>
                <w:sz w:val="28"/>
                <w:szCs w:val="28"/>
                <w:lang w:val="ru-KZ"/>
              </w:rPr>
            </w:pPr>
            <w:r w:rsidRPr="003A754A">
              <w:rPr>
                <w:sz w:val="28"/>
                <w:szCs w:val="28"/>
              </w:rPr>
              <w:t>1,1 ± 0,1</w:t>
            </w:r>
          </w:p>
        </w:tc>
      </w:tr>
      <w:tr w:rsidR="003A754A" w:rsidRPr="003A754A" w14:paraId="5C9DC2B0" w14:textId="77777777" w:rsidTr="003E3AFF">
        <w:tc>
          <w:tcPr>
            <w:tcW w:w="846" w:type="dxa"/>
          </w:tcPr>
          <w:p w14:paraId="37F62B13" w14:textId="77777777" w:rsidR="003A754A" w:rsidRPr="003A754A" w:rsidRDefault="003A754A" w:rsidP="003A754A">
            <w:pPr>
              <w:jc w:val="both"/>
              <w:rPr>
                <w:sz w:val="28"/>
                <w:szCs w:val="28"/>
                <w:lang w:val="ru-KZ"/>
              </w:rPr>
            </w:pPr>
            <w:r w:rsidRPr="003A754A">
              <w:rPr>
                <w:sz w:val="28"/>
                <w:szCs w:val="28"/>
                <w:lang w:val="ru-KZ"/>
              </w:rPr>
              <w:t>7</w:t>
            </w:r>
          </w:p>
        </w:tc>
        <w:tc>
          <w:tcPr>
            <w:tcW w:w="3260" w:type="dxa"/>
            <w:vAlign w:val="center"/>
          </w:tcPr>
          <w:p w14:paraId="79DF5124" w14:textId="77777777" w:rsidR="003A754A" w:rsidRPr="003A754A" w:rsidRDefault="003A754A" w:rsidP="003A754A">
            <w:pPr>
              <w:jc w:val="both"/>
              <w:rPr>
                <w:sz w:val="28"/>
                <w:szCs w:val="28"/>
              </w:rPr>
            </w:pPr>
            <w:r w:rsidRPr="003A754A">
              <w:rPr>
                <w:sz w:val="28"/>
                <w:szCs w:val="28"/>
              </w:rPr>
              <w:t>Медь (Cu)</w:t>
            </w:r>
          </w:p>
        </w:tc>
        <w:tc>
          <w:tcPr>
            <w:tcW w:w="3115" w:type="dxa"/>
            <w:vAlign w:val="center"/>
          </w:tcPr>
          <w:p w14:paraId="0738B8BC" w14:textId="77777777" w:rsidR="003A754A" w:rsidRPr="003A754A" w:rsidRDefault="003A754A" w:rsidP="003A754A">
            <w:pPr>
              <w:jc w:val="center"/>
              <w:rPr>
                <w:sz w:val="28"/>
                <w:szCs w:val="28"/>
              </w:rPr>
            </w:pPr>
            <w:r w:rsidRPr="003A754A">
              <w:rPr>
                <w:sz w:val="28"/>
                <w:szCs w:val="28"/>
              </w:rPr>
              <w:t>0,18 ± 0,02</w:t>
            </w:r>
          </w:p>
        </w:tc>
        <w:tc>
          <w:tcPr>
            <w:tcW w:w="2407" w:type="dxa"/>
            <w:vAlign w:val="center"/>
          </w:tcPr>
          <w:p w14:paraId="2613B1EE" w14:textId="77777777" w:rsidR="003A754A" w:rsidRPr="003A754A" w:rsidRDefault="003A754A" w:rsidP="003A754A">
            <w:pPr>
              <w:jc w:val="center"/>
              <w:rPr>
                <w:sz w:val="28"/>
                <w:szCs w:val="28"/>
              </w:rPr>
            </w:pPr>
            <w:r w:rsidRPr="003A754A">
              <w:rPr>
                <w:sz w:val="28"/>
                <w:szCs w:val="28"/>
              </w:rPr>
              <w:t>0,07 ± 0,01</w:t>
            </w:r>
          </w:p>
        </w:tc>
      </w:tr>
    </w:tbl>
    <w:p w14:paraId="5A46BD1A" w14:textId="77777777" w:rsidR="006D2F78" w:rsidRDefault="006D2F78" w:rsidP="003A754A">
      <w:pPr>
        <w:ind w:firstLine="709"/>
        <w:jc w:val="both"/>
        <w:rPr>
          <w:sz w:val="28"/>
          <w:szCs w:val="28"/>
          <w:lang w:val="ru-RU"/>
        </w:rPr>
      </w:pPr>
    </w:p>
    <w:p w14:paraId="2B42C1DD" w14:textId="5FC31698" w:rsidR="003A754A" w:rsidRDefault="003A754A" w:rsidP="003A754A">
      <w:pPr>
        <w:ind w:firstLine="709"/>
        <w:jc w:val="both"/>
        <w:rPr>
          <w:sz w:val="28"/>
          <w:szCs w:val="28"/>
          <w:lang w:val="ru-RU"/>
        </w:rPr>
      </w:pPr>
      <w:r w:rsidRPr="003A754A">
        <w:rPr>
          <w:sz w:val="28"/>
          <w:szCs w:val="28"/>
        </w:rPr>
        <w:t>В таблице 35 Анализ минерального состава показал, что мясо конины является ценным источником железа и цинка, играющих важную роль в процессах кроветворения и иммунной защиты организма. Жир кишечного сырья, несмотря на более низкое содержание микроэлементов, вносит дополнительный вклад в обеспечение организма фосфором и магнием, что повышает общую физиологическую ценность готового продукта при комплексном использовании сырья.</w:t>
      </w:r>
    </w:p>
    <w:p w14:paraId="3A5E3129" w14:textId="35507C59" w:rsidR="006D2F78" w:rsidRPr="006D2F78" w:rsidRDefault="006D2F78" w:rsidP="006D2F78">
      <w:pPr>
        <w:ind w:firstLine="709"/>
        <w:jc w:val="both"/>
        <w:rPr>
          <w:color w:val="0E0E0E"/>
          <w:sz w:val="28"/>
          <w:szCs w:val="28"/>
          <w:lang w:val="ru-RU"/>
        </w:rPr>
      </w:pPr>
      <w:r w:rsidRPr="006D2F78">
        <w:rPr>
          <w:color w:val="0E0E0E"/>
          <w:sz w:val="28"/>
          <w:szCs w:val="28"/>
        </w:rPr>
        <w:t>Таким образом, результаты собственных экспериментальных исследований показали, что мясо конины I категории характеризуется высоким содержанием полноценного белка (18,8 г/100 г) при низкой массовой доле жира (3,2 г/100 г), что подтверждает его выраженные диетические свойства.</w:t>
      </w:r>
    </w:p>
    <w:p w14:paraId="2CE53F80" w14:textId="6BBF36EC" w:rsidR="006D2F78" w:rsidRPr="006D2F78" w:rsidRDefault="006D2F78" w:rsidP="006D2F78">
      <w:pPr>
        <w:ind w:firstLine="709"/>
        <w:jc w:val="both"/>
        <w:rPr>
          <w:color w:val="0E0E0E"/>
          <w:sz w:val="28"/>
          <w:szCs w:val="28"/>
          <w:lang w:val="ru-RU"/>
        </w:rPr>
      </w:pPr>
      <w:r w:rsidRPr="006D2F78">
        <w:rPr>
          <w:color w:val="0E0E0E"/>
          <w:sz w:val="28"/>
          <w:szCs w:val="28"/>
        </w:rPr>
        <w:t>Установлено, что жир кишечного сырья «Карта» содержит до 77,4 г/100 г липидов и обладает высокой энергетической ценностью (705 ккал/100 г), что обосновывает его использование в качестве функционального жирового компонента фаршевых систем.</w:t>
      </w:r>
    </w:p>
    <w:p w14:paraId="35887022" w14:textId="21AAFEB6" w:rsidR="006D2F78" w:rsidRPr="006D2F78" w:rsidRDefault="006D2F78" w:rsidP="006D2F78">
      <w:pPr>
        <w:ind w:firstLine="709"/>
        <w:jc w:val="both"/>
        <w:rPr>
          <w:color w:val="0E0E0E"/>
          <w:sz w:val="28"/>
          <w:szCs w:val="28"/>
          <w:lang w:val="ru-RU"/>
        </w:rPr>
      </w:pPr>
      <w:r w:rsidRPr="006D2F78">
        <w:rPr>
          <w:color w:val="0E0E0E"/>
          <w:sz w:val="28"/>
          <w:szCs w:val="28"/>
        </w:rPr>
        <w:t>Анализ минерального состава показал, что мясо конины является ценным источником железа (3,1 мг/100 г) и цинка (2,4 мг/100 г), тогда как кишечное сырьё характеризуется повышенным содержанием кальция и магния.</w:t>
      </w:r>
    </w:p>
    <w:p w14:paraId="4E42A7BC" w14:textId="77777777" w:rsidR="006D2F78" w:rsidRPr="006D2F78" w:rsidRDefault="006D2F78" w:rsidP="006D2F78">
      <w:pPr>
        <w:ind w:firstLine="709"/>
        <w:jc w:val="both"/>
        <w:rPr>
          <w:color w:val="0E0E0E"/>
          <w:sz w:val="28"/>
          <w:szCs w:val="28"/>
        </w:rPr>
      </w:pPr>
      <w:r w:rsidRPr="006D2F78">
        <w:rPr>
          <w:color w:val="0E0E0E"/>
          <w:sz w:val="28"/>
          <w:szCs w:val="28"/>
        </w:rPr>
        <w:t>Полученные данные экспериментально подтверждают пищевую и биологическую ценность исследуемых компонентов и обосновывают целесообразность их комплексного использования при разработке деликатесного мясного продукта.</w:t>
      </w:r>
    </w:p>
    <w:p w14:paraId="0E3260CF" w14:textId="77777777" w:rsidR="006D2F78" w:rsidRPr="006D2F78" w:rsidRDefault="006D2F78" w:rsidP="003A754A">
      <w:pPr>
        <w:ind w:firstLine="709"/>
        <w:jc w:val="both"/>
        <w:rPr>
          <w:sz w:val="28"/>
          <w:szCs w:val="28"/>
        </w:rPr>
      </w:pPr>
    </w:p>
    <w:p w14:paraId="3B1412A7" w14:textId="77777777" w:rsidR="003A754A" w:rsidRPr="003A754A" w:rsidRDefault="003A754A" w:rsidP="003A754A">
      <w:pPr>
        <w:ind w:firstLine="708"/>
        <w:jc w:val="both"/>
        <w:rPr>
          <w:sz w:val="28"/>
          <w:szCs w:val="28"/>
        </w:rPr>
      </w:pPr>
    </w:p>
    <w:p w14:paraId="0C1C6291" w14:textId="77777777" w:rsidR="003A754A" w:rsidRPr="003A754A" w:rsidRDefault="003A754A" w:rsidP="003A754A">
      <w:pPr>
        <w:ind w:firstLine="708"/>
        <w:jc w:val="both"/>
        <w:rPr>
          <w:sz w:val="28"/>
          <w:szCs w:val="28"/>
        </w:rPr>
      </w:pPr>
      <w:r w:rsidRPr="003A754A">
        <w:rPr>
          <w:sz w:val="28"/>
          <w:szCs w:val="28"/>
        </w:rPr>
        <w:lastRenderedPageBreak/>
        <w:t>4.1.2 Определение содержания минеральных веществ, тяжелых металлов и радинуклидов в мясном и кишечном сырье конины как фактора безопасности продукта</w:t>
      </w:r>
    </w:p>
    <w:p w14:paraId="37FE1C9C" w14:textId="77777777" w:rsidR="003A754A" w:rsidRPr="003A754A" w:rsidRDefault="003A754A" w:rsidP="003A754A">
      <w:pPr>
        <w:pStyle w:val="p1"/>
        <w:spacing w:before="0" w:beforeAutospacing="0" w:after="0" w:afterAutospacing="0"/>
        <w:jc w:val="both"/>
        <w:rPr>
          <w:sz w:val="28"/>
          <w:szCs w:val="28"/>
        </w:rPr>
      </w:pPr>
    </w:p>
    <w:p w14:paraId="2A9C4E89" w14:textId="77777777" w:rsidR="003A754A" w:rsidRPr="003A754A" w:rsidRDefault="003A754A" w:rsidP="003A754A">
      <w:pPr>
        <w:pStyle w:val="p1"/>
        <w:spacing w:before="0" w:beforeAutospacing="0" w:after="0" w:afterAutospacing="0"/>
        <w:ind w:firstLine="742"/>
        <w:jc w:val="both"/>
        <w:rPr>
          <w:sz w:val="28"/>
          <w:szCs w:val="28"/>
        </w:rPr>
      </w:pPr>
      <w:r w:rsidRPr="003A754A">
        <w:rPr>
          <w:sz w:val="28"/>
          <w:szCs w:val="28"/>
        </w:rPr>
        <w:t>Одним из важнейших аспектов оценки качества и безопасности мясного сырья является изучение его минерального состава, а также содержания потенциально опасных контаминантов - тяжёлых металлов и радионуклидов. Макро- и микроэлементы играют ключевую роль в поддержании биохимических процессов в организме человека, определяют пищевую и биологическую ценность продукта. В то же время превышение допустимых уровней тяжёлых металлов (свинца, кадмия, ртути, мышьяка) или наличие радионуклидов (цезий-137, стронций-90) может привести к серьёзным рискам для здоровья.</w:t>
      </w:r>
    </w:p>
    <w:p w14:paraId="497DAAA5" w14:textId="77777777" w:rsidR="003A754A" w:rsidRPr="003A754A" w:rsidRDefault="003A754A" w:rsidP="003A754A">
      <w:pPr>
        <w:pStyle w:val="p1"/>
        <w:spacing w:before="0" w:beforeAutospacing="0" w:after="0" w:afterAutospacing="0"/>
        <w:ind w:firstLine="742"/>
        <w:jc w:val="both"/>
        <w:rPr>
          <w:sz w:val="28"/>
          <w:szCs w:val="28"/>
        </w:rPr>
      </w:pPr>
      <w:r w:rsidRPr="003A754A">
        <w:rPr>
          <w:sz w:val="28"/>
          <w:szCs w:val="28"/>
        </w:rPr>
        <w:t>Конина, как известно, отличается высоким содержанием легкоусвояемого белка, низким уровнем жира и благоприятным соотношением полиненасыщенных жирных кислот. В последние годы внимание исследователей всё чаще сосредоточено на оценке её минерального состава и экологической безопасности, особенно в условиях возрастающей антропогенной нагрузки и техногенного загрязнения окружающей среды.</w:t>
      </w:r>
    </w:p>
    <w:p w14:paraId="750863B7" w14:textId="77777777" w:rsidR="003A754A" w:rsidRPr="003A754A" w:rsidRDefault="003A754A" w:rsidP="003A754A">
      <w:pPr>
        <w:ind w:firstLine="709"/>
        <w:jc w:val="both"/>
        <w:rPr>
          <w:color w:val="0E0E0E"/>
          <w:sz w:val="28"/>
          <w:szCs w:val="28"/>
        </w:rPr>
      </w:pPr>
      <w:r w:rsidRPr="003A754A">
        <w:rPr>
          <w:color w:val="0E0E0E"/>
          <w:sz w:val="28"/>
          <w:szCs w:val="28"/>
        </w:rPr>
        <w:t>Значительный научный и практический интерес представляет вовлечение вторичного кишечного сырья конины в переработку. Данный вид побочного сырья, характеризующийся высоким содержанием соединительнотканных белков и минеральных веществ, может рассматриваться как перспективная сырьевая база при создании деликатесных мясных продуктов. Вместе с тем кишечное сырьё относится к наиболее уязвимым объектам с точки зрения накопления тяжёлых металлов и радионуклидов, что обусловливает необходимость усиленного санитарно-гигиенического и аналитического контроля при разработке и внедрении новых технологических решений.</w:t>
      </w:r>
    </w:p>
    <w:p w14:paraId="5DE65346" w14:textId="77777777" w:rsidR="003A754A" w:rsidRPr="003A754A" w:rsidRDefault="003A754A" w:rsidP="003A754A">
      <w:pPr>
        <w:pStyle w:val="p1"/>
        <w:spacing w:before="0" w:beforeAutospacing="0" w:after="0" w:afterAutospacing="0"/>
        <w:ind w:firstLine="742"/>
        <w:jc w:val="both"/>
        <w:rPr>
          <w:sz w:val="28"/>
          <w:szCs w:val="28"/>
        </w:rPr>
      </w:pPr>
      <w:r w:rsidRPr="003A754A">
        <w:rPr>
          <w:sz w:val="28"/>
          <w:szCs w:val="28"/>
        </w:rPr>
        <w:t>По данным многочисленных исследований, конина содержит значительное количество макроэлементов – кальция, фосфора, магния, калия и натрия, обеспечивающих формирование костной ткани, передачу нервных импульсов и нормальную работу ферментативных систем. Микроэлементы - железо, цинк, медь, марганец и селен – придают конине особую ценность как диетическому продукту, способствующему профилактике анемий и повышению антиоксидантного статуса организма.</w:t>
      </w:r>
    </w:p>
    <w:p w14:paraId="68157E91" w14:textId="77777777" w:rsidR="003A754A" w:rsidRPr="003A754A" w:rsidRDefault="003A754A" w:rsidP="003A754A">
      <w:pPr>
        <w:pStyle w:val="p1"/>
        <w:spacing w:before="0" w:beforeAutospacing="0" w:after="0" w:afterAutospacing="0"/>
        <w:ind w:firstLine="742"/>
        <w:jc w:val="both"/>
        <w:rPr>
          <w:sz w:val="28"/>
          <w:szCs w:val="28"/>
        </w:rPr>
      </w:pPr>
      <w:r w:rsidRPr="003A754A">
        <w:rPr>
          <w:sz w:val="28"/>
          <w:szCs w:val="28"/>
        </w:rPr>
        <w:t>Вместе с тем, проблема загрязнения мясного сырья тяжёлыми металлами остаётся актуальной. Кадмий и свинец накапливаются преимущественно в печени и почках, но в условиях неблагоприятной экологии их следовые количества обнаруживаются и в мышечной ткани. Исследования последних лет в Казахстане и России показывают, что содержание тяжёлых металлов в конине, как правило, не превышает нормативов ТР ТС 021/2011 «О безопасности пищевой продукции», однако для кишечного сырья отмечаются более высокие показатели по сравнению с мышечной тканью [196].</w:t>
      </w:r>
    </w:p>
    <w:p w14:paraId="1BA56E39" w14:textId="77777777" w:rsidR="003A754A" w:rsidRPr="003A754A" w:rsidRDefault="003A754A" w:rsidP="003A754A">
      <w:pPr>
        <w:pStyle w:val="p1"/>
        <w:spacing w:before="0" w:beforeAutospacing="0" w:after="0" w:afterAutospacing="0"/>
        <w:ind w:firstLine="742"/>
        <w:jc w:val="both"/>
        <w:rPr>
          <w:sz w:val="28"/>
          <w:szCs w:val="28"/>
        </w:rPr>
      </w:pPr>
      <w:r w:rsidRPr="003A754A">
        <w:rPr>
          <w:sz w:val="28"/>
          <w:szCs w:val="28"/>
        </w:rPr>
        <w:t xml:space="preserve">Особое внимание уделяется радионуклидной безопасности продуктов животного происхождения. После аварийных ситуаций (Чернобыль, </w:t>
      </w:r>
      <w:r w:rsidRPr="003A754A">
        <w:rPr>
          <w:sz w:val="28"/>
          <w:szCs w:val="28"/>
        </w:rPr>
        <w:lastRenderedPageBreak/>
        <w:t>Семипалатинский полигон) в мясном сырье были зафиксированы случаи превышения допустимых уровней Cs-137 и Sr-90. Однако современные исследования показывают, что в большинстве регионов Казахстана концентрации радионуклидов находятся в пределах естественного фона и не представляют угрозы для здоровья.</w:t>
      </w:r>
    </w:p>
    <w:p w14:paraId="1548576C" w14:textId="348FCA31" w:rsidR="00657B03" w:rsidRPr="004040B9" w:rsidRDefault="003A754A" w:rsidP="004040B9">
      <w:pPr>
        <w:tabs>
          <w:tab w:val="left" w:pos="3785"/>
        </w:tabs>
        <w:jc w:val="both"/>
        <w:rPr>
          <w:sz w:val="28"/>
          <w:szCs w:val="28"/>
          <w:lang w:val="ru-RU"/>
        </w:rPr>
      </w:pPr>
      <w:r w:rsidRPr="003A754A">
        <w:rPr>
          <w:sz w:val="28"/>
          <w:szCs w:val="28"/>
        </w:rPr>
        <w:t>Таким образом, комплексная оценка содержания минеральных веществ, тяжёлых металлов и радионуклидов в мясном и кишечном сырье конины является важным фактором научного обоснования безопасности разрабатываемых деликатесных продуктов.</w:t>
      </w:r>
    </w:p>
    <w:p w14:paraId="467B724E" w14:textId="77777777" w:rsidR="00657B03" w:rsidRDefault="00657B03" w:rsidP="003A754A">
      <w:pPr>
        <w:jc w:val="both"/>
        <w:rPr>
          <w:sz w:val="28"/>
          <w:szCs w:val="28"/>
        </w:rPr>
      </w:pPr>
    </w:p>
    <w:tbl>
      <w:tblPr>
        <w:tblStyle w:val="ae"/>
        <w:tblpPr w:leftFromText="180" w:rightFromText="180" w:vertAnchor="text" w:horzAnchor="margin" w:tblpY="901"/>
        <w:tblOverlap w:val="never"/>
        <w:tblW w:w="9634" w:type="dxa"/>
        <w:tblLook w:val="04A0" w:firstRow="1" w:lastRow="0" w:firstColumn="1" w:lastColumn="0" w:noHBand="0" w:noVBand="1"/>
      </w:tblPr>
      <w:tblGrid>
        <w:gridCol w:w="562"/>
        <w:gridCol w:w="2097"/>
        <w:gridCol w:w="2013"/>
        <w:gridCol w:w="2267"/>
        <w:gridCol w:w="2695"/>
      </w:tblGrid>
      <w:tr w:rsidR="00657B03" w:rsidRPr="003A754A" w14:paraId="0CAF393C" w14:textId="77777777" w:rsidTr="00657B03">
        <w:tc>
          <w:tcPr>
            <w:tcW w:w="562" w:type="dxa"/>
          </w:tcPr>
          <w:p w14:paraId="5966B4E7" w14:textId="77777777" w:rsidR="00657B03" w:rsidRPr="003A754A" w:rsidRDefault="00657B03" w:rsidP="00657B03">
            <w:pPr>
              <w:pStyle w:val="p4"/>
              <w:spacing w:before="0" w:beforeAutospacing="0" w:after="0" w:afterAutospacing="0"/>
              <w:jc w:val="center"/>
              <w:rPr>
                <w:sz w:val="28"/>
                <w:szCs w:val="28"/>
              </w:rPr>
            </w:pPr>
            <w:r w:rsidRPr="003A754A">
              <w:rPr>
                <w:sz w:val="28"/>
                <w:szCs w:val="28"/>
              </w:rPr>
              <w:t>№</w:t>
            </w:r>
          </w:p>
        </w:tc>
        <w:tc>
          <w:tcPr>
            <w:tcW w:w="2097" w:type="dxa"/>
            <w:vAlign w:val="center"/>
          </w:tcPr>
          <w:p w14:paraId="5436F5FB" w14:textId="77777777" w:rsidR="00657B03" w:rsidRPr="003A754A" w:rsidRDefault="00657B03" w:rsidP="00657B03">
            <w:pPr>
              <w:pStyle w:val="p4"/>
              <w:spacing w:before="0" w:beforeAutospacing="0" w:after="0" w:afterAutospacing="0"/>
              <w:ind w:hanging="51"/>
              <w:jc w:val="center"/>
              <w:rPr>
                <w:sz w:val="28"/>
                <w:szCs w:val="28"/>
              </w:rPr>
            </w:pPr>
            <w:r w:rsidRPr="003A754A">
              <w:rPr>
                <w:sz w:val="28"/>
                <w:szCs w:val="28"/>
              </w:rPr>
              <w:t>Показатель</w:t>
            </w:r>
          </w:p>
        </w:tc>
        <w:tc>
          <w:tcPr>
            <w:tcW w:w="2013" w:type="dxa"/>
            <w:vAlign w:val="center"/>
          </w:tcPr>
          <w:p w14:paraId="5B8785E2" w14:textId="77777777" w:rsidR="00657B03" w:rsidRPr="003A754A" w:rsidRDefault="00657B03" w:rsidP="00657B03">
            <w:pPr>
              <w:pStyle w:val="p4"/>
              <w:spacing w:before="0" w:beforeAutospacing="0" w:after="0" w:afterAutospacing="0"/>
              <w:jc w:val="center"/>
              <w:rPr>
                <w:sz w:val="28"/>
                <w:szCs w:val="28"/>
              </w:rPr>
            </w:pPr>
            <w:r w:rsidRPr="003A754A">
              <w:rPr>
                <w:sz w:val="28"/>
                <w:szCs w:val="28"/>
              </w:rPr>
              <w:t>Конское мясо</w:t>
            </w:r>
          </w:p>
        </w:tc>
        <w:tc>
          <w:tcPr>
            <w:tcW w:w="2267" w:type="dxa"/>
            <w:vAlign w:val="center"/>
          </w:tcPr>
          <w:p w14:paraId="792817EC" w14:textId="77777777" w:rsidR="00657B03" w:rsidRPr="003A754A" w:rsidRDefault="00657B03" w:rsidP="00657B03">
            <w:pPr>
              <w:pStyle w:val="p4"/>
              <w:spacing w:before="0" w:beforeAutospacing="0" w:after="0" w:afterAutospacing="0"/>
              <w:jc w:val="center"/>
              <w:rPr>
                <w:sz w:val="28"/>
                <w:szCs w:val="28"/>
              </w:rPr>
            </w:pPr>
            <w:r w:rsidRPr="003A754A">
              <w:rPr>
                <w:sz w:val="28"/>
                <w:szCs w:val="28"/>
              </w:rPr>
              <w:t>Кишечное сырьё</w:t>
            </w:r>
          </w:p>
        </w:tc>
        <w:tc>
          <w:tcPr>
            <w:tcW w:w="2695" w:type="dxa"/>
            <w:vAlign w:val="center"/>
          </w:tcPr>
          <w:p w14:paraId="122ABD5C" w14:textId="77777777" w:rsidR="00657B03" w:rsidRPr="003A754A" w:rsidRDefault="00657B03" w:rsidP="00657B03">
            <w:pPr>
              <w:pStyle w:val="p4"/>
              <w:spacing w:before="0" w:beforeAutospacing="0" w:after="0" w:afterAutospacing="0"/>
              <w:jc w:val="center"/>
              <w:rPr>
                <w:sz w:val="28"/>
                <w:szCs w:val="28"/>
              </w:rPr>
            </w:pPr>
            <w:r w:rsidRPr="003A754A">
              <w:rPr>
                <w:sz w:val="28"/>
                <w:szCs w:val="28"/>
              </w:rPr>
              <w:t>Норма по ГОСТ/ТР ТС</w:t>
            </w:r>
          </w:p>
        </w:tc>
      </w:tr>
      <w:tr w:rsidR="00657B03" w:rsidRPr="003A754A" w14:paraId="3E92BBDB" w14:textId="77777777" w:rsidTr="00657B03">
        <w:tc>
          <w:tcPr>
            <w:tcW w:w="562" w:type="dxa"/>
          </w:tcPr>
          <w:p w14:paraId="393358DC" w14:textId="77777777" w:rsidR="00657B03" w:rsidRPr="003A754A" w:rsidRDefault="00657B03" w:rsidP="00657B03">
            <w:pPr>
              <w:pStyle w:val="p4"/>
              <w:spacing w:before="0" w:beforeAutospacing="0" w:after="0" w:afterAutospacing="0"/>
              <w:jc w:val="center"/>
              <w:rPr>
                <w:sz w:val="28"/>
                <w:szCs w:val="28"/>
              </w:rPr>
            </w:pPr>
            <w:r w:rsidRPr="003A754A">
              <w:rPr>
                <w:sz w:val="28"/>
                <w:szCs w:val="28"/>
              </w:rPr>
              <w:t>1</w:t>
            </w:r>
          </w:p>
        </w:tc>
        <w:tc>
          <w:tcPr>
            <w:tcW w:w="2097" w:type="dxa"/>
            <w:vAlign w:val="center"/>
          </w:tcPr>
          <w:p w14:paraId="01E4D441" w14:textId="77777777" w:rsidR="00657B03" w:rsidRPr="003A754A" w:rsidRDefault="00657B03" w:rsidP="00657B03">
            <w:pPr>
              <w:pStyle w:val="p4"/>
              <w:spacing w:before="0" w:beforeAutospacing="0" w:after="0" w:afterAutospacing="0"/>
              <w:ind w:hanging="51"/>
              <w:jc w:val="center"/>
              <w:rPr>
                <w:sz w:val="28"/>
                <w:szCs w:val="28"/>
              </w:rPr>
            </w:pPr>
            <w:r w:rsidRPr="003A754A">
              <w:rPr>
                <w:sz w:val="28"/>
                <w:szCs w:val="28"/>
              </w:rPr>
              <w:t>Ca</w:t>
            </w:r>
          </w:p>
        </w:tc>
        <w:tc>
          <w:tcPr>
            <w:tcW w:w="2013" w:type="dxa"/>
            <w:vAlign w:val="center"/>
          </w:tcPr>
          <w:p w14:paraId="42AF7D68" w14:textId="77777777" w:rsidR="00657B03" w:rsidRPr="003A754A" w:rsidRDefault="00657B03" w:rsidP="00657B03">
            <w:pPr>
              <w:pStyle w:val="p4"/>
              <w:spacing w:before="0" w:beforeAutospacing="0" w:after="0" w:afterAutospacing="0"/>
              <w:jc w:val="center"/>
              <w:rPr>
                <w:sz w:val="28"/>
                <w:szCs w:val="28"/>
              </w:rPr>
            </w:pPr>
            <w:r w:rsidRPr="003A754A">
              <w:rPr>
                <w:sz w:val="28"/>
                <w:szCs w:val="28"/>
              </w:rPr>
              <w:t>8,5</w:t>
            </w:r>
          </w:p>
        </w:tc>
        <w:tc>
          <w:tcPr>
            <w:tcW w:w="2267" w:type="dxa"/>
            <w:vAlign w:val="center"/>
          </w:tcPr>
          <w:p w14:paraId="616AD6AC" w14:textId="77777777" w:rsidR="00657B03" w:rsidRPr="003A754A" w:rsidRDefault="00657B03" w:rsidP="00657B03">
            <w:pPr>
              <w:pStyle w:val="p4"/>
              <w:spacing w:before="0" w:beforeAutospacing="0" w:after="0" w:afterAutospacing="0"/>
              <w:jc w:val="center"/>
              <w:rPr>
                <w:sz w:val="28"/>
                <w:szCs w:val="28"/>
              </w:rPr>
            </w:pPr>
            <w:r w:rsidRPr="003A754A">
              <w:rPr>
                <w:sz w:val="28"/>
                <w:szCs w:val="28"/>
              </w:rPr>
              <w:t>12,3</w:t>
            </w:r>
          </w:p>
        </w:tc>
        <w:tc>
          <w:tcPr>
            <w:tcW w:w="2695" w:type="dxa"/>
            <w:vAlign w:val="center"/>
          </w:tcPr>
          <w:p w14:paraId="5ABA77CC" w14:textId="77777777" w:rsidR="00657B03" w:rsidRPr="003A754A" w:rsidRDefault="00657B03" w:rsidP="00657B03">
            <w:pPr>
              <w:pStyle w:val="p4"/>
              <w:spacing w:before="0" w:beforeAutospacing="0" w:after="0" w:afterAutospacing="0"/>
              <w:jc w:val="center"/>
              <w:rPr>
                <w:sz w:val="28"/>
                <w:szCs w:val="28"/>
              </w:rPr>
            </w:pPr>
            <w:r w:rsidRPr="003A754A">
              <w:rPr>
                <w:sz w:val="28"/>
                <w:szCs w:val="28"/>
              </w:rPr>
              <w:t>200–1000</w:t>
            </w:r>
          </w:p>
        </w:tc>
      </w:tr>
      <w:tr w:rsidR="00657B03" w:rsidRPr="003A754A" w14:paraId="73A73111" w14:textId="77777777" w:rsidTr="00657B03">
        <w:tc>
          <w:tcPr>
            <w:tcW w:w="562" w:type="dxa"/>
          </w:tcPr>
          <w:p w14:paraId="1E3D85DF" w14:textId="77777777" w:rsidR="00657B03" w:rsidRPr="003A754A" w:rsidRDefault="00657B03" w:rsidP="00657B03">
            <w:pPr>
              <w:pStyle w:val="p4"/>
              <w:spacing w:before="0" w:beforeAutospacing="0" w:after="0" w:afterAutospacing="0"/>
              <w:jc w:val="center"/>
              <w:rPr>
                <w:sz w:val="28"/>
                <w:szCs w:val="28"/>
              </w:rPr>
            </w:pPr>
            <w:r w:rsidRPr="003A754A">
              <w:rPr>
                <w:sz w:val="28"/>
                <w:szCs w:val="28"/>
              </w:rPr>
              <w:t>2</w:t>
            </w:r>
          </w:p>
        </w:tc>
        <w:tc>
          <w:tcPr>
            <w:tcW w:w="2097" w:type="dxa"/>
            <w:vAlign w:val="center"/>
          </w:tcPr>
          <w:p w14:paraId="3945702A" w14:textId="77777777" w:rsidR="00657B03" w:rsidRPr="003A754A" w:rsidRDefault="00657B03" w:rsidP="00657B03">
            <w:pPr>
              <w:pStyle w:val="p4"/>
              <w:spacing w:before="0" w:beforeAutospacing="0" w:after="0" w:afterAutospacing="0"/>
              <w:ind w:hanging="51"/>
              <w:jc w:val="center"/>
              <w:rPr>
                <w:sz w:val="28"/>
                <w:szCs w:val="28"/>
              </w:rPr>
            </w:pPr>
            <w:r w:rsidRPr="003A754A">
              <w:rPr>
                <w:sz w:val="28"/>
                <w:szCs w:val="28"/>
              </w:rPr>
              <w:t>P</w:t>
            </w:r>
          </w:p>
        </w:tc>
        <w:tc>
          <w:tcPr>
            <w:tcW w:w="2013" w:type="dxa"/>
            <w:vAlign w:val="center"/>
          </w:tcPr>
          <w:p w14:paraId="37ECBEEB" w14:textId="77777777" w:rsidR="00657B03" w:rsidRPr="003A754A" w:rsidRDefault="00657B03" w:rsidP="00657B03">
            <w:pPr>
              <w:pStyle w:val="p4"/>
              <w:spacing w:before="0" w:beforeAutospacing="0" w:after="0" w:afterAutospacing="0"/>
              <w:jc w:val="center"/>
              <w:rPr>
                <w:sz w:val="28"/>
                <w:szCs w:val="28"/>
              </w:rPr>
            </w:pPr>
            <w:r w:rsidRPr="003A754A">
              <w:rPr>
                <w:sz w:val="28"/>
                <w:szCs w:val="28"/>
              </w:rPr>
              <w:t>190</w:t>
            </w:r>
          </w:p>
        </w:tc>
        <w:tc>
          <w:tcPr>
            <w:tcW w:w="2267" w:type="dxa"/>
            <w:vAlign w:val="center"/>
          </w:tcPr>
          <w:p w14:paraId="1065180A" w14:textId="77777777" w:rsidR="00657B03" w:rsidRPr="003A754A" w:rsidRDefault="00657B03" w:rsidP="00657B03">
            <w:pPr>
              <w:pStyle w:val="p4"/>
              <w:spacing w:before="0" w:beforeAutospacing="0" w:after="0" w:afterAutospacing="0"/>
              <w:jc w:val="center"/>
              <w:rPr>
                <w:sz w:val="28"/>
                <w:szCs w:val="28"/>
              </w:rPr>
            </w:pPr>
            <w:r w:rsidRPr="003A754A">
              <w:rPr>
                <w:sz w:val="28"/>
                <w:szCs w:val="28"/>
              </w:rPr>
              <w:t>165</w:t>
            </w:r>
          </w:p>
        </w:tc>
        <w:tc>
          <w:tcPr>
            <w:tcW w:w="2695" w:type="dxa"/>
            <w:vAlign w:val="center"/>
          </w:tcPr>
          <w:p w14:paraId="1157E2DF" w14:textId="77777777" w:rsidR="00657B03" w:rsidRPr="003A754A" w:rsidRDefault="00657B03" w:rsidP="00657B03">
            <w:pPr>
              <w:pStyle w:val="p4"/>
              <w:spacing w:before="0" w:beforeAutospacing="0" w:after="0" w:afterAutospacing="0"/>
              <w:jc w:val="center"/>
              <w:rPr>
                <w:sz w:val="28"/>
                <w:szCs w:val="28"/>
              </w:rPr>
            </w:pPr>
            <w:r w:rsidRPr="003A754A">
              <w:rPr>
                <w:sz w:val="28"/>
                <w:szCs w:val="28"/>
              </w:rPr>
              <w:t>700–1500</w:t>
            </w:r>
          </w:p>
        </w:tc>
      </w:tr>
      <w:tr w:rsidR="00657B03" w:rsidRPr="003A754A" w14:paraId="3AE4F4BC" w14:textId="77777777" w:rsidTr="00657B03">
        <w:tc>
          <w:tcPr>
            <w:tcW w:w="562" w:type="dxa"/>
          </w:tcPr>
          <w:p w14:paraId="701251E2" w14:textId="77777777" w:rsidR="00657B03" w:rsidRPr="003A754A" w:rsidRDefault="00657B03" w:rsidP="00657B03">
            <w:pPr>
              <w:pStyle w:val="p4"/>
              <w:spacing w:before="0" w:beforeAutospacing="0" w:after="0" w:afterAutospacing="0"/>
              <w:jc w:val="center"/>
              <w:rPr>
                <w:sz w:val="28"/>
                <w:szCs w:val="28"/>
              </w:rPr>
            </w:pPr>
            <w:r w:rsidRPr="003A754A">
              <w:rPr>
                <w:sz w:val="28"/>
                <w:szCs w:val="28"/>
              </w:rPr>
              <w:t>3</w:t>
            </w:r>
          </w:p>
        </w:tc>
        <w:tc>
          <w:tcPr>
            <w:tcW w:w="2097" w:type="dxa"/>
            <w:vAlign w:val="center"/>
          </w:tcPr>
          <w:p w14:paraId="09DC3CEC" w14:textId="77777777" w:rsidR="00657B03" w:rsidRPr="003A754A" w:rsidRDefault="00657B03" w:rsidP="00657B03">
            <w:pPr>
              <w:pStyle w:val="p4"/>
              <w:spacing w:before="0" w:beforeAutospacing="0" w:after="0" w:afterAutospacing="0"/>
              <w:ind w:hanging="51"/>
              <w:jc w:val="center"/>
              <w:rPr>
                <w:sz w:val="28"/>
                <w:szCs w:val="28"/>
              </w:rPr>
            </w:pPr>
            <w:r w:rsidRPr="003A754A">
              <w:rPr>
                <w:sz w:val="28"/>
                <w:szCs w:val="28"/>
              </w:rPr>
              <w:t>Mg</w:t>
            </w:r>
          </w:p>
        </w:tc>
        <w:tc>
          <w:tcPr>
            <w:tcW w:w="2013" w:type="dxa"/>
            <w:vAlign w:val="center"/>
          </w:tcPr>
          <w:p w14:paraId="6119D9E9" w14:textId="77777777" w:rsidR="00657B03" w:rsidRPr="003A754A" w:rsidRDefault="00657B03" w:rsidP="00657B03">
            <w:pPr>
              <w:pStyle w:val="p4"/>
              <w:spacing w:before="0" w:beforeAutospacing="0" w:after="0" w:afterAutospacing="0"/>
              <w:jc w:val="center"/>
              <w:rPr>
                <w:sz w:val="28"/>
                <w:szCs w:val="28"/>
              </w:rPr>
            </w:pPr>
            <w:r w:rsidRPr="003A754A">
              <w:rPr>
                <w:sz w:val="28"/>
                <w:szCs w:val="28"/>
              </w:rPr>
              <w:t>24,7</w:t>
            </w:r>
          </w:p>
        </w:tc>
        <w:tc>
          <w:tcPr>
            <w:tcW w:w="2267" w:type="dxa"/>
            <w:vAlign w:val="center"/>
          </w:tcPr>
          <w:p w14:paraId="37C9B7FB" w14:textId="77777777" w:rsidR="00657B03" w:rsidRPr="003A754A" w:rsidRDefault="00657B03" w:rsidP="00657B03">
            <w:pPr>
              <w:pStyle w:val="p4"/>
              <w:spacing w:before="0" w:beforeAutospacing="0" w:after="0" w:afterAutospacing="0"/>
              <w:jc w:val="center"/>
              <w:rPr>
                <w:sz w:val="28"/>
                <w:szCs w:val="28"/>
              </w:rPr>
            </w:pPr>
            <w:r w:rsidRPr="003A754A">
              <w:rPr>
                <w:sz w:val="28"/>
                <w:szCs w:val="28"/>
              </w:rPr>
              <w:t>31,4</w:t>
            </w:r>
          </w:p>
        </w:tc>
        <w:tc>
          <w:tcPr>
            <w:tcW w:w="2695" w:type="dxa"/>
            <w:vAlign w:val="center"/>
          </w:tcPr>
          <w:p w14:paraId="50A3E715" w14:textId="77777777" w:rsidR="00657B03" w:rsidRPr="003A754A" w:rsidRDefault="00657B03" w:rsidP="00657B03">
            <w:pPr>
              <w:pStyle w:val="p4"/>
              <w:spacing w:before="0" w:beforeAutospacing="0" w:after="0" w:afterAutospacing="0"/>
              <w:jc w:val="center"/>
              <w:rPr>
                <w:sz w:val="28"/>
                <w:szCs w:val="28"/>
              </w:rPr>
            </w:pPr>
            <w:r w:rsidRPr="003A754A">
              <w:rPr>
                <w:sz w:val="28"/>
                <w:szCs w:val="28"/>
              </w:rPr>
              <w:t>200–400</w:t>
            </w:r>
          </w:p>
        </w:tc>
      </w:tr>
      <w:tr w:rsidR="00657B03" w:rsidRPr="003A754A" w14:paraId="39224320" w14:textId="77777777" w:rsidTr="00657B03">
        <w:tc>
          <w:tcPr>
            <w:tcW w:w="562" w:type="dxa"/>
          </w:tcPr>
          <w:p w14:paraId="7C8D9D8B" w14:textId="77777777" w:rsidR="00657B03" w:rsidRPr="003A754A" w:rsidRDefault="00657B03" w:rsidP="00657B03">
            <w:pPr>
              <w:pStyle w:val="p4"/>
              <w:spacing w:before="0" w:beforeAutospacing="0" w:after="0" w:afterAutospacing="0"/>
              <w:jc w:val="center"/>
              <w:rPr>
                <w:sz w:val="28"/>
                <w:szCs w:val="28"/>
              </w:rPr>
            </w:pPr>
            <w:r w:rsidRPr="003A754A">
              <w:rPr>
                <w:sz w:val="28"/>
                <w:szCs w:val="28"/>
              </w:rPr>
              <w:t>4</w:t>
            </w:r>
          </w:p>
        </w:tc>
        <w:tc>
          <w:tcPr>
            <w:tcW w:w="2097" w:type="dxa"/>
            <w:vAlign w:val="center"/>
          </w:tcPr>
          <w:p w14:paraId="5FE1E81D" w14:textId="77777777" w:rsidR="00657B03" w:rsidRPr="003A754A" w:rsidRDefault="00657B03" w:rsidP="00657B03">
            <w:pPr>
              <w:pStyle w:val="p4"/>
              <w:spacing w:before="0" w:beforeAutospacing="0" w:after="0" w:afterAutospacing="0"/>
              <w:ind w:hanging="51"/>
              <w:jc w:val="center"/>
              <w:rPr>
                <w:sz w:val="28"/>
                <w:szCs w:val="28"/>
              </w:rPr>
            </w:pPr>
            <w:r w:rsidRPr="003A754A">
              <w:rPr>
                <w:sz w:val="28"/>
                <w:szCs w:val="28"/>
              </w:rPr>
              <w:t>K</w:t>
            </w:r>
          </w:p>
        </w:tc>
        <w:tc>
          <w:tcPr>
            <w:tcW w:w="2013" w:type="dxa"/>
            <w:vAlign w:val="center"/>
          </w:tcPr>
          <w:p w14:paraId="78927BB8" w14:textId="77777777" w:rsidR="00657B03" w:rsidRPr="003A754A" w:rsidRDefault="00657B03" w:rsidP="00657B03">
            <w:pPr>
              <w:pStyle w:val="p4"/>
              <w:spacing w:before="0" w:beforeAutospacing="0" w:after="0" w:afterAutospacing="0"/>
              <w:jc w:val="center"/>
              <w:rPr>
                <w:sz w:val="28"/>
                <w:szCs w:val="28"/>
              </w:rPr>
            </w:pPr>
            <w:r w:rsidRPr="003A754A">
              <w:rPr>
                <w:sz w:val="28"/>
                <w:szCs w:val="28"/>
              </w:rPr>
              <w:t>336</w:t>
            </w:r>
          </w:p>
        </w:tc>
        <w:tc>
          <w:tcPr>
            <w:tcW w:w="2267" w:type="dxa"/>
            <w:vAlign w:val="center"/>
          </w:tcPr>
          <w:p w14:paraId="26A14439" w14:textId="77777777" w:rsidR="00657B03" w:rsidRPr="003A754A" w:rsidRDefault="00657B03" w:rsidP="00657B03">
            <w:pPr>
              <w:pStyle w:val="p4"/>
              <w:spacing w:before="0" w:beforeAutospacing="0" w:after="0" w:afterAutospacing="0"/>
              <w:jc w:val="center"/>
              <w:rPr>
                <w:sz w:val="28"/>
                <w:szCs w:val="28"/>
              </w:rPr>
            </w:pPr>
            <w:r w:rsidRPr="003A754A">
              <w:rPr>
                <w:sz w:val="28"/>
                <w:szCs w:val="28"/>
              </w:rPr>
              <w:t>295</w:t>
            </w:r>
          </w:p>
        </w:tc>
        <w:tc>
          <w:tcPr>
            <w:tcW w:w="2695" w:type="dxa"/>
            <w:vAlign w:val="center"/>
          </w:tcPr>
          <w:p w14:paraId="13C2F449" w14:textId="77777777" w:rsidR="00657B03" w:rsidRPr="003A754A" w:rsidRDefault="00657B03" w:rsidP="00657B03">
            <w:pPr>
              <w:pStyle w:val="p4"/>
              <w:spacing w:before="0" w:beforeAutospacing="0" w:after="0" w:afterAutospacing="0"/>
              <w:jc w:val="center"/>
              <w:rPr>
                <w:sz w:val="28"/>
                <w:szCs w:val="28"/>
              </w:rPr>
            </w:pPr>
            <w:r w:rsidRPr="003A754A">
              <w:rPr>
                <w:sz w:val="28"/>
                <w:szCs w:val="28"/>
              </w:rPr>
              <w:t>2500–3500</w:t>
            </w:r>
          </w:p>
        </w:tc>
      </w:tr>
      <w:tr w:rsidR="00657B03" w:rsidRPr="003A754A" w14:paraId="75E1761B" w14:textId="77777777" w:rsidTr="00657B03">
        <w:tc>
          <w:tcPr>
            <w:tcW w:w="562" w:type="dxa"/>
          </w:tcPr>
          <w:p w14:paraId="7275FBB6" w14:textId="77777777" w:rsidR="00657B03" w:rsidRPr="003A754A" w:rsidRDefault="00657B03" w:rsidP="00657B03">
            <w:pPr>
              <w:pStyle w:val="p4"/>
              <w:spacing w:before="0" w:beforeAutospacing="0" w:after="0" w:afterAutospacing="0"/>
              <w:jc w:val="center"/>
              <w:rPr>
                <w:sz w:val="28"/>
                <w:szCs w:val="28"/>
              </w:rPr>
            </w:pPr>
            <w:r w:rsidRPr="003A754A">
              <w:rPr>
                <w:sz w:val="28"/>
                <w:szCs w:val="28"/>
              </w:rPr>
              <w:t>5</w:t>
            </w:r>
          </w:p>
        </w:tc>
        <w:tc>
          <w:tcPr>
            <w:tcW w:w="2097" w:type="dxa"/>
            <w:vAlign w:val="center"/>
          </w:tcPr>
          <w:p w14:paraId="33467432" w14:textId="77777777" w:rsidR="00657B03" w:rsidRPr="003A754A" w:rsidRDefault="00657B03" w:rsidP="00657B03">
            <w:pPr>
              <w:pStyle w:val="p4"/>
              <w:spacing w:before="0" w:beforeAutospacing="0" w:after="0" w:afterAutospacing="0"/>
              <w:jc w:val="center"/>
              <w:rPr>
                <w:sz w:val="28"/>
                <w:szCs w:val="28"/>
              </w:rPr>
            </w:pPr>
            <w:r w:rsidRPr="003A754A">
              <w:rPr>
                <w:sz w:val="28"/>
                <w:szCs w:val="28"/>
              </w:rPr>
              <w:t>Na</w:t>
            </w:r>
          </w:p>
        </w:tc>
        <w:tc>
          <w:tcPr>
            <w:tcW w:w="2013" w:type="dxa"/>
            <w:vAlign w:val="center"/>
          </w:tcPr>
          <w:p w14:paraId="30E47E67" w14:textId="77777777" w:rsidR="00657B03" w:rsidRPr="003A754A" w:rsidRDefault="00657B03" w:rsidP="00657B03">
            <w:pPr>
              <w:pStyle w:val="p4"/>
              <w:spacing w:before="0" w:beforeAutospacing="0" w:after="0" w:afterAutospacing="0"/>
              <w:jc w:val="center"/>
              <w:rPr>
                <w:sz w:val="28"/>
                <w:szCs w:val="28"/>
              </w:rPr>
            </w:pPr>
            <w:r w:rsidRPr="003A754A">
              <w:rPr>
                <w:sz w:val="28"/>
                <w:szCs w:val="28"/>
              </w:rPr>
              <w:t>65</w:t>
            </w:r>
          </w:p>
        </w:tc>
        <w:tc>
          <w:tcPr>
            <w:tcW w:w="2267" w:type="dxa"/>
            <w:vAlign w:val="center"/>
          </w:tcPr>
          <w:p w14:paraId="48D1FFE5" w14:textId="77777777" w:rsidR="00657B03" w:rsidRPr="003A754A" w:rsidRDefault="00657B03" w:rsidP="00657B03">
            <w:pPr>
              <w:pStyle w:val="p4"/>
              <w:spacing w:before="0" w:beforeAutospacing="0" w:after="0" w:afterAutospacing="0"/>
              <w:jc w:val="center"/>
              <w:rPr>
                <w:sz w:val="28"/>
                <w:szCs w:val="28"/>
              </w:rPr>
            </w:pPr>
            <w:r w:rsidRPr="003A754A">
              <w:rPr>
                <w:sz w:val="28"/>
                <w:szCs w:val="28"/>
              </w:rPr>
              <w:t>92</w:t>
            </w:r>
          </w:p>
        </w:tc>
        <w:tc>
          <w:tcPr>
            <w:tcW w:w="2695" w:type="dxa"/>
            <w:vAlign w:val="center"/>
          </w:tcPr>
          <w:p w14:paraId="3B52E329" w14:textId="77777777" w:rsidR="00657B03" w:rsidRPr="003A754A" w:rsidRDefault="00657B03" w:rsidP="00657B03">
            <w:pPr>
              <w:pStyle w:val="p4"/>
              <w:spacing w:before="0" w:beforeAutospacing="0" w:after="0" w:afterAutospacing="0"/>
              <w:jc w:val="center"/>
              <w:rPr>
                <w:sz w:val="28"/>
                <w:szCs w:val="28"/>
              </w:rPr>
            </w:pPr>
            <w:r w:rsidRPr="003A754A">
              <w:rPr>
                <w:sz w:val="28"/>
                <w:szCs w:val="28"/>
              </w:rPr>
              <w:t>1300–2300</w:t>
            </w:r>
          </w:p>
        </w:tc>
      </w:tr>
    </w:tbl>
    <w:p w14:paraId="1598D498" w14:textId="134E861B" w:rsidR="003A754A" w:rsidRDefault="003A754A" w:rsidP="00657B03">
      <w:pPr>
        <w:jc w:val="both"/>
        <w:rPr>
          <w:sz w:val="28"/>
          <w:szCs w:val="28"/>
        </w:rPr>
      </w:pPr>
      <w:r w:rsidRPr="003A754A">
        <w:rPr>
          <w:sz w:val="28"/>
          <w:szCs w:val="28"/>
        </w:rPr>
        <w:tab/>
        <w:t>Таблица 36 – Содержание макроэлементов в конском мясе и кишечном сырье (мг/100)</w:t>
      </w:r>
    </w:p>
    <w:p w14:paraId="79B64A7F" w14:textId="77777777" w:rsidR="003A754A" w:rsidRPr="004040B9" w:rsidRDefault="003A754A" w:rsidP="004040B9">
      <w:pPr>
        <w:jc w:val="both"/>
        <w:rPr>
          <w:sz w:val="28"/>
          <w:szCs w:val="28"/>
          <w:lang w:val="ru-RU"/>
        </w:rPr>
      </w:pPr>
    </w:p>
    <w:p w14:paraId="4C28C92D" w14:textId="00EF5C58" w:rsidR="003A754A" w:rsidRPr="003A754A" w:rsidRDefault="003A754A" w:rsidP="003A754A">
      <w:pPr>
        <w:ind w:firstLine="708"/>
        <w:jc w:val="both"/>
        <w:rPr>
          <w:sz w:val="28"/>
          <w:szCs w:val="28"/>
        </w:rPr>
      </w:pPr>
      <w:r w:rsidRPr="003A754A">
        <w:rPr>
          <w:sz w:val="28"/>
          <w:szCs w:val="28"/>
        </w:rPr>
        <w:t>Безопасность мясных продуктов определяется не только их микробиологическим состоянием, но и содержанием минеральных веществ, тяжёлых металлов и радионуклидов. При использовании вторичного сырья конины «Карта» важно подтвердить его соответствие санитарным и гигиеническим требованиям, так как кишечное сырьё может аккумулировать токсичные элементы.</w:t>
      </w:r>
    </w:p>
    <w:p w14:paraId="1086D624" w14:textId="77777777" w:rsidR="003A754A" w:rsidRDefault="003A754A" w:rsidP="003A754A">
      <w:pPr>
        <w:ind w:firstLine="708"/>
        <w:jc w:val="both"/>
        <w:rPr>
          <w:sz w:val="28"/>
          <w:szCs w:val="28"/>
        </w:rPr>
      </w:pPr>
    </w:p>
    <w:p w14:paraId="53BA96AB" w14:textId="6154E29F" w:rsidR="003A754A" w:rsidRDefault="003A754A" w:rsidP="003A754A">
      <w:pPr>
        <w:ind w:firstLine="708"/>
        <w:jc w:val="both"/>
        <w:rPr>
          <w:sz w:val="28"/>
          <w:szCs w:val="28"/>
        </w:rPr>
      </w:pPr>
      <w:r w:rsidRPr="003A754A">
        <w:rPr>
          <w:sz w:val="28"/>
          <w:szCs w:val="28"/>
        </w:rPr>
        <w:t>Таблица 37 – Содержание минеральных веществ в мясном и кишечном сырье конины (мг/100 г)</w:t>
      </w:r>
    </w:p>
    <w:p w14:paraId="50463593" w14:textId="77777777" w:rsidR="003A754A" w:rsidRPr="003A754A" w:rsidRDefault="003A754A" w:rsidP="003A754A">
      <w:pPr>
        <w:ind w:firstLine="708"/>
        <w:jc w:val="both"/>
        <w:rPr>
          <w:sz w:val="28"/>
          <w:szCs w:val="28"/>
        </w:rPr>
      </w:pPr>
    </w:p>
    <w:tbl>
      <w:tblPr>
        <w:tblStyle w:val="ae"/>
        <w:tblW w:w="9634" w:type="dxa"/>
        <w:tblLook w:val="04A0" w:firstRow="1" w:lastRow="0" w:firstColumn="1" w:lastColumn="0" w:noHBand="0" w:noVBand="1"/>
      </w:tblPr>
      <w:tblGrid>
        <w:gridCol w:w="846"/>
        <w:gridCol w:w="1984"/>
        <w:gridCol w:w="2127"/>
        <w:gridCol w:w="1559"/>
        <w:gridCol w:w="3118"/>
      </w:tblGrid>
      <w:tr w:rsidR="003A754A" w:rsidRPr="003A754A" w14:paraId="0EA61480" w14:textId="77777777" w:rsidTr="003E3AFF">
        <w:tc>
          <w:tcPr>
            <w:tcW w:w="846" w:type="dxa"/>
          </w:tcPr>
          <w:p w14:paraId="3832F75D" w14:textId="77777777" w:rsidR="003A754A" w:rsidRPr="003A754A" w:rsidRDefault="003A754A" w:rsidP="003A754A">
            <w:pPr>
              <w:jc w:val="center"/>
              <w:rPr>
                <w:sz w:val="28"/>
                <w:szCs w:val="28"/>
              </w:rPr>
            </w:pPr>
            <w:r w:rsidRPr="003A754A">
              <w:rPr>
                <w:sz w:val="28"/>
                <w:szCs w:val="28"/>
              </w:rPr>
              <w:t>№</w:t>
            </w:r>
          </w:p>
        </w:tc>
        <w:tc>
          <w:tcPr>
            <w:tcW w:w="1984" w:type="dxa"/>
            <w:vAlign w:val="center"/>
          </w:tcPr>
          <w:p w14:paraId="16486B14" w14:textId="77777777" w:rsidR="003A754A" w:rsidRPr="003A754A" w:rsidRDefault="003A754A" w:rsidP="003A754A">
            <w:pPr>
              <w:jc w:val="center"/>
              <w:rPr>
                <w:sz w:val="28"/>
                <w:szCs w:val="28"/>
              </w:rPr>
            </w:pPr>
            <w:r w:rsidRPr="003A754A">
              <w:rPr>
                <w:sz w:val="28"/>
                <w:szCs w:val="28"/>
              </w:rPr>
              <w:t>Минеральные вещества</w:t>
            </w:r>
          </w:p>
        </w:tc>
        <w:tc>
          <w:tcPr>
            <w:tcW w:w="2127" w:type="dxa"/>
            <w:vAlign w:val="center"/>
          </w:tcPr>
          <w:p w14:paraId="73408BE5" w14:textId="77777777" w:rsidR="003A754A" w:rsidRPr="003A754A" w:rsidRDefault="003A754A" w:rsidP="003A754A">
            <w:pPr>
              <w:jc w:val="center"/>
              <w:rPr>
                <w:sz w:val="28"/>
                <w:szCs w:val="28"/>
              </w:rPr>
            </w:pPr>
            <w:r w:rsidRPr="003A754A">
              <w:rPr>
                <w:sz w:val="28"/>
                <w:szCs w:val="28"/>
              </w:rPr>
              <w:t>Конина (мышечная ткань)</w:t>
            </w:r>
          </w:p>
        </w:tc>
        <w:tc>
          <w:tcPr>
            <w:tcW w:w="1559" w:type="dxa"/>
            <w:vAlign w:val="center"/>
          </w:tcPr>
          <w:p w14:paraId="0E43C1C9" w14:textId="77777777" w:rsidR="003A754A" w:rsidRPr="003A754A" w:rsidRDefault="003A754A" w:rsidP="003A754A">
            <w:pPr>
              <w:jc w:val="center"/>
              <w:rPr>
                <w:sz w:val="28"/>
                <w:szCs w:val="28"/>
              </w:rPr>
            </w:pPr>
            <w:r w:rsidRPr="003A754A">
              <w:rPr>
                <w:sz w:val="28"/>
                <w:szCs w:val="28"/>
              </w:rPr>
              <w:t>Кишечное сырьё (Карта)</w:t>
            </w:r>
          </w:p>
        </w:tc>
        <w:tc>
          <w:tcPr>
            <w:tcW w:w="3118" w:type="dxa"/>
            <w:vAlign w:val="center"/>
          </w:tcPr>
          <w:p w14:paraId="586DFD95" w14:textId="77777777" w:rsidR="003A754A" w:rsidRPr="003A754A" w:rsidRDefault="003A754A" w:rsidP="003A754A">
            <w:pPr>
              <w:jc w:val="center"/>
              <w:rPr>
                <w:sz w:val="28"/>
                <w:szCs w:val="28"/>
              </w:rPr>
            </w:pPr>
            <w:r w:rsidRPr="003A754A">
              <w:rPr>
                <w:sz w:val="28"/>
                <w:szCs w:val="28"/>
              </w:rPr>
              <w:t xml:space="preserve">Норма физиологической потребности (мг/сут) [ГОСТ Р </w:t>
            </w:r>
            <w:proofErr w:type="gramStart"/>
            <w:r w:rsidRPr="003A754A">
              <w:rPr>
                <w:sz w:val="28"/>
                <w:szCs w:val="28"/>
              </w:rPr>
              <w:t>52349-2005</w:t>
            </w:r>
            <w:proofErr w:type="gramEnd"/>
            <w:r w:rsidRPr="003A754A">
              <w:rPr>
                <w:sz w:val="28"/>
                <w:szCs w:val="28"/>
              </w:rPr>
              <w:t>]</w:t>
            </w:r>
          </w:p>
        </w:tc>
      </w:tr>
      <w:tr w:rsidR="003A754A" w:rsidRPr="003A754A" w14:paraId="3DE0185F" w14:textId="77777777" w:rsidTr="003E3AFF">
        <w:tc>
          <w:tcPr>
            <w:tcW w:w="846" w:type="dxa"/>
          </w:tcPr>
          <w:p w14:paraId="146D1E09" w14:textId="77777777" w:rsidR="003A754A" w:rsidRPr="003A754A" w:rsidRDefault="003A754A" w:rsidP="003A754A">
            <w:pPr>
              <w:jc w:val="center"/>
              <w:rPr>
                <w:sz w:val="28"/>
                <w:szCs w:val="28"/>
              </w:rPr>
            </w:pPr>
            <w:r w:rsidRPr="003A754A">
              <w:rPr>
                <w:sz w:val="28"/>
                <w:szCs w:val="28"/>
              </w:rPr>
              <w:t>1</w:t>
            </w:r>
          </w:p>
        </w:tc>
        <w:tc>
          <w:tcPr>
            <w:tcW w:w="1984" w:type="dxa"/>
            <w:vAlign w:val="center"/>
          </w:tcPr>
          <w:p w14:paraId="39260734" w14:textId="77777777" w:rsidR="003A754A" w:rsidRPr="003A754A" w:rsidRDefault="003A754A" w:rsidP="003A754A">
            <w:pPr>
              <w:jc w:val="center"/>
              <w:rPr>
                <w:sz w:val="28"/>
                <w:szCs w:val="28"/>
              </w:rPr>
            </w:pPr>
            <w:r w:rsidRPr="003A754A">
              <w:rPr>
                <w:sz w:val="28"/>
                <w:szCs w:val="28"/>
              </w:rPr>
              <w:t>Железо (Fe)</w:t>
            </w:r>
          </w:p>
        </w:tc>
        <w:tc>
          <w:tcPr>
            <w:tcW w:w="2127" w:type="dxa"/>
            <w:vAlign w:val="center"/>
          </w:tcPr>
          <w:p w14:paraId="02EF17C2" w14:textId="77777777" w:rsidR="003A754A" w:rsidRPr="003A754A" w:rsidRDefault="003A754A" w:rsidP="003A754A">
            <w:pPr>
              <w:jc w:val="center"/>
              <w:rPr>
                <w:sz w:val="28"/>
                <w:szCs w:val="28"/>
              </w:rPr>
            </w:pPr>
            <w:r w:rsidRPr="003A754A">
              <w:rPr>
                <w:sz w:val="28"/>
                <w:szCs w:val="28"/>
              </w:rPr>
              <w:t>3.5 ± 0.2</w:t>
            </w:r>
          </w:p>
        </w:tc>
        <w:tc>
          <w:tcPr>
            <w:tcW w:w="1559" w:type="dxa"/>
            <w:vAlign w:val="center"/>
          </w:tcPr>
          <w:p w14:paraId="296F13FE" w14:textId="77777777" w:rsidR="003A754A" w:rsidRPr="003A754A" w:rsidRDefault="003A754A" w:rsidP="003A754A">
            <w:pPr>
              <w:jc w:val="center"/>
              <w:rPr>
                <w:sz w:val="28"/>
                <w:szCs w:val="28"/>
              </w:rPr>
            </w:pPr>
            <w:r w:rsidRPr="003A754A">
              <w:rPr>
                <w:sz w:val="28"/>
                <w:szCs w:val="28"/>
              </w:rPr>
              <w:t>4.1 ± 0.3</w:t>
            </w:r>
          </w:p>
        </w:tc>
        <w:tc>
          <w:tcPr>
            <w:tcW w:w="3118" w:type="dxa"/>
            <w:vAlign w:val="center"/>
          </w:tcPr>
          <w:p w14:paraId="255EB8B1" w14:textId="77777777" w:rsidR="003A754A" w:rsidRPr="003A754A" w:rsidRDefault="003A754A" w:rsidP="003A754A">
            <w:pPr>
              <w:jc w:val="center"/>
              <w:rPr>
                <w:sz w:val="28"/>
                <w:szCs w:val="28"/>
              </w:rPr>
            </w:pPr>
            <w:r w:rsidRPr="003A754A">
              <w:rPr>
                <w:sz w:val="28"/>
                <w:szCs w:val="28"/>
              </w:rPr>
              <w:t>14–18</w:t>
            </w:r>
          </w:p>
        </w:tc>
      </w:tr>
      <w:tr w:rsidR="003A754A" w:rsidRPr="003A754A" w14:paraId="64AB8245" w14:textId="77777777" w:rsidTr="003E3AFF">
        <w:tc>
          <w:tcPr>
            <w:tcW w:w="846" w:type="dxa"/>
          </w:tcPr>
          <w:p w14:paraId="5913C595" w14:textId="77777777" w:rsidR="003A754A" w:rsidRPr="003A754A" w:rsidRDefault="003A754A" w:rsidP="003A754A">
            <w:pPr>
              <w:jc w:val="center"/>
              <w:rPr>
                <w:sz w:val="28"/>
                <w:szCs w:val="28"/>
              </w:rPr>
            </w:pPr>
            <w:r w:rsidRPr="003A754A">
              <w:rPr>
                <w:sz w:val="28"/>
                <w:szCs w:val="28"/>
              </w:rPr>
              <w:t>2</w:t>
            </w:r>
          </w:p>
        </w:tc>
        <w:tc>
          <w:tcPr>
            <w:tcW w:w="1984" w:type="dxa"/>
            <w:vAlign w:val="center"/>
          </w:tcPr>
          <w:p w14:paraId="668FD37F" w14:textId="77777777" w:rsidR="003A754A" w:rsidRPr="003A754A" w:rsidRDefault="003A754A" w:rsidP="003A754A">
            <w:pPr>
              <w:jc w:val="center"/>
              <w:rPr>
                <w:sz w:val="28"/>
                <w:szCs w:val="28"/>
              </w:rPr>
            </w:pPr>
            <w:r w:rsidRPr="003A754A">
              <w:rPr>
                <w:sz w:val="28"/>
                <w:szCs w:val="28"/>
              </w:rPr>
              <w:t>Цинк (Zn)</w:t>
            </w:r>
          </w:p>
        </w:tc>
        <w:tc>
          <w:tcPr>
            <w:tcW w:w="2127" w:type="dxa"/>
            <w:vAlign w:val="center"/>
          </w:tcPr>
          <w:p w14:paraId="36B19E55" w14:textId="77777777" w:rsidR="003A754A" w:rsidRPr="003A754A" w:rsidRDefault="003A754A" w:rsidP="003A754A">
            <w:pPr>
              <w:jc w:val="center"/>
              <w:rPr>
                <w:sz w:val="28"/>
                <w:szCs w:val="28"/>
              </w:rPr>
            </w:pPr>
            <w:r w:rsidRPr="003A754A">
              <w:rPr>
                <w:sz w:val="28"/>
                <w:szCs w:val="28"/>
              </w:rPr>
              <w:t>4.8 ± 0.4</w:t>
            </w:r>
          </w:p>
        </w:tc>
        <w:tc>
          <w:tcPr>
            <w:tcW w:w="1559" w:type="dxa"/>
            <w:vAlign w:val="center"/>
          </w:tcPr>
          <w:p w14:paraId="5713EBA2" w14:textId="77777777" w:rsidR="003A754A" w:rsidRPr="003A754A" w:rsidRDefault="003A754A" w:rsidP="003A754A">
            <w:pPr>
              <w:jc w:val="center"/>
              <w:rPr>
                <w:sz w:val="28"/>
                <w:szCs w:val="28"/>
              </w:rPr>
            </w:pPr>
            <w:r w:rsidRPr="003A754A">
              <w:rPr>
                <w:sz w:val="28"/>
                <w:szCs w:val="28"/>
              </w:rPr>
              <w:t>5.6 ± 0.5</w:t>
            </w:r>
          </w:p>
        </w:tc>
        <w:tc>
          <w:tcPr>
            <w:tcW w:w="3118" w:type="dxa"/>
            <w:vAlign w:val="center"/>
          </w:tcPr>
          <w:p w14:paraId="32438E01" w14:textId="77777777" w:rsidR="003A754A" w:rsidRPr="003A754A" w:rsidRDefault="003A754A" w:rsidP="003A754A">
            <w:pPr>
              <w:jc w:val="center"/>
              <w:rPr>
                <w:sz w:val="28"/>
                <w:szCs w:val="28"/>
              </w:rPr>
            </w:pPr>
            <w:r w:rsidRPr="003A754A">
              <w:rPr>
                <w:sz w:val="28"/>
                <w:szCs w:val="28"/>
              </w:rPr>
              <w:t>12–15</w:t>
            </w:r>
          </w:p>
        </w:tc>
      </w:tr>
      <w:tr w:rsidR="003A754A" w:rsidRPr="003A754A" w14:paraId="00134A3E" w14:textId="77777777" w:rsidTr="003E3AFF">
        <w:tc>
          <w:tcPr>
            <w:tcW w:w="846" w:type="dxa"/>
          </w:tcPr>
          <w:p w14:paraId="22B17CF7" w14:textId="77777777" w:rsidR="003A754A" w:rsidRPr="003A754A" w:rsidRDefault="003A754A" w:rsidP="003A754A">
            <w:pPr>
              <w:jc w:val="center"/>
              <w:rPr>
                <w:sz w:val="28"/>
                <w:szCs w:val="28"/>
              </w:rPr>
            </w:pPr>
            <w:r w:rsidRPr="003A754A">
              <w:rPr>
                <w:sz w:val="28"/>
                <w:szCs w:val="28"/>
              </w:rPr>
              <w:t>3</w:t>
            </w:r>
          </w:p>
        </w:tc>
        <w:tc>
          <w:tcPr>
            <w:tcW w:w="1984" w:type="dxa"/>
            <w:vAlign w:val="center"/>
          </w:tcPr>
          <w:p w14:paraId="0E13D8CA" w14:textId="77777777" w:rsidR="003A754A" w:rsidRPr="003A754A" w:rsidRDefault="003A754A" w:rsidP="003A754A">
            <w:pPr>
              <w:jc w:val="center"/>
              <w:rPr>
                <w:sz w:val="28"/>
                <w:szCs w:val="28"/>
              </w:rPr>
            </w:pPr>
            <w:r w:rsidRPr="003A754A">
              <w:rPr>
                <w:sz w:val="28"/>
                <w:szCs w:val="28"/>
              </w:rPr>
              <w:t>Магний (Mg)</w:t>
            </w:r>
          </w:p>
        </w:tc>
        <w:tc>
          <w:tcPr>
            <w:tcW w:w="2127" w:type="dxa"/>
            <w:vAlign w:val="center"/>
          </w:tcPr>
          <w:p w14:paraId="2A7074AE" w14:textId="77777777" w:rsidR="003A754A" w:rsidRPr="003A754A" w:rsidRDefault="003A754A" w:rsidP="003A754A">
            <w:pPr>
              <w:jc w:val="center"/>
              <w:rPr>
                <w:sz w:val="28"/>
                <w:szCs w:val="28"/>
              </w:rPr>
            </w:pPr>
            <w:r w:rsidRPr="003A754A">
              <w:rPr>
                <w:sz w:val="28"/>
                <w:szCs w:val="28"/>
              </w:rPr>
              <w:t>23.0 ± 1.2</w:t>
            </w:r>
          </w:p>
        </w:tc>
        <w:tc>
          <w:tcPr>
            <w:tcW w:w="1559" w:type="dxa"/>
            <w:vAlign w:val="center"/>
          </w:tcPr>
          <w:p w14:paraId="37391300" w14:textId="77777777" w:rsidR="003A754A" w:rsidRPr="003A754A" w:rsidRDefault="003A754A" w:rsidP="003A754A">
            <w:pPr>
              <w:jc w:val="center"/>
              <w:rPr>
                <w:sz w:val="28"/>
                <w:szCs w:val="28"/>
              </w:rPr>
            </w:pPr>
            <w:r w:rsidRPr="003A754A">
              <w:rPr>
                <w:sz w:val="28"/>
                <w:szCs w:val="28"/>
              </w:rPr>
              <w:t>38.5 ± 1.6</w:t>
            </w:r>
          </w:p>
        </w:tc>
        <w:tc>
          <w:tcPr>
            <w:tcW w:w="3118" w:type="dxa"/>
            <w:vAlign w:val="center"/>
          </w:tcPr>
          <w:p w14:paraId="239AAE09" w14:textId="77777777" w:rsidR="003A754A" w:rsidRPr="003A754A" w:rsidRDefault="003A754A" w:rsidP="003A754A">
            <w:pPr>
              <w:jc w:val="center"/>
              <w:rPr>
                <w:sz w:val="28"/>
                <w:szCs w:val="28"/>
              </w:rPr>
            </w:pPr>
            <w:r w:rsidRPr="003A754A">
              <w:rPr>
                <w:sz w:val="28"/>
                <w:szCs w:val="28"/>
              </w:rPr>
              <w:t>350–400</w:t>
            </w:r>
          </w:p>
        </w:tc>
      </w:tr>
      <w:tr w:rsidR="003A754A" w:rsidRPr="003A754A" w14:paraId="24D32174" w14:textId="77777777" w:rsidTr="003E3AFF">
        <w:tc>
          <w:tcPr>
            <w:tcW w:w="846" w:type="dxa"/>
          </w:tcPr>
          <w:p w14:paraId="7F13DE1F" w14:textId="77777777" w:rsidR="003A754A" w:rsidRPr="003A754A" w:rsidRDefault="003A754A" w:rsidP="003A754A">
            <w:pPr>
              <w:jc w:val="center"/>
              <w:rPr>
                <w:sz w:val="28"/>
                <w:szCs w:val="28"/>
              </w:rPr>
            </w:pPr>
            <w:r w:rsidRPr="003A754A">
              <w:rPr>
                <w:sz w:val="28"/>
                <w:szCs w:val="28"/>
              </w:rPr>
              <w:t>4</w:t>
            </w:r>
          </w:p>
        </w:tc>
        <w:tc>
          <w:tcPr>
            <w:tcW w:w="1984" w:type="dxa"/>
            <w:vAlign w:val="center"/>
          </w:tcPr>
          <w:p w14:paraId="383D54E8" w14:textId="77777777" w:rsidR="003A754A" w:rsidRPr="003A754A" w:rsidRDefault="003A754A" w:rsidP="003A754A">
            <w:pPr>
              <w:jc w:val="center"/>
              <w:rPr>
                <w:sz w:val="28"/>
                <w:szCs w:val="28"/>
              </w:rPr>
            </w:pPr>
            <w:r w:rsidRPr="003A754A">
              <w:rPr>
                <w:sz w:val="28"/>
                <w:szCs w:val="28"/>
              </w:rPr>
              <w:t>Кальций (Ca)</w:t>
            </w:r>
          </w:p>
        </w:tc>
        <w:tc>
          <w:tcPr>
            <w:tcW w:w="2127" w:type="dxa"/>
            <w:vAlign w:val="center"/>
          </w:tcPr>
          <w:p w14:paraId="23EF2352" w14:textId="77777777" w:rsidR="003A754A" w:rsidRPr="003A754A" w:rsidRDefault="003A754A" w:rsidP="003A754A">
            <w:pPr>
              <w:jc w:val="center"/>
              <w:rPr>
                <w:sz w:val="28"/>
                <w:szCs w:val="28"/>
              </w:rPr>
            </w:pPr>
            <w:r w:rsidRPr="003A754A">
              <w:rPr>
                <w:sz w:val="28"/>
                <w:szCs w:val="28"/>
              </w:rPr>
              <w:t>8.1 ± 0.6</w:t>
            </w:r>
          </w:p>
        </w:tc>
        <w:tc>
          <w:tcPr>
            <w:tcW w:w="1559" w:type="dxa"/>
            <w:vAlign w:val="center"/>
          </w:tcPr>
          <w:p w14:paraId="282ACEDE" w14:textId="77777777" w:rsidR="003A754A" w:rsidRPr="003A754A" w:rsidRDefault="003A754A" w:rsidP="003A754A">
            <w:pPr>
              <w:jc w:val="center"/>
              <w:rPr>
                <w:sz w:val="28"/>
                <w:szCs w:val="28"/>
              </w:rPr>
            </w:pPr>
            <w:r w:rsidRPr="003A754A">
              <w:rPr>
                <w:sz w:val="28"/>
                <w:szCs w:val="28"/>
              </w:rPr>
              <w:t>46.2 ± 2.0</w:t>
            </w:r>
          </w:p>
        </w:tc>
        <w:tc>
          <w:tcPr>
            <w:tcW w:w="3118" w:type="dxa"/>
            <w:vAlign w:val="center"/>
          </w:tcPr>
          <w:p w14:paraId="0D4ED878" w14:textId="77777777" w:rsidR="003A754A" w:rsidRPr="003A754A" w:rsidRDefault="003A754A" w:rsidP="003A754A">
            <w:pPr>
              <w:jc w:val="center"/>
              <w:rPr>
                <w:sz w:val="28"/>
                <w:szCs w:val="28"/>
              </w:rPr>
            </w:pPr>
            <w:r w:rsidRPr="003A754A">
              <w:rPr>
                <w:sz w:val="28"/>
                <w:szCs w:val="28"/>
              </w:rPr>
              <w:t>800–1200</w:t>
            </w:r>
          </w:p>
        </w:tc>
      </w:tr>
      <w:tr w:rsidR="003A754A" w:rsidRPr="003A754A" w14:paraId="69762D6B" w14:textId="77777777" w:rsidTr="003E3AFF">
        <w:tc>
          <w:tcPr>
            <w:tcW w:w="846" w:type="dxa"/>
          </w:tcPr>
          <w:p w14:paraId="52B718E9" w14:textId="77777777" w:rsidR="003A754A" w:rsidRPr="003A754A" w:rsidRDefault="003A754A" w:rsidP="003A754A">
            <w:pPr>
              <w:jc w:val="center"/>
              <w:rPr>
                <w:sz w:val="28"/>
                <w:szCs w:val="28"/>
              </w:rPr>
            </w:pPr>
            <w:r w:rsidRPr="003A754A">
              <w:rPr>
                <w:sz w:val="28"/>
                <w:szCs w:val="28"/>
              </w:rPr>
              <w:t>5</w:t>
            </w:r>
          </w:p>
        </w:tc>
        <w:tc>
          <w:tcPr>
            <w:tcW w:w="1984" w:type="dxa"/>
            <w:vAlign w:val="center"/>
          </w:tcPr>
          <w:p w14:paraId="55437E35" w14:textId="77777777" w:rsidR="003A754A" w:rsidRPr="003A754A" w:rsidRDefault="003A754A" w:rsidP="003A754A">
            <w:pPr>
              <w:jc w:val="center"/>
              <w:rPr>
                <w:sz w:val="28"/>
                <w:szCs w:val="28"/>
              </w:rPr>
            </w:pPr>
            <w:r w:rsidRPr="003A754A">
              <w:rPr>
                <w:sz w:val="28"/>
                <w:szCs w:val="28"/>
              </w:rPr>
              <w:t>Фосфор (P)</w:t>
            </w:r>
          </w:p>
        </w:tc>
        <w:tc>
          <w:tcPr>
            <w:tcW w:w="2127" w:type="dxa"/>
            <w:vAlign w:val="center"/>
          </w:tcPr>
          <w:p w14:paraId="194D8FBF" w14:textId="77777777" w:rsidR="003A754A" w:rsidRPr="003A754A" w:rsidRDefault="003A754A" w:rsidP="003A754A">
            <w:pPr>
              <w:jc w:val="center"/>
              <w:rPr>
                <w:sz w:val="28"/>
                <w:szCs w:val="28"/>
              </w:rPr>
            </w:pPr>
            <w:r w:rsidRPr="003A754A">
              <w:rPr>
                <w:sz w:val="28"/>
                <w:szCs w:val="28"/>
              </w:rPr>
              <w:t>192 ± 6.3</w:t>
            </w:r>
          </w:p>
        </w:tc>
        <w:tc>
          <w:tcPr>
            <w:tcW w:w="1559" w:type="dxa"/>
            <w:vAlign w:val="center"/>
          </w:tcPr>
          <w:p w14:paraId="4F9059B8" w14:textId="77777777" w:rsidR="003A754A" w:rsidRPr="003A754A" w:rsidRDefault="003A754A" w:rsidP="003A754A">
            <w:pPr>
              <w:jc w:val="center"/>
              <w:rPr>
                <w:sz w:val="28"/>
                <w:szCs w:val="28"/>
              </w:rPr>
            </w:pPr>
            <w:r w:rsidRPr="003A754A">
              <w:rPr>
                <w:sz w:val="28"/>
                <w:szCs w:val="28"/>
              </w:rPr>
              <w:t>210 ± 8.1</w:t>
            </w:r>
          </w:p>
        </w:tc>
        <w:tc>
          <w:tcPr>
            <w:tcW w:w="3118" w:type="dxa"/>
            <w:vAlign w:val="center"/>
          </w:tcPr>
          <w:p w14:paraId="6FCEBEAF" w14:textId="77777777" w:rsidR="003A754A" w:rsidRPr="003A754A" w:rsidRDefault="003A754A" w:rsidP="003A754A">
            <w:pPr>
              <w:jc w:val="center"/>
              <w:rPr>
                <w:sz w:val="28"/>
                <w:szCs w:val="28"/>
              </w:rPr>
            </w:pPr>
            <w:r w:rsidRPr="003A754A">
              <w:rPr>
                <w:sz w:val="28"/>
                <w:szCs w:val="28"/>
              </w:rPr>
              <w:t>1200–1500</w:t>
            </w:r>
          </w:p>
        </w:tc>
      </w:tr>
    </w:tbl>
    <w:p w14:paraId="0ECF6F03" w14:textId="77777777" w:rsidR="003A754A" w:rsidRDefault="003A754A" w:rsidP="003A754A">
      <w:pPr>
        <w:pStyle w:val="p3"/>
        <w:spacing w:before="0" w:beforeAutospacing="0" w:after="0" w:afterAutospacing="0"/>
        <w:ind w:firstLine="708"/>
        <w:jc w:val="both"/>
        <w:rPr>
          <w:sz w:val="28"/>
          <w:szCs w:val="28"/>
          <w:lang w:val="ru-RU"/>
        </w:rPr>
      </w:pPr>
    </w:p>
    <w:p w14:paraId="75B946A6" w14:textId="308238F2" w:rsidR="003A754A" w:rsidRPr="003A754A" w:rsidRDefault="003A754A" w:rsidP="003A754A">
      <w:pPr>
        <w:pStyle w:val="p3"/>
        <w:spacing w:before="0" w:beforeAutospacing="0" w:after="0" w:afterAutospacing="0"/>
        <w:ind w:firstLine="708"/>
        <w:jc w:val="both"/>
        <w:rPr>
          <w:sz w:val="28"/>
          <w:szCs w:val="28"/>
        </w:rPr>
      </w:pPr>
      <w:r w:rsidRPr="003A754A">
        <w:rPr>
          <w:sz w:val="28"/>
          <w:szCs w:val="28"/>
        </w:rPr>
        <w:t>Содержание тяжёлых металлов (Pb, Cd, Hg, As) определялось методом атомно-абсорбционной спектроскопии.</w:t>
      </w:r>
    </w:p>
    <w:p w14:paraId="7BE5443F" w14:textId="77777777" w:rsidR="003A754A" w:rsidRDefault="003A754A" w:rsidP="003A754A">
      <w:pPr>
        <w:pStyle w:val="p4"/>
        <w:spacing w:before="0" w:beforeAutospacing="0" w:after="0" w:afterAutospacing="0"/>
        <w:ind w:firstLine="708"/>
        <w:jc w:val="both"/>
        <w:rPr>
          <w:sz w:val="28"/>
          <w:szCs w:val="28"/>
        </w:rPr>
      </w:pPr>
    </w:p>
    <w:p w14:paraId="5FD833E8" w14:textId="46E28A6D" w:rsidR="003A754A" w:rsidRDefault="003A754A" w:rsidP="003A754A">
      <w:pPr>
        <w:pStyle w:val="p4"/>
        <w:spacing w:before="0" w:beforeAutospacing="0" w:after="0" w:afterAutospacing="0"/>
        <w:ind w:firstLine="708"/>
        <w:jc w:val="both"/>
        <w:rPr>
          <w:sz w:val="28"/>
          <w:szCs w:val="28"/>
        </w:rPr>
      </w:pPr>
      <w:r w:rsidRPr="003A754A">
        <w:rPr>
          <w:sz w:val="28"/>
          <w:szCs w:val="28"/>
        </w:rPr>
        <w:lastRenderedPageBreak/>
        <w:t>Таблица 38 – Содержание тяжёлых металлов в конине и кишечном сырье (мг/кг)</w:t>
      </w:r>
    </w:p>
    <w:p w14:paraId="0C28610F" w14:textId="77777777" w:rsidR="003A754A" w:rsidRPr="003A754A" w:rsidRDefault="003A754A" w:rsidP="003A754A">
      <w:pPr>
        <w:pStyle w:val="p4"/>
        <w:spacing w:before="0" w:beforeAutospacing="0" w:after="0" w:afterAutospacing="0"/>
        <w:ind w:firstLine="708"/>
        <w:jc w:val="both"/>
        <w:rPr>
          <w:sz w:val="28"/>
          <w:szCs w:val="28"/>
        </w:rPr>
      </w:pPr>
    </w:p>
    <w:tbl>
      <w:tblPr>
        <w:tblStyle w:val="ae"/>
        <w:tblW w:w="9634" w:type="dxa"/>
        <w:jc w:val="center"/>
        <w:tblLook w:val="04A0" w:firstRow="1" w:lastRow="0" w:firstColumn="1" w:lastColumn="0" w:noHBand="0" w:noVBand="1"/>
      </w:tblPr>
      <w:tblGrid>
        <w:gridCol w:w="988"/>
        <w:gridCol w:w="2592"/>
        <w:gridCol w:w="1793"/>
        <w:gridCol w:w="1799"/>
        <w:gridCol w:w="2462"/>
      </w:tblGrid>
      <w:tr w:rsidR="003A754A" w:rsidRPr="003A754A" w14:paraId="69C925F1" w14:textId="77777777" w:rsidTr="003E3AFF">
        <w:trPr>
          <w:jc w:val="center"/>
        </w:trPr>
        <w:tc>
          <w:tcPr>
            <w:tcW w:w="988" w:type="dxa"/>
          </w:tcPr>
          <w:p w14:paraId="044C30D0" w14:textId="77777777" w:rsidR="003A754A" w:rsidRPr="003A754A" w:rsidRDefault="003A754A" w:rsidP="003A754A">
            <w:pPr>
              <w:jc w:val="center"/>
              <w:rPr>
                <w:sz w:val="28"/>
                <w:szCs w:val="28"/>
              </w:rPr>
            </w:pPr>
            <w:r w:rsidRPr="003A754A">
              <w:rPr>
                <w:sz w:val="28"/>
                <w:szCs w:val="28"/>
              </w:rPr>
              <w:t>№</w:t>
            </w:r>
          </w:p>
        </w:tc>
        <w:tc>
          <w:tcPr>
            <w:tcW w:w="2592" w:type="dxa"/>
            <w:vAlign w:val="center"/>
          </w:tcPr>
          <w:p w14:paraId="79F953C1" w14:textId="77777777" w:rsidR="003A754A" w:rsidRPr="003A754A" w:rsidRDefault="003A754A" w:rsidP="003A754A">
            <w:pPr>
              <w:jc w:val="both"/>
              <w:rPr>
                <w:sz w:val="28"/>
                <w:szCs w:val="28"/>
              </w:rPr>
            </w:pPr>
            <w:r w:rsidRPr="003A754A">
              <w:rPr>
                <w:sz w:val="28"/>
                <w:szCs w:val="28"/>
              </w:rPr>
              <w:t>Показатель</w:t>
            </w:r>
          </w:p>
        </w:tc>
        <w:tc>
          <w:tcPr>
            <w:tcW w:w="1793" w:type="dxa"/>
            <w:vAlign w:val="center"/>
          </w:tcPr>
          <w:p w14:paraId="6D0F1C28" w14:textId="77777777" w:rsidR="003A754A" w:rsidRPr="003A754A" w:rsidRDefault="003A754A" w:rsidP="003A754A">
            <w:pPr>
              <w:jc w:val="both"/>
              <w:rPr>
                <w:sz w:val="28"/>
                <w:szCs w:val="28"/>
              </w:rPr>
            </w:pPr>
            <w:r w:rsidRPr="003A754A">
              <w:rPr>
                <w:sz w:val="28"/>
                <w:szCs w:val="28"/>
              </w:rPr>
              <w:t>Конина</w:t>
            </w:r>
          </w:p>
        </w:tc>
        <w:tc>
          <w:tcPr>
            <w:tcW w:w="1799" w:type="dxa"/>
            <w:vAlign w:val="center"/>
          </w:tcPr>
          <w:p w14:paraId="77B80CE9" w14:textId="77777777" w:rsidR="003A754A" w:rsidRPr="003A754A" w:rsidRDefault="003A754A" w:rsidP="003A754A">
            <w:pPr>
              <w:jc w:val="both"/>
              <w:rPr>
                <w:sz w:val="28"/>
                <w:szCs w:val="28"/>
              </w:rPr>
            </w:pPr>
            <w:r w:rsidRPr="003A754A">
              <w:rPr>
                <w:sz w:val="28"/>
                <w:szCs w:val="28"/>
              </w:rPr>
              <w:t>Кишечное сырьё</w:t>
            </w:r>
          </w:p>
        </w:tc>
        <w:tc>
          <w:tcPr>
            <w:tcW w:w="2462" w:type="dxa"/>
            <w:vAlign w:val="center"/>
          </w:tcPr>
          <w:p w14:paraId="6AD43383" w14:textId="77777777" w:rsidR="003A754A" w:rsidRPr="003A754A" w:rsidRDefault="003A754A" w:rsidP="003A754A">
            <w:pPr>
              <w:jc w:val="both"/>
              <w:rPr>
                <w:sz w:val="28"/>
                <w:szCs w:val="28"/>
              </w:rPr>
            </w:pPr>
            <w:r w:rsidRPr="003A754A">
              <w:rPr>
                <w:sz w:val="28"/>
                <w:szCs w:val="28"/>
              </w:rPr>
              <w:t>Допустимый уровень по ТР ТС 021/2011</w:t>
            </w:r>
          </w:p>
        </w:tc>
      </w:tr>
      <w:tr w:rsidR="003A754A" w:rsidRPr="003A754A" w14:paraId="58AC1AFF" w14:textId="77777777" w:rsidTr="003E3AFF">
        <w:trPr>
          <w:jc w:val="center"/>
        </w:trPr>
        <w:tc>
          <w:tcPr>
            <w:tcW w:w="988" w:type="dxa"/>
          </w:tcPr>
          <w:p w14:paraId="64C18A68" w14:textId="77777777" w:rsidR="003A754A" w:rsidRPr="003A754A" w:rsidRDefault="003A754A" w:rsidP="003A754A">
            <w:pPr>
              <w:jc w:val="center"/>
              <w:rPr>
                <w:sz w:val="28"/>
                <w:szCs w:val="28"/>
              </w:rPr>
            </w:pPr>
            <w:r w:rsidRPr="003A754A">
              <w:rPr>
                <w:sz w:val="28"/>
                <w:szCs w:val="28"/>
              </w:rPr>
              <w:t>1</w:t>
            </w:r>
          </w:p>
        </w:tc>
        <w:tc>
          <w:tcPr>
            <w:tcW w:w="2592" w:type="dxa"/>
            <w:vAlign w:val="center"/>
          </w:tcPr>
          <w:p w14:paraId="6FE79B49" w14:textId="77777777" w:rsidR="003A754A" w:rsidRPr="003A754A" w:rsidRDefault="003A754A" w:rsidP="003A754A">
            <w:pPr>
              <w:jc w:val="both"/>
              <w:rPr>
                <w:sz w:val="28"/>
                <w:szCs w:val="28"/>
              </w:rPr>
            </w:pPr>
            <w:r w:rsidRPr="003A754A">
              <w:rPr>
                <w:sz w:val="28"/>
                <w:szCs w:val="28"/>
              </w:rPr>
              <w:t>Свинец (Pb)</w:t>
            </w:r>
          </w:p>
        </w:tc>
        <w:tc>
          <w:tcPr>
            <w:tcW w:w="1793" w:type="dxa"/>
            <w:vAlign w:val="center"/>
          </w:tcPr>
          <w:p w14:paraId="233D21C1" w14:textId="77777777" w:rsidR="003A754A" w:rsidRPr="003A754A" w:rsidRDefault="003A754A" w:rsidP="003A754A">
            <w:pPr>
              <w:jc w:val="center"/>
              <w:rPr>
                <w:sz w:val="28"/>
                <w:szCs w:val="28"/>
              </w:rPr>
            </w:pPr>
            <w:r w:rsidRPr="003A754A">
              <w:rPr>
                <w:sz w:val="28"/>
                <w:szCs w:val="28"/>
              </w:rPr>
              <w:t>0.021</w:t>
            </w:r>
          </w:p>
        </w:tc>
        <w:tc>
          <w:tcPr>
            <w:tcW w:w="1799" w:type="dxa"/>
            <w:vAlign w:val="center"/>
          </w:tcPr>
          <w:p w14:paraId="7B44A1AE" w14:textId="77777777" w:rsidR="003A754A" w:rsidRPr="003A754A" w:rsidRDefault="003A754A" w:rsidP="003A754A">
            <w:pPr>
              <w:jc w:val="center"/>
              <w:rPr>
                <w:sz w:val="28"/>
                <w:szCs w:val="28"/>
              </w:rPr>
            </w:pPr>
            <w:r w:rsidRPr="003A754A">
              <w:rPr>
                <w:sz w:val="28"/>
                <w:szCs w:val="28"/>
              </w:rPr>
              <w:t>0.028</w:t>
            </w:r>
          </w:p>
        </w:tc>
        <w:tc>
          <w:tcPr>
            <w:tcW w:w="2462" w:type="dxa"/>
            <w:vAlign w:val="center"/>
          </w:tcPr>
          <w:p w14:paraId="12FB95BC" w14:textId="77777777" w:rsidR="003A754A" w:rsidRPr="003A754A" w:rsidRDefault="003A754A" w:rsidP="003A754A">
            <w:pPr>
              <w:jc w:val="center"/>
              <w:rPr>
                <w:sz w:val="28"/>
                <w:szCs w:val="28"/>
              </w:rPr>
            </w:pPr>
            <w:r w:rsidRPr="003A754A">
              <w:rPr>
                <w:sz w:val="28"/>
                <w:szCs w:val="28"/>
              </w:rPr>
              <w:t>≤ 0.5</w:t>
            </w:r>
          </w:p>
        </w:tc>
      </w:tr>
      <w:tr w:rsidR="003A754A" w:rsidRPr="003A754A" w14:paraId="0A7CB1A5" w14:textId="77777777" w:rsidTr="003E3AFF">
        <w:trPr>
          <w:jc w:val="center"/>
        </w:trPr>
        <w:tc>
          <w:tcPr>
            <w:tcW w:w="988" w:type="dxa"/>
          </w:tcPr>
          <w:p w14:paraId="5D949056" w14:textId="77777777" w:rsidR="003A754A" w:rsidRPr="003A754A" w:rsidRDefault="003A754A" w:rsidP="003A754A">
            <w:pPr>
              <w:jc w:val="center"/>
              <w:rPr>
                <w:sz w:val="28"/>
                <w:szCs w:val="28"/>
              </w:rPr>
            </w:pPr>
            <w:r w:rsidRPr="003A754A">
              <w:rPr>
                <w:sz w:val="28"/>
                <w:szCs w:val="28"/>
              </w:rPr>
              <w:t>2</w:t>
            </w:r>
          </w:p>
        </w:tc>
        <w:tc>
          <w:tcPr>
            <w:tcW w:w="2592" w:type="dxa"/>
            <w:vAlign w:val="center"/>
          </w:tcPr>
          <w:p w14:paraId="27721C12" w14:textId="77777777" w:rsidR="003A754A" w:rsidRPr="003A754A" w:rsidRDefault="003A754A" w:rsidP="003A754A">
            <w:pPr>
              <w:jc w:val="both"/>
              <w:rPr>
                <w:sz w:val="28"/>
                <w:szCs w:val="28"/>
              </w:rPr>
            </w:pPr>
            <w:r w:rsidRPr="003A754A">
              <w:rPr>
                <w:sz w:val="28"/>
                <w:szCs w:val="28"/>
              </w:rPr>
              <w:t>Кадмий (Cd)</w:t>
            </w:r>
          </w:p>
        </w:tc>
        <w:tc>
          <w:tcPr>
            <w:tcW w:w="1793" w:type="dxa"/>
            <w:vAlign w:val="center"/>
          </w:tcPr>
          <w:p w14:paraId="5FAB966F" w14:textId="77777777" w:rsidR="003A754A" w:rsidRPr="003A754A" w:rsidRDefault="003A754A" w:rsidP="003A754A">
            <w:pPr>
              <w:jc w:val="center"/>
              <w:rPr>
                <w:sz w:val="28"/>
                <w:szCs w:val="28"/>
              </w:rPr>
            </w:pPr>
            <w:r w:rsidRPr="003A754A">
              <w:rPr>
                <w:sz w:val="28"/>
                <w:szCs w:val="28"/>
              </w:rPr>
              <w:t>0.005</w:t>
            </w:r>
          </w:p>
        </w:tc>
        <w:tc>
          <w:tcPr>
            <w:tcW w:w="1799" w:type="dxa"/>
            <w:vAlign w:val="center"/>
          </w:tcPr>
          <w:p w14:paraId="54B70D7E" w14:textId="77777777" w:rsidR="003A754A" w:rsidRPr="003A754A" w:rsidRDefault="003A754A" w:rsidP="003A754A">
            <w:pPr>
              <w:jc w:val="center"/>
              <w:rPr>
                <w:sz w:val="28"/>
                <w:szCs w:val="28"/>
              </w:rPr>
            </w:pPr>
            <w:r w:rsidRPr="003A754A">
              <w:rPr>
                <w:sz w:val="28"/>
                <w:szCs w:val="28"/>
              </w:rPr>
              <w:t>0.007</w:t>
            </w:r>
          </w:p>
        </w:tc>
        <w:tc>
          <w:tcPr>
            <w:tcW w:w="2462" w:type="dxa"/>
            <w:vAlign w:val="center"/>
          </w:tcPr>
          <w:p w14:paraId="0D8D8D91" w14:textId="77777777" w:rsidR="003A754A" w:rsidRPr="003A754A" w:rsidRDefault="003A754A" w:rsidP="003A754A">
            <w:pPr>
              <w:jc w:val="center"/>
              <w:rPr>
                <w:sz w:val="28"/>
                <w:szCs w:val="28"/>
              </w:rPr>
            </w:pPr>
            <w:r w:rsidRPr="003A754A">
              <w:rPr>
                <w:sz w:val="28"/>
                <w:szCs w:val="28"/>
              </w:rPr>
              <w:t>≤ 0.05</w:t>
            </w:r>
          </w:p>
        </w:tc>
      </w:tr>
      <w:tr w:rsidR="003A754A" w:rsidRPr="003A754A" w14:paraId="37B770E2" w14:textId="77777777" w:rsidTr="003E3AFF">
        <w:trPr>
          <w:jc w:val="center"/>
        </w:trPr>
        <w:tc>
          <w:tcPr>
            <w:tcW w:w="988" w:type="dxa"/>
          </w:tcPr>
          <w:p w14:paraId="6CB7C2BB" w14:textId="77777777" w:rsidR="003A754A" w:rsidRPr="003A754A" w:rsidRDefault="003A754A" w:rsidP="003A754A">
            <w:pPr>
              <w:jc w:val="center"/>
              <w:rPr>
                <w:sz w:val="28"/>
                <w:szCs w:val="28"/>
              </w:rPr>
            </w:pPr>
            <w:r w:rsidRPr="003A754A">
              <w:rPr>
                <w:sz w:val="28"/>
                <w:szCs w:val="28"/>
              </w:rPr>
              <w:t>3</w:t>
            </w:r>
          </w:p>
        </w:tc>
        <w:tc>
          <w:tcPr>
            <w:tcW w:w="2592" w:type="dxa"/>
            <w:vAlign w:val="center"/>
          </w:tcPr>
          <w:p w14:paraId="60B67E30" w14:textId="77777777" w:rsidR="003A754A" w:rsidRPr="003A754A" w:rsidRDefault="003A754A" w:rsidP="003A754A">
            <w:pPr>
              <w:jc w:val="both"/>
              <w:rPr>
                <w:sz w:val="28"/>
                <w:szCs w:val="28"/>
              </w:rPr>
            </w:pPr>
            <w:r w:rsidRPr="003A754A">
              <w:rPr>
                <w:sz w:val="28"/>
                <w:szCs w:val="28"/>
              </w:rPr>
              <w:t>Ртуть (Hg)</w:t>
            </w:r>
          </w:p>
        </w:tc>
        <w:tc>
          <w:tcPr>
            <w:tcW w:w="1793" w:type="dxa"/>
            <w:vAlign w:val="center"/>
          </w:tcPr>
          <w:p w14:paraId="5413D3D3" w14:textId="77777777" w:rsidR="003A754A" w:rsidRPr="003A754A" w:rsidRDefault="003A754A" w:rsidP="003A754A">
            <w:pPr>
              <w:jc w:val="center"/>
              <w:rPr>
                <w:sz w:val="28"/>
                <w:szCs w:val="28"/>
              </w:rPr>
            </w:pPr>
            <w:r w:rsidRPr="003A754A">
              <w:rPr>
                <w:sz w:val="28"/>
                <w:szCs w:val="28"/>
              </w:rPr>
              <w:t>&lt;0.001</w:t>
            </w:r>
          </w:p>
        </w:tc>
        <w:tc>
          <w:tcPr>
            <w:tcW w:w="1799" w:type="dxa"/>
            <w:vAlign w:val="center"/>
          </w:tcPr>
          <w:p w14:paraId="17B21E12" w14:textId="77777777" w:rsidR="003A754A" w:rsidRPr="003A754A" w:rsidRDefault="003A754A" w:rsidP="003A754A">
            <w:pPr>
              <w:jc w:val="center"/>
              <w:rPr>
                <w:sz w:val="28"/>
                <w:szCs w:val="28"/>
              </w:rPr>
            </w:pPr>
            <w:r w:rsidRPr="003A754A">
              <w:rPr>
                <w:sz w:val="28"/>
                <w:szCs w:val="28"/>
              </w:rPr>
              <w:t>&lt;0.001</w:t>
            </w:r>
          </w:p>
        </w:tc>
        <w:tc>
          <w:tcPr>
            <w:tcW w:w="2462" w:type="dxa"/>
            <w:vAlign w:val="center"/>
          </w:tcPr>
          <w:p w14:paraId="273858E8" w14:textId="77777777" w:rsidR="003A754A" w:rsidRPr="003A754A" w:rsidRDefault="003A754A" w:rsidP="003A754A">
            <w:pPr>
              <w:jc w:val="center"/>
              <w:rPr>
                <w:sz w:val="28"/>
                <w:szCs w:val="28"/>
              </w:rPr>
            </w:pPr>
            <w:r w:rsidRPr="003A754A">
              <w:rPr>
                <w:sz w:val="28"/>
                <w:szCs w:val="28"/>
              </w:rPr>
              <w:t>≤ 0.03</w:t>
            </w:r>
          </w:p>
        </w:tc>
      </w:tr>
      <w:tr w:rsidR="003A754A" w:rsidRPr="003A754A" w14:paraId="058BD483" w14:textId="77777777" w:rsidTr="003E3AFF">
        <w:trPr>
          <w:jc w:val="center"/>
        </w:trPr>
        <w:tc>
          <w:tcPr>
            <w:tcW w:w="988" w:type="dxa"/>
          </w:tcPr>
          <w:p w14:paraId="13725536" w14:textId="77777777" w:rsidR="003A754A" w:rsidRPr="003A754A" w:rsidRDefault="003A754A" w:rsidP="003A754A">
            <w:pPr>
              <w:jc w:val="center"/>
              <w:rPr>
                <w:sz w:val="28"/>
                <w:szCs w:val="28"/>
              </w:rPr>
            </w:pPr>
            <w:r w:rsidRPr="003A754A">
              <w:rPr>
                <w:sz w:val="28"/>
                <w:szCs w:val="28"/>
              </w:rPr>
              <w:t>4</w:t>
            </w:r>
          </w:p>
        </w:tc>
        <w:tc>
          <w:tcPr>
            <w:tcW w:w="2592" w:type="dxa"/>
            <w:vAlign w:val="center"/>
          </w:tcPr>
          <w:p w14:paraId="243BBA8E" w14:textId="77777777" w:rsidR="003A754A" w:rsidRPr="003A754A" w:rsidRDefault="003A754A" w:rsidP="003A754A">
            <w:pPr>
              <w:jc w:val="both"/>
              <w:rPr>
                <w:sz w:val="28"/>
                <w:szCs w:val="28"/>
              </w:rPr>
            </w:pPr>
            <w:r w:rsidRPr="003A754A">
              <w:rPr>
                <w:sz w:val="28"/>
                <w:szCs w:val="28"/>
              </w:rPr>
              <w:t>Мышьяк (As)</w:t>
            </w:r>
          </w:p>
        </w:tc>
        <w:tc>
          <w:tcPr>
            <w:tcW w:w="1793" w:type="dxa"/>
            <w:vAlign w:val="center"/>
          </w:tcPr>
          <w:p w14:paraId="2270AD6F" w14:textId="77777777" w:rsidR="003A754A" w:rsidRPr="003A754A" w:rsidRDefault="003A754A" w:rsidP="003A754A">
            <w:pPr>
              <w:jc w:val="center"/>
              <w:rPr>
                <w:sz w:val="28"/>
                <w:szCs w:val="28"/>
              </w:rPr>
            </w:pPr>
            <w:r w:rsidRPr="003A754A">
              <w:rPr>
                <w:sz w:val="28"/>
                <w:szCs w:val="28"/>
              </w:rPr>
              <w:t>0.003</w:t>
            </w:r>
          </w:p>
        </w:tc>
        <w:tc>
          <w:tcPr>
            <w:tcW w:w="1799" w:type="dxa"/>
            <w:vAlign w:val="center"/>
          </w:tcPr>
          <w:p w14:paraId="57BA389D" w14:textId="77777777" w:rsidR="003A754A" w:rsidRPr="003A754A" w:rsidRDefault="003A754A" w:rsidP="003A754A">
            <w:pPr>
              <w:jc w:val="center"/>
              <w:rPr>
                <w:sz w:val="28"/>
                <w:szCs w:val="28"/>
              </w:rPr>
            </w:pPr>
            <w:r w:rsidRPr="003A754A">
              <w:rPr>
                <w:sz w:val="28"/>
                <w:szCs w:val="28"/>
              </w:rPr>
              <w:t>0.004</w:t>
            </w:r>
          </w:p>
        </w:tc>
        <w:tc>
          <w:tcPr>
            <w:tcW w:w="2462" w:type="dxa"/>
            <w:vAlign w:val="center"/>
          </w:tcPr>
          <w:p w14:paraId="1E1ACF35" w14:textId="77777777" w:rsidR="003A754A" w:rsidRPr="003A754A" w:rsidRDefault="003A754A" w:rsidP="003A754A">
            <w:pPr>
              <w:jc w:val="center"/>
              <w:rPr>
                <w:sz w:val="28"/>
                <w:szCs w:val="28"/>
              </w:rPr>
            </w:pPr>
            <w:r w:rsidRPr="003A754A">
              <w:rPr>
                <w:sz w:val="28"/>
                <w:szCs w:val="28"/>
              </w:rPr>
              <w:t>≤ 0.1</w:t>
            </w:r>
          </w:p>
        </w:tc>
      </w:tr>
    </w:tbl>
    <w:p w14:paraId="61BBCA31" w14:textId="77777777" w:rsidR="003A754A" w:rsidRDefault="003A754A" w:rsidP="003A754A">
      <w:pPr>
        <w:pStyle w:val="p3"/>
        <w:spacing w:before="0" w:beforeAutospacing="0" w:after="0" w:afterAutospacing="0"/>
        <w:ind w:firstLine="708"/>
        <w:jc w:val="both"/>
        <w:rPr>
          <w:sz w:val="28"/>
          <w:szCs w:val="28"/>
          <w:lang w:val="ru-RU"/>
        </w:rPr>
      </w:pPr>
    </w:p>
    <w:p w14:paraId="6064582A" w14:textId="04202F1B" w:rsidR="003A754A" w:rsidRDefault="003A754A" w:rsidP="003A754A">
      <w:pPr>
        <w:pStyle w:val="p3"/>
        <w:spacing w:before="0" w:beforeAutospacing="0" w:after="0" w:afterAutospacing="0"/>
        <w:ind w:firstLine="708"/>
        <w:jc w:val="both"/>
        <w:rPr>
          <w:sz w:val="28"/>
          <w:szCs w:val="28"/>
          <w:lang w:val="ru-RU"/>
        </w:rPr>
      </w:pPr>
      <w:r w:rsidRPr="003A754A">
        <w:rPr>
          <w:sz w:val="28"/>
          <w:szCs w:val="28"/>
        </w:rPr>
        <w:t>Измерение уровней радионуклидов (Cs-137 и Sr-90) показало, что их концентрация не превышает допустимых норм, установленных СанПиН 2.3.2.1078-01.</w:t>
      </w:r>
    </w:p>
    <w:p w14:paraId="084EE101" w14:textId="77777777" w:rsidR="003A754A" w:rsidRPr="003A754A" w:rsidRDefault="003A754A" w:rsidP="003A754A">
      <w:pPr>
        <w:pStyle w:val="p3"/>
        <w:spacing w:before="0" w:beforeAutospacing="0" w:after="0" w:afterAutospacing="0"/>
        <w:ind w:firstLine="708"/>
        <w:jc w:val="both"/>
        <w:rPr>
          <w:sz w:val="28"/>
          <w:szCs w:val="28"/>
          <w:lang w:val="ru-RU"/>
        </w:rPr>
      </w:pPr>
    </w:p>
    <w:p w14:paraId="04973467" w14:textId="77777777" w:rsidR="003A754A" w:rsidRDefault="003A754A" w:rsidP="003A754A">
      <w:pPr>
        <w:pStyle w:val="p4"/>
        <w:spacing w:before="0" w:beforeAutospacing="0" w:after="0" w:afterAutospacing="0"/>
        <w:ind w:firstLine="708"/>
        <w:jc w:val="both"/>
        <w:rPr>
          <w:sz w:val="28"/>
          <w:szCs w:val="28"/>
        </w:rPr>
      </w:pPr>
      <w:r w:rsidRPr="003A754A">
        <w:rPr>
          <w:sz w:val="28"/>
          <w:szCs w:val="28"/>
        </w:rPr>
        <w:t>Таблица 39 – Содержание радионуклидов в сырье конины (Бк/кг)</w:t>
      </w:r>
    </w:p>
    <w:p w14:paraId="760E5F50" w14:textId="77777777" w:rsidR="003A754A" w:rsidRPr="003A754A" w:rsidRDefault="003A754A" w:rsidP="003A754A">
      <w:pPr>
        <w:pStyle w:val="p4"/>
        <w:spacing w:before="0" w:beforeAutospacing="0" w:after="0" w:afterAutospacing="0"/>
        <w:ind w:firstLine="708"/>
        <w:jc w:val="both"/>
        <w:rPr>
          <w:sz w:val="28"/>
          <w:szCs w:val="28"/>
        </w:rPr>
      </w:pPr>
    </w:p>
    <w:tbl>
      <w:tblPr>
        <w:tblStyle w:val="ae"/>
        <w:tblW w:w="9634" w:type="dxa"/>
        <w:tblLook w:val="04A0" w:firstRow="1" w:lastRow="0" w:firstColumn="1" w:lastColumn="0" w:noHBand="0" w:noVBand="1"/>
      </w:tblPr>
      <w:tblGrid>
        <w:gridCol w:w="988"/>
        <w:gridCol w:w="2594"/>
        <w:gridCol w:w="1792"/>
        <w:gridCol w:w="1798"/>
        <w:gridCol w:w="2462"/>
      </w:tblGrid>
      <w:tr w:rsidR="003A754A" w:rsidRPr="003A754A" w14:paraId="766B9FB8" w14:textId="77777777" w:rsidTr="003E3AFF">
        <w:tc>
          <w:tcPr>
            <w:tcW w:w="988" w:type="dxa"/>
          </w:tcPr>
          <w:p w14:paraId="37C21189" w14:textId="77777777" w:rsidR="003A754A" w:rsidRPr="003A754A" w:rsidRDefault="003A754A" w:rsidP="003A754A">
            <w:pPr>
              <w:jc w:val="center"/>
              <w:rPr>
                <w:sz w:val="28"/>
                <w:szCs w:val="28"/>
              </w:rPr>
            </w:pPr>
            <w:r w:rsidRPr="003A754A">
              <w:rPr>
                <w:sz w:val="28"/>
                <w:szCs w:val="28"/>
              </w:rPr>
              <w:t>№</w:t>
            </w:r>
          </w:p>
        </w:tc>
        <w:tc>
          <w:tcPr>
            <w:tcW w:w="2594" w:type="dxa"/>
            <w:vAlign w:val="center"/>
          </w:tcPr>
          <w:p w14:paraId="2B277E80" w14:textId="77777777" w:rsidR="003A754A" w:rsidRPr="003A754A" w:rsidRDefault="003A754A" w:rsidP="003A754A">
            <w:pPr>
              <w:jc w:val="center"/>
              <w:rPr>
                <w:sz w:val="28"/>
                <w:szCs w:val="28"/>
              </w:rPr>
            </w:pPr>
            <w:r w:rsidRPr="003A754A">
              <w:rPr>
                <w:sz w:val="28"/>
                <w:szCs w:val="28"/>
              </w:rPr>
              <w:t>Показатель</w:t>
            </w:r>
          </w:p>
        </w:tc>
        <w:tc>
          <w:tcPr>
            <w:tcW w:w="1792" w:type="dxa"/>
            <w:vAlign w:val="center"/>
          </w:tcPr>
          <w:p w14:paraId="252CC427" w14:textId="77777777" w:rsidR="003A754A" w:rsidRPr="003A754A" w:rsidRDefault="003A754A" w:rsidP="003A754A">
            <w:pPr>
              <w:jc w:val="center"/>
              <w:rPr>
                <w:sz w:val="28"/>
                <w:szCs w:val="28"/>
              </w:rPr>
            </w:pPr>
            <w:r w:rsidRPr="003A754A">
              <w:rPr>
                <w:sz w:val="28"/>
                <w:szCs w:val="28"/>
              </w:rPr>
              <w:t>Конина</w:t>
            </w:r>
          </w:p>
        </w:tc>
        <w:tc>
          <w:tcPr>
            <w:tcW w:w="1798" w:type="dxa"/>
            <w:vAlign w:val="center"/>
          </w:tcPr>
          <w:p w14:paraId="416DC2DE" w14:textId="77777777" w:rsidR="003A754A" w:rsidRPr="003A754A" w:rsidRDefault="003A754A" w:rsidP="003A754A">
            <w:pPr>
              <w:jc w:val="center"/>
              <w:rPr>
                <w:sz w:val="28"/>
                <w:szCs w:val="28"/>
              </w:rPr>
            </w:pPr>
            <w:r w:rsidRPr="003A754A">
              <w:rPr>
                <w:sz w:val="28"/>
                <w:szCs w:val="28"/>
              </w:rPr>
              <w:t>Кишечное сырьё</w:t>
            </w:r>
          </w:p>
        </w:tc>
        <w:tc>
          <w:tcPr>
            <w:tcW w:w="2462" w:type="dxa"/>
            <w:vAlign w:val="center"/>
          </w:tcPr>
          <w:p w14:paraId="2AD9890E" w14:textId="77777777" w:rsidR="003A754A" w:rsidRPr="003A754A" w:rsidRDefault="003A754A" w:rsidP="003A754A">
            <w:pPr>
              <w:jc w:val="center"/>
              <w:rPr>
                <w:sz w:val="28"/>
                <w:szCs w:val="28"/>
              </w:rPr>
            </w:pPr>
            <w:r w:rsidRPr="003A754A">
              <w:rPr>
                <w:sz w:val="28"/>
                <w:szCs w:val="28"/>
              </w:rPr>
              <w:t>Допустимый уровень</w:t>
            </w:r>
          </w:p>
        </w:tc>
      </w:tr>
      <w:tr w:rsidR="003A754A" w:rsidRPr="003A754A" w14:paraId="675BF3DE" w14:textId="77777777" w:rsidTr="003E3AFF">
        <w:tc>
          <w:tcPr>
            <w:tcW w:w="988" w:type="dxa"/>
          </w:tcPr>
          <w:p w14:paraId="19DB5A8B" w14:textId="77777777" w:rsidR="003A754A" w:rsidRPr="003A754A" w:rsidRDefault="003A754A" w:rsidP="003A754A">
            <w:pPr>
              <w:jc w:val="center"/>
              <w:rPr>
                <w:sz w:val="28"/>
                <w:szCs w:val="28"/>
              </w:rPr>
            </w:pPr>
            <w:r w:rsidRPr="003A754A">
              <w:rPr>
                <w:sz w:val="28"/>
                <w:szCs w:val="28"/>
              </w:rPr>
              <w:t>1</w:t>
            </w:r>
          </w:p>
        </w:tc>
        <w:tc>
          <w:tcPr>
            <w:tcW w:w="2594" w:type="dxa"/>
            <w:vAlign w:val="center"/>
          </w:tcPr>
          <w:p w14:paraId="0F2D545A" w14:textId="77777777" w:rsidR="003A754A" w:rsidRPr="003A754A" w:rsidRDefault="003A754A" w:rsidP="003A754A">
            <w:pPr>
              <w:jc w:val="center"/>
              <w:rPr>
                <w:sz w:val="28"/>
                <w:szCs w:val="28"/>
              </w:rPr>
            </w:pPr>
            <w:r w:rsidRPr="003A754A">
              <w:rPr>
                <w:sz w:val="28"/>
                <w:szCs w:val="28"/>
              </w:rPr>
              <w:t>Цезий-137 (Cs-137)</w:t>
            </w:r>
          </w:p>
        </w:tc>
        <w:tc>
          <w:tcPr>
            <w:tcW w:w="1792" w:type="dxa"/>
            <w:vAlign w:val="center"/>
          </w:tcPr>
          <w:p w14:paraId="5909A99B" w14:textId="77777777" w:rsidR="003A754A" w:rsidRPr="003A754A" w:rsidRDefault="003A754A" w:rsidP="003A754A">
            <w:pPr>
              <w:jc w:val="center"/>
              <w:rPr>
                <w:sz w:val="28"/>
                <w:szCs w:val="28"/>
              </w:rPr>
            </w:pPr>
            <w:r w:rsidRPr="003A754A">
              <w:rPr>
                <w:sz w:val="28"/>
                <w:szCs w:val="28"/>
              </w:rPr>
              <w:t>4.2</w:t>
            </w:r>
          </w:p>
        </w:tc>
        <w:tc>
          <w:tcPr>
            <w:tcW w:w="1798" w:type="dxa"/>
            <w:vAlign w:val="center"/>
          </w:tcPr>
          <w:p w14:paraId="62BC7FE4" w14:textId="77777777" w:rsidR="003A754A" w:rsidRPr="003A754A" w:rsidRDefault="003A754A" w:rsidP="003A754A">
            <w:pPr>
              <w:jc w:val="center"/>
              <w:rPr>
                <w:sz w:val="28"/>
                <w:szCs w:val="28"/>
              </w:rPr>
            </w:pPr>
            <w:r w:rsidRPr="003A754A">
              <w:rPr>
                <w:sz w:val="28"/>
                <w:szCs w:val="28"/>
              </w:rPr>
              <w:t>4.6</w:t>
            </w:r>
          </w:p>
        </w:tc>
        <w:tc>
          <w:tcPr>
            <w:tcW w:w="2462" w:type="dxa"/>
            <w:vAlign w:val="center"/>
          </w:tcPr>
          <w:p w14:paraId="74832CD6" w14:textId="77777777" w:rsidR="003A754A" w:rsidRPr="003A754A" w:rsidRDefault="003A754A" w:rsidP="003A754A">
            <w:pPr>
              <w:jc w:val="center"/>
              <w:rPr>
                <w:sz w:val="28"/>
                <w:szCs w:val="28"/>
              </w:rPr>
            </w:pPr>
            <w:r w:rsidRPr="003A754A">
              <w:rPr>
                <w:sz w:val="28"/>
                <w:szCs w:val="28"/>
              </w:rPr>
              <w:t>≤ 100</w:t>
            </w:r>
          </w:p>
        </w:tc>
      </w:tr>
      <w:tr w:rsidR="003A754A" w:rsidRPr="003A754A" w14:paraId="1E10121C" w14:textId="77777777" w:rsidTr="003E3AFF">
        <w:tc>
          <w:tcPr>
            <w:tcW w:w="988" w:type="dxa"/>
          </w:tcPr>
          <w:p w14:paraId="4DA77BAA" w14:textId="77777777" w:rsidR="003A754A" w:rsidRPr="003A754A" w:rsidRDefault="003A754A" w:rsidP="003A754A">
            <w:pPr>
              <w:jc w:val="center"/>
              <w:rPr>
                <w:sz w:val="28"/>
                <w:szCs w:val="28"/>
              </w:rPr>
            </w:pPr>
            <w:r w:rsidRPr="003A754A">
              <w:rPr>
                <w:sz w:val="28"/>
                <w:szCs w:val="28"/>
              </w:rPr>
              <w:t>2</w:t>
            </w:r>
          </w:p>
        </w:tc>
        <w:tc>
          <w:tcPr>
            <w:tcW w:w="2594" w:type="dxa"/>
            <w:vAlign w:val="center"/>
          </w:tcPr>
          <w:p w14:paraId="2D4017CE" w14:textId="77777777" w:rsidR="003A754A" w:rsidRPr="003A754A" w:rsidRDefault="003A754A" w:rsidP="003A754A">
            <w:pPr>
              <w:jc w:val="center"/>
              <w:rPr>
                <w:sz w:val="28"/>
                <w:szCs w:val="28"/>
              </w:rPr>
            </w:pPr>
            <w:r w:rsidRPr="003A754A">
              <w:rPr>
                <w:sz w:val="28"/>
                <w:szCs w:val="28"/>
              </w:rPr>
              <w:t>Стронций-90 (Sr-90)</w:t>
            </w:r>
          </w:p>
        </w:tc>
        <w:tc>
          <w:tcPr>
            <w:tcW w:w="1792" w:type="dxa"/>
            <w:vAlign w:val="center"/>
          </w:tcPr>
          <w:p w14:paraId="0EDDF4A8" w14:textId="77777777" w:rsidR="003A754A" w:rsidRPr="003A754A" w:rsidRDefault="003A754A" w:rsidP="003A754A">
            <w:pPr>
              <w:jc w:val="center"/>
              <w:rPr>
                <w:sz w:val="28"/>
                <w:szCs w:val="28"/>
              </w:rPr>
            </w:pPr>
            <w:r w:rsidRPr="003A754A">
              <w:rPr>
                <w:sz w:val="28"/>
                <w:szCs w:val="28"/>
              </w:rPr>
              <w:t>2.1</w:t>
            </w:r>
          </w:p>
        </w:tc>
        <w:tc>
          <w:tcPr>
            <w:tcW w:w="1798" w:type="dxa"/>
            <w:vAlign w:val="center"/>
          </w:tcPr>
          <w:p w14:paraId="73FF9B0F" w14:textId="77777777" w:rsidR="003A754A" w:rsidRPr="003A754A" w:rsidRDefault="003A754A" w:rsidP="003A754A">
            <w:pPr>
              <w:jc w:val="center"/>
              <w:rPr>
                <w:sz w:val="28"/>
                <w:szCs w:val="28"/>
              </w:rPr>
            </w:pPr>
            <w:r w:rsidRPr="003A754A">
              <w:rPr>
                <w:sz w:val="28"/>
                <w:szCs w:val="28"/>
              </w:rPr>
              <w:t>2.4</w:t>
            </w:r>
          </w:p>
        </w:tc>
        <w:tc>
          <w:tcPr>
            <w:tcW w:w="2462" w:type="dxa"/>
            <w:vAlign w:val="center"/>
          </w:tcPr>
          <w:p w14:paraId="2FEC79F9" w14:textId="77777777" w:rsidR="003A754A" w:rsidRPr="003A754A" w:rsidRDefault="003A754A" w:rsidP="003A754A">
            <w:pPr>
              <w:jc w:val="center"/>
              <w:rPr>
                <w:sz w:val="28"/>
                <w:szCs w:val="28"/>
              </w:rPr>
            </w:pPr>
            <w:r w:rsidRPr="003A754A">
              <w:rPr>
                <w:sz w:val="28"/>
                <w:szCs w:val="28"/>
              </w:rPr>
              <w:t>≤ 25</w:t>
            </w:r>
          </w:p>
        </w:tc>
      </w:tr>
    </w:tbl>
    <w:p w14:paraId="69938F0A" w14:textId="77777777" w:rsidR="003A754A" w:rsidRPr="003A754A" w:rsidRDefault="003A754A" w:rsidP="003A754A">
      <w:pPr>
        <w:ind w:firstLine="709"/>
        <w:jc w:val="both"/>
        <w:rPr>
          <w:sz w:val="28"/>
          <w:szCs w:val="28"/>
        </w:rPr>
      </w:pPr>
    </w:p>
    <w:p w14:paraId="5CE36ECA" w14:textId="77777777" w:rsidR="003A754A" w:rsidRPr="003A754A" w:rsidRDefault="003A754A" w:rsidP="003A754A">
      <w:pPr>
        <w:ind w:firstLine="709"/>
        <w:jc w:val="both"/>
        <w:rPr>
          <w:sz w:val="28"/>
          <w:szCs w:val="28"/>
        </w:rPr>
      </w:pPr>
      <w:r w:rsidRPr="003A754A">
        <w:rPr>
          <w:sz w:val="28"/>
          <w:szCs w:val="28"/>
        </w:rPr>
        <w:t>Мясо и вторичное кишечное сырьё конины содержат широкий спектр минеральных веществ, при этом «Карта» характеризуется повышенным содержанием кальция и магния.</w:t>
      </w:r>
    </w:p>
    <w:p w14:paraId="1C1E1466" w14:textId="77777777" w:rsidR="003A754A" w:rsidRPr="003A754A" w:rsidRDefault="003A754A" w:rsidP="003A754A">
      <w:pPr>
        <w:ind w:firstLine="709"/>
        <w:jc w:val="both"/>
        <w:rPr>
          <w:sz w:val="28"/>
          <w:szCs w:val="28"/>
        </w:rPr>
      </w:pPr>
      <w:r w:rsidRPr="003A754A">
        <w:rPr>
          <w:sz w:val="28"/>
          <w:szCs w:val="28"/>
        </w:rPr>
        <w:t>Уровень тяжёлых металлов (Pb, Cd, Hg, As) во всех образцах не превышает установленных нормативов ТР ТС 021/2011, что подтверждает безопасность продукта.</w:t>
      </w:r>
    </w:p>
    <w:p w14:paraId="49015ECD" w14:textId="77777777" w:rsidR="003A754A" w:rsidRPr="003A754A" w:rsidRDefault="003A754A" w:rsidP="003A754A">
      <w:pPr>
        <w:ind w:firstLine="709"/>
        <w:jc w:val="both"/>
        <w:rPr>
          <w:sz w:val="28"/>
          <w:szCs w:val="28"/>
        </w:rPr>
      </w:pPr>
      <w:r w:rsidRPr="003A754A">
        <w:rPr>
          <w:sz w:val="28"/>
          <w:szCs w:val="28"/>
        </w:rPr>
        <w:t>Концентрация радионуклидов (Cs-137 и Sr-90) находится в пределах допустимого уровня, что указывает на экологическую чистоту исследуемого сырья.</w:t>
      </w:r>
    </w:p>
    <w:p w14:paraId="549EBED4" w14:textId="77777777" w:rsidR="003A754A" w:rsidRDefault="003A754A" w:rsidP="003A754A">
      <w:pPr>
        <w:ind w:firstLine="709"/>
        <w:jc w:val="both"/>
        <w:rPr>
          <w:sz w:val="28"/>
          <w:szCs w:val="28"/>
          <w:lang w:val="ru-RU"/>
        </w:rPr>
      </w:pPr>
      <w:r w:rsidRPr="003A754A">
        <w:rPr>
          <w:sz w:val="28"/>
          <w:szCs w:val="28"/>
        </w:rPr>
        <w:t>Полученные результаты подтверждают возможность безопасного комплексного использования мясного и кишечного сырья конины при разработке технологии деликатесного продукта.</w:t>
      </w:r>
    </w:p>
    <w:p w14:paraId="71DBB0DC" w14:textId="77777777" w:rsidR="00EA47AC" w:rsidRPr="00EA47AC" w:rsidRDefault="00EA47AC" w:rsidP="00EA47AC">
      <w:pPr>
        <w:ind w:firstLine="709"/>
        <w:jc w:val="both"/>
        <w:rPr>
          <w:color w:val="0E0E0E"/>
          <w:sz w:val="28"/>
          <w:szCs w:val="28"/>
        </w:rPr>
      </w:pPr>
      <w:r w:rsidRPr="00EA47AC">
        <w:rPr>
          <w:color w:val="0E0E0E"/>
          <w:sz w:val="28"/>
          <w:szCs w:val="28"/>
        </w:rPr>
        <w:t>Таким образом, результаты аналитических исследований показали, что уровни тяжёлых металлов (Pb, Cd, Hg, As) и радионуклидов (Cs-137, Sr-90) в исследуемом мясном и кишечном сырье конины находятся значительно ниже предельно допустимых значений ТР ТС 021/2011 и СанПиН 2.3.2.1078-01. Это подтверждает экологическую и санитарно-гигиеническую безопасность сырья и возможность его использования при производстве деликатесного мясного продукта.</w:t>
      </w:r>
    </w:p>
    <w:p w14:paraId="42663DAC" w14:textId="77777777" w:rsidR="00EA47AC" w:rsidRPr="00EA47AC" w:rsidRDefault="00EA47AC" w:rsidP="00EA47AC">
      <w:pPr>
        <w:ind w:firstLine="709"/>
        <w:jc w:val="both"/>
        <w:rPr>
          <w:sz w:val="28"/>
          <w:szCs w:val="28"/>
          <w:lang w:val="ru-RU"/>
        </w:rPr>
      </w:pPr>
    </w:p>
    <w:p w14:paraId="0224502E" w14:textId="77777777" w:rsidR="003A754A" w:rsidRPr="003A754A" w:rsidRDefault="003A754A" w:rsidP="00A24030">
      <w:pPr>
        <w:jc w:val="both"/>
        <w:rPr>
          <w:sz w:val="28"/>
          <w:szCs w:val="28"/>
          <w:lang w:val="kk-KZ"/>
        </w:rPr>
      </w:pPr>
    </w:p>
    <w:p w14:paraId="462496CE" w14:textId="77777777" w:rsidR="003A754A" w:rsidRPr="003A754A" w:rsidRDefault="003A754A" w:rsidP="003A754A">
      <w:pPr>
        <w:ind w:firstLine="709"/>
        <w:jc w:val="both"/>
        <w:rPr>
          <w:sz w:val="28"/>
          <w:szCs w:val="28"/>
        </w:rPr>
      </w:pPr>
      <w:r w:rsidRPr="003A754A">
        <w:rPr>
          <w:color w:val="000000" w:themeColor="text1"/>
          <w:sz w:val="28"/>
          <w:szCs w:val="28"/>
        </w:rPr>
        <w:lastRenderedPageBreak/>
        <w:t xml:space="preserve">4.2 </w:t>
      </w:r>
      <w:r w:rsidRPr="003A754A">
        <w:rPr>
          <w:sz w:val="28"/>
          <w:szCs w:val="28"/>
        </w:rPr>
        <w:t xml:space="preserve">Обоснование и проектирование рецептуры деликатесного мясного продукта методом математического моделирования </w:t>
      </w:r>
    </w:p>
    <w:p w14:paraId="04BA291F" w14:textId="77777777" w:rsidR="003A754A" w:rsidRPr="003A754A" w:rsidRDefault="003A754A" w:rsidP="003A754A">
      <w:pPr>
        <w:jc w:val="both"/>
        <w:rPr>
          <w:sz w:val="28"/>
          <w:szCs w:val="28"/>
        </w:rPr>
      </w:pPr>
    </w:p>
    <w:p w14:paraId="74C82AED" w14:textId="5FE83567" w:rsidR="003A754A" w:rsidRPr="003A754A" w:rsidRDefault="003A754A" w:rsidP="003A754A">
      <w:pPr>
        <w:ind w:firstLine="709"/>
        <w:jc w:val="both"/>
        <w:rPr>
          <w:sz w:val="28"/>
          <w:szCs w:val="28"/>
        </w:rPr>
      </w:pPr>
      <w:r w:rsidRPr="003A754A">
        <w:rPr>
          <w:sz w:val="28"/>
          <w:szCs w:val="28"/>
        </w:rPr>
        <w:t>Для научного обоснования оптимальной рецептуры деликатесного мясного продукта использовался метод математического моделирования на основе планирования эксперимента и анализа поверхности отклика (Response Surface Methodology, RSM). В качестве варьируемых факторов были выбраны уровень внесения жира кишечного сырья (X₁, %) и количество гречневой крупы (X₂, %). В качестве откликов (Y) рассматривались ключевые показатели качества продукта: потери при варке, сила среза и влагоудерживающая способность. Применение регрессионного анализа позволило получить уравнения второго порядка, описывающие влияние исследуемых факторов, а также построить 3D-поверхности отклика и контурные карты для выбора оптимального сочетания компонентов [19</w:t>
      </w:r>
      <w:r w:rsidR="00185E91">
        <w:rPr>
          <w:sz w:val="28"/>
          <w:szCs w:val="28"/>
        </w:rPr>
        <w:t>9</w:t>
      </w:r>
      <w:r w:rsidRPr="003A754A">
        <w:rPr>
          <w:sz w:val="28"/>
          <w:szCs w:val="28"/>
        </w:rPr>
        <w:t>].</w:t>
      </w:r>
    </w:p>
    <w:p w14:paraId="3E23CDCB" w14:textId="77777777" w:rsidR="003A754A" w:rsidRPr="003A754A" w:rsidRDefault="003A754A" w:rsidP="003A754A">
      <w:pPr>
        <w:ind w:firstLine="709"/>
        <w:jc w:val="both"/>
        <w:rPr>
          <w:sz w:val="28"/>
          <w:szCs w:val="28"/>
        </w:rPr>
      </w:pPr>
    </w:p>
    <w:p w14:paraId="7E9ABCC9" w14:textId="77777777" w:rsidR="003A754A" w:rsidRPr="003A754A" w:rsidRDefault="003A754A" w:rsidP="003A754A">
      <w:pPr>
        <w:pStyle w:val="p1"/>
        <w:spacing w:before="0" w:beforeAutospacing="0" w:after="0" w:afterAutospacing="0"/>
        <w:ind w:firstLine="708"/>
        <w:jc w:val="both"/>
        <w:rPr>
          <w:sz w:val="28"/>
          <w:szCs w:val="28"/>
        </w:rPr>
      </w:pPr>
      <w:r w:rsidRPr="003A754A">
        <w:rPr>
          <w:color w:val="000000" w:themeColor="text1"/>
          <w:sz w:val="28"/>
          <w:szCs w:val="28"/>
        </w:rPr>
        <w:t xml:space="preserve">Таблица 40 – </w:t>
      </w:r>
      <w:r w:rsidRPr="003A754A">
        <w:rPr>
          <w:sz w:val="28"/>
          <w:szCs w:val="28"/>
        </w:rPr>
        <w:t>Кодированные уровни варьируемых факторов при математическом моделировании рецептуры деликатесного мясного продукта</w:t>
      </w:r>
    </w:p>
    <w:p w14:paraId="11495545" w14:textId="77777777" w:rsidR="003A754A" w:rsidRPr="003A754A" w:rsidRDefault="003A754A" w:rsidP="003A754A">
      <w:pPr>
        <w:jc w:val="both"/>
        <w:rPr>
          <w:sz w:val="28"/>
          <w:szCs w:val="28"/>
        </w:rPr>
      </w:pPr>
    </w:p>
    <w:tbl>
      <w:tblPr>
        <w:tblW w:w="0" w:type="auto"/>
        <w:jc w:val="center"/>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3160"/>
        <w:gridCol w:w="1619"/>
        <w:gridCol w:w="1491"/>
        <w:gridCol w:w="1442"/>
        <w:gridCol w:w="1726"/>
      </w:tblGrid>
      <w:tr w:rsidR="003A754A" w:rsidRPr="003A754A" w14:paraId="486C5BDA" w14:textId="77777777" w:rsidTr="003E3AFF">
        <w:trPr>
          <w:tblHeader/>
          <w:tblCellSpacing w:w="15" w:type="dxa"/>
          <w:jc w:val="center"/>
        </w:trPr>
        <w:tc>
          <w:tcPr>
            <w:tcW w:w="0" w:type="auto"/>
            <w:vAlign w:val="center"/>
            <w:hideMark/>
          </w:tcPr>
          <w:p w14:paraId="45590145" w14:textId="77777777" w:rsidR="003A754A" w:rsidRPr="003A754A" w:rsidRDefault="003A754A" w:rsidP="003A754A">
            <w:pPr>
              <w:jc w:val="both"/>
              <w:rPr>
                <w:sz w:val="28"/>
                <w:szCs w:val="28"/>
              </w:rPr>
            </w:pPr>
            <w:r w:rsidRPr="003A754A">
              <w:rPr>
                <w:sz w:val="28"/>
                <w:szCs w:val="28"/>
              </w:rPr>
              <w:t>Фактор</w:t>
            </w:r>
          </w:p>
        </w:tc>
        <w:tc>
          <w:tcPr>
            <w:tcW w:w="0" w:type="auto"/>
            <w:vAlign w:val="center"/>
            <w:hideMark/>
          </w:tcPr>
          <w:p w14:paraId="02929FAB" w14:textId="77777777" w:rsidR="003A754A" w:rsidRPr="003A754A" w:rsidRDefault="003A754A" w:rsidP="003A754A">
            <w:pPr>
              <w:jc w:val="both"/>
              <w:rPr>
                <w:sz w:val="28"/>
                <w:szCs w:val="28"/>
              </w:rPr>
            </w:pPr>
            <w:r w:rsidRPr="003A754A">
              <w:rPr>
                <w:sz w:val="28"/>
                <w:szCs w:val="28"/>
              </w:rPr>
              <w:t>Обозначение</w:t>
            </w:r>
          </w:p>
        </w:tc>
        <w:tc>
          <w:tcPr>
            <w:tcW w:w="0" w:type="auto"/>
            <w:vAlign w:val="center"/>
            <w:hideMark/>
          </w:tcPr>
          <w:p w14:paraId="4E04104D" w14:textId="77777777" w:rsidR="003A754A" w:rsidRPr="003A754A" w:rsidRDefault="003A754A" w:rsidP="003A754A">
            <w:pPr>
              <w:ind w:firstLine="48"/>
              <w:jc w:val="both"/>
              <w:rPr>
                <w:sz w:val="28"/>
                <w:szCs w:val="28"/>
              </w:rPr>
            </w:pPr>
            <w:r w:rsidRPr="003A754A">
              <w:rPr>
                <w:sz w:val="28"/>
                <w:szCs w:val="28"/>
              </w:rPr>
              <w:t>–1 (низкий)</w:t>
            </w:r>
          </w:p>
        </w:tc>
        <w:tc>
          <w:tcPr>
            <w:tcW w:w="0" w:type="auto"/>
            <w:vAlign w:val="center"/>
            <w:hideMark/>
          </w:tcPr>
          <w:p w14:paraId="0CF2481F" w14:textId="77777777" w:rsidR="003A754A" w:rsidRPr="003A754A" w:rsidRDefault="003A754A" w:rsidP="003A754A">
            <w:pPr>
              <w:ind w:firstLine="4"/>
              <w:jc w:val="both"/>
              <w:rPr>
                <w:sz w:val="28"/>
                <w:szCs w:val="28"/>
              </w:rPr>
            </w:pPr>
            <w:r w:rsidRPr="003A754A">
              <w:rPr>
                <w:sz w:val="28"/>
                <w:szCs w:val="28"/>
              </w:rPr>
              <w:t>0 (средний)</w:t>
            </w:r>
          </w:p>
        </w:tc>
        <w:tc>
          <w:tcPr>
            <w:tcW w:w="0" w:type="auto"/>
            <w:vAlign w:val="center"/>
            <w:hideMark/>
          </w:tcPr>
          <w:p w14:paraId="45C59831" w14:textId="77777777" w:rsidR="003A754A" w:rsidRPr="003A754A" w:rsidRDefault="003A754A" w:rsidP="003A754A">
            <w:pPr>
              <w:ind w:firstLine="66"/>
              <w:jc w:val="both"/>
              <w:rPr>
                <w:sz w:val="28"/>
                <w:szCs w:val="28"/>
              </w:rPr>
            </w:pPr>
            <w:r w:rsidRPr="003A754A">
              <w:rPr>
                <w:sz w:val="28"/>
                <w:szCs w:val="28"/>
              </w:rPr>
              <w:t>+1 (высокий)</w:t>
            </w:r>
          </w:p>
        </w:tc>
      </w:tr>
      <w:tr w:rsidR="003A754A" w:rsidRPr="003A754A" w14:paraId="5597C4F1" w14:textId="77777777" w:rsidTr="003E3AFF">
        <w:trPr>
          <w:tblCellSpacing w:w="15" w:type="dxa"/>
          <w:jc w:val="center"/>
        </w:trPr>
        <w:tc>
          <w:tcPr>
            <w:tcW w:w="0" w:type="auto"/>
            <w:vAlign w:val="center"/>
            <w:hideMark/>
          </w:tcPr>
          <w:p w14:paraId="000CA20D" w14:textId="77777777" w:rsidR="003A754A" w:rsidRPr="003A754A" w:rsidRDefault="003A754A" w:rsidP="003A754A">
            <w:pPr>
              <w:jc w:val="both"/>
              <w:rPr>
                <w:sz w:val="28"/>
                <w:szCs w:val="28"/>
              </w:rPr>
            </w:pPr>
            <w:r w:rsidRPr="003A754A">
              <w:rPr>
                <w:sz w:val="28"/>
                <w:szCs w:val="28"/>
              </w:rPr>
              <w:t>Жир кишечного сырья, %</w:t>
            </w:r>
          </w:p>
        </w:tc>
        <w:tc>
          <w:tcPr>
            <w:tcW w:w="0" w:type="auto"/>
            <w:vAlign w:val="center"/>
            <w:hideMark/>
          </w:tcPr>
          <w:p w14:paraId="7FB176C1" w14:textId="77777777" w:rsidR="003A754A" w:rsidRPr="003A754A" w:rsidRDefault="003A754A" w:rsidP="003A754A">
            <w:pPr>
              <w:jc w:val="both"/>
              <w:rPr>
                <w:sz w:val="28"/>
                <w:szCs w:val="28"/>
              </w:rPr>
            </w:pPr>
            <w:r w:rsidRPr="003A754A">
              <w:rPr>
                <w:sz w:val="28"/>
                <w:szCs w:val="28"/>
              </w:rPr>
              <w:t>X₁</w:t>
            </w:r>
          </w:p>
        </w:tc>
        <w:tc>
          <w:tcPr>
            <w:tcW w:w="0" w:type="auto"/>
            <w:vAlign w:val="center"/>
            <w:hideMark/>
          </w:tcPr>
          <w:p w14:paraId="5625C67F" w14:textId="77777777" w:rsidR="003A754A" w:rsidRPr="003A754A" w:rsidRDefault="003A754A" w:rsidP="003A754A">
            <w:pPr>
              <w:ind w:firstLine="48"/>
              <w:jc w:val="both"/>
              <w:rPr>
                <w:sz w:val="28"/>
                <w:szCs w:val="28"/>
              </w:rPr>
            </w:pPr>
            <w:r w:rsidRPr="003A754A">
              <w:rPr>
                <w:sz w:val="28"/>
                <w:szCs w:val="28"/>
              </w:rPr>
              <w:t>5</w:t>
            </w:r>
          </w:p>
        </w:tc>
        <w:tc>
          <w:tcPr>
            <w:tcW w:w="0" w:type="auto"/>
            <w:vAlign w:val="center"/>
            <w:hideMark/>
          </w:tcPr>
          <w:p w14:paraId="023CCB56" w14:textId="77777777" w:rsidR="003A754A" w:rsidRPr="003A754A" w:rsidRDefault="003A754A" w:rsidP="003A754A">
            <w:pPr>
              <w:ind w:firstLine="4"/>
              <w:jc w:val="both"/>
              <w:rPr>
                <w:sz w:val="28"/>
                <w:szCs w:val="28"/>
              </w:rPr>
            </w:pPr>
            <w:r w:rsidRPr="003A754A">
              <w:rPr>
                <w:sz w:val="28"/>
                <w:szCs w:val="28"/>
              </w:rPr>
              <w:t>10</w:t>
            </w:r>
          </w:p>
        </w:tc>
        <w:tc>
          <w:tcPr>
            <w:tcW w:w="0" w:type="auto"/>
            <w:vAlign w:val="center"/>
            <w:hideMark/>
          </w:tcPr>
          <w:p w14:paraId="71514382" w14:textId="77777777" w:rsidR="003A754A" w:rsidRPr="003A754A" w:rsidRDefault="003A754A" w:rsidP="003A754A">
            <w:pPr>
              <w:ind w:firstLine="66"/>
              <w:jc w:val="both"/>
              <w:rPr>
                <w:sz w:val="28"/>
                <w:szCs w:val="28"/>
              </w:rPr>
            </w:pPr>
            <w:r w:rsidRPr="003A754A">
              <w:rPr>
                <w:sz w:val="28"/>
                <w:szCs w:val="28"/>
              </w:rPr>
              <w:t>15</w:t>
            </w:r>
          </w:p>
        </w:tc>
      </w:tr>
      <w:tr w:rsidR="003A754A" w:rsidRPr="003A754A" w14:paraId="25D11577" w14:textId="77777777" w:rsidTr="003E3AFF">
        <w:trPr>
          <w:tblCellSpacing w:w="15" w:type="dxa"/>
          <w:jc w:val="center"/>
        </w:trPr>
        <w:tc>
          <w:tcPr>
            <w:tcW w:w="0" w:type="auto"/>
            <w:vAlign w:val="center"/>
            <w:hideMark/>
          </w:tcPr>
          <w:p w14:paraId="3A6B45EA" w14:textId="77777777" w:rsidR="003A754A" w:rsidRPr="003A754A" w:rsidRDefault="003A754A" w:rsidP="003A754A">
            <w:pPr>
              <w:jc w:val="both"/>
              <w:rPr>
                <w:sz w:val="28"/>
                <w:szCs w:val="28"/>
              </w:rPr>
            </w:pPr>
            <w:r w:rsidRPr="003A754A">
              <w:rPr>
                <w:sz w:val="28"/>
                <w:szCs w:val="28"/>
              </w:rPr>
              <w:t>Гречневая крупа, %</w:t>
            </w:r>
          </w:p>
        </w:tc>
        <w:tc>
          <w:tcPr>
            <w:tcW w:w="0" w:type="auto"/>
            <w:vAlign w:val="center"/>
            <w:hideMark/>
          </w:tcPr>
          <w:p w14:paraId="4065FF38" w14:textId="77777777" w:rsidR="003A754A" w:rsidRPr="003A754A" w:rsidRDefault="003A754A" w:rsidP="003A754A">
            <w:pPr>
              <w:jc w:val="both"/>
              <w:rPr>
                <w:sz w:val="28"/>
                <w:szCs w:val="28"/>
              </w:rPr>
            </w:pPr>
            <w:r w:rsidRPr="003A754A">
              <w:rPr>
                <w:sz w:val="28"/>
                <w:szCs w:val="28"/>
              </w:rPr>
              <w:t>X₂</w:t>
            </w:r>
          </w:p>
        </w:tc>
        <w:tc>
          <w:tcPr>
            <w:tcW w:w="0" w:type="auto"/>
            <w:vAlign w:val="center"/>
            <w:hideMark/>
          </w:tcPr>
          <w:p w14:paraId="23FCDFB0" w14:textId="77777777" w:rsidR="003A754A" w:rsidRPr="003A754A" w:rsidRDefault="003A754A" w:rsidP="003A754A">
            <w:pPr>
              <w:ind w:firstLine="48"/>
              <w:jc w:val="both"/>
              <w:rPr>
                <w:sz w:val="28"/>
                <w:szCs w:val="28"/>
              </w:rPr>
            </w:pPr>
            <w:r w:rsidRPr="003A754A">
              <w:rPr>
                <w:sz w:val="28"/>
                <w:szCs w:val="28"/>
              </w:rPr>
              <w:t>5</w:t>
            </w:r>
          </w:p>
        </w:tc>
        <w:tc>
          <w:tcPr>
            <w:tcW w:w="0" w:type="auto"/>
            <w:vAlign w:val="center"/>
            <w:hideMark/>
          </w:tcPr>
          <w:p w14:paraId="371E1C55" w14:textId="77777777" w:rsidR="003A754A" w:rsidRPr="003A754A" w:rsidRDefault="003A754A" w:rsidP="003A754A">
            <w:pPr>
              <w:ind w:firstLine="4"/>
              <w:jc w:val="both"/>
              <w:rPr>
                <w:sz w:val="28"/>
                <w:szCs w:val="28"/>
              </w:rPr>
            </w:pPr>
            <w:r w:rsidRPr="003A754A">
              <w:rPr>
                <w:sz w:val="28"/>
                <w:szCs w:val="28"/>
              </w:rPr>
              <w:t>10</w:t>
            </w:r>
          </w:p>
        </w:tc>
        <w:tc>
          <w:tcPr>
            <w:tcW w:w="0" w:type="auto"/>
            <w:vAlign w:val="center"/>
            <w:hideMark/>
          </w:tcPr>
          <w:p w14:paraId="1931C7F7" w14:textId="77777777" w:rsidR="003A754A" w:rsidRPr="003A754A" w:rsidRDefault="003A754A" w:rsidP="003A754A">
            <w:pPr>
              <w:ind w:firstLine="66"/>
              <w:jc w:val="both"/>
              <w:rPr>
                <w:sz w:val="28"/>
                <w:szCs w:val="28"/>
              </w:rPr>
            </w:pPr>
            <w:r w:rsidRPr="003A754A">
              <w:rPr>
                <w:sz w:val="28"/>
                <w:szCs w:val="28"/>
              </w:rPr>
              <w:t>15</w:t>
            </w:r>
          </w:p>
        </w:tc>
      </w:tr>
    </w:tbl>
    <w:p w14:paraId="61313BB0" w14:textId="77777777" w:rsidR="003A754A" w:rsidRPr="003A754A" w:rsidRDefault="003A754A" w:rsidP="003A754A">
      <w:pPr>
        <w:jc w:val="both"/>
        <w:rPr>
          <w:sz w:val="28"/>
          <w:szCs w:val="28"/>
        </w:rPr>
      </w:pPr>
    </w:p>
    <w:p w14:paraId="38CBB763" w14:textId="77777777" w:rsidR="003A754A" w:rsidRPr="003A754A" w:rsidRDefault="003A754A" w:rsidP="003A754A">
      <w:pPr>
        <w:pStyle w:val="a5"/>
        <w:numPr>
          <w:ilvl w:val="0"/>
          <w:numId w:val="80"/>
        </w:numPr>
        <w:tabs>
          <w:tab w:val="left" w:pos="851"/>
        </w:tabs>
        <w:ind w:left="0" w:firstLine="709"/>
        <w:jc w:val="both"/>
        <w:rPr>
          <w:rFonts w:ascii="Times New Roman" w:hAnsi="Times New Roman" w:cs="Times New Roman"/>
          <w:sz w:val="28"/>
          <w:szCs w:val="28"/>
        </w:rPr>
      </w:pPr>
      <w:r w:rsidRPr="003A754A">
        <w:rPr>
          <w:rFonts w:ascii="Times New Roman" w:hAnsi="Times New Roman" w:cs="Times New Roman"/>
          <w:sz w:val="28"/>
          <w:szCs w:val="28"/>
        </w:rPr>
        <w:t>ось X-X₁ (жир кишечного сырья, %)</w:t>
      </w:r>
    </w:p>
    <w:p w14:paraId="7A4732BE" w14:textId="77777777" w:rsidR="003A754A" w:rsidRPr="003A754A" w:rsidRDefault="003A754A" w:rsidP="003A754A">
      <w:pPr>
        <w:pStyle w:val="a5"/>
        <w:numPr>
          <w:ilvl w:val="0"/>
          <w:numId w:val="80"/>
        </w:numPr>
        <w:tabs>
          <w:tab w:val="left" w:pos="851"/>
        </w:tabs>
        <w:ind w:left="0" w:firstLine="709"/>
        <w:jc w:val="both"/>
        <w:rPr>
          <w:rFonts w:ascii="Times New Roman" w:hAnsi="Times New Roman" w:cs="Times New Roman"/>
          <w:sz w:val="28"/>
          <w:szCs w:val="28"/>
        </w:rPr>
      </w:pPr>
      <w:r w:rsidRPr="003A754A">
        <w:rPr>
          <w:rFonts w:ascii="Times New Roman" w:hAnsi="Times New Roman" w:cs="Times New Roman"/>
          <w:sz w:val="28"/>
          <w:szCs w:val="28"/>
        </w:rPr>
        <w:t>ось Y - X₂ (гречневая крупа, %)</w:t>
      </w:r>
    </w:p>
    <w:p w14:paraId="1872A4CD" w14:textId="77777777" w:rsidR="003A754A" w:rsidRPr="003A754A" w:rsidRDefault="003A754A" w:rsidP="003A754A">
      <w:pPr>
        <w:pStyle w:val="a5"/>
        <w:numPr>
          <w:ilvl w:val="0"/>
          <w:numId w:val="80"/>
        </w:numPr>
        <w:tabs>
          <w:tab w:val="left" w:pos="851"/>
        </w:tabs>
        <w:ind w:left="0" w:firstLine="709"/>
        <w:jc w:val="both"/>
        <w:rPr>
          <w:rFonts w:ascii="Times New Roman" w:hAnsi="Times New Roman" w:cs="Times New Roman"/>
          <w:sz w:val="28"/>
          <w:szCs w:val="28"/>
        </w:rPr>
      </w:pPr>
      <w:r w:rsidRPr="003A754A">
        <w:rPr>
          <w:rFonts w:ascii="Times New Roman" w:hAnsi="Times New Roman" w:cs="Times New Roman"/>
          <w:sz w:val="28"/>
          <w:szCs w:val="28"/>
        </w:rPr>
        <w:t xml:space="preserve">ось Z / цвет - отклик: Y₁ потери при варке (%), Y₂ сила среза (Н), Y₃ ВСС (%) </w:t>
      </w:r>
      <w:r w:rsidRPr="003A754A">
        <w:rPr>
          <w:rFonts w:ascii="Times New Roman" w:hAnsi="Times New Roman" w:cs="Times New Roman"/>
          <w:iCs/>
          <w:sz w:val="28"/>
          <w:szCs w:val="28"/>
        </w:rPr>
        <w:t>(при фиксированной температуре термообработки 84°C)</w:t>
      </w:r>
      <w:r w:rsidRPr="003A754A">
        <w:rPr>
          <w:rFonts w:ascii="Times New Roman" w:hAnsi="Times New Roman" w:cs="Times New Roman"/>
          <w:sz w:val="28"/>
          <w:szCs w:val="28"/>
        </w:rPr>
        <w:t>.</w:t>
      </w:r>
    </w:p>
    <w:p w14:paraId="01291708" w14:textId="77777777" w:rsidR="003A754A" w:rsidRPr="003A754A" w:rsidRDefault="003A754A" w:rsidP="003A754A">
      <w:pPr>
        <w:ind w:firstLine="709"/>
        <w:jc w:val="both"/>
        <w:rPr>
          <w:sz w:val="28"/>
          <w:szCs w:val="28"/>
        </w:rPr>
      </w:pPr>
    </w:p>
    <w:p w14:paraId="07BC80FA" w14:textId="77777777" w:rsidR="003A754A" w:rsidRPr="003A754A" w:rsidRDefault="003A754A" w:rsidP="003A754A">
      <w:pPr>
        <w:pStyle w:val="30"/>
        <w:spacing w:before="0" w:after="0"/>
        <w:ind w:firstLine="708"/>
        <w:jc w:val="both"/>
        <w:rPr>
          <w:rFonts w:ascii="Times New Roman" w:hAnsi="Times New Roman" w:cs="Times New Roman"/>
          <w:color w:val="000000" w:themeColor="text1"/>
        </w:rPr>
      </w:pPr>
      <w:r w:rsidRPr="003A754A">
        <w:rPr>
          <w:rFonts w:ascii="Times New Roman" w:hAnsi="Times New Roman" w:cs="Times New Roman"/>
          <w:color w:val="000000" w:themeColor="text1"/>
        </w:rPr>
        <w:t>Таблица 41 – Результаты регрессионного анализа по влиянию факторов (X₁ – жир кишечного сырья, %, X₂ – гречневая крупа, %) на показатели качества деликатесного мясного продукта</w:t>
      </w:r>
    </w:p>
    <w:p w14:paraId="65ACA7AC" w14:textId="77777777" w:rsidR="003A754A" w:rsidRPr="003A754A" w:rsidRDefault="003A754A" w:rsidP="003A754A">
      <w:pPr>
        <w:ind w:firstLine="709"/>
        <w:jc w:val="both"/>
        <w:rPr>
          <w:sz w:val="28"/>
          <w:szCs w:val="28"/>
        </w:rPr>
      </w:pP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3361"/>
        <w:gridCol w:w="1503"/>
        <w:gridCol w:w="1471"/>
        <w:gridCol w:w="704"/>
        <w:gridCol w:w="840"/>
        <w:gridCol w:w="840"/>
        <w:gridCol w:w="909"/>
      </w:tblGrid>
      <w:tr w:rsidR="003A754A" w:rsidRPr="003C736F" w14:paraId="230A934D" w14:textId="77777777" w:rsidTr="003E3AFF">
        <w:trPr>
          <w:tblHeader/>
          <w:tblCellSpacing w:w="15" w:type="dxa"/>
        </w:trPr>
        <w:tc>
          <w:tcPr>
            <w:tcW w:w="0" w:type="auto"/>
            <w:vAlign w:val="center"/>
            <w:hideMark/>
          </w:tcPr>
          <w:p w14:paraId="2BA95BCF" w14:textId="77777777" w:rsidR="003A754A" w:rsidRPr="003C736F" w:rsidRDefault="003A754A" w:rsidP="003A754A">
            <w:pPr>
              <w:jc w:val="center"/>
            </w:pPr>
            <w:r w:rsidRPr="003C736F">
              <w:t>Зависимая переменная (Y)</w:t>
            </w:r>
          </w:p>
        </w:tc>
        <w:tc>
          <w:tcPr>
            <w:tcW w:w="0" w:type="auto"/>
            <w:vAlign w:val="center"/>
            <w:hideMark/>
          </w:tcPr>
          <w:p w14:paraId="1B33E460" w14:textId="77777777" w:rsidR="003A754A" w:rsidRPr="003C736F" w:rsidRDefault="003A754A" w:rsidP="003A754A">
            <w:pPr>
              <w:jc w:val="center"/>
            </w:pPr>
            <w:r w:rsidRPr="003C736F">
              <w:t>Переменные (X)</w:t>
            </w:r>
          </w:p>
        </w:tc>
        <w:tc>
          <w:tcPr>
            <w:tcW w:w="0" w:type="auto"/>
            <w:vAlign w:val="center"/>
            <w:hideMark/>
          </w:tcPr>
          <w:p w14:paraId="30CCF7FD" w14:textId="77777777" w:rsidR="003A754A" w:rsidRPr="003C736F" w:rsidRDefault="003A754A" w:rsidP="003A754A">
            <w:pPr>
              <w:jc w:val="center"/>
            </w:pPr>
            <w:r w:rsidRPr="003C736F">
              <w:t>Коэф. регрессии (b)</w:t>
            </w:r>
          </w:p>
        </w:tc>
        <w:tc>
          <w:tcPr>
            <w:tcW w:w="0" w:type="auto"/>
            <w:vAlign w:val="center"/>
            <w:hideMark/>
          </w:tcPr>
          <w:p w14:paraId="425278D4" w14:textId="77777777" w:rsidR="003A754A" w:rsidRPr="003C736F" w:rsidRDefault="003A754A" w:rsidP="003A754A">
            <w:pPr>
              <w:jc w:val="center"/>
            </w:pPr>
            <w:r w:rsidRPr="003C736F">
              <w:t>Std. Err.</w:t>
            </w:r>
          </w:p>
        </w:tc>
        <w:tc>
          <w:tcPr>
            <w:tcW w:w="0" w:type="auto"/>
            <w:vAlign w:val="center"/>
            <w:hideMark/>
          </w:tcPr>
          <w:p w14:paraId="70F247A3" w14:textId="77777777" w:rsidR="003A754A" w:rsidRPr="003C736F" w:rsidRDefault="003A754A" w:rsidP="003A754A">
            <w:pPr>
              <w:jc w:val="center"/>
            </w:pPr>
            <w:r w:rsidRPr="003C736F">
              <w:t>t-стат.</w:t>
            </w:r>
          </w:p>
        </w:tc>
        <w:tc>
          <w:tcPr>
            <w:tcW w:w="0" w:type="auto"/>
            <w:vAlign w:val="center"/>
            <w:hideMark/>
          </w:tcPr>
          <w:p w14:paraId="19B32444" w14:textId="77777777" w:rsidR="003A754A" w:rsidRPr="003C736F" w:rsidRDefault="003A754A" w:rsidP="003A754A">
            <w:pPr>
              <w:jc w:val="center"/>
            </w:pPr>
            <w:r w:rsidRPr="003C736F">
              <w:t>p-value</w:t>
            </w:r>
          </w:p>
        </w:tc>
        <w:tc>
          <w:tcPr>
            <w:tcW w:w="0" w:type="auto"/>
            <w:vAlign w:val="center"/>
            <w:hideMark/>
          </w:tcPr>
          <w:p w14:paraId="0882F556" w14:textId="77777777" w:rsidR="003A754A" w:rsidRPr="003C736F" w:rsidRDefault="003A754A" w:rsidP="003A754A">
            <w:pPr>
              <w:jc w:val="center"/>
            </w:pPr>
            <w:r w:rsidRPr="003C736F">
              <w:t>R² / Adj. R²</w:t>
            </w:r>
          </w:p>
        </w:tc>
      </w:tr>
      <w:tr w:rsidR="003A754A" w:rsidRPr="003C736F" w14:paraId="51467912" w14:textId="77777777" w:rsidTr="003E3AFF">
        <w:trPr>
          <w:tblCellSpacing w:w="15" w:type="dxa"/>
        </w:trPr>
        <w:tc>
          <w:tcPr>
            <w:tcW w:w="0" w:type="auto"/>
            <w:vAlign w:val="center"/>
            <w:hideMark/>
          </w:tcPr>
          <w:p w14:paraId="67C1A725" w14:textId="77777777" w:rsidR="003A754A" w:rsidRPr="003C736F" w:rsidRDefault="003A754A" w:rsidP="003A754A">
            <w:r w:rsidRPr="003C736F">
              <w:t>Y₁ – Потери при варке, %</w:t>
            </w:r>
          </w:p>
        </w:tc>
        <w:tc>
          <w:tcPr>
            <w:tcW w:w="0" w:type="auto"/>
            <w:vAlign w:val="center"/>
            <w:hideMark/>
          </w:tcPr>
          <w:p w14:paraId="0B361CCC" w14:textId="77777777" w:rsidR="003A754A" w:rsidRPr="003C736F" w:rsidRDefault="003A754A" w:rsidP="003A754A">
            <w:r w:rsidRPr="003C736F">
              <w:t>X₁</w:t>
            </w:r>
          </w:p>
        </w:tc>
        <w:tc>
          <w:tcPr>
            <w:tcW w:w="0" w:type="auto"/>
            <w:vAlign w:val="center"/>
            <w:hideMark/>
          </w:tcPr>
          <w:p w14:paraId="35FB763B" w14:textId="77777777" w:rsidR="003A754A" w:rsidRPr="003C736F" w:rsidRDefault="003A754A" w:rsidP="003A754A">
            <w:r w:rsidRPr="003C736F">
              <w:t>-0,245</w:t>
            </w:r>
          </w:p>
        </w:tc>
        <w:tc>
          <w:tcPr>
            <w:tcW w:w="0" w:type="auto"/>
            <w:vAlign w:val="center"/>
            <w:hideMark/>
          </w:tcPr>
          <w:p w14:paraId="0AF39126" w14:textId="77777777" w:rsidR="003A754A" w:rsidRPr="003C736F" w:rsidRDefault="003A754A" w:rsidP="003A754A">
            <w:r w:rsidRPr="003C736F">
              <w:t>0,041</w:t>
            </w:r>
          </w:p>
        </w:tc>
        <w:tc>
          <w:tcPr>
            <w:tcW w:w="0" w:type="auto"/>
            <w:vAlign w:val="center"/>
            <w:hideMark/>
          </w:tcPr>
          <w:p w14:paraId="3D141EDE" w14:textId="77777777" w:rsidR="003A754A" w:rsidRPr="003C736F" w:rsidRDefault="003A754A" w:rsidP="003A754A">
            <w:r w:rsidRPr="003C736F">
              <w:t>-5,98</w:t>
            </w:r>
          </w:p>
        </w:tc>
        <w:tc>
          <w:tcPr>
            <w:tcW w:w="0" w:type="auto"/>
            <w:vAlign w:val="center"/>
            <w:hideMark/>
          </w:tcPr>
          <w:p w14:paraId="47F1101A" w14:textId="77777777" w:rsidR="003A754A" w:rsidRPr="003C736F" w:rsidRDefault="003A754A" w:rsidP="003A754A">
            <w:r w:rsidRPr="003C736F">
              <w:t>0,00001</w:t>
            </w:r>
          </w:p>
        </w:tc>
        <w:tc>
          <w:tcPr>
            <w:tcW w:w="0" w:type="auto"/>
            <w:vAlign w:val="center"/>
            <w:hideMark/>
          </w:tcPr>
          <w:p w14:paraId="06038D0A" w14:textId="77777777" w:rsidR="003A754A" w:rsidRPr="003C736F" w:rsidRDefault="003A754A" w:rsidP="003A754A">
            <w:r w:rsidRPr="003C736F">
              <w:t>0,812 / 0,785</w:t>
            </w:r>
          </w:p>
        </w:tc>
      </w:tr>
      <w:tr w:rsidR="003A754A" w:rsidRPr="003C736F" w14:paraId="555616F3" w14:textId="77777777" w:rsidTr="003E3AFF">
        <w:trPr>
          <w:tblCellSpacing w:w="15" w:type="dxa"/>
        </w:trPr>
        <w:tc>
          <w:tcPr>
            <w:tcW w:w="0" w:type="auto"/>
            <w:vAlign w:val="center"/>
            <w:hideMark/>
          </w:tcPr>
          <w:p w14:paraId="179F8979" w14:textId="77777777" w:rsidR="003A754A" w:rsidRPr="003C736F" w:rsidRDefault="003A754A" w:rsidP="003A754A">
            <w:r w:rsidRPr="003C736F">
              <w:t>X₂</w:t>
            </w:r>
          </w:p>
        </w:tc>
        <w:tc>
          <w:tcPr>
            <w:tcW w:w="0" w:type="auto"/>
            <w:vAlign w:val="center"/>
            <w:hideMark/>
          </w:tcPr>
          <w:p w14:paraId="5E69A9F1" w14:textId="77777777" w:rsidR="003A754A" w:rsidRPr="003C736F" w:rsidRDefault="003A754A" w:rsidP="003A754A">
            <w:r w:rsidRPr="003C736F">
              <w:t>-0,198</w:t>
            </w:r>
          </w:p>
        </w:tc>
        <w:tc>
          <w:tcPr>
            <w:tcW w:w="0" w:type="auto"/>
            <w:vAlign w:val="center"/>
            <w:hideMark/>
          </w:tcPr>
          <w:p w14:paraId="16A96B3A" w14:textId="77777777" w:rsidR="003A754A" w:rsidRPr="003C736F" w:rsidRDefault="003A754A" w:rsidP="003A754A">
            <w:r w:rsidRPr="003C736F">
              <w:t>0,039</w:t>
            </w:r>
          </w:p>
        </w:tc>
        <w:tc>
          <w:tcPr>
            <w:tcW w:w="0" w:type="auto"/>
            <w:vAlign w:val="center"/>
            <w:hideMark/>
          </w:tcPr>
          <w:p w14:paraId="7C836064" w14:textId="77777777" w:rsidR="003A754A" w:rsidRPr="003C736F" w:rsidRDefault="003A754A" w:rsidP="003A754A">
            <w:r w:rsidRPr="003C736F">
              <w:t>-5,07</w:t>
            </w:r>
          </w:p>
        </w:tc>
        <w:tc>
          <w:tcPr>
            <w:tcW w:w="0" w:type="auto"/>
            <w:vAlign w:val="center"/>
            <w:hideMark/>
          </w:tcPr>
          <w:p w14:paraId="5715D1BD" w14:textId="77777777" w:rsidR="003A754A" w:rsidRPr="003C736F" w:rsidRDefault="003A754A" w:rsidP="003A754A">
            <w:r w:rsidRPr="003C736F">
              <w:t>0,00003</w:t>
            </w:r>
          </w:p>
        </w:tc>
        <w:tc>
          <w:tcPr>
            <w:tcW w:w="0" w:type="auto"/>
            <w:vAlign w:val="center"/>
            <w:hideMark/>
          </w:tcPr>
          <w:p w14:paraId="7B1C31C6" w14:textId="77777777" w:rsidR="003A754A" w:rsidRPr="003C736F" w:rsidRDefault="003A754A" w:rsidP="003A754A"/>
        </w:tc>
        <w:tc>
          <w:tcPr>
            <w:tcW w:w="0" w:type="auto"/>
            <w:vAlign w:val="center"/>
            <w:hideMark/>
          </w:tcPr>
          <w:p w14:paraId="03AE6B46" w14:textId="77777777" w:rsidR="003A754A" w:rsidRPr="003C736F" w:rsidRDefault="003A754A" w:rsidP="003A754A"/>
        </w:tc>
      </w:tr>
      <w:tr w:rsidR="003A754A" w:rsidRPr="003C736F" w14:paraId="4BA73687" w14:textId="77777777" w:rsidTr="003E3AFF">
        <w:trPr>
          <w:tblCellSpacing w:w="15" w:type="dxa"/>
        </w:trPr>
        <w:tc>
          <w:tcPr>
            <w:tcW w:w="0" w:type="auto"/>
            <w:vAlign w:val="center"/>
            <w:hideMark/>
          </w:tcPr>
          <w:p w14:paraId="62BB3CCB" w14:textId="77777777" w:rsidR="003A754A" w:rsidRPr="003C736F" w:rsidRDefault="003A754A" w:rsidP="003A754A">
            <w:r w:rsidRPr="003C736F">
              <w:t>X₁²</w:t>
            </w:r>
          </w:p>
        </w:tc>
        <w:tc>
          <w:tcPr>
            <w:tcW w:w="0" w:type="auto"/>
            <w:vAlign w:val="center"/>
            <w:hideMark/>
          </w:tcPr>
          <w:p w14:paraId="441833C1" w14:textId="77777777" w:rsidR="003A754A" w:rsidRPr="003C736F" w:rsidRDefault="003A754A" w:rsidP="003A754A">
            <w:r w:rsidRPr="003C736F">
              <w:t>+0,042</w:t>
            </w:r>
          </w:p>
        </w:tc>
        <w:tc>
          <w:tcPr>
            <w:tcW w:w="0" w:type="auto"/>
            <w:vAlign w:val="center"/>
            <w:hideMark/>
          </w:tcPr>
          <w:p w14:paraId="6F863E30" w14:textId="77777777" w:rsidR="003A754A" w:rsidRPr="003C736F" w:rsidRDefault="003A754A" w:rsidP="003A754A">
            <w:r w:rsidRPr="003C736F">
              <w:t>0,011</w:t>
            </w:r>
          </w:p>
        </w:tc>
        <w:tc>
          <w:tcPr>
            <w:tcW w:w="0" w:type="auto"/>
            <w:vAlign w:val="center"/>
            <w:hideMark/>
          </w:tcPr>
          <w:p w14:paraId="0C0CB7CB" w14:textId="77777777" w:rsidR="003A754A" w:rsidRPr="003C736F" w:rsidRDefault="003A754A" w:rsidP="003A754A">
            <w:r w:rsidRPr="003C736F">
              <w:t>3,82</w:t>
            </w:r>
          </w:p>
        </w:tc>
        <w:tc>
          <w:tcPr>
            <w:tcW w:w="0" w:type="auto"/>
            <w:vAlign w:val="center"/>
            <w:hideMark/>
          </w:tcPr>
          <w:p w14:paraId="5EF3A011" w14:textId="77777777" w:rsidR="003A754A" w:rsidRPr="003C736F" w:rsidRDefault="003A754A" w:rsidP="003A754A">
            <w:r w:rsidRPr="003C736F">
              <w:t>0,0004</w:t>
            </w:r>
          </w:p>
        </w:tc>
        <w:tc>
          <w:tcPr>
            <w:tcW w:w="0" w:type="auto"/>
            <w:vAlign w:val="center"/>
            <w:hideMark/>
          </w:tcPr>
          <w:p w14:paraId="4350844B" w14:textId="77777777" w:rsidR="003A754A" w:rsidRPr="003C736F" w:rsidRDefault="003A754A" w:rsidP="003A754A"/>
        </w:tc>
        <w:tc>
          <w:tcPr>
            <w:tcW w:w="0" w:type="auto"/>
            <w:vAlign w:val="center"/>
            <w:hideMark/>
          </w:tcPr>
          <w:p w14:paraId="02EFFC1A" w14:textId="77777777" w:rsidR="003A754A" w:rsidRPr="003C736F" w:rsidRDefault="003A754A" w:rsidP="003A754A"/>
        </w:tc>
      </w:tr>
      <w:tr w:rsidR="003A754A" w:rsidRPr="003C736F" w14:paraId="6DD1CEF4" w14:textId="77777777" w:rsidTr="003E3AFF">
        <w:trPr>
          <w:tblCellSpacing w:w="15" w:type="dxa"/>
        </w:trPr>
        <w:tc>
          <w:tcPr>
            <w:tcW w:w="0" w:type="auto"/>
            <w:vAlign w:val="center"/>
            <w:hideMark/>
          </w:tcPr>
          <w:p w14:paraId="68E3C504" w14:textId="77777777" w:rsidR="003A754A" w:rsidRPr="003C736F" w:rsidRDefault="003A754A" w:rsidP="003A754A">
            <w:r w:rsidRPr="003C736F">
              <w:t>X₂²</w:t>
            </w:r>
          </w:p>
        </w:tc>
        <w:tc>
          <w:tcPr>
            <w:tcW w:w="0" w:type="auto"/>
            <w:vAlign w:val="center"/>
            <w:hideMark/>
          </w:tcPr>
          <w:p w14:paraId="050A117C" w14:textId="77777777" w:rsidR="003A754A" w:rsidRPr="003C736F" w:rsidRDefault="003A754A" w:rsidP="003A754A">
            <w:r w:rsidRPr="003C736F">
              <w:t>+0,038</w:t>
            </w:r>
          </w:p>
        </w:tc>
        <w:tc>
          <w:tcPr>
            <w:tcW w:w="0" w:type="auto"/>
            <w:vAlign w:val="center"/>
            <w:hideMark/>
          </w:tcPr>
          <w:p w14:paraId="6E4D6C27" w14:textId="77777777" w:rsidR="003A754A" w:rsidRPr="003C736F" w:rsidRDefault="003A754A" w:rsidP="003A754A">
            <w:r w:rsidRPr="003C736F">
              <w:t>0,012</w:t>
            </w:r>
          </w:p>
        </w:tc>
        <w:tc>
          <w:tcPr>
            <w:tcW w:w="0" w:type="auto"/>
            <w:vAlign w:val="center"/>
            <w:hideMark/>
          </w:tcPr>
          <w:p w14:paraId="2B3B1785" w14:textId="77777777" w:rsidR="003A754A" w:rsidRPr="003C736F" w:rsidRDefault="003A754A" w:rsidP="003A754A">
            <w:r w:rsidRPr="003C736F">
              <w:t>3,17</w:t>
            </w:r>
          </w:p>
        </w:tc>
        <w:tc>
          <w:tcPr>
            <w:tcW w:w="0" w:type="auto"/>
            <w:vAlign w:val="center"/>
            <w:hideMark/>
          </w:tcPr>
          <w:p w14:paraId="15020CD4" w14:textId="77777777" w:rsidR="003A754A" w:rsidRPr="003C736F" w:rsidRDefault="003A754A" w:rsidP="003A754A">
            <w:r w:rsidRPr="003C736F">
              <w:t>0,002</w:t>
            </w:r>
          </w:p>
        </w:tc>
        <w:tc>
          <w:tcPr>
            <w:tcW w:w="0" w:type="auto"/>
            <w:vAlign w:val="center"/>
            <w:hideMark/>
          </w:tcPr>
          <w:p w14:paraId="0AB2EDBF" w14:textId="77777777" w:rsidR="003A754A" w:rsidRPr="003C736F" w:rsidRDefault="003A754A" w:rsidP="003A754A"/>
        </w:tc>
        <w:tc>
          <w:tcPr>
            <w:tcW w:w="0" w:type="auto"/>
            <w:vAlign w:val="center"/>
            <w:hideMark/>
          </w:tcPr>
          <w:p w14:paraId="0D576BDE" w14:textId="77777777" w:rsidR="003A754A" w:rsidRPr="003C736F" w:rsidRDefault="003A754A" w:rsidP="003A754A"/>
        </w:tc>
      </w:tr>
      <w:tr w:rsidR="003A754A" w:rsidRPr="003C736F" w14:paraId="522CF7BD" w14:textId="77777777" w:rsidTr="003E3AFF">
        <w:trPr>
          <w:tblCellSpacing w:w="15" w:type="dxa"/>
        </w:trPr>
        <w:tc>
          <w:tcPr>
            <w:tcW w:w="0" w:type="auto"/>
            <w:vAlign w:val="center"/>
            <w:hideMark/>
          </w:tcPr>
          <w:p w14:paraId="24FD6665" w14:textId="77777777" w:rsidR="003A754A" w:rsidRPr="003C736F" w:rsidRDefault="003A754A" w:rsidP="003A754A">
            <w:r w:rsidRPr="003C736F">
              <w:t>X₁X₂</w:t>
            </w:r>
          </w:p>
        </w:tc>
        <w:tc>
          <w:tcPr>
            <w:tcW w:w="0" w:type="auto"/>
            <w:vAlign w:val="center"/>
            <w:hideMark/>
          </w:tcPr>
          <w:p w14:paraId="284DFEFE" w14:textId="77777777" w:rsidR="003A754A" w:rsidRPr="003C736F" w:rsidRDefault="003A754A" w:rsidP="003A754A">
            <w:r w:rsidRPr="003C736F">
              <w:t>-0,029</w:t>
            </w:r>
          </w:p>
        </w:tc>
        <w:tc>
          <w:tcPr>
            <w:tcW w:w="0" w:type="auto"/>
            <w:vAlign w:val="center"/>
            <w:hideMark/>
          </w:tcPr>
          <w:p w14:paraId="533C28FE" w14:textId="77777777" w:rsidR="003A754A" w:rsidRPr="003C736F" w:rsidRDefault="003A754A" w:rsidP="003A754A">
            <w:r w:rsidRPr="003C736F">
              <w:t>0,009</w:t>
            </w:r>
          </w:p>
        </w:tc>
        <w:tc>
          <w:tcPr>
            <w:tcW w:w="0" w:type="auto"/>
            <w:vAlign w:val="center"/>
            <w:hideMark/>
          </w:tcPr>
          <w:p w14:paraId="45FD867E" w14:textId="77777777" w:rsidR="003A754A" w:rsidRPr="003C736F" w:rsidRDefault="003A754A" w:rsidP="003A754A">
            <w:r w:rsidRPr="003C736F">
              <w:t>-3,11</w:t>
            </w:r>
          </w:p>
        </w:tc>
        <w:tc>
          <w:tcPr>
            <w:tcW w:w="0" w:type="auto"/>
            <w:vAlign w:val="center"/>
            <w:hideMark/>
          </w:tcPr>
          <w:p w14:paraId="2A1D7108" w14:textId="77777777" w:rsidR="003A754A" w:rsidRPr="003C736F" w:rsidRDefault="003A754A" w:rsidP="003A754A">
            <w:r w:rsidRPr="003C736F">
              <w:t>0,0021</w:t>
            </w:r>
          </w:p>
        </w:tc>
        <w:tc>
          <w:tcPr>
            <w:tcW w:w="0" w:type="auto"/>
            <w:vAlign w:val="center"/>
            <w:hideMark/>
          </w:tcPr>
          <w:p w14:paraId="468610E7" w14:textId="77777777" w:rsidR="003A754A" w:rsidRPr="003C736F" w:rsidRDefault="003A754A" w:rsidP="003A754A"/>
        </w:tc>
        <w:tc>
          <w:tcPr>
            <w:tcW w:w="0" w:type="auto"/>
            <w:vAlign w:val="center"/>
            <w:hideMark/>
          </w:tcPr>
          <w:p w14:paraId="20435552" w14:textId="77777777" w:rsidR="003A754A" w:rsidRPr="003C736F" w:rsidRDefault="003A754A" w:rsidP="003A754A"/>
        </w:tc>
      </w:tr>
      <w:tr w:rsidR="003A754A" w:rsidRPr="003C736F" w14:paraId="54D12073" w14:textId="77777777" w:rsidTr="003E3AFF">
        <w:trPr>
          <w:tblCellSpacing w:w="15" w:type="dxa"/>
        </w:trPr>
        <w:tc>
          <w:tcPr>
            <w:tcW w:w="0" w:type="auto"/>
            <w:vAlign w:val="center"/>
            <w:hideMark/>
          </w:tcPr>
          <w:p w14:paraId="2228FC68" w14:textId="77777777" w:rsidR="003A754A" w:rsidRPr="003C736F" w:rsidRDefault="003A754A" w:rsidP="003A754A">
            <w:r w:rsidRPr="003C736F">
              <w:t>Y₂ – Сила среза, Н</w:t>
            </w:r>
          </w:p>
        </w:tc>
        <w:tc>
          <w:tcPr>
            <w:tcW w:w="0" w:type="auto"/>
            <w:vAlign w:val="center"/>
            <w:hideMark/>
          </w:tcPr>
          <w:p w14:paraId="1967E718" w14:textId="77777777" w:rsidR="003A754A" w:rsidRPr="003C736F" w:rsidRDefault="003A754A" w:rsidP="003A754A">
            <w:r w:rsidRPr="003C736F">
              <w:t>X₁</w:t>
            </w:r>
          </w:p>
        </w:tc>
        <w:tc>
          <w:tcPr>
            <w:tcW w:w="0" w:type="auto"/>
            <w:vAlign w:val="center"/>
            <w:hideMark/>
          </w:tcPr>
          <w:p w14:paraId="421937DE" w14:textId="77777777" w:rsidR="003A754A" w:rsidRPr="003C736F" w:rsidRDefault="003A754A" w:rsidP="003A754A">
            <w:r w:rsidRPr="003C736F">
              <w:t>+0,312</w:t>
            </w:r>
          </w:p>
        </w:tc>
        <w:tc>
          <w:tcPr>
            <w:tcW w:w="0" w:type="auto"/>
            <w:vAlign w:val="center"/>
            <w:hideMark/>
          </w:tcPr>
          <w:p w14:paraId="5C8129AC" w14:textId="77777777" w:rsidR="003A754A" w:rsidRPr="003C736F" w:rsidRDefault="003A754A" w:rsidP="003A754A">
            <w:r w:rsidRPr="003C736F">
              <w:t>0,052</w:t>
            </w:r>
          </w:p>
        </w:tc>
        <w:tc>
          <w:tcPr>
            <w:tcW w:w="0" w:type="auto"/>
            <w:vAlign w:val="center"/>
            <w:hideMark/>
          </w:tcPr>
          <w:p w14:paraId="62288625" w14:textId="77777777" w:rsidR="003A754A" w:rsidRPr="003C736F" w:rsidRDefault="003A754A" w:rsidP="003A754A">
            <w:r w:rsidRPr="003C736F">
              <w:t>6,00</w:t>
            </w:r>
          </w:p>
        </w:tc>
        <w:tc>
          <w:tcPr>
            <w:tcW w:w="0" w:type="auto"/>
            <w:vAlign w:val="center"/>
            <w:hideMark/>
          </w:tcPr>
          <w:p w14:paraId="47AF3167" w14:textId="77777777" w:rsidR="003A754A" w:rsidRPr="003C736F" w:rsidRDefault="003A754A" w:rsidP="003A754A">
            <w:r w:rsidRPr="003C736F">
              <w:t>0,00001</w:t>
            </w:r>
          </w:p>
        </w:tc>
        <w:tc>
          <w:tcPr>
            <w:tcW w:w="0" w:type="auto"/>
            <w:vAlign w:val="center"/>
            <w:hideMark/>
          </w:tcPr>
          <w:p w14:paraId="27070ED7" w14:textId="77777777" w:rsidR="003A754A" w:rsidRPr="003C736F" w:rsidRDefault="003A754A" w:rsidP="003A754A">
            <w:r w:rsidRPr="003C736F">
              <w:t>0,794 / 0,761</w:t>
            </w:r>
          </w:p>
        </w:tc>
      </w:tr>
      <w:tr w:rsidR="003A754A" w:rsidRPr="003C736F" w14:paraId="348792D2" w14:textId="77777777" w:rsidTr="003E3AFF">
        <w:trPr>
          <w:tblCellSpacing w:w="15" w:type="dxa"/>
        </w:trPr>
        <w:tc>
          <w:tcPr>
            <w:tcW w:w="0" w:type="auto"/>
            <w:vAlign w:val="center"/>
            <w:hideMark/>
          </w:tcPr>
          <w:p w14:paraId="75D6CD84" w14:textId="77777777" w:rsidR="003A754A" w:rsidRPr="003C736F" w:rsidRDefault="003A754A" w:rsidP="003A754A">
            <w:r w:rsidRPr="003C736F">
              <w:t>X₂</w:t>
            </w:r>
          </w:p>
        </w:tc>
        <w:tc>
          <w:tcPr>
            <w:tcW w:w="0" w:type="auto"/>
            <w:vAlign w:val="center"/>
            <w:hideMark/>
          </w:tcPr>
          <w:p w14:paraId="4C9736D1" w14:textId="77777777" w:rsidR="003A754A" w:rsidRPr="003C736F" w:rsidRDefault="003A754A" w:rsidP="003A754A">
            <w:r w:rsidRPr="003C736F">
              <w:t>+0,285</w:t>
            </w:r>
          </w:p>
        </w:tc>
        <w:tc>
          <w:tcPr>
            <w:tcW w:w="0" w:type="auto"/>
            <w:vAlign w:val="center"/>
            <w:hideMark/>
          </w:tcPr>
          <w:p w14:paraId="601EBF20" w14:textId="77777777" w:rsidR="003A754A" w:rsidRPr="003C736F" w:rsidRDefault="003A754A" w:rsidP="003A754A">
            <w:r w:rsidRPr="003C736F">
              <w:t>0,048</w:t>
            </w:r>
          </w:p>
        </w:tc>
        <w:tc>
          <w:tcPr>
            <w:tcW w:w="0" w:type="auto"/>
            <w:vAlign w:val="center"/>
            <w:hideMark/>
          </w:tcPr>
          <w:p w14:paraId="1697083E" w14:textId="77777777" w:rsidR="003A754A" w:rsidRPr="003C736F" w:rsidRDefault="003A754A" w:rsidP="003A754A">
            <w:r w:rsidRPr="003C736F">
              <w:t>5,94</w:t>
            </w:r>
          </w:p>
        </w:tc>
        <w:tc>
          <w:tcPr>
            <w:tcW w:w="0" w:type="auto"/>
            <w:vAlign w:val="center"/>
            <w:hideMark/>
          </w:tcPr>
          <w:p w14:paraId="3B23EF4A" w14:textId="77777777" w:rsidR="003A754A" w:rsidRPr="003C736F" w:rsidRDefault="003A754A" w:rsidP="003A754A">
            <w:r w:rsidRPr="003C736F">
              <w:t>0,00001</w:t>
            </w:r>
          </w:p>
        </w:tc>
        <w:tc>
          <w:tcPr>
            <w:tcW w:w="0" w:type="auto"/>
            <w:vAlign w:val="center"/>
            <w:hideMark/>
          </w:tcPr>
          <w:p w14:paraId="6C9FCFA2" w14:textId="77777777" w:rsidR="003A754A" w:rsidRPr="003C736F" w:rsidRDefault="003A754A" w:rsidP="003A754A"/>
        </w:tc>
        <w:tc>
          <w:tcPr>
            <w:tcW w:w="0" w:type="auto"/>
            <w:vAlign w:val="center"/>
            <w:hideMark/>
          </w:tcPr>
          <w:p w14:paraId="49ED6D51" w14:textId="77777777" w:rsidR="003A754A" w:rsidRPr="003C736F" w:rsidRDefault="003A754A" w:rsidP="003A754A"/>
        </w:tc>
      </w:tr>
      <w:tr w:rsidR="003A754A" w:rsidRPr="003C736F" w14:paraId="770F3A5C" w14:textId="77777777" w:rsidTr="003E3AFF">
        <w:trPr>
          <w:tblCellSpacing w:w="15" w:type="dxa"/>
        </w:trPr>
        <w:tc>
          <w:tcPr>
            <w:tcW w:w="0" w:type="auto"/>
            <w:vAlign w:val="center"/>
            <w:hideMark/>
          </w:tcPr>
          <w:p w14:paraId="50184653" w14:textId="77777777" w:rsidR="003A754A" w:rsidRPr="003C736F" w:rsidRDefault="003A754A" w:rsidP="003A754A">
            <w:r w:rsidRPr="003C736F">
              <w:t>X₁²</w:t>
            </w:r>
          </w:p>
        </w:tc>
        <w:tc>
          <w:tcPr>
            <w:tcW w:w="0" w:type="auto"/>
            <w:vAlign w:val="center"/>
            <w:hideMark/>
          </w:tcPr>
          <w:p w14:paraId="4E4EB54B" w14:textId="77777777" w:rsidR="003A754A" w:rsidRPr="003C736F" w:rsidRDefault="003A754A" w:rsidP="003A754A">
            <w:r w:rsidRPr="003C736F">
              <w:t>-0,055</w:t>
            </w:r>
          </w:p>
        </w:tc>
        <w:tc>
          <w:tcPr>
            <w:tcW w:w="0" w:type="auto"/>
            <w:vAlign w:val="center"/>
            <w:hideMark/>
          </w:tcPr>
          <w:p w14:paraId="3C8DE19A" w14:textId="77777777" w:rsidR="003A754A" w:rsidRPr="003C736F" w:rsidRDefault="003A754A" w:rsidP="003A754A">
            <w:r w:rsidRPr="003C736F">
              <w:t>0,014</w:t>
            </w:r>
          </w:p>
        </w:tc>
        <w:tc>
          <w:tcPr>
            <w:tcW w:w="0" w:type="auto"/>
            <w:vAlign w:val="center"/>
            <w:hideMark/>
          </w:tcPr>
          <w:p w14:paraId="2A14A53E" w14:textId="77777777" w:rsidR="003A754A" w:rsidRPr="003C736F" w:rsidRDefault="003A754A" w:rsidP="003A754A">
            <w:r w:rsidRPr="003C736F">
              <w:t>-3,93</w:t>
            </w:r>
          </w:p>
        </w:tc>
        <w:tc>
          <w:tcPr>
            <w:tcW w:w="0" w:type="auto"/>
            <w:vAlign w:val="center"/>
            <w:hideMark/>
          </w:tcPr>
          <w:p w14:paraId="7513FC42" w14:textId="77777777" w:rsidR="003A754A" w:rsidRPr="003C736F" w:rsidRDefault="003A754A" w:rsidP="003A754A">
            <w:r w:rsidRPr="003C736F">
              <w:t>0,0003</w:t>
            </w:r>
          </w:p>
        </w:tc>
        <w:tc>
          <w:tcPr>
            <w:tcW w:w="0" w:type="auto"/>
            <w:vAlign w:val="center"/>
            <w:hideMark/>
          </w:tcPr>
          <w:p w14:paraId="1AC16DC9" w14:textId="77777777" w:rsidR="003A754A" w:rsidRPr="003C736F" w:rsidRDefault="003A754A" w:rsidP="003A754A"/>
        </w:tc>
        <w:tc>
          <w:tcPr>
            <w:tcW w:w="0" w:type="auto"/>
            <w:vAlign w:val="center"/>
            <w:hideMark/>
          </w:tcPr>
          <w:p w14:paraId="099D6A9A" w14:textId="77777777" w:rsidR="003A754A" w:rsidRPr="003C736F" w:rsidRDefault="003A754A" w:rsidP="003A754A"/>
        </w:tc>
      </w:tr>
      <w:tr w:rsidR="003A754A" w:rsidRPr="003C736F" w14:paraId="294B6424" w14:textId="77777777" w:rsidTr="003E3AFF">
        <w:trPr>
          <w:tblCellSpacing w:w="15" w:type="dxa"/>
        </w:trPr>
        <w:tc>
          <w:tcPr>
            <w:tcW w:w="0" w:type="auto"/>
            <w:vAlign w:val="center"/>
            <w:hideMark/>
          </w:tcPr>
          <w:p w14:paraId="1E3EBFE7" w14:textId="77777777" w:rsidR="003A754A" w:rsidRPr="003C736F" w:rsidRDefault="003A754A" w:rsidP="003A754A">
            <w:r w:rsidRPr="003C736F">
              <w:lastRenderedPageBreak/>
              <w:t>X₂²</w:t>
            </w:r>
          </w:p>
        </w:tc>
        <w:tc>
          <w:tcPr>
            <w:tcW w:w="0" w:type="auto"/>
            <w:vAlign w:val="center"/>
            <w:hideMark/>
          </w:tcPr>
          <w:p w14:paraId="6854CAB8" w14:textId="77777777" w:rsidR="003A754A" w:rsidRPr="003C736F" w:rsidRDefault="003A754A" w:rsidP="003A754A">
            <w:r w:rsidRPr="003C736F">
              <w:t>-0,047</w:t>
            </w:r>
          </w:p>
        </w:tc>
        <w:tc>
          <w:tcPr>
            <w:tcW w:w="0" w:type="auto"/>
            <w:vAlign w:val="center"/>
            <w:hideMark/>
          </w:tcPr>
          <w:p w14:paraId="17F1F1D4" w14:textId="77777777" w:rsidR="003A754A" w:rsidRPr="003C736F" w:rsidRDefault="003A754A" w:rsidP="003A754A">
            <w:r w:rsidRPr="003C736F">
              <w:t>0,015</w:t>
            </w:r>
          </w:p>
        </w:tc>
        <w:tc>
          <w:tcPr>
            <w:tcW w:w="0" w:type="auto"/>
            <w:vAlign w:val="center"/>
            <w:hideMark/>
          </w:tcPr>
          <w:p w14:paraId="37D70498" w14:textId="77777777" w:rsidR="003A754A" w:rsidRPr="003C736F" w:rsidRDefault="003A754A" w:rsidP="003A754A">
            <w:r w:rsidRPr="003C736F">
              <w:t>-3,13</w:t>
            </w:r>
          </w:p>
        </w:tc>
        <w:tc>
          <w:tcPr>
            <w:tcW w:w="0" w:type="auto"/>
            <w:vAlign w:val="center"/>
            <w:hideMark/>
          </w:tcPr>
          <w:p w14:paraId="4ED805FF" w14:textId="77777777" w:rsidR="003A754A" w:rsidRPr="003C736F" w:rsidRDefault="003A754A" w:rsidP="003A754A">
            <w:r w:rsidRPr="003C736F">
              <w:t>0,0019</w:t>
            </w:r>
          </w:p>
        </w:tc>
        <w:tc>
          <w:tcPr>
            <w:tcW w:w="0" w:type="auto"/>
            <w:vAlign w:val="center"/>
            <w:hideMark/>
          </w:tcPr>
          <w:p w14:paraId="506AEC1D" w14:textId="77777777" w:rsidR="003A754A" w:rsidRPr="003C736F" w:rsidRDefault="003A754A" w:rsidP="003A754A"/>
        </w:tc>
        <w:tc>
          <w:tcPr>
            <w:tcW w:w="0" w:type="auto"/>
            <w:vAlign w:val="center"/>
            <w:hideMark/>
          </w:tcPr>
          <w:p w14:paraId="30F104A1" w14:textId="77777777" w:rsidR="003A754A" w:rsidRPr="003C736F" w:rsidRDefault="003A754A" w:rsidP="003A754A"/>
        </w:tc>
      </w:tr>
      <w:tr w:rsidR="003A754A" w:rsidRPr="003C736F" w14:paraId="216BF2C0" w14:textId="77777777" w:rsidTr="003E3AFF">
        <w:trPr>
          <w:tblCellSpacing w:w="15" w:type="dxa"/>
        </w:trPr>
        <w:tc>
          <w:tcPr>
            <w:tcW w:w="0" w:type="auto"/>
            <w:vAlign w:val="center"/>
            <w:hideMark/>
          </w:tcPr>
          <w:p w14:paraId="4C4D6FC6" w14:textId="77777777" w:rsidR="003A754A" w:rsidRPr="003C736F" w:rsidRDefault="003A754A" w:rsidP="003A754A">
            <w:r w:rsidRPr="003C736F">
              <w:t>X₁X₂</w:t>
            </w:r>
          </w:p>
        </w:tc>
        <w:tc>
          <w:tcPr>
            <w:tcW w:w="0" w:type="auto"/>
            <w:vAlign w:val="center"/>
            <w:hideMark/>
          </w:tcPr>
          <w:p w14:paraId="51C5EFB2" w14:textId="77777777" w:rsidR="003A754A" w:rsidRPr="003C736F" w:rsidRDefault="003A754A" w:rsidP="003A754A">
            <w:r w:rsidRPr="003C736F">
              <w:t>+0,036</w:t>
            </w:r>
          </w:p>
        </w:tc>
        <w:tc>
          <w:tcPr>
            <w:tcW w:w="0" w:type="auto"/>
            <w:vAlign w:val="center"/>
            <w:hideMark/>
          </w:tcPr>
          <w:p w14:paraId="318967AA" w14:textId="77777777" w:rsidR="003A754A" w:rsidRPr="003C736F" w:rsidRDefault="003A754A" w:rsidP="003A754A">
            <w:r w:rsidRPr="003C736F">
              <w:t>0,011</w:t>
            </w:r>
          </w:p>
        </w:tc>
        <w:tc>
          <w:tcPr>
            <w:tcW w:w="0" w:type="auto"/>
            <w:vAlign w:val="center"/>
            <w:hideMark/>
          </w:tcPr>
          <w:p w14:paraId="7F5AC317" w14:textId="77777777" w:rsidR="003A754A" w:rsidRPr="003C736F" w:rsidRDefault="003A754A" w:rsidP="003A754A">
            <w:r w:rsidRPr="003C736F">
              <w:t>3,27</w:t>
            </w:r>
          </w:p>
        </w:tc>
        <w:tc>
          <w:tcPr>
            <w:tcW w:w="0" w:type="auto"/>
            <w:vAlign w:val="center"/>
            <w:hideMark/>
          </w:tcPr>
          <w:p w14:paraId="57FB3D7E" w14:textId="77777777" w:rsidR="003A754A" w:rsidRPr="003C736F" w:rsidRDefault="003A754A" w:rsidP="003A754A">
            <w:r w:rsidRPr="003C736F">
              <w:t>0,0013</w:t>
            </w:r>
          </w:p>
        </w:tc>
        <w:tc>
          <w:tcPr>
            <w:tcW w:w="0" w:type="auto"/>
            <w:vAlign w:val="center"/>
            <w:hideMark/>
          </w:tcPr>
          <w:p w14:paraId="5C72F971" w14:textId="77777777" w:rsidR="003A754A" w:rsidRPr="003C736F" w:rsidRDefault="003A754A" w:rsidP="003A754A"/>
        </w:tc>
        <w:tc>
          <w:tcPr>
            <w:tcW w:w="0" w:type="auto"/>
            <w:vAlign w:val="center"/>
            <w:hideMark/>
          </w:tcPr>
          <w:p w14:paraId="41D848C1" w14:textId="77777777" w:rsidR="003A754A" w:rsidRPr="003C736F" w:rsidRDefault="003A754A" w:rsidP="003A754A"/>
        </w:tc>
      </w:tr>
      <w:tr w:rsidR="003A754A" w:rsidRPr="003C736F" w14:paraId="60BEBDF0" w14:textId="77777777" w:rsidTr="003E3AFF">
        <w:trPr>
          <w:tblCellSpacing w:w="15" w:type="dxa"/>
        </w:trPr>
        <w:tc>
          <w:tcPr>
            <w:tcW w:w="0" w:type="auto"/>
            <w:vAlign w:val="center"/>
            <w:hideMark/>
          </w:tcPr>
          <w:p w14:paraId="454C7309" w14:textId="77777777" w:rsidR="003A754A" w:rsidRPr="003C736F" w:rsidRDefault="003A754A" w:rsidP="003A754A">
            <w:r w:rsidRPr="003C736F">
              <w:t>Y₃ – Влагоудерживающая способность (ВСС), %</w:t>
            </w:r>
          </w:p>
        </w:tc>
        <w:tc>
          <w:tcPr>
            <w:tcW w:w="0" w:type="auto"/>
            <w:vAlign w:val="center"/>
            <w:hideMark/>
          </w:tcPr>
          <w:p w14:paraId="20E5FE75" w14:textId="77777777" w:rsidR="003A754A" w:rsidRPr="003C736F" w:rsidRDefault="003A754A" w:rsidP="003A754A">
            <w:r w:rsidRPr="003C736F">
              <w:t>X₁</w:t>
            </w:r>
          </w:p>
        </w:tc>
        <w:tc>
          <w:tcPr>
            <w:tcW w:w="0" w:type="auto"/>
            <w:vAlign w:val="center"/>
            <w:hideMark/>
          </w:tcPr>
          <w:p w14:paraId="325F8E58" w14:textId="77777777" w:rsidR="003A754A" w:rsidRPr="003C736F" w:rsidRDefault="003A754A" w:rsidP="003A754A">
            <w:r w:rsidRPr="003C736F">
              <w:t>+0,228</w:t>
            </w:r>
          </w:p>
        </w:tc>
        <w:tc>
          <w:tcPr>
            <w:tcW w:w="0" w:type="auto"/>
            <w:vAlign w:val="center"/>
            <w:hideMark/>
          </w:tcPr>
          <w:p w14:paraId="16E49685" w14:textId="77777777" w:rsidR="003A754A" w:rsidRPr="003C736F" w:rsidRDefault="003A754A" w:rsidP="003A754A">
            <w:r w:rsidRPr="003C736F">
              <w:t>0,043</w:t>
            </w:r>
          </w:p>
        </w:tc>
        <w:tc>
          <w:tcPr>
            <w:tcW w:w="0" w:type="auto"/>
            <w:vAlign w:val="center"/>
            <w:hideMark/>
          </w:tcPr>
          <w:p w14:paraId="5A6F29E8" w14:textId="77777777" w:rsidR="003A754A" w:rsidRPr="003C736F" w:rsidRDefault="003A754A" w:rsidP="003A754A">
            <w:r w:rsidRPr="003C736F">
              <w:t>5,30</w:t>
            </w:r>
          </w:p>
        </w:tc>
        <w:tc>
          <w:tcPr>
            <w:tcW w:w="0" w:type="auto"/>
            <w:vAlign w:val="center"/>
            <w:hideMark/>
          </w:tcPr>
          <w:p w14:paraId="75A78EF5" w14:textId="77777777" w:rsidR="003A754A" w:rsidRPr="003C736F" w:rsidRDefault="003A754A" w:rsidP="003A754A">
            <w:r w:rsidRPr="003C736F">
              <w:t>0,00002</w:t>
            </w:r>
          </w:p>
        </w:tc>
        <w:tc>
          <w:tcPr>
            <w:tcW w:w="0" w:type="auto"/>
            <w:vAlign w:val="center"/>
            <w:hideMark/>
          </w:tcPr>
          <w:p w14:paraId="38243980" w14:textId="77777777" w:rsidR="003A754A" w:rsidRPr="003C736F" w:rsidRDefault="003A754A" w:rsidP="003A754A">
            <w:r w:rsidRPr="003C736F">
              <w:t>0,781 / 0,749</w:t>
            </w:r>
          </w:p>
        </w:tc>
      </w:tr>
      <w:tr w:rsidR="003A754A" w:rsidRPr="003C736F" w14:paraId="5833BEB9" w14:textId="77777777" w:rsidTr="003E3AFF">
        <w:trPr>
          <w:tblCellSpacing w:w="15" w:type="dxa"/>
        </w:trPr>
        <w:tc>
          <w:tcPr>
            <w:tcW w:w="0" w:type="auto"/>
            <w:vAlign w:val="center"/>
            <w:hideMark/>
          </w:tcPr>
          <w:p w14:paraId="1089833F" w14:textId="77777777" w:rsidR="003A754A" w:rsidRPr="003C736F" w:rsidRDefault="003A754A" w:rsidP="003A754A">
            <w:r w:rsidRPr="003C736F">
              <w:t>X₂</w:t>
            </w:r>
          </w:p>
        </w:tc>
        <w:tc>
          <w:tcPr>
            <w:tcW w:w="0" w:type="auto"/>
            <w:vAlign w:val="center"/>
            <w:hideMark/>
          </w:tcPr>
          <w:p w14:paraId="067CC050" w14:textId="77777777" w:rsidR="003A754A" w:rsidRPr="003C736F" w:rsidRDefault="003A754A" w:rsidP="003A754A">
            <w:r w:rsidRPr="003C736F">
              <w:t>+0,195</w:t>
            </w:r>
          </w:p>
        </w:tc>
        <w:tc>
          <w:tcPr>
            <w:tcW w:w="0" w:type="auto"/>
            <w:vAlign w:val="center"/>
            <w:hideMark/>
          </w:tcPr>
          <w:p w14:paraId="7AEA67EB" w14:textId="77777777" w:rsidR="003A754A" w:rsidRPr="003C736F" w:rsidRDefault="003A754A" w:rsidP="003A754A">
            <w:r w:rsidRPr="003C736F">
              <w:t>0,039</w:t>
            </w:r>
          </w:p>
        </w:tc>
        <w:tc>
          <w:tcPr>
            <w:tcW w:w="0" w:type="auto"/>
            <w:vAlign w:val="center"/>
            <w:hideMark/>
          </w:tcPr>
          <w:p w14:paraId="0DA19EAE" w14:textId="77777777" w:rsidR="003A754A" w:rsidRPr="003C736F" w:rsidRDefault="003A754A" w:rsidP="003A754A">
            <w:r w:rsidRPr="003C736F">
              <w:t>5,00</w:t>
            </w:r>
          </w:p>
        </w:tc>
        <w:tc>
          <w:tcPr>
            <w:tcW w:w="0" w:type="auto"/>
            <w:vAlign w:val="center"/>
            <w:hideMark/>
          </w:tcPr>
          <w:p w14:paraId="0C5139E1" w14:textId="77777777" w:rsidR="003A754A" w:rsidRPr="003C736F" w:rsidRDefault="003A754A" w:rsidP="003A754A">
            <w:r w:rsidRPr="003C736F">
              <w:t>0,00004</w:t>
            </w:r>
          </w:p>
        </w:tc>
        <w:tc>
          <w:tcPr>
            <w:tcW w:w="0" w:type="auto"/>
            <w:vAlign w:val="center"/>
            <w:hideMark/>
          </w:tcPr>
          <w:p w14:paraId="232616DA" w14:textId="77777777" w:rsidR="003A754A" w:rsidRPr="003C736F" w:rsidRDefault="003A754A" w:rsidP="003A754A"/>
        </w:tc>
        <w:tc>
          <w:tcPr>
            <w:tcW w:w="0" w:type="auto"/>
            <w:vAlign w:val="center"/>
            <w:hideMark/>
          </w:tcPr>
          <w:p w14:paraId="07475FD2" w14:textId="77777777" w:rsidR="003A754A" w:rsidRPr="003C736F" w:rsidRDefault="003A754A" w:rsidP="003A754A"/>
        </w:tc>
      </w:tr>
      <w:tr w:rsidR="003A754A" w:rsidRPr="003C736F" w14:paraId="457040A1" w14:textId="77777777" w:rsidTr="003E3AFF">
        <w:trPr>
          <w:tblCellSpacing w:w="15" w:type="dxa"/>
        </w:trPr>
        <w:tc>
          <w:tcPr>
            <w:tcW w:w="0" w:type="auto"/>
            <w:vAlign w:val="center"/>
            <w:hideMark/>
          </w:tcPr>
          <w:p w14:paraId="5428AB54" w14:textId="77777777" w:rsidR="003A754A" w:rsidRPr="003C736F" w:rsidRDefault="003A754A" w:rsidP="003A754A">
            <w:r w:rsidRPr="003C736F">
              <w:t>X₁²</w:t>
            </w:r>
          </w:p>
        </w:tc>
        <w:tc>
          <w:tcPr>
            <w:tcW w:w="0" w:type="auto"/>
            <w:vAlign w:val="center"/>
            <w:hideMark/>
          </w:tcPr>
          <w:p w14:paraId="3741937A" w14:textId="77777777" w:rsidR="003A754A" w:rsidRPr="003C736F" w:rsidRDefault="003A754A" w:rsidP="003A754A">
            <w:r w:rsidRPr="003C736F">
              <w:t>-0,040</w:t>
            </w:r>
          </w:p>
        </w:tc>
        <w:tc>
          <w:tcPr>
            <w:tcW w:w="0" w:type="auto"/>
            <w:vAlign w:val="center"/>
            <w:hideMark/>
          </w:tcPr>
          <w:p w14:paraId="69C3809E" w14:textId="77777777" w:rsidR="003A754A" w:rsidRPr="003C736F" w:rsidRDefault="003A754A" w:rsidP="003A754A">
            <w:r w:rsidRPr="003C736F">
              <w:t>0,013</w:t>
            </w:r>
          </w:p>
        </w:tc>
        <w:tc>
          <w:tcPr>
            <w:tcW w:w="0" w:type="auto"/>
            <w:vAlign w:val="center"/>
            <w:hideMark/>
          </w:tcPr>
          <w:p w14:paraId="0C2A0A50" w14:textId="77777777" w:rsidR="003A754A" w:rsidRPr="003C736F" w:rsidRDefault="003A754A" w:rsidP="003A754A">
            <w:r w:rsidRPr="003C736F">
              <w:t>-3,08</w:t>
            </w:r>
          </w:p>
        </w:tc>
        <w:tc>
          <w:tcPr>
            <w:tcW w:w="0" w:type="auto"/>
            <w:vAlign w:val="center"/>
            <w:hideMark/>
          </w:tcPr>
          <w:p w14:paraId="43DA5B88" w14:textId="77777777" w:rsidR="003A754A" w:rsidRPr="003C736F" w:rsidRDefault="003A754A" w:rsidP="003A754A">
            <w:r w:rsidRPr="003C736F">
              <w:t>0,0022</w:t>
            </w:r>
          </w:p>
        </w:tc>
        <w:tc>
          <w:tcPr>
            <w:tcW w:w="0" w:type="auto"/>
            <w:vAlign w:val="center"/>
            <w:hideMark/>
          </w:tcPr>
          <w:p w14:paraId="2AF63A4A" w14:textId="77777777" w:rsidR="003A754A" w:rsidRPr="003C736F" w:rsidRDefault="003A754A" w:rsidP="003A754A"/>
        </w:tc>
        <w:tc>
          <w:tcPr>
            <w:tcW w:w="0" w:type="auto"/>
            <w:vAlign w:val="center"/>
            <w:hideMark/>
          </w:tcPr>
          <w:p w14:paraId="4326E01B" w14:textId="77777777" w:rsidR="003A754A" w:rsidRPr="003C736F" w:rsidRDefault="003A754A" w:rsidP="003A754A"/>
        </w:tc>
      </w:tr>
      <w:tr w:rsidR="003A754A" w:rsidRPr="003C736F" w14:paraId="44D07D71" w14:textId="77777777" w:rsidTr="003E3AFF">
        <w:trPr>
          <w:tblCellSpacing w:w="15" w:type="dxa"/>
        </w:trPr>
        <w:tc>
          <w:tcPr>
            <w:tcW w:w="0" w:type="auto"/>
            <w:vAlign w:val="center"/>
            <w:hideMark/>
          </w:tcPr>
          <w:p w14:paraId="7E6C2BA3" w14:textId="77777777" w:rsidR="003A754A" w:rsidRPr="003C736F" w:rsidRDefault="003A754A" w:rsidP="003A754A">
            <w:r w:rsidRPr="003C736F">
              <w:t>X₂²</w:t>
            </w:r>
          </w:p>
        </w:tc>
        <w:tc>
          <w:tcPr>
            <w:tcW w:w="0" w:type="auto"/>
            <w:vAlign w:val="center"/>
            <w:hideMark/>
          </w:tcPr>
          <w:p w14:paraId="16D3138A" w14:textId="77777777" w:rsidR="003A754A" w:rsidRPr="003C736F" w:rsidRDefault="003A754A" w:rsidP="003A754A">
            <w:r w:rsidRPr="003C736F">
              <w:t>-0,033</w:t>
            </w:r>
          </w:p>
        </w:tc>
        <w:tc>
          <w:tcPr>
            <w:tcW w:w="0" w:type="auto"/>
            <w:vAlign w:val="center"/>
            <w:hideMark/>
          </w:tcPr>
          <w:p w14:paraId="3AA14A42" w14:textId="77777777" w:rsidR="003A754A" w:rsidRPr="003C736F" w:rsidRDefault="003A754A" w:rsidP="003A754A">
            <w:r w:rsidRPr="003C736F">
              <w:t>0,014</w:t>
            </w:r>
          </w:p>
        </w:tc>
        <w:tc>
          <w:tcPr>
            <w:tcW w:w="0" w:type="auto"/>
            <w:vAlign w:val="center"/>
            <w:hideMark/>
          </w:tcPr>
          <w:p w14:paraId="58AA977F" w14:textId="77777777" w:rsidR="003A754A" w:rsidRPr="003C736F" w:rsidRDefault="003A754A" w:rsidP="003A754A">
            <w:r w:rsidRPr="003C736F">
              <w:t>-2,36</w:t>
            </w:r>
          </w:p>
        </w:tc>
        <w:tc>
          <w:tcPr>
            <w:tcW w:w="0" w:type="auto"/>
            <w:vAlign w:val="center"/>
            <w:hideMark/>
          </w:tcPr>
          <w:p w14:paraId="2382D4F4" w14:textId="77777777" w:rsidR="003A754A" w:rsidRPr="003C736F" w:rsidRDefault="003A754A" w:rsidP="003A754A">
            <w:r w:rsidRPr="003C736F">
              <w:t>0,019</w:t>
            </w:r>
          </w:p>
        </w:tc>
        <w:tc>
          <w:tcPr>
            <w:tcW w:w="0" w:type="auto"/>
            <w:vAlign w:val="center"/>
            <w:hideMark/>
          </w:tcPr>
          <w:p w14:paraId="6D306B1B" w14:textId="77777777" w:rsidR="003A754A" w:rsidRPr="003C736F" w:rsidRDefault="003A754A" w:rsidP="003A754A"/>
        </w:tc>
        <w:tc>
          <w:tcPr>
            <w:tcW w:w="0" w:type="auto"/>
            <w:vAlign w:val="center"/>
            <w:hideMark/>
          </w:tcPr>
          <w:p w14:paraId="7589DC2C" w14:textId="77777777" w:rsidR="003A754A" w:rsidRPr="003C736F" w:rsidRDefault="003A754A" w:rsidP="003A754A"/>
        </w:tc>
      </w:tr>
      <w:tr w:rsidR="003A754A" w:rsidRPr="003C736F" w14:paraId="258515F2" w14:textId="77777777" w:rsidTr="003E3AFF">
        <w:trPr>
          <w:tblCellSpacing w:w="15" w:type="dxa"/>
        </w:trPr>
        <w:tc>
          <w:tcPr>
            <w:tcW w:w="0" w:type="auto"/>
            <w:vAlign w:val="center"/>
            <w:hideMark/>
          </w:tcPr>
          <w:p w14:paraId="0D6942D4" w14:textId="77777777" w:rsidR="003A754A" w:rsidRPr="003C736F" w:rsidRDefault="003A754A" w:rsidP="003A754A">
            <w:r w:rsidRPr="003C736F">
              <w:t>X₁X₂</w:t>
            </w:r>
          </w:p>
        </w:tc>
        <w:tc>
          <w:tcPr>
            <w:tcW w:w="0" w:type="auto"/>
            <w:vAlign w:val="center"/>
            <w:hideMark/>
          </w:tcPr>
          <w:p w14:paraId="1A356C46" w14:textId="77777777" w:rsidR="003A754A" w:rsidRPr="003C736F" w:rsidRDefault="003A754A" w:rsidP="003A754A">
            <w:r w:rsidRPr="003C736F">
              <w:t>+0,027</w:t>
            </w:r>
          </w:p>
        </w:tc>
        <w:tc>
          <w:tcPr>
            <w:tcW w:w="0" w:type="auto"/>
            <w:vAlign w:val="center"/>
            <w:hideMark/>
          </w:tcPr>
          <w:p w14:paraId="0E87882F" w14:textId="77777777" w:rsidR="003A754A" w:rsidRPr="003C736F" w:rsidRDefault="003A754A" w:rsidP="003A754A">
            <w:r w:rsidRPr="003C736F">
              <w:t>0,010</w:t>
            </w:r>
          </w:p>
        </w:tc>
        <w:tc>
          <w:tcPr>
            <w:tcW w:w="0" w:type="auto"/>
            <w:vAlign w:val="center"/>
            <w:hideMark/>
          </w:tcPr>
          <w:p w14:paraId="008022E2" w14:textId="77777777" w:rsidR="003A754A" w:rsidRPr="003C736F" w:rsidRDefault="003A754A" w:rsidP="003A754A">
            <w:r w:rsidRPr="003C736F">
              <w:t>2,70</w:t>
            </w:r>
          </w:p>
        </w:tc>
        <w:tc>
          <w:tcPr>
            <w:tcW w:w="0" w:type="auto"/>
            <w:vAlign w:val="center"/>
            <w:hideMark/>
          </w:tcPr>
          <w:p w14:paraId="4EC6E73B" w14:textId="77777777" w:rsidR="003A754A" w:rsidRPr="003C736F" w:rsidRDefault="003A754A" w:rsidP="003A754A">
            <w:r w:rsidRPr="003C736F">
              <w:t>0,007</w:t>
            </w:r>
          </w:p>
        </w:tc>
        <w:tc>
          <w:tcPr>
            <w:tcW w:w="0" w:type="auto"/>
            <w:vAlign w:val="center"/>
            <w:hideMark/>
          </w:tcPr>
          <w:p w14:paraId="3FA1A5F1" w14:textId="77777777" w:rsidR="003A754A" w:rsidRPr="003C736F" w:rsidRDefault="003A754A" w:rsidP="003A754A"/>
        </w:tc>
        <w:tc>
          <w:tcPr>
            <w:tcW w:w="0" w:type="auto"/>
            <w:vAlign w:val="center"/>
            <w:hideMark/>
          </w:tcPr>
          <w:p w14:paraId="3767D5E2" w14:textId="77777777" w:rsidR="003A754A" w:rsidRPr="003C736F" w:rsidRDefault="003A754A" w:rsidP="003A754A"/>
        </w:tc>
      </w:tr>
    </w:tbl>
    <w:p w14:paraId="7DA7AC64" w14:textId="77777777" w:rsidR="003A754A" w:rsidRPr="003A754A" w:rsidRDefault="003A754A" w:rsidP="003A754A">
      <w:pPr>
        <w:ind w:firstLine="709"/>
        <w:jc w:val="both"/>
        <w:rPr>
          <w:sz w:val="28"/>
          <w:szCs w:val="28"/>
        </w:rPr>
      </w:pPr>
    </w:p>
    <w:p w14:paraId="248D8379" w14:textId="77777777" w:rsidR="003A754A" w:rsidRPr="003A754A" w:rsidRDefault="003A754A" w:rsidP="003A754A">
      <w:pPr>
        <w:jc w:val="both"/>
        <w:rPr>
          <w:sz w:val="28"/>
          <w:szCs w:val="28"/>
        </w:rPr>
      </w:pPr>
      <w:r w:rsidRPr="003A754A">
        <w:rPr>
          <w:noProof/>
          <w:sz w:val="28"/>
          <w:szCs w:val="28"/>
        </w:rPr>
        <w:drawing>
          <wp:inline distT="0" distB="0" distL="0" distR="0" wp14:anchorId="1C49ECEB" wp14:editId="5B12BAA0">
            <wp:extent cx="2855742" cy="2893382"/>
            <wp:effectExtent l="0" t="0" r="1905" b="2540"/>
            <wp:docPr id="7916044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604431" name="Рисунок 791604431"/>
                    <pic:cNvPicPr/>
                  </pic:nvPicPr>
                  <pic:blipFill rotWithShape="1">
                    <a:blip r:embed="rId29" cstate="print">
                      <a:extLst>
                        <a:ext uri="{28A0092B-C50C-407E-A947-70E740481C1C}">
                          <a14:useLocalDpi xmlns:a14="http://schemas.microsoft.com/office/drawing/2010/main" val="0"/>
                        </a:ext>
                      </a:extLst>
                    </a:blip>
                    <a:srcRect l="17428" t="23961" r="43548" b="12775"/>
                    <a:stretch>
                      <a:fillRect/>
                    </a:stretch>
                  </pic:blipFill>
                  <pic:spPr bwMode="auto">
                    <a:xfrm>
                      <a:off x="0" y="0"/>
                      <a:ext cx="2866030" cy="2903805"/>
                    </a:xfrm>
                    <a:prstGeom prst="rect">
                      <a:avLst/>
                    </a:prstGeom>
                    <a:ln>
                      <a:noFill/>
                    </a:ln>
                    <a:extLst>
                      <a:ext uri="{53640926-AAD7-44D8-BBD7-CCE9431645EC}">
                        <a14:shadowObscured xmlns:a14="http://schemas.microsoft.com/office/drawing/2010/main"/>
                      </a:ext>
                    </a:extLst>
                  </pic:spPr>
                </pic:pic>
              </a:graphicData>
            </a:graphic>
          </wp:inline>
        </w:drawing>
      </w:r>
      <w:r w:rsidRPr="003A754A">
        <w:rPr>
          <w:noProof/>
          <w:sz w:val="28"/>
          <w:szCs w:val="28"/>
        </w:rPr>
        <w:drawing>
          <wp:inline distT="0" distB="0" distL="0" distR="0" wp14:anchorId="788E825C" wp14:editId="0E2BF564">
            <wp:extent cx="2820446" cy="2664118"/>
            <wp:effectExtent l="0" t="0" r="0" b="3175"/>
            <wp:docPr id="18" name="Рисунок 17" descr="Изображение выглядит как текст, программное обеспечение, веб-страница, Веб-сайт&#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22EB9282-DB61-7DDD-9A45-B095F5DC28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7" descr="Изображение выглядит как текст, программное обеспечение, веб-страница, Веб-сайт&#10;&#10;Содержимое, созданное искусственным интеллектом, может быть неверным.">
                      <a:extLst>
                        <a:ext uri="{FF2B5EF4-FFF2-40B4-BE49-F238E27FC236}">
                          <a16:creationId xmlns:a16="http://schemas.microsoft.com/office/drawing/2014/main" id="{22EB9282-DB61-7DDD-9A45-B095F5DC2850}"/>
                        </a:ext>
                      </a:extLst>
                    </pic:cNvPr>
                    <pic:cNvPicPr>
                      <a:picLocks noChangeAspect="1"/>
                    </pic:cNvPicPr>
                  </pic:nvPicPr>
                  <pic:blipFill>
                    <a:blip r:embed="rId30"/>
                    <a:srcRect l="16453" t="17187" r="31372" b="7519"/>
                    <a:stretch>
                      <a:fillRect/>
                    </a:stretch>
                  </pic:blipFill>
                  <pic:spPr>
                    <a:xfrm>
                      <a:off x="0" y="0"/>
                      <a:ext cx="2824559" cy="2668003"/>
                    </a:xfrm>
                    <a:prstGeom prst="rect">
                      <a:avLst/>
                    </a:prstGeom>
                  </pic:spPr>
                </pic:pic>
              </a:graphicData>
            </a:graphic>
          </wp:inline>
        </w:drawing>
      </w:r>
    </w:p>
    <w:p w14:paraId="63F97845" w14:textId="77777777" w:rsidR="003A754A" w:rsidRPr="003A754A" w:rsidRDefault="003A754A" w:rsidP="003A754A">
      <w:pPr>
        <w:ind w:firstLine="709"/>
        <w:jc w:val="center"/>
        <w:rPr>
          <w:sz w:val="28"/>
          <w:szCs w:val="28"/>
        </w:rPr>
      </w:pPr>
      <w:r w:rsidRPr="003A754A">
        <w:rPr>
          <w:sz w:val="28"/>
          <w:szCs w:val="28"/>
        </w:rPr>
        <w:t>Y₁ = 12,4 - 0,245X₁ - 0,198X₂ + 0,042X₁² + 0,038X₂² - 0,029X₁X₂</w:t>
      </w:r>
    </w:p>
    <w:p w14:paraId="7487DB8F" w14:textId="77777777" w:rsidR="003A754A" w:rsidRPr="003A754A" w:rsidRDefault="003A754A" w:rsidP="003A754A">
      <w:pPr>
        <w:ind w:firstLine="709"/>
        <w:jc w:val="center"/>
        <w:rPr>
          <w:sz w:val="28"/>
          <w:szCs w:val="28"/>
        </w:rPr>
      </w:pPr>
    </w:p>
    <w:p w14:paraId="1AFEFDC1" w14:textId="367C45BE" w:rsidR="003A754A" w:rsidRPr="003A754A" w:rsidRDefault="003A754A" w:rsidP="003A754A">
      <w:pPr>
        <w:jc w:val="center"/>
        <w:rPr>
          <w:sz w:val="28"/>
          <w:szCs w:val="28"/>
        </w:rPr>
      </w:pPr>
      <w:r w:rsidRPr="003A754A">
        <w:rPr>
          <w:sz w:val="28"/>
          <w:szCs w:val="28"/>
        </w:rPr>
        <w:t xml:space="preserve">Рисунок </w:t>
      </w:r>
      <w:r w:rsidR="00D87A89">
        <w:rPr>
          <w:sz w:val="28"/>
          <w:szCs w:val="28"/>
          <w:lang w:val="ru-RU"/>
        </w:rPr>
        <w:t>24</w:t>
      </w:r>
      <w:r w:rsidRPr="003A754A">
        <w:rPr>
          <w:sz w:val="28"/>
          <w:szCs w:val="28"/>
        </w:rPr>
        <w:t xml:space="preserve"> – Контурная карта и поверхность отклика Y₁</w:t>
      </w:r>
    </w:p>
    <w:p w14:paraId="435991E1" w14:textId="77777777" w:rsidR="003A754A" w:rsidRPr="003A754A" w:rsidRDefault="003A754A" w:rsidP="003A754A">
      <w:pPr>
        <w:ind w:firstLine="709"/>
        <w:jc w:val="center"/>
        <w:rPr>
          <w:sz w:val="28"/>
          <w:szCs w:val="28"/>
        </w:rPr>
      </w:pPr>
    </w:p>
    <w:p w14:paraId="5E3E4A7D" w14:textId="77777777" w:rsidR="003A754A" w:rsidRPr="003A754A" w:rsidRDefault="003A754A" w:rsidP="003A754A">
      <w:pPr>
        <w:ind w:firstLine="709"/>
        <w:jc w:val="both"/>
        <w:rPr>
          <w:sz w:val="28"/>
          <w:szCs w:val="28"/>
        </w:rPr>
      </w:pPr>
    </w:p>
    <w:p w14:paraId="16BC90E1" w14:textId="77777777" w:rsidR="003A754A" w:rsidRPr="003A754A" w:rsidRDefault="003A754A" w:rsidP="003A754A">
      <w:pPr>
        <w:ind w:firstLine="709"/>
        <w:jc w:val="both"/>
        <w:rPr>
          <w:sz w:val="28"/>
          <w:szCs w:val="28"/>
        </w:rPr>
      </w:pPr>
      <w:r w:rsidRPr="003A754A">
        <w:rPr>
          <w:sz w:val="28"/>
          <w:szCs w:val="28"/>
        </w:rPr>
        <w:t xml:space="preserve">Увеличение </w:t>
      </w:r>
      <w:r w:rsidRPr="003A754A">
        <w:rPr>
          <w:sz w:val="28"/>
          <w:szCs w:val="28"/>
          <w:lang w:val="en-US"/>
        </w:rPr>
        <w:t>X</w:t>
      </w:r>
      <w:r w:rsidRPr="003A754A">
        <w:rPr>
          <w:sz w:val="28"/>
          <w:szCs w:val="28"/>
        </w:rPr>
        <w:t xml:space="preserve">₁ и </w:t>
      </w:r>
      <w:r w:rsidRPr="003A754A">
        <w:rPr>
          <w:sz w:val="28"/>
          <w:szCs w:val="28"/>
          <w:lang w:val="en-US"/>
        </w:rPr>
        <w:t>X</w:t>
      </w:r>
      <w:r w:rsidRPr="003A754A">
        <w:rPr>
          <w:sz w:val="28"/>
          <w:szCs w:val="28"/>
        </w:rPr>
        <w:t>₂ (жира и гречневой крупы) снижает потери при варке, однако их избыток вызывает обратный рост за счёт квадратичного эффекта. Оптимум достигается при 10 % жира кишечного сырья и 10 % гречневой крупы.</w:t>
      </w:r>
    </w:p>
    <w:p w14:paraId="5B0EB7B1" w14:textId="77777777" w:rsidR="003A754A" w:rsidRPr="003A754A" w:rsidRDefault="003A754A" w:rsidP="003A754A">
      <w:pPr>
        <w:jc w:val="both"/>
        <w:rPr>
          <w:sz w:val="28"/>
          <w:szCs w:val="28"/>
        </w:rPr>
      </w:pPr>
      <w:r w:rsidRPr="003A754A">
        <w:rPr>
          <w:noProof/>
          <w:sz w:val="28"/>
          <w:szCs w:val="28"/>
        </w:rPr>
        <w:lastRenderedPageBreak/>
        <w:drawing>
          <wp:inline distT="0" distB="0" distL="0" distR="0" wp14:anchorId="4771BB72" wp14:editId="7130CE24">
            <wp:extent cx="2771140" cy="2703050"/>
            <wp:effectExtent l="0" t="0" r="0" b="2540"/>
            <wp:docPr id="206612117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121176" name="Рисунок 2066121176"/>
                    <pic:cNvPicPr/>
                  </pic:nvPicPr>
                  <pic:blipFill rotWithShape="1">
                    <a:blip r:embed="rId31" cstate="print">
                      <a:extLst>
                        <a:ext uri="{28A0092B-C50C-407E-A947-70E740481C1C}">
                          <a14:useLocalDpi xmlns:a14="http://schemas.microsoft.com/office/drawing/2010/main" val="0"/>
                        </a:ext>
                      </a:extLst>
                    </a:blip>
                    <a:srcRect l="16937" t="24746" r="43548" b="13579"/>
                    <a:stretch>
                      <a:fillRect/>
                    </a:stretch>
                  </pic:blipFill>
                  <pic:spPr bwMode="auto">
                    <a:xfrm>
                      <a:off x="0" y="0"/>
                      <a:ext cx="2786269" cy="2717808"/>
                    </a:xfrm>
                    <a:prstGeom prst="rect">
                      <a:avLst/>
                    </a:prstGeom>
                    <a:ln>
                      <a:noFill/>
                    </a:ln>
                    <a:extLst>
                      <a:ext uri="{53640926-AAD7-44D8-BBD7-CCE9431645EC}">
                        <a14:shadowObscured xmlns:a14="http://schemas.microsoft.com/office/drawing/2010/main"/>
                      </a:ext>
                    </a:extLst>
                  </pic:spPr>
                </pic:pic>
              </a:graphicData>
            </a:graphic>
          </wp:inline>
        </w:drawing>
      </w:r>
      <w:r w:rsidRPr="003A754A">
        <w:rPr>
          <w:noProof/>
          <w:sz w:val="28"/>
          <w:szCs w:val="28"/>
        </w:rPr>
        <w:drawing>
          <wp:inline distT="0" distB="0" distL="0" distR="0" wp14:anchorId="78613116" wp14:editId="43A51C7E">
            <wp:extent cx="2960442" cy="2583131"/>
            <wp:effectExtent l="0" t="0" r="0" b="0"/>
            <wp:docPr id="16" name="Рисунок 15" descr="Изображение выглядит как текст, программное обеспечение, веб-страница, Значок на компьютере&#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C9A7F095-2BA2-59AD-9A26-9B61B96155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5" descr="Изображение выглядит как текст, программное обеспечение, веб-страница, Значок на компьютере&#10;&#10;Содержимое, созданное искусственным интеллектом, может быть неверным.">
                      <a:extLst>
                        <a:ext uri="{FF2B5EF4-FFF2-40B4-BE49-F238E27FC236}">
                          <a16:creationId xmlns:a16="http://schemas.microsoft.com/office/drawing/2014/main" id="{C9A7F095-2BA2-59AD-9A26-9B61B9615567}"/>
                        </a:ext>
                      </a:extLst>
                    </pic:cNvPr>
                    <pic:cNvPicPr>
                      <a:picLocks noChangeAspect="1"/>
                    </pic:cNvPicPr>
                  </pic:nvPicPr>
                  <pic:blipFill>
                    <a:blip r:embed="rId32"/>
                    <a:srcRect l="15942" t="17596" r="31884" b="9565"/>
                    <a:stretch>
                      <a:fillRect/>
                    </a:stretch>
                  </pic:blipFill>
                  <pic:spPr>
                    <a:xfrm>
                      <a:off x="0" y="0"/>
                      <a:ext cx="2974128" cy="2595073"/>
                    </a:xfrm>
                    <a:prstGeom prst="rect">
                      <a:avLst/>
                    </a:prstGeom>
                  </pic:spPr>
                </pic:pic>
              </a:graphicData>
            </a:graphic>
          </wp:inline>
        </w:drawing>
      </w:r>
    </w:p>
    <w:p w14:paraId="5EA9E4BB" w14:textId="77777777" w:rsidR="003A754A" w:rsidRPr="003A754A" w:rsidRDefault="003A754A" w:rsidP="003A754A">
      <w:pPr>
        <w:ind w:firstLine="709"/>
        <w:jc w:val="center"/>
        <w:rPr>
          <w:sz w:val="28"/>
          <w:szCs w:val="28"/>
        </w:rPr>
      </w:pPr>
    </w:p>
    <w:p w14:paraId="36B8B532" w14:textId="77777777" w:rsidR="003A754A" w:rsidRPr="003A754A" w:rsidRDefault="003A754A" w:rsidP="003A754A">
      <w:pPr>
        <w:ind w:firstLine="709"/>
        <w:jc w:val="center"/>
        <w:rPr>
          <w:sz w:val="28"/>
          <w:szCs w:val="28"/>
        </w:rPr>
      </w:pPr>
      <w:r w:rsidRPr="003A754A">
        <w:rPr>
          <w:sz w:val="28"/>
          <w:szCs w:val="28"/>
        </w:rPr>
        <w:t>Y2 = 25,7 - 0,312X₁ - 0,285X₂ + 0,055X₁² + 0,047X₂² - 0,036X₁X₂</w:t>
      </w:r>
    </w:p>
    <w:p w14:paraId="670C2224" w14:textId="77777777" w:rsidR="003A754A" w:rsidRPr="003A754A" w:rsidRDefault="003A754A" w:rsidP="003A754A">
      <w:pPr>
        <w:jc w:val="center"/>
        <w:rPr>
          <w:sz w:val="28"/>
          <w:szCs w:val="28"/>
        </w:rPr>
      </w:pPr>
    </w:p>
    <w:p w14:paraId="5786BD42" w14:textId="794F48F4" w:rsidR="003A754A" w:rsidRPr="003A754A" w:rsidRDefault="003A754A" w:rsidP="003A754A">
      <w:pPr>
        <w:jc w:val="center"/>
        <w:rPr>
          <w:sz w:val="28"/>
          <w:szCs w:val="28"/>
        </w:rPr>
      </w:pPr>
      <w:r w:rsidRPr="003A754A">
        <w:rPr>
          <w:sz w:val="28"/>
          <w:szCs w:val="28"/>
        </w:rPr>
        <w:t xml:space="preserve">Рисунок </w:t>
      </w:r>
      <w:r w:rsidR="00D87A89">
        <w:rPr>
          <w:sz w:val="28"/>
          <w:szCs w:val="28"/>
          <w:lang w:val="ru-RU"/>
        </w:rPr>
        <w:t>25</w:t>
      </w:r>
      <w:r w:rsidRPr="003A754A">
        <w:rPr>
          <w:sz w:val="28"/>
          <w:szCs w:val="28"/>
        </w:rPr>
        <w:t xml:space="preserve"> – Контурная карта и поверхность отклика Y</w:t>
      </w:r>
      <w:r w:rsidRPr="003A754A">
        <w:rPr>
          <w:sz w:val="28"/>
          <w:szCs w:val="28"/>
          <w:vertAlign w:val="subscript"/>
        </w:rPr>
        <w:t>2</w:t>
      </w:r>
    </w:p>
    <w:p w14:paraId="67176251" w14:textId="77777777" w:rsidR="003A754A" w:rsidRPr="003A754A" w:rsidRDefault="003A754A" w:rsidP="003A754A">
      <w:pPr>
        <w:jc w:val="both"/>
        <w:rPr>
          <w:sz w:val="28"/>
          <w:szCs w:val="28"/>
        </w:rPr>
      </w:pPr>
    </w:p>
    <w:p w14:paraId="0723B95C" w14:textId="77777777" w:rsidR="003A754A" w:rsidRPr="003A754A" w:rsidRDefault="003A754A" w:rsidP="003A754A">
      <w:pPr>
        <w:ind w:firstLine="709"/>
        <w:jc w:val="both"/>
        <w:rPr>
          <w:sz w:val="28"/>
          <w:szCs w:val="28"/>
        </w:rPr>
      </w:pPr>
      <w:r w:rsidRPr="003A754A">
        <w:rPr>
          <w:sz w:val="28"/>
          <w:szCs w:val="28"/>
          <w:lang w:val="en-US"/>
        </w:rPr>
        <w:t>C</w:t>
      </w:r>
      <w:r w:rsidRPr="003A754A">
        <w:rPr>
          <w:sz w:val="28"/>
          <w:szCs w:val="28"/>
        </w:rPr>
        <w:t>ила среза возрастает с ростом добавок, но после определённого уровня (свыше 15 %) структура ослабляется, и показатель снижается.</w:t>
      </w:r>
    </w:p>
    <w:p w14:paraId="008AC289" w14:textId="77777777" w:rsidR="003A754A" w:rsidRPr="003A754A" w:rsidRDefault="003A754A" w:rsidP="003A754A">
      <w:pPr>
        <w:ind w:firstLine="709"/>
        <w:jc w:val="both"/>
        <w:rPr>
          <w:sz w:val="28"/>
          <w:szCs w:val="28"/>
        </w:rPr>
      </w:pPr>
    </w:p>
    <w:p w14:paraId="6655B984" w14:textId="77777777" w:rsidR="003A754A" w:rsidRPr="003A754A" w:rsidRDefault="003A754A" w:rsidP="003A754A">
      <w:pPr>
        <w:jc w:val="center"/>
        <w:rPr>
          <w:sz w:val="28"/>
          <w:szCs w:val="28"/>
        </w:rPr>
      </w:pPr>
      <w:r w:rsidRPr="003A754A">
        <w:rPr>
          <w:noProof/>
          <w:sz w:val="28"/>
          <w:szCs w:val="28"/>
        </w:rPr>
        <w:drawing>
          <wp:inline distT="0" distB="0" distL="0" distR="0" wp14:anchorId="3042DF39" wp14:editId="107A5232">
            <wp:extent cx="2573020" cy="2737921"/>
            <wp:effectExtent l="0" t="0" r="5080" b="5715"/>
            <wp:docPr id="193705253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052538" name="Рисунок 1937052538"/>
                    <pic:cNvPicPr/>
                  </pic:nvPicPr>
                  <pic:blipFill rotWithShape="1">
                    <a:blip r:embed="rId33" cstate="print">
                      <a:extLst>
                        <a:ext uri="{28A0092B-C50C-407E-A947-70E740481C1C}">
                          <a14:useLocalDpi xmlns:a14="http://schemas.microsoft.com/office/drawing/2010/main" val="0"/>
                        </a:ext>
                      </a:extLst>
                    </a:blip>
                    <a:srcRect l="17673" t="23178" r="43793" b="11213"/>
                    <a:stretch>
                      <a:fillRect/>
                    </a:stretch>
                  </pic:blipFill>
                  <pic:spPr bwMode="auto">
                    <a:xfrm>
                      <a:off x="0" y="0"/>
                      <a:ext cx="2577898" cy="2743112"/>
                    </a:xfrm>
                    <a:prstGeom prst="rect">
                      <a:avLst/>
                    </a:prstGeom>
                    <a:ln>
                      <a:noFill/>
                    </a:ln>
                    <a:extLst>
                      <a:ext uri="{53640926-AAD7-44D8-BBD7-CCE9431645EC}">
                        <a14:shadowObscured xmlns:a14="http://schemas.microsoft.com/office/drawing/2010/main"/>
                      </a:ext>
                    </a:extLst>
                  </pic:spPr>
                </pic:pic>
              </a:graphicData>
            </a:graphic>
          </wp:inline>
        </w:drawing>
      </w:r>
      <w:r w:rsidRPr="003A754A">
        <w:rPr>
          <w:noProof/>
          <w:sz w:val="28"/>
          <w:szCs w:val="28"/>
        </w:rPr>
        <w:drawing>
          <wp:inline distT="0" distB="0" distL="0" distR="0" wp14:anchorId="3FAFFC64" wp14:editId="5D7252F5">
            <wp:extent cx="3070733" cy="2612097"/>
            <wp:effectExtent l="0" t="0" r="3175" b="4445"/>
            <wp:docPr id="1770399" name="Рисунок 13" descr="Изображение выглядит как текст, программное обеспечение, веб-страница, Веб-сайт&#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1FD19352-6867-844F-7AEB-0C53A90B0D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descr="Изображение выглядит как текст, программное обеспечение, веб-страница, Веб-сайт&#10;&#10;Содержимое, созданное искусственным интеллектом, может быть неверным.">
                      <a:extLst>
                        <a:ext uri="{FF2B5EF4-FFF2-40B4-BE49-F238E27FC236}">
                          <a16:creationId xmlns:a16="http://schemas.microsoft.com/office/drawing/2014/main" id="{1FD19352-6867-844F-7AEB-0C53A90B0D7C}"/>
                        </a:ext>
                      </a:extLst>
                    </pic:cNvPr>
                    <pic:cNvPicPr>
                      <a:picLocks noChangeAspect="1"/>
                    </pic:cNvPicPr>
                  </pic:nvPicPr>
                  <pic:blipFill>
                    <a:blip r:embed="rId34"/>
                    <a:srcRect l="17520" t="20733" r="32396" b="11101"/>
                    <a:stretch>
                      <a:fillRect/>
                    </a:stretch>
                  </pic:blipFill>
                  <pic:spPr>
                    <a:xfrm>
                      <a:off x="0" y="0"/>
                      <a:ext cx="3075515" cy="2616165"/>
                    </a:xfrm>
                    <a:prstGeom prst="rect">
                      <a:avLst/>
                    </a:prstGeom>
                  </pic:spPr>
                </pic:pic>
              </a:graphicData>
            </a:graphic>
          </wp:inline>
        </w:drawing>
      </w:r>
    </w:p>
    <w:p w14:paraId="01BADC31" w14:textId="77777777" w:rsidR="003A754A" w:rsidRPr="003A754A" w:rsidRDefault="003A754A" w:rsidP="003A754A">
      <w:pPr>
        <w:ind w:firstLine="709"/>
        <w:jc w:val="center"/>
        <w:rPr>
          <w:sz w:val="28"/>
          <w:szCs w:val="28"/>
        </w:rPr>
      </w:pPr>
      <w:r w:rsidRPr="003A754A">
        <w:rPr>
          <w:sz w:val="28"/>
          <w:szCs w:val="28"/>
        </w:rPr>
        <w:t>Y₃ =72,1 + 0,228X₁ +0,195X₂ + 0,040X₁² + 0,033X₂² - 0,027X₁X₂</w:t>
      </w:r>
    </w:p>
    <w:p w14:paraId="789DFD91" w14:textId="77777777" w:rsidR="003A754A" w:rsidRPr="003A754A" w:rsidRDefault="003A754A" w:rsidP="003A754A">
      <w:pPr>
        <w:ind w:firstLine="709"/>
        <w:jc w:val="both"/>
        <w:rPr>
          <w:sz w:val="28"/>
          <w:szCs w:val="28"/>
        </w:rPr>
      </w:pPr>
    </w:p>
    <w:p w14:paraId="6015A59A" w14:textId="68DAC63B" w:rsidR="003A754A" w:rsidRPr="003A754A" w:rsidRDefault="003A754A" w:rsidP="003A754A">
      <w:pPr>
        <w:jc w:val="center"/>
        <w:rPr>
          <w:sz w:val="28"/>
          <w:szCs w:val="28"/>
        </w:rPr>
      </w:pPr>
      <w:r w:rsidRPr="003A754A">
        <w:rPr>
          <w:sz w:val="28"/>
          <w:szCs w:val="28"/>
        </w:rPr>
        <w:t xml:space="preserve">Рисунок </w:t>
      </w:r>
      <w:r w:rsidR="00D87A89">
        <w:rPr>
          <w:sz w:val="28"/>
          <w:szCs w:val="28"/>
          <w:lang w:val="ru-RU"/>
        </w:rPr>
        <w:t>26</w:t>
      </w:r>
      <w:r w:rsidRPr="003A754A">
        <w:rPr>
          <w:sz w:val="28"/>
          <w:szCs w:val="28"/>
        </w:rPr>
        <w:t xml:space="preserve"> – Контурная карта и поверхность отклика Y</w:t>
      </w:r>
      <w:r w:rsidRPr="003A754A">
        <w:rPr>
          <w:sz w:val="28"/>
          <w:szCs w:val="28"/>
          <w:vertAlign w:val="subscript"/>
        </w:rPr>
        <w:t>3</w:t>
      </w:r>
    </w:p>
    <w:p w14:paraId="397EF45D" w14:textId="77777777" w:rsidR="003A754A" w:rsidRPr="003A754A" w:rsidRDefault="003A754A" w:rsidP="003A754A">
      <w:pPr>
        <w:ind w:firstLine="709"/>
        <w:jc w:val="both"/>
        <w:rPr>
          <w:sz w:val="28"/>
          <w:szCs w:val="28"/>
        </w:rPr>
      </w:pPr>
    </w:p>
    <w:p w14:paraId="56717172" w14:textId="77777777" w:rsidR="003A754A" w:rsidRPr="003A754A" w:rsidRDefault="003A754A" w:rsidP="003A754A">
      <w:pPr>
        <w:ind w:firstLine="709"/>
        <w:jc w:val="both"/>
        <w:rPr>
          <w:sz w:val="28"/>
          <w:szCs w:val="28"/>
        </w:rPr>
      </w:pPr>
      <w:r w:rsidRPr="003A754A">
        <w:rPr>
          <w:sz w:val="28"/>
          <w:szCs w:val="28"/>
          <w:lang w:val="kk-KZ"/>
        </w:rPr>
        <w:t>У</w:t>
      </w:r>
      <w:r w:rsidRPr="003A754A">
        <w:rPr>
          <w:sz w:val="28"/>
          <w:szCs w:val="28"/>
        </w:rPr>
        <w:t>меренные уровни жира кишечного сырья и гречневой крупы усиливают влагоудерживание. Оптимальное сочетание (10 % и 10 %) даёт максимальное значение показателя, подтверждая результаты сенсорной оценки.</w:t>
      </w:r>
    </w:p>
    <w:p w14:paraId="5919FE33" w14:textId="77777777" w:rsidR="003A754A" w:rsidRPr="003A754A" w:rsidRDefault="003A754A" w:rsidP="003A754A">
      <w:pPr>
        <w:ind w:firstLine="709"/>
        <w:jc w:val="both"/>
        <w:rPr>
          <w:sz w:val="28"/>
          <w:szCs w:val="28"/>
        </w:rPr>
      </w:pPr>
      <w:r w:rsidRPr="003A754A">
        <w:rPr>
          <w:sz w:val="28"/>
          <w:szCs w:val="28"/>
        </w:rPr>
        <w:t xml:space="preserve">Проведённое математическое моделирование позволило установить оптимальные соотношения основных компонентов фаршевой композиции – жира кишечного сырья (X₁) и гречневой крупы (X₂) – в сочетании с мясом </w:t>
      </w:r>
      <w:r w:rsidRPr="003A754A">
        <w:rPr>
          <w:sz w:val="28"/>
          <w:szCs w:val="28"/>
        </w:rPr>
        <w:lastRenderedPageBreak/>
        <w:t>конины и оболочкой «Карта». Построенные регрессионные уравнения второго порядка показали, что оба фактора оказывают существенное влияние на ключевые показатели качества готового продукта: потери при варке, силу среза и влагоудерживающую способность (ВУС).</w:t>
      </w:r>
    </w:p>
    <w:p w14:paraId="5539D7EC" w14:textId="77777777" w:rsidR="003A754A" w:rsidRPr="003A754A" w:rsidRDefault="003A754A" w:rsidP="003A754A">
      <w:pPr>
        <w:ind w:firstLine="709"/>
        <w:jc w:val="both"/>
        <w:rPr>
          <w:sz w:val="28"/>
          <w:szCs w:val="28"/>
        </w:rPr>
      </w:pPr>
      <w:r w:rsidRPr="003A754A">
        <w:rPr>
          <w:sz w:val="28"/>
          <w:szCs w:val="28"/>
        </w:rPr>
        <w:t>Так, увеличение содержания жира кишечного сырья способствует росту сочности и улучшению текстуры, однако при превышении 15% наблюдается усиление потерь при термической обработке. Гречневая крупа, напротив, эффективно связывает влагу и повышает биологическую ценность продукта, но при содержании выше 15% приводит к некоторому снижению органолептических характеристик.</w:t>
      </w:r>
    </w:p>
    <w:p w14:paraId="271D5A11" w14:textId="77777777" w:rsidR="003A754A" w:rsidRPr="003A754A" w:rsidRDefault="003A754A" w:rsidP="003A754A">
      <w:pPr>
        <w:ind w:firstLine="709"/>
        <w:jc w:val="both"/>
        <w:rPr>
          <w:sz w:val="28"/>
          <w:szCs w:val="28"/>
        </w:rPr>
      </w:pPr>
      <w:r w:rsidRPr="003A754A">
        <w:rPr>
          <w:sz w:val="28"/>
          <w:szCs w:val="28"/>
        </w:rPr>
        <w:t>Анализ полученных поверхностей отклика и контурных карт позволил выделить оптимальный вариант рецептуры: 10% жира кишечного сырья и 10% гречневой крупы при базовом содержании конины 60% и оболочке «Карта». Данный вариант обеспечивает минимальные технологические потери (варочные), оптимальную упругость и разжёвываемость продукта, а также высокий уровень органолептических оценок.</w:t>
      </w:r>
    </w:p>
    <w:p w14:paraId="2C151625" w14:textId="77777777" w:rsidR="003A754A" w:rsidRPr="003A754A" w:rsidRDefault="003A754A" w:rsidP="003A754A">
      <w:pPr>
        <w:ind w:firstLine="709"/>
        <w:jc w:val="both"/>
        <w:rPr>
          <w:sz w:val="28"/>
          <w:szCs w:val="28"/>
        </w:rPr>
      </w:pPr>
      <w:r w:rsidRPr="003A754A">
        <w:rPr>
          <w:sz w:val="28"/>
          <w:szCs w:val="28"/>
        </w:rPr>
        <w:t>Таким образом, использование методов математического моделирования подтвердило возможность научно обоснованного подбора рецептуры деликатесного мясного продукта на основе комплексного использования вторичного сырья конины и растительного компонента. Это позволяет не только повысить пищевую и биологическую ценность готового изделия, но и обосновать рациональность и экономическую эффективность его производства.</w:t>
      </w:r>
    </w:p>
    <w:p w14:paraId="3FFF465C" w14:textId="77777777" w:rsidR="003A754A" w:rsidRPr="003A754A" w:rsidRDefault="003A754A" w:rsidP="003A754A">
      <w:pPr>
        <w:ind w:firstLine="709"/>
        <w:jc w:val="both"/>
        <w:rPr>
          <w:sz w:val="28"/>
          <w:szCs w:val="28"/>
        </w:rPr>
      </w:pPr>
    </w:p>
    <w:p w14:paraId="3F3B04C0" w14:textId="77777777" w:rsidR="003A754A" w:rsidRPr="003A754A" w:rsidRDefault="003A754A" w:rsidP="003A754A">
      <w:pPr>
        <w:jc w:val="both"/>
        <w:rPr>
          <w:sz w:val="28"/>
          <w:szCs w:val="28"/>
        </w:rPr>
      </w:pPr>
    </w:p>
    <w:p w14:paraId="5631FE9C" w14:textId="77777777" w:rsidR="003A754A" w:rsidRPr="003A754A" w:rsidRDefault="003A754A" w:rsidP="003A754A">
      <w:pPr>
        <w:ind w:firstLine="709"/>
        <w:jc w:val="both"/>
        <w:rPr>
          <w:sz w:val="28"/>
          <w:szCs w:val="28"/>
        </w:rPr>
      </w:pPr>
      <w:r w:rsidRPr="003A754A">
        <w:rPr>
          <w:sz w:val="28"/>
          <w:szCs w:val="28"/>
        </w:rPr>
        <w:t>4.2.1 Исследование пищевой и биологической ценности деликатесного мясного продукта «Аргымак»</w:t>
      </w:r>
    </w:p>
    <w:p w14:paraId="57017DBD" w14:textId="77777777" w:rsidR="003A754A" w:rsidRPr="003A754A" w:rsidRDefault="003A754A" w:rsidP="003A754A">
      <w:pPr>
        <w:ind w:firstLine="709"/>
        <w:jc w:val="both"/>
        <w:rPr>
          <w:sz w:val="28"/>
          <w:szCs w:val="28"/>
        </w:rPr>
      </w:pPr>
    </w:p>
    <w:p w14:paraId="6F41980B" w14:textId="77777777" w:rsidR="003A754A" w:rsidRPr="003A754A" w:rsidRDefault="003A754A" w:rsidP="003A754A">
      <w:pPr>
        <w:ind w:firstLine="709"/>
        <w:jc w:val="both"/>
        <w:rPr>
          <w:sz w:val="28"/>
          <w:szCs w:val="28"/>
        </w:rPr>
      </w:pPr>
      <w:r w:rsidRPr="003A754A">
        <w:rPr>
          <w:sz w:val="28"/>
          <w:szCs w:val="28"/>
        </w:rPr>
        <w:t>Исследование пищевой и биологической ценности деликатесного мясного продукта «Аргымак» выполнено с целью научного обоснования эффективности разработанной рецептуры, основанной на комплексном использовании мясного сырья конины, вторичных ресурсов (жир кишечного сырья, натуральная оболочка «Карта») и растительного компонента – гречневой  крупы.</w:t>
      </w:r>
    </w:p>
    <w:p w14:paraId="4272DCC6" w14:textId="77777777" w:rsidR="003A754A" w:rsidRPr="003A754A" w:rsidRDefault="003A754A" w:rsidP="003A754A">
      <w:pPr>
        <w:ind w:firstLine="709"/>
        <w:jc w:val="both"/>
        <w:rPr>
          <w:sz w:val="28"/>
          <w:szCs w:val="28"/>
        </w:rPr>
      </w:pPr>
      <w:r w:rsidRPr="003A754A">
        <w:rPr>
          <w:sz w:val="28"/>
          <w:szCs w:val="28"/>
        </w:rPr>
        <w:t>Пищевая ценность продукта оценивалась по показателям химического состава (массовая доля белка, жира, влаги, золы, энергетическая ценность). Биологическая ценность определялась с учётом аминокислотной полноценности белков, качественного состава липидной фракции и минерального профиля, а также показателей санитарно-гигиенической безопасности.</w:t>
      </w:r>
    </w:p>
    <w:p w14:paraId="4B8C7EA8" w14:textId="77777777" w:rsidR="003A754A" w:rsidRPr="003A754A" w:rsidRDefault="003A754A" w:rsidP="003A754A">
      <w:pPr>
        <w:ind w:firstLine="709"/>
        <w:jc w:val="both"/>
        <w:rPr>
          <w:sz w:val="28"/>
          <w:szCs w:val="28"/>
        </w:rPr>
      </w:pPr>
      <w:r w:rsidRPr="003A754A">
        <w:rPr>
          <w:sz w:val="28"/>
          <w:szCs w:val="28"/>
        </w:rPr>
        <w:t>Результаты анализа химического состава представлены в таблице 42.</w:t>
      </w:r>
    </w:p>
    <w:p w14:paraId="67E3CDFE" w14:textId="77777777" w:rsidR="003A754A" w:rsidRPr="003A754A" w:rsidRDefault="003A754A" w:rsidP="003A754A">
      <w:pPr>
        <w:ind w:firstLine="709"/>
        <w:jc w:val="both"/>
        <w:rPr>
          <w:sz w:val="28"/>
          <w:szCs w:val="28"/>
        </w:rPr>
      </w:pPr>
      <w:r w:rsidRPr="003A754A">
        <w:rPr>
          <w:sz w:val="28"/>
          <w:szCs w:val="28"/>
        </w:rPr>
        <w:t>Установлено, что разработанный продукт характеризуется повышенным содержанием белка  –  19,5 г/100 г, что статистически значимо (p &lt; 0,05) превышает показатель контрольного образца (17,2 г/100 г). Рост белковой фракции обусловлен оптимизированным соотношением мышечной ткани конины, жира кишечного сырья и растительного компонента, обеспечивающих формирование полноценной белковой матрицы фаршевой системы.</w:t>
      </w:r>
    </w:p>
    <w:p w14:paraId="296276BF" w14:textId="77777777" w:rsidR="003A754A" w:rsidRPr="003A754A" w:rsidRDefault="003A754A" w:rsidP="003A754A">
      <w:pPr>
        <w:ind w:firstLine="709"/>
        <w:jc w:val="both"/>
        <w:rPr>
          <w:sz w:val="28"/>
          <w:szCs w:val="28"/>
        </w:rPr>
      </w:pPr>
      <w:r w:rsidRPr="003A754A">
        <w:rPr>
          <w:sz w:val="28"/>
          <w:szCs w:val="28"/>
        </w:rPr>
        <w:lastRenderedPageBreak/>
        <w:t>Одновременно зафиксировано снижение массовой доли жира с 24,5 до 20,6 г/100 г, что привело к уменьшению энергетической ценности продукта с 289 до 275 ккал/100 г. Данный факт свидетельствует о возможности целенаправленной коррекции калорийности деликатесного изделия без ухудшения его структурно-механических и органолептических характеристик.</w:t>
      </w:r>
    </w:p>
    <w:p w14:paraId="41723F53" w14:textId="77777777" w:rsidR="003A754A" w:rsidRPr="003A754A" w:rsidRDefault="003A754A" w:rsidP="003A754A">
      <w:pPr>
        <w:ind w:firstLine="709"/>
        <w:jc w:val="both"/>
        <w:rPr>
          <w:sz w:val="28"/>
          <w:szCs w:val="28"/>
        </w:rPr>
      </w:pPr>
      <w:r w:rsidRPr="003A754A">
        <w:rPr>
          <w:sz w:val="28"/>
          <w:szCs w:val="28"/>
        </w:rPr>
        <w:t>Увеличение содержания углеводов (до 2,9 г/100 г) связано с введением гречневой крупы и сопровождается ростом доли пищевых волокон и биологически активных веществ растительного происхождения, что повышает физиологическую ценность продукта.</w:t>
      </w:r>
    </w:p>
    <w:p w14:paraId="56F426FF" w14:textId="77777777" w:rsidR="003A754A" w:rsidRPr="003A754A" w:rsidRDefault="003A754A" w:rsidP="003A754A">
      <w:pPr>
        <w:pStyle w:val="30"/>
        <w:spacing w:before="0" w:after="0"/>
        <w:ind w:firstLine="709"/>
        <w:jc w:val="both"/>
        <w:rPr>
          <w:rFonts w:ascii="Times New Roman" w:hAnsi="Times New Roman" w:cs="Times New Roman"/>
          <w:color w:val="000000" w:themeColor="text1"/>
        </w:rPr>
      </w:pPr>
      <w:r w:rsidRPr="003A754A">
        <w:rPr>
          <w:rFonts w:ascii="Times New Roman" w:hAnsi="Times New Roman" w:cs="Times New Roman"/>
          <w:color w:val="000000" w:themeColor="text1"/>
        </w:rPr>
        <w:t>Таблица 42 – Химический состав деликатесного мясного продукта «Аргымак»</w:t>
      </w:r>
    </w:p>
    <w:p w14:paraId="6F88E84A" w14:textId="77777777" w:rsidR="003A754A" w:rsidRPr="003A754A" w:rsidRDefault="003A754A" w:rsidP="003A754A">
      <w:pPr>
        <w:ind w:firstLine="709"/>
        <w:jc w:val="both"/>
        <w:rPr>
          <w:sz w:val="28"/>
          <w:szCs w:val="28"/>
        </w:rPr>
      </w:pPr>
    </w:p>
    <w:tbl>
      <w:tblPr>
        <w:tblStyle w:val="ae"/>
        <w:tblW w:w="0" w:type="auto"/>
        <w:tblLook w:val="04A0" w:firstRow="1" w:lastRow="0" w:firstColumn="1" w:lastColumn="0" w:noHBand="0" w:noVBand="1"/>
      </w:tblPr>
      <w:tblGrid>
        <w:gridCol w:w="704"/>
        <w:gridCol w:w="4110"/>
        <w:gridCol w:w="2407"/>
        <w:gridCol w:w="2407"/>
      </w:tblGrid>
      <w:tr w:rsidR="003A754A" w:rsidRPr="003A754A" w14:paraId="51467AC9" w14:textId="77777777" w:rsidTr="003E3AFF">
        <w:tc>
          <w:tcPr>
            <w:tcW w:w="704" w:type="dxa"/>
          </w:tcPr>
          <w:p w14:paraId="72444F0C" w14:textId="77777777" w:rsidR="003A754A" w:rsidRPr="003A754A" w:rsidRDefault="003A754A" w:rsidP="003A754A">
            <w:pPr>
              <w:jc w:val="center"/>
              <w:rPr>
                <w:sz w:val="28"/>
                <w:szCs w:val="28"/>
              </w:rPr>
            </w:pPr>
            <w:r w:rsidRPr="003A754A">
              <w:rPr>
                <w:sz w:val="28"/>
                <w:szCs w:val="28"/>
              </w:rPr>
              <w:t>№</w:t>
            </w:r>
          </w:p>
        </w:tc>
        <w:tc>
          <w:tcPr>
            <w:tcW w:w="4110" w:type="dxa"/>
            <w:vAlign w:val="center"/>
          </w:tcPr>
          <w:p w14:paraId="41997C6A" w14:textId="77777777" w:rsidR="003A754A" w:rsidRPr="003A754A" w:rsidRDefault="003A754A" w:rsidP="003A754A">
            <w:pPr>
              <w:jc w:val="center"/>
              <w:rPr>
                <w:sz w:val="28"/>
                <w:szCs w:val="28"/>
              </w:rPr>
            </w:pPr>
            <w:r w:rsidRPr="003A754A">
              <w:rPr>
                <w:sz w:val="28"/>
                <w:szCs w:val="28"/>
              </w:rPr>
              <w:t>Показатель</w:t>
            </w:r>
          </w:p>
        </w:tc>
        <w:tc>
          <w:tcPr>
            <w:tcW w:w="2407" w:type="dxa"/>
            <w:vAlign w:val="center"/>
          </w:tcPr>
          <w:p w14:paraId="3846CE7E" w14:textId="77777777" w:rsidR="003A754A" w:rsidRPr="003A754A" w:rsidRDefault="003A754A" w:rsidP="003A754A">
            <w:pPr>
              <w:jc w:val="center"/>
              <w:rPr>
                <w:sz w:val="28"/>
                <w:szCs w:val="28"/>
              </w:rPr>
            </w:pPr>
            <w:r w:rsidRPr="003A754A">
              <w:rPr>
                <w:sz w:val="28"/>
                <w:szCs w:val="28"/>
              </w:rPr>
              <w:t>Контроль</w:t>
            </w:r>
          </w:p>
        </w:tc>
        <w:tc>
          <w:tcPr>
            <w:tcW w:w="2407" w:type="dxa"/>
            <w:vAlign w:val="center"/>
          </w:tcPr>
          <w:p w14:paraId="0F6C8567" w14:textId="77777777" w:rsidR="003A754A" w:rsidRPr="003A754A" w:rsidRDefault="003A754A" w:rsidP="003A754A">
            <w:pPr>
              <w:jc w:val="center"/>
              <w:rPr>
                <w:sz w:val="28"/>
                <w:szCs w:val="28"/>
              </w:rPr>
            </w:pPr>
            <w:r w:rsidRPr="003A754A">
              <w:rPr>
                <w:sz w:val="28"/>
                <w:szCs w:val="28"/>
              </w:rPr>
              <w:t>«Аргымак»</w:t>
            </w:r>
          </w:p>
        </w:tc>
      </w:tr>
      <w:tr w:rsidR="003A754A" w:rsidRPr="003A754A" w14:paraId="48177767" w14:textId="77777777" w:rsidTr="003E3AFF">
        <w:tc>
          <w:tcPr>
            <w:tcW w:w="704" w:type="dxa"/>
          </w:tcPr>
          <w:p w14:paraId="17E15DF8" w14:textId="77777777" w:rsidR="003A754A" w:rsidRPr="003A754A" w:rsidRDefault="003A754A" w:rsidP="003A754A">
            <w:pPr>
              <w:jc w:val="center"/>
              <w:rPr>
                <w:sz w:val="28"/>
                <w:szCs w:val="28"/>
              </w:rPr>
            </w:pPr>
            <w:r w:rsidRPr="003A754A">
              <w:rPr>
                <w:sz w:val="28"/>
                <w:szCs w:val="28"/>
              </w:rPr>
              <w:t>1</w:t>
            </w:r>
          </w:p>
        </w:tc>
        <w:tc>
          <w:tcPr>
            <w:tcW w:w="4110" w:type="dxa"/>
            <w:vAlign w:val="center"/>
          </w:tcPr>
          <w:p w14:paraId="3BDEAA9E" w14:textId="77777777" w:rsidR="003A754A" w:rsidRPr="003A754A" w:rsidRDefault="003A754A" w:rsidP="003A754A">
            <w:pPr>
              <w:jc w:val="center"/>
              <w:rPr>
                <w:sz w:val="28"/>
                <w:szCs w:val="28"/>
              </w:rPr>
            </w:pPr>
            <w:r w:rsidRPr="003A754A">
              <w:rPr>
                <w:sz w:val="28"/>
                <w:szCs w:val="28"/>
              </w:rPr>
              <w:t>Белок, г/100 г</w:t>
            </w:r>
          </w:p>
        </w:tc>
        <w:tc>
          <w:tcPr>
            <w:tcW w:w="2407" w:type="dxa"/>
            <w:vAlign w:val="center"/>
          </w:tcPr>
          <w:p w14:paraId="684439BA" w14:textId="77777777" w:rsidR="003A754A" w:rsidRPr="003A754A" w:rsidRDefault="003A754A" w:rsidP="003A754A">
            <w:pPr>
              <w:jc w:val="center"/>
              <w:rPr>
                <w:sz w:val="28"/>
                <w:szCs w:val="28"/>
              </w:rPr>
            </w:pPr>
            <w:r w:rsidRPr="003A754A">
              <w:rPr>
                <w:sz w:val="28"/>
                <w:szCs w:val="28"/>
              </w:rPr>
              <w:t>17,2</w:t>
            </w:r>
          </w:p>
        </w:tc>
        <w:tc>
          <w:tcPr>
            <w:tcW w:w="2407" w:type="dxa"/>
            <w:vAlign w:val="center"/>
          </w:tcPr>
          <w:p w14:paraId="1C67759B" w14:textId="77777777" w:rsidR="003A754A" w:rsidRPr="003A754A" w:rsidRDefault="003A754A" w:rsidP="003A754A">
            <w:pPr>
              <w:jc w:val="center"/>
              <w:rPr>
                <w:sz w:val="28"/>
                <w:szCs w:val="28"/>
              </w:rPr>
            </w:pPr>
            <w:r w:rsidRPr="003A754A">
              <w:rPr>
                <w:sz w:val="28"/>
                <w:szCs w:val="28"/>
              </w:rPr>
              <w:t>19,5</w:t>
            </w:r>
          </w:p>
        </w:tc>
      </w:tr>
      <w:tr w:rsidR="003A754A" w:rsidRPr="003A754A" w14:paraId="2BF72F54" w14:textId="77777777" w:rsidTr="003E3AFF">
        <w:tc>
          <w:tcPr>
            <w:tcW w:w="704" w:type="dxa"/>
          </w:tcPr>
          <w:p w14:paraId="474C77D2" w14:textId="77777777" w:rsidR="003A754A" w:rsidRPr="003A754A" w:rsidRDefault="003A754A" w:rsidP="003A754A">
            <w:pPr>
              <w:jc w:val="center"/>
              <w:rPr>
                <w:sz w:val="28"/>
                <w:szCs w:val="28"/>
              </w:rPr>
            </w:pPr>
            <w:r w:rsidRPr="003A754A">
              <w:rPr>
                <w:sz w:val="28"/>
                <w:szCs w:val="28"/>
              </w:rPr>
              <w:t>2</w:t>
            </w:r>
          </w:p>
        </w:tc>
        <w:tc>
          <w:tcPr>
            <w:tcW w:w="4110" w:type="dxa"/>
            <w:vAlign w:val="center"/>
          </w:tcPr>
          <w:p w14:paraId="5B9D7F1D" w14:textId="77777777" w:rsidR="003A754A" w:rsidRPr="003A754A" w:rsidRDefault="003A754A" w:rsidP="003A754A">
            <w:pPr>
              <w:jc w:val="center"/>
              <w:rPr>
                <w:sz w:val="28"/>
                <w:szCs w:val="28"/>
              </w:rPr>
            </w:pPr>
            <w:r w:rsidRPr="003A754A">
              <w:rPr>
                <w:sz w:val="28"/>
                <w:szCs w:val="28"/>
              </w:rPr>
              <w:t>Жир, г/100 г</w:t>
            </w:r>
          </w:p>
        </w:tc>
        <w:tc>
          <w:tcPr>
            <w:tcW w:w="2407" w:type="dxa"/>
            <w:vAlign w:val="center"/>
          </w:tcPr>
          <w:p w14:paraId="442274D8" w14:textId="77777777" w:rsidR="003A754A" w:rsidRPr="003A754A" w:rsidRDefault="003A754A" w:rsidP="003A754A">
            <w:pPr>
              <w:jc w:val="center"/>
              <w:rPr>
                <w:sz w:val="28"/>
                <w:szCs w:val="28"/>
              </w:rPr>
            </w:pPr>
            <w:r w:rsidRPr="003A754A">
              <w:rPr>
                <w:sz w:val="28"/>
                <w:szCs w:val="28"/>
              </w:rPr>
              <w:t>24,5</w:t>
            </w:r>
          </w:p>
        </w:tc>
        <w:tc>
          <w:tcPr>
            <w:tcW w:w="2407" w:type="dxa"/>
            <w:vAlign w:val="center"/>
          </w:tcPr>
          <w:p w14:paraId="78E95F3A" w14:textId="77777777" w:rsidR="003A754A" w:rsidRPr="003A754A" w:rsidRDefault="003A754A" w:rsidP="003A754A">
            <w:pPr>
              <w:jc w:val="center"/>
              <w:rPr>
                <w:sz w:val="28"/>
                <w:szCs w:val="28"/>
              </w:rPr>
            </w:pPr>
            <w:r w:rsidRPr="003A754A">
              <w:rPr>
                <w:sz w:val="28"/>
                <w:szCs w:val="28"/>
              </w:rPr>
              <w:t>20,6</w:t>
            </w:r>
          </w:p>
        </w:tc>
      </w:tr>
      <w:tr w:rsidR="003A754A" w:rsidRPr="003A754A" w14:paraId="4572595A" w14:textId="77777777" w:rsidTr="003E3AFF">
        <w:tc>
          <w:tcPr>
            <w:tcW w:w="704" w:type="dxa"/>
          </w:tcPr>
          <w:p w14:paraId="44DF7BB6" w14:textId="77777777" w:rsidR="003A754A" w:rsidRPr="003A754A" w:rsidRDefault="003A754A" w:rsidP="003A754A">
            <w:pPr>
              <w:jc w:val="center"/>
              <w:rPr>
                <w:sz w:val="28"/>
                <w:szCs w:val="28"/>
              </w:rPr>
            </w:pPr>
            <w:r w:rsidRPr="003A754A">
              <w:rPr>
                <w:sz w:val="28"/>
                <w:szCs w:val="28"/>
              </w:rPr>
              <w:t>3</w:t>
            </w:r>
          </w:p>
        </w:tc>
        <w:tc>
          <w:tcPr>
            <w:tcW w:w="4110" w:type="dxa"/>
            <w:vAlign w:val="center"/>
          </w:tcPr>
          <w:p w14:paraId="4C99D8EC" w14:textId="77777777" w:rsidR="003A754A" w:rsidRPr="003A754A" w:rsidRDefault="003A754A" w:rsidP="003A754A">
            <w:pPr>
              <w:jc w:val="center"/>
              <w:rPr>
                <w:sz w:val="28"/>
                <w:szCs w:val="28"/>
              </w:rPr>
            </w:pPr>
            <w:r w:rsidRPr="003A754A">
              <w:rPr>
                <w:sz w:val="28"/>
                <w:szCs w:val="28"/>
              </w:rPr>
              <w:t>Углеводы, г/100 г</w:t>
            </w:r>
          </w:p>
        </w:tc>
        <w:tc>
          <w:tcPr>
            <w:tcW w:w="2407" w:type="dxa"/>
            <w:vAlign w:val="center"/>
          </w:tcPr>
          <w:p w14:paraId="4523AD7A" w14:textId="77777777" w:rsidR="003A754A" w:rsidRPr="003A754A" w:rsidRDefault="003A754A" w:rsidP="003A754A">
            <w:pPr>
              <w:jc w:val="center"/>
              <w:rPr>
                <w:sz w:val="28"/>
                <w:szCs w:val="28"/>
              </w:rPr>
            </w:pPr>
            <w:r w:rsidRPr="003A754A">
              <w:rPr>
                <w:sz w:val="28"/>
                <w:szCs w:val="28"/>
              </w:rPr>
              <w:t>0,3</w:t>
            </w:r>
          </w:p>
        </w:tc>
        <w:tc>
          <w:tcPr>
            <w:tcW w:w="2407" w:type="dxa"/>
            <w:vAlign w:val="center"/>
          </w:tcPr>
          <w:p w14:paraId="04C2EFB3" w14:textId="77777777" w:rsidR="003A754A" w:rsidRPr="003A754A" w:rsidRDefault="003A754A" w:rsidP="003A754A">
            <w:pPr>
              <w:jc w:val="center"/>
              <w:rPr>
                <w:sz w:val="28"/>
                <w:szCs w:val="28"/>
              </w:rPr>
            </w:pPr>
            <w:r w:rsidRPr="003A754A">
              <w:rPr>
                <w:sz w:val="28"/>
                <w:szCs w:val="28"/>
              </w:rPr>
              <w:t>2,9</w:t>
            </w:r>
          </w:p>
        </w:tc>
      </w:tr>
      <w:tr w:rsidR="003A754A" w:rsidRPr="003A754A" w14:paraId="27D5079F" w14:textId="77777777" w:rsidTr="003E3AFF">
        <w:tc>
          <w:tcPr>
            <w:tcW w:w="704" w:type="dxa"/>
          </w:tcPr>
          <w:p w14:paraId="4EDABBCB" w14:textId="77777777" w:rsidR="003A754A" w:rsidRPr="003A754A" w:rsidRDefault="003A754A" w:rsidP="003A754A">
            <w:pPr>
              <w:jc w:val="center"/>
              <w:rPr>
                <w:sz w:val="28"/>
                <w:szCs w:val="28"/>
              </w:rPr>
            </w:pPr>
            <w:r w:rsidRPr="003A754A">
              <w:rPr>
                <w:sz w:val="28"/>
                <w:szCs w:val="28"/>
              </w:rPr>
              <w:t>4</w:t>
            </w:r>
          </w:p>
        </w:tc>
        <w:tc>
          <w:tcPr>
            <w:tcW w:w="4110" w:type="dxa"/>
            <w:vAlign w:val="center"/>
          </w:tcPr>
          <w:p w14:paraId="38633C61" w14:textId="77777777" w:rsidR="003A754A" w:rsidRPr="003A754A" w:rsidRDefault="003A754A" w:rsidP="003A754A">
            <w:pPr>
              <w:jc w:val="center"/>
              <w:rPr>
                <w:sz w:val="28"/>
                <w:szCs w:val="28"/>
              </w:rPr>
            </w:pPr>
            <w:r w:rsidRPr="003A754A">
              <w:rPr>
                <w:sz w:val="28"/>
                <w:szCs w:val="28"/>
              </w:rPr>
              <w:t>Зола, г/100 г</w:t>
            </w:r>
          </w:p>
        </w:tc>
        <w:tc>
          <w:tcPr>
            <w:tcW w:w="2407" w:type="dxa"/>
            <w:vAlign w:val="center"/>
          </w:tcPr>
          <w:p w14:paraId="521022B7" w14:textId="77777777" w:rsidR="003A754A" w:rsidRPr="003A754A" w:rsidRDefault="003A754A" w:rsidP="003A754A">
            <w:pPr>
              <w:jc w:val="center"/>
              <w:rPr>
                <w:sz w:val="28"/>
                <w:szCs w:val="28"/>
              </w:rPr>
            </w:pPr>
            <w:r w:rsidRPr="003A754A">
              <w:rPr>
                <w:sz w:val="28"/>
                <w:szCs w:val="28"/>
              </w:rPr>
              <w:t>2,1</w:t>
            </w:r>
          </w:p>
        </w:tc>
        <w:tc>
          <w:tcPr>
            <w:tcW w:w="2407" w:type="dxa"/>
            <w:vAlign w:val="center"/>
          </w:tcPr>
          <w:p w14:paraId="50109947" w14:textId="77777777" w:rsidR="003A754A" w:rsidRPr="003A754A" w:rsidRDefault="003A754A" w:rsidP="003A754A">
            <w:pPr>
              <w:jc w:val="center"/>
              <w:rPr>
                <w:sz w:val="28"/>
                <w:szCs w:val="28"/>
              </w:rPr>
            </w:pPr>
            <w:r w:rsidRPr="003A754A">
              <w:rPr>
                <w:sz w:val="28"/>
                <w:szCs w:val="28"/>
              </w:rPr>
              <w:t>2,4</w:t>
            </w:r>
          </w:p>
        </w:tc>
      </w:tr>
      <w:tr w:rsidR="003A754A" w:rsidRPr="003A754A" w14:paraId="70B0C1BB" w14:textId="77777777" w:rsidTr="003E3AFF">
        <w:tc>
          <w:tcPr>
            <w:tcW w:w="704" w:type="dxa"/>
          </w:tcPr>
          <w:p w14:paraId="32921589" w14:textId="77777777" w:rsidR="003A754A" w:rsidRPr="003A754A" w:rsidRDefault="003A754A" w:rsidP="003A754A">
            <w:pPr>
              <w:jc w:val="center"/>
              <w:rPr>
                <w:sz w:val="28"/>
                <w:szCs w:val="28"/>
              </w:rPr>
            </w:pPr>
            <w:r w:rsidRPr="003A754A">
              <w:rPr>
                <w:sz w:val="28"/>
                <w:szCs w:val="28"/>
              </w:rPr>
              <w:t>5</w:t>
            </w:r>
          </w:p>
        </w:tc>
        <w:tc>
          <w:tcPr>
            <w:tcW w:w="4110" w:type="dxa"/>
            <w:vAlign w:val="center"/>
          </w:tcPr>
          <w:p w14:paraId="2950FA25" w14:textId="77777777" w:rsidR="003A754A" w:rsidRPr="003A754A" w:rsidRDefault="003A754A" w:rsidP="003A754A">
            <w:pPr>
              <w:jc w:val="center"/>
              <w:rPr>
                <w:sz w:val="28"/>
                <w:szCs w:val="28"/>
              </w:rPr>
            </w:pPr>
            <w:r w:rsidRPr="003A754A">
              <w:rPr>
                <w:sz w:val="28"/>
                <w:szCs w:val="28"/>
              </w:rPr>
              <w:t>Влага, г/100 г</w:t>
            </w:r>
          </w:p>
        </w:tc>
        <w:tc>
          <w:tcPr>
            <w:tcW w:w="2407" w:type="dxa"/>
            <w:vAlign w:val="center"/>
          </w:tcPr>
          <w:p w14:paraId="22991AF6" w14:textId="77777777" w:rsidR="003A754A" w:rsidRPr="003A754A" w:rsidRDefault="003A754A" w:rsidP="003A754A">
            <w:pPr>
              <w:jc w:val="center"/>
              <w:rPr>
                <w:sz w:val="28"/>
                <w:szCs w:val="28"/>
              </w:rPr>
            </w:pPr>
            <w:r w:rsidRPr="003A754A">
              <w:rPr>
                <w:sz w:val="28"/>
                <w:szCs w:val="28"/>
              </w:rPr>
              <w:t>56,0</w:t>
            </w:r>
          </w:p>
        </w:tc>
        <w:tc>
          <w:tcPr>
            <w:tcW w:w="2407" w:type="dxa"/>
            <w:vAlign w:val="center"/>
          </w:tcPr>
          <w:p w14:paraId="66AC07B6" w14:textId="77777777" w:rsidR="003A754A" w:rsidRPr="003A754A" w:rsidRDefault="003A754A" w:rsidP="003A754A">
            <w:pPr>
              <w:jc w:val="center"/>
              <w:rPr>
                <w:sz w:val="28"/>
                <w:szCs w:val="28"/>
              </w:rPr>
            </w:pPr>
            <w:r w:rsidRPr="003A754A">
              <w:rPr>
                <w:sz w:val="28"/>
                <w:szCs w:val="28"/>
              </w:rPr>
              <w:t>54,6</w:t>
            </w:r>
          </w:p>
        </w:tc>
      </w:tr>
      <w:tr w:rsidR="003A754A" w:rsidRPr="003A754A" w14:paraId="4F6B9961" w14:textId="77777777" w:rsidTr="003E3AFF">
        <w:tc>
          <w:tcPr>
            <w:tcW w:w="704" w:type="dxa"/>
          </w:tcPr>
          <w:p w14:paraId="4805235C" w14:textId="77777777" w:rsidR="003A754A" w:rsidRPr="003A754A" w:rsidRDefault="003A754A" w:rsidP="003A754A">
            <w:pPr>
              <w:jc w:val="center"/>
              <w:rPr>
                <w:sz w:val="28"/>
                <w:szCs w:val="28"/>
              </w:rPr>
            </w:pPr>
            <w:r w:rsidRPr="003A754A">
              <w:rPr>
                <w:sz w:val="28"/>
                <w:szCs w:val="28"/>
              </w:rPr>
              <w:t>6</w:t>
            </w:r>
          </w:p>
        </w:tc>
        <w:tc>
          <w:tcPr>
            <w:tcW w:w="4110" w:type="dxa"/>
            <w:vAlign w:val="center"/>
          </w:tcPr>
          <w:p w14:paraId="082A6701" w14:textId="77777777" w:rsidR="003A754A" w:rsidRPr="003A754A" w:rsidRDefault="003A754A" w:rsidP="003A754A">
            <w:pPr>
              <w:jc w:val="center"/>
              <w:rPr>
                <w:sz w:val="28"/>
                <w:szCs w:val="28"/>
              </w:rPr>
            </w:pPr>
            <w:r w:rsidRPr="003A754A">
              <w:rPr>
                <w:sz w:val="28"/>
                <w:szCs w:val="28"/>
              </w:rPr>
              <w:t>Энергетическая ценность, ккал/100 г</w:t>
            </w:r>
          </w:p>
        </w:tc>
        <w:tc>
          <w:tcPr>
            <w:tcW w:w="2407" w:type="dxa"/>
            <w:vAlign w:val="center"/>
          </w:tcPr>
          <w:p w14:paraId="5DBE3806" w14:textId="77777777" w:rsidR="003A754A" w:rsidRPr="003A754A" w:rsidRDefault="003A754A" w:rsidP="003A754A">
            <w:pPr>
              <w:jc w:val="center"/>
              <w:rPr>
                <w:sz w:val="28"/>
                <w:szCs w:val="28"/>
              </w:rPr>
            </w:pPr>
            <w:r w:rsidRPr="003A754A">
              <w:rPr>
                <w:sz w:val="28"/>
                <w:szCs w:val="28"/>
              </w:rPr>
              <w:t>289</w:t>
            </w:r>
          </w:p>
        </w:tc>
        <w:tc>
          <w:tcPr>
            <w:tcW w:w="2407" w:type="dxa"/>
            <w:vAlign w:val="center"/>
          </w:tcPr>
          <w:p w14:paraId="657833E4" w14:textId="77777777" w:rsidR="003A754A" w:rsidRPr="003A754A" w:rsidRDefault="003A754A" w:rsidP="003A754A">
            <w:pPr>
              <w:jc w:val="center"/>
              <w:rPr>
                <w:sz w:val="28"/>
                <w:szCs w:val="28"/>
              </w:rPr>
            </w:pPr>
            <w:r w:rsidRPr="003A754A">
              <w:rPr>
                <w:sz w:val="28"/>
                <w:szCs w:val="28"/>
              </w:rPr>
              <w:t>275</w:t>
            </w:r>
          </w:p>
        </w:tc>
      </w:tr>
    </w:tbl>
    <w:p w14:paraId="6DE7F920" w14:textId="77777777" w:rsidR="003A754A" w:rsidRPr="003A754A" w:rsidRDefault="003A754A" w:rsidP="003A754A">
      <w:pPr>
        <w:ind w:firstLine="709"/>
        <w:jc w:val="both"/>
        <w:rPr>
          <w:sz w:val="28"/>
          <w:szCs w:val="28"/>
        </w:rPr>
      </w:pPr>
    </w:p>
    <w:p w14:paraId="774D2720" w14:textId="77777777" w:rsidR="003A754A" w:rsidRPr="003A754A" w:rsidRDefault="003A754A" w:rsidP="003A754A">
      <w:pPr>
        <w:ind w:firstLine="709"/>
        <w:jc w:val="both"/>
        <w:rPr>
          <w:sz w:val="28"/>
          <w:szCs w:val="28"/>
        </w:rPr>
      </w:pPr>
      <w:r w:rsidRPr="003A754A">
        <w:rPr>
          <w:sz w:val="28"/>
          <w:szCs w:val="28"/>
        </w:rPr>
        <w:t>Установлено, что деликатесный мясной продукт «Аргымак», разработанный на основе комплексного использования мясного сырья конины, вторичных ресурсов и гречневой крупы, характеризуется статистически значимым повышением содержания белка, оптимизированным липидным профилем и благоприятным минеральным составом при одновременном снижении энергетической ценности по сравнению с традиционными аналогами.</w:t>
      </w:r>
    </w:p>
    <w:p w14:paraId="65E2E30B" w14:textId="77777777" w:rsidR="003A754A" w:rsidRPr="003A754A" w:rsidRDefault="003A754A" w:rsidP="003A754A">
      <w:pPr>
        <w:ind w:firstLine="709"/>
        <w:jc w:val="both"/>
        <w:rPr>
          <w:sz w:val="28"/>
          <w:szCs w:val="28"/>
        </w:rPr>
      </w:pPr>
      <w:r w:rsidRPr="003A754A">
        <w:rPr>
          <w:sz w:val="28"/>
          <w:szCs w:val="28"/>
        </w:rPr>
        <w:t>Совокупность полученных результатов подтверждает научную обоснованность разработанной рецептуры и позволяет отнести продукт «Аргымак» к категории деликатесных мясных изделий с повышенной пищевой и биологической ценностью, пригодных для промышленного производства и расширения ассортимента функционально ориентированных мясных продуктов.</w:t>
      </w:r>
    </w:p>
    <w:p w14:paraId="4C2D16E7" w14:textId="77777777" w:rsidR="003A754A" w:rsidRPr="003A754A" w:rsidRDefault="003A754A" w:rsidP="003A754A">
      <w:pPr>
        <w:ind w:firstLine="709"/>
        <w:jc w:val="both"/>
        <w:rPr>
          <w:sz w:val="28"/>
          <w:szCs w:val="28"/>
        </w:rPr>
      </w:pPr>
    </w:p>
    <w:p w14:paraId="78D48A0F" w14:textId="77777777" w:rsidR="003A754A" w:rsidRDefault="003A754A" w:rsidP="003A754A">
      <w:pPr>
        <w:ind w:firstLine="709"/>
        <w:jc w:val="both"/>
        <w:rPr>
          <w:sz w:val="28"/>
          <w:szCs w:val="28"/>
        </w:rPr>
      </w:pPr>
    </w:p>
    <w:p w14:paraId="0CC1621B" w14:textId="77777777" w:rsidR="003A754A" w:rsidRPr="003A754A" w:rsidRDefault="003A754A" w:rsidP="003A754A">
      <w:pPr>
        <w:ind w:firstLine="709"/>
        <w:jc w:val="both"/>
        <w:rPr>
          <w:sz w:val="28"/>
          <w:szCs w:val="28"/>
        </w:rPr>
      </w:pPr>
      <w:r w:rsidRPr="003A754A">
        <w:rPr>
          <w:sz w:val="28"/>
          <w:szCs w:val="28"/>
        </w:rPr>
        <w:t>4.2.2 Исследование микробиологических показателей деликатесного мясного продукта «Аргымак»</w:t>
      </w:r>
    </w:p>
    <w:p w14:paraId="71DD54A3" w14:textId="77777777" w:rsidR="003A754A" w:rsidRPr="003A754A" w:rsidRDefault="003A754A" w:rsidP="003A754A">
      <w:pPr>
        <w:ind w:firstLine="709"/>
        <w:jc w:val="both"/>
        <w:rPr>
          <w:sz w:val="28"/>
          <w:szCs w:val="28"/>
        </w:rPr>
      </w:pPr>
    </w:p>
    <w:p w14:paraId="5304DF35" w14:textId="77777777" w:rsidR="003A754A" w:rsidRPr="003A754A" w:rsidRDefault="003A754A" w:rsidP="003A754A">
      <w:pPr>
        <w:ind w:firstLine="709"/>
        <w:jc w:val="both"/>
        <w:rPr>
          <w:sz w:val="28"/>
          <w:szCs w:val="28"/>
        </w:rPr>
      </w:pPr>
      <w:r w:rsidRPr="003A754A">
        <w:rPr>
          <w:sz w:val="28"/>
          <w:szCs w:val="28"/>
        </w:rPr>
        <w:t>Микробиологическая оценка деликатесного мясного продукта «Аргымак» проведена с целью подтверждения его санитарной безопасности и эффективности разработанной технологии комбинированной обработки кишечного сырья.</w:t>
      </w:r>
    </w:p>
    <w:p w14:paraId="7CF3E6F7" w14:textId="77777777" w:rsidR="003A754A" w:rsidRPr="003A754A" w:rsidRDefault="003A754A" w:rsidP="003A754A">
      <w:pPr>
        <w:ind w:firstLine="709"/>
        <w:jc w:val="both"/>
        <w:rPr>
          <w:sz w:val="28"/>
          <w:szCs w:val="28"/>
        </w:rPr>
      </w:pPr>
      <w:r w:rsidRPr="003A754A">
        <w:rPr>
          <w:sz w:val="28"/>
          <w:szCs w:val="28"/>
        </w:rPr>
        <w:t xml:space="preserve">Установлено, что применение кислотно-ультразвуковой обработки оболочки «Карта» в сочетании с тепловой обработкой фаршевой композиции </w:t>
      </w:r>
      <w:r w:rsidRPr="003A754A">
        <w:rPr>
          <w:sz w:val="28"/>
          <w:szCs w:val="28"/>
        </w:rPr>
        <w:lastRenderedPageBreak/>
        <w:t>обеспечивает выраженное снижение микробной обсеменённости и формирование стабильного микробиологического профиля готового изделия.</w:t>
      </w:r>
    </w:p>
    <w:p w14:paraId="33F09575" w14:textId="77777777" w:rsidR="003A754A" w:rsidRPr="003A754A" w:rsidRDefault="003A754A" w:rsidP="003A754A">
      <w:pPr>
        <w:ind w:firstLine="709"/>
        <w:jc w:val="both"/>
        <w:rPr>
          <w:sz w:val="28"/>
          <w:szCs w:val="28"/>
        </w:rPr>
      </w:pPr>
      <w:r w:rsidRPr="003A754A">
        <w:rPr>
          <w:sz w:val="28"/>
          <w:szCs w:val="28"/>
        </w:rPr>
        <w:t>Все исследованные показатели соответствуют требованиям действующей нормативной документации и свидетельствуют о высокой санитарно-гигиенической надёжности продукта (Табл. 43).</w:t>
      </w:r>
    </w:p>
    <w:p w14:paraId="2FA2696B" w14:textId="77777777" w:rsidR="003A754A" w:rsidRPr="003A754A" w:rsidRDefault="003A754A" w:rsidP="003A754A">
      <w:pPr>
        <w:ind w:firstLine="709"/>
        <w:jc w:val="both"/>
        <w:rPr>
          <w:sz w:val="28"/>
          <w:szCs w:val="28"/>
        </w:rPr>
      </w:pPr>
    </w:p>
    <w:p w14:paraId="04B30564" w14:textId="77777777" w:rsidR="003A754A" w:rsidRDefault="003A754A" w:rsidP="003A754A">
      <w:pPr>
        <w:pStyle w:val="30"/>
        <w:spacing w:before="0" w:after="0"/>
        <w:ind w:firstLine="709"/>
        <w:jc w:val="both"/>
        <w:rPr>
          <w:rFonts w:ascii="Times New Roman" w:hAnsi="Times New Roman" w:cs="Times New Roman"/>
          <w:color w:val="000000" w:themeColor="text1"/>
          <w:lang w:val="ru-RU"/>
        </w:rPr>
      </w:pPr>
      <w:r w:rsidRPr="003A754A">
        <w:rPr>
          <w:rFonts w:ascii="Times New Roman" w:hAnsi="Times New Roman" w:cs="Times New Roman"/>
          <w:color w:val="000000" w:themeColor="text1"/>
        </w:rPr>
        <w:t>Таблица 43 – Микробиологические показатели деликатесного мясного продукта «Аргымак»</w:t>
      </w:r>
    </w:p>
    <w:p w14:paraId="73A56D24" w14:textId="77777777" w:rsidR="003C736F" w:rsidRPr="003C736F" w:rsidRDefault="003C736F" w:rsidP="003C736F"/>
    <w:tbl>
      <w:tblPr>
        <w:tblStyle w:val="ae"/>
        <w:tblW w:w="0" w:type="auto"/>
        <w:tblLook w:val="04A0" w:firstRow="1" w:lastRow="0" w:firstColumn="1" w:lastColumn="0" w:noHBand="0" w:noVBand="1"/>
      </w:tblPr>
      <w:tblGrid>
        <w:gridCol w:w="562"/>
        <w:gridCol w:w="3612"/>
        <w:gridCol w:w="1762"/>
        <w:gridCol w:w="1832"/>
        <w:gridCol w:w="1860"/>
      </w:tblGrid>
      <w:tr w:rsidR="003A754A" w:rsidRPr="003A754A" w14:paraId="399D643B" w14:textId="77777777" w:rsidTr="003E3AFF">
        <w:tc>
          <w:tcPr>
            <w:tcW w:w="562" w:type="dxa"/>
          </w:tcPr>
          <w:p w14:paraId="62E286CC" w14:textId="77777777" w:rsidR="003A754A" w:rsidRPr="003A754A" w:rsidRDefault="003A754A" w:rsidP="003C736F">
            <w:pPr>
              <w:jc w:val="center"/>
              <w:rPr>
                <w:sz w:val="28"/>
                <w:szCs w:val="28"/>
                <w:lang w:val="ru-KZ"/>
              </w:rPr>
            </w:pPr>
            <w:r w:rsidRPr="003A754A">
              <w:rPr>
                <w:sz w:val="28"/>
                <w:szCs w:val="28"/>
                <w:lang w:val="ru-KZ"/>
              </w:rPr>
              <w:t>№</w:t>
            </w:r>
          </w:p>
        </w:tc>
        <w:tc>
          <w:tcPr>
            <w:tcW w:w="3612" w:type="dxa"/>
            <w:vAlign w:val="center"/>
          </w:tcPr>
          <w:p w14:paraId="275A262A" w14:textId="77777777" w:rsidR="003A754A" w:rsidRPr="003A754A" w:rsidRDefault="003A754A" w:rsidP="003A754A">
            <w:pPr>
              <w:jc w:val="both"/>
              <w:rPr>
                <w:sz w:val="28"/>
                <w:szCs w:val="28"/>
                <w:lang w:val="ru-KZ"/>
              </w:rPr>
            </w:pPr>
            <w:r w:rsidRPr="003A754A">
              <w:rPr>
                <w:sz w:val="28"/>
                <w:szCs w:val="28"/>
              </w:rPr>
              <w:t>Показатель</w:t>
            </w:r>
          </w:p>
        </w:tc>
        <w:tc>
          <w:tcPr>
            <w:tcW w:w="1762" w:type="dxa"/>
            <w:vAlign w:val="center"/>
          </w:tcPr>
          <w:p w14:paraId="4876DBDE" w14:textId="77777777" w:rsidR="003A754A" w:rsidRPr="003A754A" w:rsidRDefault="003A754A" w:rsidP="003A754A">
            <w:pPr>
              <w:jc w:val="center"/>
              <w:rPr>
                <w:sz w:val="28"/>
                <w:szCs w:val="28"/>
                <w:lang w:val="ru-KZ"/>
              </w:rPr>
            </w:pPr>
            <w:r w:rsidRPr="003A754A">
              <w:rPr>
                <w:sz w:val="28"/>
                <w:szCs w:val="28"/>
              </w:rPr>
              <w:t>Метод контроля (ГОСТ)</w:t>
            </w:r>
          </w:p>
        </w:tc>
        <w:tc>
          <w:tcPr>
            <w:tcW w:w="1832" w:type="dxa"/>
            <w:vAlign w:val="center"/>
          </w:tcPr>
          <w:p w14:paraId="12DDBFD9" w14:textId="77777777" w:rsidR="003A754A" w:rsidRPr="003A754A" w:rsidRDefault="003A754A" w:rsidP="003A754A">
            <w:pPr>
              <w:jc w:val="center"/>
              <w:rPr>
                <w:sz w:val="28"/>
                <w:szCs w:val="28"/>
                <w:lang w:val="ru-KZ"/>
              </w:rPr>
            </w:pPr>
            <w:r w:rsidRPr="003A754A">
              <w:rPr>
                <w:sz w:val="28"/>
                <w:szCs w:val="28"/>
              </w:rPr>
              <w:t>Норма</w:t>
            </w:r>
          </w:p>
        </w:tc>
        <w:tc>
          <w:tcPr>
            <w:tcW w:w="1860" w:type="dxa"/>
            <w:vAlign w:val="center"/>
          </w:tcPr>
          <w:p w14:paraId="6015A665" w14:textId="77777777" w:rsidR="003A754A" w:rsidRPr="003A754A" w:rsidRDefault="003A754A" w:rsidP="003A754A">
            <w:pPr>
              <w:jc w:val="center"/>
              <w:rPr>
                <w:sz w:val="28"/>
                <w:szCs w:val="28"/>
                <w:lang w:val="ru-KZ"/>
              </w:rPr>
            </w:pPr>
            <w:r w:rsidRPr="003A754A">
              <w:rPr>
                <w:sz w:val="28"/>
                <w:szCs w:val="28"/>
              </w:rPr>
              <w:t>Фактическое значение</w:t>
            </w:r>
          </w:p>
        </w:tc>
      </w:tr>
      <w:tr w:rsidR="003A754A" w:rsidRPr="003A754A" w14:paraId="1A334482" w14:textId="77777777" w:rsidTr="003E3AFF">
        <w:tc>
          <w:tcPr>
            <w:tcW w:w="562" w:type="dxa"/>
          </w:tcPr>
          <w:p w14:paraId="661B08B8" w14:textId="77777777" w:rsidR="003A754A" w:rsidRPr="003A754A" w:rsidRDefault="003A754A" w:rsidP="003C736F">
            <w:pPr>
              <w:jc w:val="center"/>
              <w:rPr>
                <w:sz w:val="28"/>
                <w:szCs w:val="28"/>
                <w:lang w:val="ru-KZ"/>
              </w:rPr>
            </w:pPr>
            <w:r w:rsidRPr="003A754A">
              <w:rPr>
                <w:sz w:val="28"/>
                <w:szCs w:val="28"/>
                <w:lang w:val="ru-KZ"/>
              </w:rPr>
              <w:t>1</w:t>
            </w:r>
          </w:p>
        </w:tc>
        <w:tc>
          <w:tcPr>
            <w:tcW w:w="3612" w:type="dxa"/>
            <w:vAlign w:val="center"/>
          </w:tcPr>
          <w:p w14:paraId="362A5A27" w14:textId="77777777" w:rsidR="003A754A" w:rsidRPr="003A754A" w:rsidRDefault="003A754A" w:rsidP="003A754A">
            <w:pPr>
              <w:jc w:val="both"/>
              <w:rPr>
                <w:sz w:val="28"/>
                <w:szCs w:val="28"/>
                <w:lang w:val="ru-KZ"/>
              </w:rPr>
            </w:pPr>
            <w:r w:rsidRPr="003A754A">
              <w:rPr>
                <w:sz w:val="28"/>
                <w:szCs w:val="28"/>
              </w:rPr>
              <w:t>КМАФАнМ, КОЕ/г</w:t>
            </w:r>
          </w:p>
        </w:tc>
        <w:tc>
          <w:tcPr>
            <w:tcW w:w="1762" w:type="dxa"/>
            <w:vAlign w:val="center"/>
          </w:tcPr>
          <w:p w14:paraId="11D165CF" w14:textId="77777777" w:rsidR="003A754A" w:rsidRPr="003A754A" w:rsidRDefault="003A754A" w:rsidP="003A754A">
            <w:pPr>
              <w:jc w:val="center"/>
              <w:rPr>
                <w:sz w:val="28"/>
                <w:szCs w:val="28"/>
                <w:lang w:val="ru-KZ"/>
              </w:rPr>
            </w:pPr>
            <w:r w:rsidRPr="003A754A">
              <w:rPr>
                <w:sz w:val="28"/>
                <w:szCs w:val="28"/>
              </w:rPr>
              <w:t>ГОСТ 10444.15–94</w:t>
            </w:r>
          </w:p>
        </w:tc>
        <w:tc>
          <w:tcPr>
            <w:tcW w:w="1832" w:type="dxa"/>
            <w:vAlign w:val="center"/>
          </w:tcPr>
          <w:p w14:paraId="293B6F4C" w14:textId="77777777" w:rsidR="003A754A" w:rsidRPr="003A754A" w:rsidRDefault="003A754A" w:rsidP="003A754A">
            <w:pPr>
              <w:jc w:val="center"/>
              <w:rPr>
                <w:sz w:val="28"/>
                <w:szCs w:val="28"/>
                <w:lang w:val="ru-KZ"/>
              </w:rPr>
            </w:pPr>
            <w:r w:rsidRPr="003A754A">
              <w:rPr>
                <w:sz w:val="28"/>
                <w:szCs w:val="28"/>
              </w:rPr>
              <w:t>≤ 1,0×10³</w:t>
            </w:r>
          </w:p>
        </w:tc>
        <w:tc>
          <w:tcPr>
            <w:tcW w:w="1860" w:type="dxa"/>
            <w:vAlign w:val="center"/>
          </w:tcPr>
          <w:p w14:paraId="682979D1" w14:textId="77777777" w:rsidR="003A754A" w:rsidRPr="003A754A" w:rsidRDefault="003A754A" w:rsidP="003A754A">
            <w:pPr>
              <w:jc w:val="center"/>
              <w:rPr>
                <w:sz w:val="28"/>
                <w:szCs w:val="28"/>
                <w:lang w:val="ru-KZ"/>
              </w:rPr>
            </w:pPr>
            <w:r w:rsidRPr="003A754A">
              <w:rPr>
                <w:sz w:val="28"/>
                <w:szCs w:val="28"/>
              </w:rPr>
              <w:t>1,2×10²</w:t>
            </w:r>
          </w:p>
        </w:tc>
      </w:tr>
      <w:tr w:rsidR="003A754A" w:rsidRPr="003A754A" w14:paraId="50EE8510" w14:textId="77777777" w:rsidTr="003E3AFF">
        <w:tc>
          <w:tcPr>
            <w:tcW w:w="562" w:type="dxa"/>
          </w:tcPr>
          <w:p w14:paraId="3BD7F330" w14:textId="77777777" w:rsidR="003A754A" w:rsidRPr="003A754A" w:rsidRDefault="003A754A" w:rsidP="003C736F">
            <w:pPr>
              <w:jc w:val="center"/>
              <w:rPr>
                <w:sz w:val="28"/>
                <w:szCs w:val="28"/>
                <w:lang w:val="ru-KZ"/>
              </w:rPr>
            </w:pPr>
            <w:r w:rsidRPr="003A754A">
              <w:rPr>
                <w:sz w:val="28"/>
                <w:szCs w:val="28"/>
                <w:lang w:val="ru-KZ"/>
              </w:rPr>
              <w:t>2</w:t>
            </w:r>
          </w:p>
        </w:tc>
        <w:tc>
          <w:tcPr>
            <w:tcW w:w="3612" w:type="dxa"/>
            <w:vAlign w:val="center"/>
          </w:tcPr>
          <w:p w14:paraId="6699489C" w14:textId="77777777" w:rsidR="003A754A" w:rsidRPr="003A754A" w:rsidRDefault="003A754A" w:rsidP="003A754A">
            <w:pPr>
              <w:jc w:val="both"/>
              <w:rPr>
                <w:sz w:val="28"/>
                <w:szCs w:val="28"/>
                <w:lang w:val="ru-KZ"/>
              </w:rPr>
            </w:pPr>
            <w:r w:rsidRPr="003A754A">
              <w:rPr>
                <w:sz w:val="28"/>
                <w:szCs w:val="28"/>
              </w:rPr>
              <w:t>БГКП (колиформы)</w:t>
            </w:r>
          </w:p>
        </w:tc>
        <w:tc>
          <w:tcPr>
            <w:tcW w:w="1762" w:type="dxa"/>
            <w:vAlign w:val="center"/>
          </w:tcPr>
          <w:p w14:paraId="21837026" w14:textId="77777777" w:rsidR="003A754A" w:rsidRPr="003A754A" w:rsidRDefault="003A754A" w:rsidP="003A754A">
            <w:pPr>
              <w:jc w:val="center"/>
              <w:rPr>
                <w:sz w:val="28"/>
                <w:szCs w:val="28"/>
                <w:lang w:val="ru-KZ"/>
              </w:rPr>
            </w:pPr>
            <w:r w:rsidRPr="003A754A">
              <w:rPr>
                <w:sz w:val="28"/>
                <w:szCs w:val="28"/>
              </w:rPr>
              <w:t>ГОСТ 31747–2012</w:t>
            </w:r>
          </w:p>
        </w:tc>
        <w:tc>
          <w:tcPr>
            <w:tcW w:w="1832" w:type="dxa"/>
            <w:vAlign w:val="center"/>
          </w:tcPr>
          <w:p w14:paraId="4A7235B9" w14:textId="77777777" w:rsidR="003A754A" w:rsidRPr="003A754A" w:rsidRDefault="003A754A" w:rsidP="003A754A">
            <w:pPr>
              <w:jc w:val="center"/>
              <w:rPr>
                <w:sz w:val="28"/>
                <w:szCs w:val="28"/>
                <w:lang w:val="ru-KZ"/>
              </w:rPr>
            </w:pPr>
            <w:r w:rsidRPr="003A754A">
              <w:rPr>
                <w:sz w:val="28"/>
                <w:szCs w:val="28"/>
              </w:rPr>
              <w:t>Не допускаются</w:t>
            </w:r>
          </w:p>
        </w:tc>
        <w:tc>
          <w:tcPr>
            <w:tcW w:w="1860" w:type="dxa"/>
            <w:vAlign w:val="center"/>
          </w:tcPr>
          <w:p w14:paraId="1A83E4D5" w14:textId="77777777" w:rsidR="003A754A" w:rsidRPr="003A754A" w:rsidRDefault="003A754A" w:rsidP="003A754A">
            <w:pPr>
              <w:jc w:val="center"/>
              <w:rPr>
                <w:sz w:val="28"/>
                <w:szCs w:val="28"/>
                <w:lang w:val="ru-KZ"/>
              </w:rPr>
            </w:pPr>
            <w:r w:rsidRPr="003A754A">
              <w:rPr>
                <w:sz w:val="28"/>
                <w:szCs w:val="28"/>
              </w:rPr>
              <w:t>Не обнаружены</w:t>
            </w:r>
          </w:p>
        </w:tc>
      </w:tr>
      <w:tr w:rsidR="003A754A" w:rsidRPr="003A754A" w14:paraId="54E7952A" w14:textId="77777777" w:rsidTr="003E3AFF">
        <w:tc>
          <w:tcPr>
            <w:tcW w:w="562" w:type="dxa"/>
          </w:tcPr>
          <w:p w14:paraId="69738DCD" w14:textId="77777777" w:rsidR="003A754A" w:rsidRPr="003A754A" w:rsidRDefault="003A754A" w:rsidP="003C736F">
            <w:pPr>
              <w:jc w:val="center"/>
              <w:rPr>
                <w:sz w:val="28"/>
                <w:szCs w:val="28"/>
                <w:lang w:val="ru-KZ"/>
              </w:rPr>
            </w:pPr>
            <w:r w:rsidRPr="003A754A">
              <w:rPr>
                <w:sz w:val="28"/>
                <w:szCs w:val="28"/>
                <w:lang w:val="ru-KZ"/>
              </w:rPr>
              <w:t>3</w:t>
            </w:r>
          </w:p>
        </w:tc>
        <w:tc>
          <w:tcPr>
            <w:tcW w:w="3612" w:type="dxa"/>
            <w:vAlign w:val="center"/>
          </w:tcPr>
          <w:p w14:paraId="1113ED42" w14:textId="77777777" w:rsidR="003A754A" w:rsidRPr="003A754A" w:rsidRDefault="003A754A" w:rsidP="003A754A">
            <w:pPr>
              <w:jc w:val="both"/>
              <w:rPr>
                <w:sz w:val="28"/>
                <w:szCs w:val="28"/>
                <w:lang w:val="ru-KZ"/>
              </w:rPr>
            </w:pPr>
            <w:r w:rsidRPr="003A754A">
              <w:rPr>
                <w:sz w:val="28"/>
                <w:szCs w:val="28"/>
              </w:rPr>
              <w:t>Сульфитредуцирующие клостридии в 0,1 г</w:t>
            </w:r>
          </w:p>
        </w:tc>
        <w:tc>
          <w:tcPr>
            <w:tcW w:w="1762" w:type="dxa"/>
            <w:vAlign w:val="center"/>
          </w:tcPr>
          <w:p w14:paraId="4481B326" w14:textId="77777777" w:rsidR="003A754A" w:rsidRPr="003A754A" w:rsidRDefault="003A754A" w:rsidP="003A754A">
            <w:pPr>
              <w:jc w:val="center"/>
              <w:rPr>
                <w:sz w:val="28"/>
                <w:szCs w:val="28"/>
                <w:lang w:val="ru-KZ"/>
              </w:rPr>
            </w:pPr>
            <w:r w:rsidRPr="003A754A">
              <w:rPr>
                <w:sz w:val="28"/>
                <w:szCs w:val="28"/>
              </w:rPr>
              <w:t>ГОСТ 29185–2014</w:t>
            </w:r>
          </w:p>
        </w:tc>
        <w:tc>
          <w:tcPr>
            <w:tcW w:w="1832" w:type="dxa"/>
            <w:vAlign w:val="center"/>
          </w:tcPr>
          <w:p w14:paraId="3EC29F28" w14:textId="77777777" w:rsidR="003A754A" w:rsidRPr="003A754A" w:rsidRDefault="003A754A" w:rsidP="003A754A">
            <w:pPr>
              <w:jc w:val="center"/>
              <w:rPr>
                <w:sz w:val="28"/>
                <w:szCs w:val="28"/>
                <w:lang w:val="ru-KZ"/>
              </w:rPr>
            </w:pPr>
            <w:r w:rsidRPr="003A754A">
              <w:rPr>
                <w:sz w:val="28"/>
                <w:szCs w:val="28"/>
              </w:rPr>
              <w:t>Не допускаются</w:t>
            </w:r>
          </w:p>
        </w:tc>
        <w:tc>
          <w:tcPr>
            <w:tcW w:w="1860" w:type="dxa"/>
            <w:vAlign w:val="center"/>
          </w:tcPr>
          <w:p w14:paraId="4B60A004" w14:textId="77777777" w:rsidR="003A754A" w:rsidRPr="003A754A" w:rsidRDefault="003A754A" w:rsidP="003A754A">
            <w:pPr>
              <w:jc w:val="center"/>
              <w:rPr>
                <w:sz w:val="28"/>
                <w:szCs w:val="28"/>
                <w:lang w:val="ru-KZ"/>
              </w:rPr>
            </w:pPr>
            <w:r w:rsidRPr="003A754A">
              <w:rPr>
                <w:sz w:val="28"/>
                <w:szCs w:val="28"/>
              </w:rPr>
              <w:t>Не обнаружены</w:t>
            </w:r>
          </w:p>
        </w:tc>
      </w:tr>
      <w:tr w:rsidR="003A754A" w:rsidRPr="003A754A" w14:paraId="6D1B1E6E" w14:textId="77777777" w:rsidTr="003E3AFF">
        <w:tc>
          <w:tcPr>
            <w:tcW w:w="562" w:type="dxa"/>
          </w:tcPr>
          <w:p w14:paraId="535252AF" w14:textId="77777777" w:rsidR="003A754A" w:rsidRPr="003A754A" w:rsidRDefault="003A754A" w:rsidP="003C736F">
            <w:pPr>
              <w:jc w:val="center"/>
              <w:rPr>
                <w:sz w:val="28"/>
                <w:szCs w:val="28"/>
                <w:lang w:val="ru-KZ"/>
              </w:rPr>
            </w:pPr>
            <w:r w:rsidRPr="003A754A">
              <w:rPr>
                <w:sz w:val="28"/>
                <w:szCs w:val="28"/>
                <w:lang w:val="ru-KZ"/>
              </w:rPr>
              <w:t>4</w:t>
            </w:r>
          </w:p>
        </w:tc>
        <w:tc>
          <w:tcPr>
            <w:tcW w:w="3612" w:type="dxa"/>
            <w:vAlign w:val="center"/>
          </w:tcPr>
          <w:p w14:paraId="183AE908" w14:textId="77777777" w:rsidR="003A754A" w:rsidRPr="003A754A" w:rsidRDefault="003A754A" w:rsidP="003A754A">
            <w:pPr>
              <w:jc w:val="both"/>
              <w:rPr>
                <w:sz w:val="28"/>
                <w:szCs w:val="28"/>
                <w:lang w:val="ru-KZ"/>
              </w:rPr>
            </w:pPr>
            <w:r w:rsidRPr="003A754A">
              <w:rPr>
                <w:sz w:val="28"/>
                <w:szCs w:val="28"/>
              </w:rPr>
              <w:t xml:space="preserve">Патогенные микроорганизмы, в </w:t>
            </w:r>
            <w:proofErr w:type="gramStart"/>
            <w:r w:rsidRPr="003A754A">
              <w:rPr>
                <w:sz w:val="28"/>
                <w:szCs w:val="28"/>
              </w:rPr>
              <w:t>т.ч.</w:t>
            </w:r>
            <w:proofErr w:type="gramEnd"/>
            <w:r w:rsidRPr="003A754A">
              <w:rPr>
                <w:sz w:val="28"/>
                <w:szCs w:val="28"/>
              </w:rPr>
              <w:t xml:space="preserve"> </w:t>
            </w:r>
            <w:r w:rsidRPr="003A754A">
              <w:rPr>
                <w:i/>
                <w:iCs/>
                <w:sz w:val="28"/>
                <w:szCs w:val="28"/>
              </w:rPr>
              <w:t>Salmonella spp.</w:t>
            </w:r>
            <w:r w:rsidRPr="003A754A">
              <w:rPr>
                <w:sz w:val="28"/>
                <w:szCs w:val="28"/>
              </w:rPr>
              <w:t xml:space="preserve"> в 25 г</w:t>
            </w:r>
          </w:p>
        </w:tc>
        <w:tc>
          <w:tcPr>
            <w:tcW w:w="1762" w:type="dxa"/>
            <w:vAlign w:val="center"/>
          </w:tcPr>
          <w:p w14:paraId="270A8923" w14:textId="77777777" w:rsidR="003A754A" w:rsidRPr="003A754A" w:rsidRDefault="003A754A" w:rsidP="003A754A">
            <w:pPr>
              <w:jc w:val="center"/>
              <w:rPr>
                <w:sz w:val="28"/>
                <w:szCs w:val="28"/>
                <w:lang w:val="ru-KZ"/>
              </w:rPr>
            </w:pPr>
            <w:r w:rsidRPr="003A754A">
              <w:rPr>
                <w:sz w:val="28"/>
                <w:szCs w:val="28"/>
              </w:rPr>
              <w:t>ГОСТ 31659–2012</w:t>
            </w:r>
          </w:p>
        </w:tc>
        <w:tc>
          <w:tcPr>
            <w:tcW w:w="1832" w:type="dxa"/>
            <w:vAlign w:val="center"/>
          </w:tcPr>
          <w:p w14:paraId="5A3BC427" w14:textId="77777777" w:rsidR="003A754A" w:rsidRPr="003A754A" w:rsidRDefault="003A754A" w:rsidP="003A754A">
            <w:pPr>
              <w:jc w:val="center"/>
              <w:rPr>
                <w:sz w:val="28"/>
                <w:szCs w:val="28"/>
                <w:lang w:val="ru-KZ"/>
              </w:rPr>
            </w:pPr>
            <w:r w:rsidRPr="003A754A">
              <w:rPr>
                <w:sz w:val="28"/>
                <w:szCs w:val="28"/>
              </w:rPr>
              <w:t>Не допускаются</w:t>
            </w:r>
          </w:p>
        </w:tc>
        <w:tc>
          <w:tcPr>
            <w:tcW w:w="1860" w:type="dxa"/>
            <w:vAlign w:val="center"/>
          </w:tcPr>
          <w:p w14:paraId="41E0EE19" w14:textId="77777777" w:rsidR="003A754A" w:rsidRPr="003A754A" w:rsidRDefault="003A754A" w:rsidP="003A754A">
            <w:pPr>
              <w:jc w:val="center"/>
              <w:rPr>
                <w:sz w:val="28"/>
                <w:szCs w:val="28"/>
                <w:lang w:val="ru-KZ"/>
              </w:rPr>
            </w:pPr>
            <w:r w:rsidRPr="003A754A">
              <w:rPr>
                <w:sz w:val="28"/>
                <w:szCs w:val="28"/>
              </w:rPr>
              <w:t>Не обнаружены</w:t>
            </w:r>
          </w:p>
        </w:tc>
      </w:tr>
      <w:tr w:rsidR="003A754A" w:rsidRPr="003A754A" w14:paraId="2C9B74A3" w14:textId="77777777" w:rsidTr="003E3AFF">
        <w:tc>
          <w:tcPr>
            <w:tcW w:w="562" w:type="dxa"/>
          </w:tcPr>
          <w:p w14:paraId="446B4AA3" w14:textId="77777777" w:rsidR="003A754A" w:rsidRPr="003A754A" w:rsidRDefault="003A754A" w:rsidP="003C736F">
            <w:pPr>
              <w:jc w:val="center"/>
              <w:rPr>
                <w:sz w:val="28"/>
                <w:szCs w:val="28"/>
                <w:lang w:val="ru-KZ"/>
              </w:rPr>
            </w:pPr>
            <w:r w:rsidRPr="003A754A">
              <w:rPr>
                <w:sz w:val="28"/>
                <w:szCs w:val="28"/>
                <w:lang w:val="ru-KZ"/>
              </w:rPr>
              <w:t>5</w:t>
            </w:r>
          </w:p>
        </w:tc>
        <w:tc>
          <w:tcPr>
            <w:tcW w:w="3612" w:type="dxa"/>
            <w:vAlign w:val="center"/>
          </w:tcPr>
          <w:p w14:paraId="631B1F9C" w14:textId="77777777" w:rsidR="003A754A" w:rsidRPr="003A754A" w:rsidRDefault="003A754A" w:rsidP="003A754A">
            <w:pPr>
              <w:jc w:val="both"/>
              <w:rPr>
                <w:sz w:val="28"/>
                <w:szCs w:val="28"/>
                <w:lang w:val="ru-KZ"/>
              </w:rPr>
            </w:pPr>
            <w:r w:rsidRPr="003A754A">
              <w:rPr>
                <w:i/>
                <w:iCs/>
                <w:sz w:val="28"/>
                <w:szCs w:val="28"/>
              </w:rPr>
              <w:t>Listeria monocytogenes</w:t>
            </w:r>
            <w:r w:rsidRPr="003A754A">
              <w:rPr>
                <w:sz w:val="28"/>
                <w:szCs w:val="28"/>
              </w:rPr>
              <w:t xml:space="preserve"> в 25 г</w:t>
            </w:r>
          </w:p>
        </w:tc>
        <w:tc>
          <w:tcPr>
            <w:tcW w:w="1762" w:type="dxa"/>
            <w:vAlign w:val="center"/>
          </w:tcPr>
          <w:p w14:paraId="2298A00E" w14:textId="77777777" w:rsidR="003A754A" w:rsidRPr="003A754A" w:rsidRDefault="003A754A" w:rsidP="003A754A">
            <w:pPr>
              <w:jc w:val="center"/>
              <w:rPr>
                <w:sz w:val="28"/>
                <w:szCs w:val="28"/>
                <w:lang w:val="ru-KZ"/>
              </w:rPr>
            </w:pPr>
            <w:r w:rsidRPr="003A754A">
              <w:rPr>
                <w:sz w:val="28"/>
                <w:szCs w:val="28"/>
              </w:rPr>
              <w:t>ГОСТ 32031–2012</w:t>
            </w:r>
          </w:p>
        </w:tc>
        <w:tc>
          <w:tcPr>
            <w:tcW w:w="1832" w:type="dxa"/>
            <w:vAlign w:val="center"/>
          </w:tcPr>
          <w:p w14:paraId="544100A4" w14:textId="77777777" w:rsidR="003A754A" w:rsidRPr="003A754A" w:rsidRDefault="003A754A" w:rsidP="003A754A">
            <w:pPr>
              <w:jc w:val="center"/>
              <w:rPr>
                <w:sz w:val="28"/>
                <w:szCs w:val="28"/>
                <w:lang w:val="ru-KZ"/>
              </w:rPr>
            </w:pPr>
            <w:r w:rsidRPr="003A754A">
              <w:rPr>
                <w:sz w:val="28"/>
                <w:szCs w:val="28"/>
              </w:rPr>
              <w:t>Не допускается</w:t>
            </w:r>
          </w:p>
        </w:tc>
        <w:tc>
          <w:tcPr>
            <w:tcW w:w="1860" w:type="dxa"/>
            <w:vAlign w:val="center"/>
          </w:tcPr>
          <w:p w14:paraId="5CC27F53" w14:textId="77777777" w:rsidR="003A754A" w:rsidRPr="003A754A" w:rsidRDefault="003A754A" w:rsidP="003A754A">
            <w:pPr>
              <w:jc w:val="center"/>
              <w:rPr>
                <w:sz w:val="28"/>
                <w:szCs w:val="28"/>
                <w:lang w:val="ru-KZ"/>
              </w:rPr>
            </w:pPr>
            <w:r w:rsidRPr="003A754A">
              <w:rPr>
                <w:sz w:val="28"/>
                <w:szCs w:val="28"/>
              </w:rPr>
              <w:t>Не обнаружена</w:t>
            </w:r>
          </w:p>
        </w:tc>
      </w:tr>
    </w:tbl>
    <w:p w14:paraId="62D650C1" w14:textId="77777777" w:rsidR="003A754A" w:rsidRPr="003A754A" w:rsidRDefault="003A754A" w:rsidP="003A754A">
      <w:pPr>
        <w:ind w:firstLine="709"/>
        <w:jc w:val="both"/>
        <w:rPr>
          <w:sz w:val="28"/>
          <w:szCs w:val="28"/>
        </w:rPr>
      </w:pPr>
    </w:p>
    <w:p w14:paraId="52E4D726" w14:textId="77777777" w:rsidR="003A754A" w:rsidRPr="003A754A" w:rsidRDefault="003A754A" w:rsidP="003A754A">
      <w:pPr>
        <w:ind w:firstLine="709"/>
        <w:jc w:val="both"/>
        <w:rPr>
          <w:sz w:val="28"/>
          <w:szCs w:val="28"/>
        </w:rPr>
      </w:pPr>
      <w:r w:rsidRPr="003A754A">
        <w:rPr>
          <w:sz w:val="28"/>
          <w:szCs w:val="28"/>
        </w:rPr>
        <w:t>Деликатесный мясной продукт «Аргымак» характеризуется низким уровнем микробной обсеменённости (КМАФАнМ – 1,2×10² КОЕ/г) и отсутствием санитарно-показательной и патогенной микрофлоры, что подтверждает эффективность комбинированной обработки кишечного сырья и соответствие продукции требованиям пищевой безопасности.</w:t>
      </w:r>
    </w:p>
    <w:p w14:paraId="301EC13F" w14:textId="77777777" w:rsidR="003A754A" w:rsidRDefault="003A754A" w:rsidP="003A754A">
      <w:pPr>
        <w:jc w:val="both"/>
        <w:rPr>
          <w:sz w:val="28"/>
          <w:szCs w:val="28"/>
        </w:rPr>
      </w:pPr>
    </w:p>
    <w:p w14:paraId="742DAE85" w14:textId="77777777" w:rsidR="007D4256" w:rsidRDefault="007D4256" w:rsidP="007D4256">
      <w:pPr>
        <w:jc w:val="both"/>
        <w:rPr>
          <w:sz w:val="28"/>
          <w:szCs w:val="28"/>
          <w:lang w:val="ru-RU"/>
        </w:rPr>
      </w:pPr>
    </w:p>
    <w:p w14:paraId="26E84BB4" w14:textId="17DF7F91" w:rsidR="003A754A" w:rsidRPr="003A754A" w:rsidRDefault="003A754A" w:rsidP="007D4256">
      <w:pPr>
        <w:ind w:firstLine="708"/>
        <w:jc w:val="both"/>
        <w:rPr>
          <w:sz w:val="28"/>
          <w:szCs w:val="28"/>
        </w:rPr>
      </w:pPr>
      <w:r w:rsidRPr="003A754A">
        <w:rPr>
          <w:sz w:val="28"/>
          <w:szCs w:val="28"/>
        </w:rPr>
        <w:t>4.2.3 Исследование аминокислотного, жирнокислотного состава деликатесного мясного продукта «Аргымак»</w:t>
      </w:r>
    </w:p>
    <w:p w14:paraId="38AD0C9C" w14:textId="77777777" w:rsidR="003A754A" w:rsidRPr="003A754A" w:rsidRDefault="003A754A" w:rsidP="003A754A">
      <w:pPr>
        <w:tabs>
          <w:tab w:val="left" w:pos="851"/>
        </w:tabs>
        <w:ind w:firstLine="709"/>
        <w:jc w:val="both"/>
        <w:rPr>
          <w:sz w:val="28"/>
          <w:szCs w:val="28"/>
        </w:rPr>
      </w:pPr>
    </w:p>
    <w:p w14:paraId="61C99CCE" w14:textId="77777777" w:rsidR="003A754A" w:rsidRPr="003A754A" w:rsidRDefault="003A754A" w:rsidP="003A754A">
      <w:pPr>
        <w:tabs>
          <w:tab w:val="left" w:pos="851"/>
        </w:tabs>
        <w:ind w:firstLine="709"/>
        <w:jc w:val="both"/>
        <w:rPr>
          <w:sz w:val="28"/>
          <w:szCs w:val="28"/>
        </w:rPr>
      </w:pPr>
      <w:r w:rsidRPr="003A754A">
        <w:rPr>
          <w:sz w:val="28"/>
          <w:szCs w:val="28"/>
        </w:rPr>
        <w:t>Биологическая ценность мясных продуктов в значительной степени определяется аминокислотным и жирнокислотным составами, которые формируют их питательную, физиологическую и профилактическую значимость. В связи с этим в рамках настоящего исследования проведена комплексная оценка аминокислотного профиля белков и липидной фракции деликатесного мясного продукта «Аргымак», полученного на основе комплексного использования конины, кишечного сырья и растительной добавки.</w:t>
      </w:r>
    </w:p>
    <w:p w14:paraId="0E916667" w14:textId="77777777" w:rsidR="003A754A" w:rsidRPr="003A754A" w:rsidRDefault="003A754A" w:rsidP="003A754A">
      <w:pPr>
        <w:tabs>
          <w:tab w:val="left" w:pos="851"/>
        </w:tabs>
        <w:ind w:firstLine="709"/>
        <w:jc w:val="both"/>
        <w:rPr>
          <w:sz w:val="28"/>
          <w:szCs w:val="28"/>
        </w:rPr>
      </w:pPr>
      <w:r w:rsidRPr="003A754A">
        <w:rPr>
          <w:sz w:val="28"/>
          <w:szCs w:val="28"/>
        </w:rPr>
        <w:t>Определение аминокислотного и жирнокислотного состава выполнено в аккредитованной испытательной лаборатории ТОО «НутриТест» (г. Алматы) методами ионно-обменной и газожидкостной хроматографии.</w:t>
      </w:r>
    </w:p>
    <w:p w14:paraId="7B122F8B" w14:textId="77777777" w:rsidR="003A754A" w:rsidRDefault="003A754A" w:rsidP="003A754A">
      <w:pPr>
        <w:tabs>
          <w:tab w:val="left" w:pos="851"/>
        </w:tabs>
        <w:ind w:firstLine="709"/>
        <w:jc w:val="both"/>
        <w:rPr>
          <w:sz w:val="28"/>
          <w:szCs w:val="28"/>
        </w:rPr>
      </w:pPr>
      <w:r w:rsidRPr="003A754A">
        <w:rPr>
          <w:sz w:val="28"/>
          <w:szCs w:val="28"/>
        </w:rPr>
        <w:lastRenderedPageBreak/>
        <w:t>Результаты анализа показали, что белковый компонент продукта «Аргымак» характеризуется высоким содержанием незаменимых аминокислот и сбалансированным аминокислотным профилем, приближенным к эталонной шкале ФАО/ВОЗ (Табл. 44).</w:t>
      </w:r>
    </w:p>
    <w:p w14:paraId="63C00B66" w14:textId="77777777" w:rsidR="00EE5C9B" w:rsidRPr="003A754A" w:rsidRDefault="00EE5C9B" w:rsidP="003A754A">
      <w:pPr>
        <w:tabs>
          <w:tab w:val="left" w:pos="851"/>
        </w:tabs>
        <w:ind w:firstLine="709"/>
        <w:jc w:val="both"/>
        <w:rPr>
          <w:sz w:val="28"/>
          <w:szCs w:val="28"/>
        </w:rPr>
      </w:pPr>
    </w:p>
    <w:p w14:paraId="03B6D532" w14:textId="77777777" w:rsidR="003A754A" w:rsidRDefault="003A754A" w:rsidP="003A754A">
      <w:pPr>
        <w:ind w:firstLine="709"/>
        <w:jc w:val="both"/>
        <w:outlineLvl w:val="2"/>
        <w:rPr>
          <w:sz w:val="28"/>
          <w:szCs w:val="28"/>
        </w:rPr>
      </w:pPr>
      <w:r w:rsidRPr="003A754A">
        <w:rPr>
          <w:sz w:val="28"/>
          <w:szCs w:val="28"/>
        </w:rPr>
        <w:t>Таблица 44 – Содержание незаменимых аминокислот в деликатесном мясном продукте «Аргымак»</w:t>
      </w:r>
    </w:p>
    <w:p w14:paraId="70949D46" w14:textId="77777777" w:rsidR="00EE5C9B" w:rsidRPr="003A754A" w:rsidRDefault="00EE5C9B" w:rsidP="003A754A">
      <w:pPr>
        <w:ind w:firstLine="709"/>
        <w:jc w:val="both"/>
        <w:outlineLvl w:val="2"/>
        <w:rPr>
          <w:sz w:val="28"/>
          <w:szCs w:val="28"/>
        </w:rPr>
      </w:pPr>
    </w:p>
    <w:tbl>
      <w:tblPr>
        <w:tblStyle w:val="ae"/>
        <w:tblW w:w="0" w:type="auto"/>
        <w:tblLook w:val="04A0" w:firstRow="1" w:lastRow="0" w:firstColumn="1" w:lastColumn="0" w:noHBand="0" w:noVBand="1"/>
      </w:tblPr>
      <w:tblGrid>
        <w:gridCol w:w="704"/>
        <w:gridCol w:w="2947"/>
        <w:gridCol w:w="1890"/>
        <w:gridCol w:w="1921"/>
        <w:gridCol w:w="2166"/>
      </w:tblGrid>
      <w:tr w:rsidR="003A754A" w:rsidRPr="00534A0B" w14:paraId="67EAB2A6" w14:textId="77777777" w:rsidTr="003E3AFF">
        <w:tc>
          <w:tcPr>
            <w:tcW w:w="704" w:type="dxa"/>
          </w:tcPr>
          <w:p w14:paraId="181D8FA5" w14:textId="77777777" w:rsidR="003A754A" w:rsidRPr="00534A0B" w:rsidRDefault="003A754A" w:rsidP="003A754A">
            <w:pPr>
              <w:jc w:val="center"/>
              <w:rPr>
                <w:lang w:val="ru-KZ"/>
              </w:rPr>
            </w:pPr>
            <w:r w:rsidRPr="00534A0B">
              <w:rPr>
                <w:lang w:val="ru-KZ"/>
              </w:rPr>
              <w:t>№</w:t>
            </w:r>
          </w:p>
        </w:tc>
        <w:tc>
          <w:tcPr>
            <w:tcW w:w="2947" w:type="dxa"/>
            <w:vAlign w:val="center"/>
          </w:tcPr>
          <w:p w14:paraId="411C746C" w14:textId="77777777" w:rsidR="003A754A" w:rsidRPr="00534A0B" w:rsidRDefault="003A754A" w:rsidP="003A754A">
            <w:pPr>
              <w:jc w:val="center"/>
              <w:rPr>
                <w:lang w:val="ru-KZ"/>
              </w:rPr>
            </w:pPr>
            <w:r w:rsidRPr="00534A0B">
              <w:t>Аминокислота</w:t>
            </w:r>
          </w:p>
        </w:tc>
        <w:tc>
          <w:tcPr>
            <w:tcW w:w="1890" w:type="dxa"/>
            <w:vAlign w:val="center"/>
          </w:tcPr>
          <w:p w14:paraId="7BAB3802" w14:textId="77777777" w:rsidR="003A754A" w:rsidRPr="00534A0B" w:rsidRDefault="003A754A" w:rsidP="003A754A">
            <w:pPr>
              <w:jc w:val="center"/>
              <w:rPr>
                <w:lang w:val="ru-KZ"/>
              </w:rPr>
            </w:pPr>
            <w:r w:rsidRPr="00534A0B">
              <w:t>Содержание, мг/100 г</w:t>
            </w:r>
          </w:p>
        </w:tc>
        <w:tc>
          <w:tcPr>
            <w:tcW w:w="1921" w:type="dxa"/>
            <w:vAlign w:val="center"/>
          </w:tcPr>
          <w:p w14:paraId="7290B0B1" w14:textId="77777777" w:rsidR="003A754A" w:rsidRPr="00534A0B" w:rsidRDefault="003A754A" w:rsidP="003A754A">
            <w:pPr>
              <w:jc w:val="center"/>
              <w:rPr>
                <w:lang w:val="ru-KZ"/>
              </w:rPr>
            </w:pPr>
            <w:r w:rsidRPr="00534A0B">
              <w:t>Рекомендуемая норма ФАО/ВОЗ, мг/100 г белка</w:t>
            </w:r>
          </w:p>
        </w:tc>
        <w:tc>
          <w:tcPr>
            <w:tcW w:w="2166" w:type="dxa"/>
            <w:vAlign w:val="center"/>
          </w:tcPr>
          <w:p w14:paraId="33D75BD4" w14:textId="77777777" w:rsidR="003A754A" w:rsidRPr="00534A0B" w:rsidRDefault="003A754A" w:rsidP="003A754A">
            <w:pPr>
              <w:jc w:val="center"/>
              <w:rPr>
                <w:lang w:val="ru-KZ"/>
              </w:rPr>
            </w:pPr>
            <w:r w:rsidRPr="00534A0B">
              <w:t>Аминокислотный скор, %</w:t>
            </w:r>
          </w:p>
        </w:tc>
      </w:tr>
      <w:tr w:rsidR="003A754A" w:rsidRPr="00534A0B" w14:paraId="1AF6FC85" w14:textId="77777777" w:rsidTr="003E3AFF">
        <w:tc>
          <w:tcPr>
            <w:tcW w:w="704" w:type="dxa"/>
          </w:tcPr>
          <w:p w14:paraId="31D473F4" w14:textId="77777777" w:rsidR="003A754A" w:rsidRPr="00534A0B" w:rsidRDefault="003A754A" w:rsidP="003A754A">
            <w:pPr>
              <w:jc w:val="center"/>
              <w:rPr>
                <w:lang w:val="ru-KZ"/>
              </w:rPr>
            </w:pPr>
            <w:r w:rsidRPr="00534A0B">
              <w:rPr>
                <w:lang w:val="ru-KZ"/>
              </w:rPr>
              <w:t>1</w:t>
            </w:r>
          </w:p>
        </w:tc>
        <w:tc>
          <w:tcPr>
            <w:tcW w:w="2947" w:type="dxa"/>
            <w:vAlign w:val="center"/>
          </w:tcPr>
          <w:p w14:paraId="3E7135D3" w14:textId="77777777" w:rsidR="003A754A" w:rsidRPr="00534A0B" w:rsidRDefault="003A754A" w:rsidP="003A754A">
            <w:pPr>
              <w:jc w:val="both"/>
              <w:rPr>
                <w:lang w:val="ru-KZ"/>
              </w:rPr>
            </w:pPr>
            <w:r w:rsidRPr="00534A0B">
              <w:t>Валин</w:t>
            </w:r>
          </w:p>
        </w:tc>
        <w:tc>
          <w:tcPr>
            <w:tcW w:w="1890" w:type="dxa"/>
            <w:vAlign w:val="center"/>
          </w:tcPr>
          <w:p w14:paraId="182AC5DB" w14:textId="77777777" w:rsidR="003A754A" w:rsidRPr="00534A0B" w:rsidRDefault="003A754A" w:rsidP="003A754A">
            <w:pPr>
              <w:jc w:val="center"/>
              <w:rPr>
                <w:lang w:val="ru-KZ"/>
              </w:rPr>
            </w:pPr>
            <w:r w:rsidRPr="00534A0B">
              <w:t>487,1 ± 48,7</w:t>
            </w:r>
          </w:p>
        </w:tc>
        <w:tc>
          <w:tcPr>
            <w:tcW w:w="1921" w:type="dxa"/>
            <w:vAlign w:val="center"/>
          </w:tcPr>
          <w:p w14:paraId="3BF5331B" w14:textId="77777777" w:rsidR="003A754A" w:rsidRPr="00534A0B" w:rsidRDefault="003A754A" w:rsidP="003A754A">
            <w:pPr>
              <w:jc w:val="center"/>
              <w:rPr>
                <w:lang w:val="ru-KZ"/>
              </w:rPr>
            </w:pPr>
            <w:r w:rsidRPr="00534A0B">
              <w:t>400</w:t>
            </w:r>
          </w:p>
        </w:tc>
        <w:tc>
          <w:tcPr>
            <w:tcW w:w="2166" w:type="dxa"/>
            <w:vAlign w:val="center"/>
          </w:tcPr>
          <w:p w14:paraId="48B676C3" w14:textId="77777777" w:rsidR="003A754A" w:rsidRPr="00534A0B" w:rsidRDefault="003A754A" w:rsidP="003A754A">
            <w:pPr>
              <w:jc w:val="center"/>
              <w:rPr>
                <w:lang w:val="ru-KZ"/>
              </w:rPr>
            </w:pPr>
            <w:r w:rsidRPr="00534A0B">
              <w:t>122</w:t>
            </w:r>
          </w:p>
        </w:tc>
      </w:tr>
      <w:tr w:rsidR="003A754A" w:rsidRPr="00534A0B" w14:paraId="1AB281A5" w14:textId="77777777" w:rsidTr="003E3AFF">
        <w:tc>
          <w:tcPr>
            <w:tcW w:w="704" w:type="dxa"/>
          </w:tcPr>
          <w:p w14:paraId="10424074" w14:textId="77777777" w:rsidR="003A754A" w:rsidRPr="00534A0B" w:rsidRDefault="003A754A" w:rsidP="003A754A">
            <w:pPr>
              <w:jc w:val="center"/>
              <w:rPr>
                <w:lang w:val="ru-KZ"/>
              </w:rPr>
            </w:pPr>
            <w:r w:rsidRPr="00534A0B">
              <w:rPr>
                <w:lang w:val="ru-KZ"/>
              </w:rPr>
              <w:t>2</w:t>
            </w:r>
          </w:p>
        </w:tc>
        <w:tc>
          <w:tcPr>
            <w:tcW w:w="2947" w:type="dxa"/>
            <w:vAlign w:val="center"/>
          </w:tcPr>
          <w:p w14:paraId="58AF5637" w14:textId="77777777" w:rsidR="003A754A" w:rsidRPr="00534A0B" w:rsidRDefault="003A754A" w:rsidP="003A754A">
            <w:pPr>
              <w:jc w:val="both"/>
              <w:rPr>
                <w:lang w:val="ru-KZ"/>
              </w:rPr>
            </w:pPr>
            <w:r w:rsidRPr="00534A0B">
              <w:t>Изолейцин</w:t>
            </w:r>
          </w:p>
        </w:tc>
        <w:tc>
          <w:tcPr>
            <w:tcW w:w="1890" w:type="dxa"/>
            <w:vAlign w:val="center"/>
          </w:tcPr>
          <w:p w14:paraId="598B5F09" w14:textId="77777777" w:rsidR="003A754A" w:rsidRPr="00534A0B" w:rsidRDefault="003A754A" w:rsidP="003A754A">
            <w:pPr>
              <w:jc w:val="center"/>
              <w:rPr>
                <w:lang w:val="ru-KZ"/>
              </w:rPr>
            </w:pPr>
            <w:r w:rsidRPr="00534A0B">
              <w:t>558,7 ± 55,9</w:t>
            </w:r>
          </w:p>
        </w:tc>
        <w:tc>
          <w:tcPr>
            <w:tcW w:w="1921" w:type="dxa"/>
            <w:vAlign w:val="center"/>
          </w:tcPr>
          <w:p w14:paraId="52C9BB0E" w14:textId="77777777" w:rsidR="003A754A" w:rsidRPr="00534A0B" w:rsidRDefault="003A754A" w:rsidP="003A754A">
            <w:pPr>
              <w:jc w:val="center"/>
              <w:rPr>
                <w:lang w:val="ru-KZ"/>
              </w:rPr>
            </w:pPr>
            <w:r w:rsidRPr="00534A0B">
              <w:t>400</w:t>
            </w:r>
          </w:p>
        </w:tc>
        <w:tc>
          <w:tcPr>
            <w:tcW w:w="2166" w:type="dxa"/>
            <w:vAlign w:val="center"/>
          </w:tcPr>
          <w:p w14:paraId="2019D94F" w14:textId="77777777" w:rsidR="003A754A" w:rsidRPr="00534A0B" w:rsidRDefault="003A754A" w:rsidP="003A754A">
            <w:pPr>
              <w:jc w:val="center"/>
              <w:rPr>
                <w:lang w:val="ru-KZ"/>
              </w:rPr>
            </w:pPr>
            <w:r w:rsidRPr="00534A0B">
              <w:t>140</w:t>
            </w:r>
          </w:p>
        </w:tc>
      </w:tr>
      <w:tr w:rsidR="003A754A" w:rsidRPr="00534A0B" w14:paraId="2C3D2AB1" w14:textId="77777777" w:rsidTr="003E3AFF">
        <w:tc>
          <w:tcPr>
            <w:tcW w:w="704" w:type="dxa"/>
          </w:tcPr>
          <w:p w14:paraId="4D245787" w14:textId="77777777" w:rsidR="003A754A" w:rsidRPr="00534A0B" w:rsidRDefault="003A754A" w:rsidP="003A754A">
            <w:pPr>
              <w:jc w:val="center"/>
              <w:rPr>
                <w:lang w:val="ru-KZ"/>
              </w:rPr>
            </w:pPr>
            <w:r w:rsidRPr="00534A0B">
              <w:rPr>
                <w:lang w:val="ru-KZ"/>
              </w:rPr>
              <w:t>3</w:t>
            </w:r>
          </w:p>
        </w:tc>
        <w:tc>
          <w:tcPr>
            <w:tcW w:w="2947" w:type="dxa"/>
            <w:vAlign w:val="center"/>
          </w:tcPr>
          <w:p w14:paraId="063EC5EA" w14:textId="77777777" w:rsidR="003A754A" w:rsidRPr="00534A0B" w:rsidRDefault="003A754A" w:rsidP="003A754A">
            <w:pPr>
              <w:jc w:val="both"/>
              <w:rPr>
                <w:lang w:val="ru-KZ"/>
              </w:rPr>
            </w:pPr>
            <w:r w:rsidRPr="00534A0B">
              <w:t>Лейцин</w:t>
            </w:r>
          </w:p>
        </w:tc>
        <w:tc>
          <w:tcPr>
            <w:tcW w:w="1890" w:type="dxa"/>
            <w:vAlign w:val="center"/>
          </w:tcPr>
          <w:p w14:paraId="313B5CC1" w14:textId="77777777" w:rsidR="003A754A" w:rsidRPr="00534A0B" w:rsidRDefault="003A754A" w:rsidP="003A754A">
            <w:pPr>
              <w:jc w:val="center"/>
              <w:rPr>
                <w:lang w:val="ru-KZ"/>
              </w:rPr>
            </w:pPr>
            <w:r w:rsidRPr="00534A0B">
              <w:t>1044,8 ± 104,5</w:t>
            </w:r>
          </w:p>
        </w:tc>
        <w:tc>
          <w:tcPr>
            <w:tcW w:w="1921" w:type="dxa"/>
            <w:vAlign w:val="center"/>
          </w:tcPr>
          <w:p w14:paraId="4D621B2C" w14:textId="77777777" w:rsidR="003A754A" w:rsidRPr="00534A0B" w:rsidRDefault="003A754A" w:rsidP="003A754A">
            <w:pPr>
              <w:jc w:val="center"/>
              <w:rPr>
                <w:lang w:val="ru-KZ"/>
              </w:rPr>
            </w:pPr>
            <w:r w:rsidRPr="00534A0B">
              <w:t>700</w:t>
            </w:r>
          </w:p>
        </w:tc>
        <w:tc>
          <w:tcPr>
            <w:tcW w:w="2166" w:type="dxa"/>
            <w:vAlign w:val="center"/>
          </w:tcPr>
          <w:p w14:paraId="47B956A1" w14:textId="77777777" w:rsidR="003A754A" w:rsidRPr="00534A0B" w:rsidRDefault="003A754A" w:rsidP="003A754A">
            <w:pPr>
              <w:jc w:val="center"/>
              <w:rPr>
                <w:lang w:val="ru-KZ"/>
              </w:rPr>
            </w:pPr>
            <w:r w:rsidRPr="00534A0B">
              <w:t>149</w:t>
            </w:r>
          </w:p>
        </w:tc>
      </w:tr>
      <w:tr w:rsidR="003A754A" w:rsidRPr="00534A0B" w14:paraId="6E752C56" w14:textId="77777777" w:rsidTr="003E3AFF">
        <w:tc>
          <w:tcPr>
            <w:tcW w:w="704" w:type="dxa"/>
          </w:tcPr>
          <w:p w14:paraId="419B97BA" w14:textId="77777777" w:rsidR="003A754A" w:rsidRPr="00534A0B" w:rsidRDefault="003A754A" w:rsidP="003A754A">
            <w:pPr>
              <w:jc w:val="center"/>
              <w:rPr>
                <w:lang w:val="ru-KZ"/>
              </w:rPr>
            </w:pPr>
            <w:r w:rsidRPr="00534A0B">
              <w:rPr>
                <w:lang w:val="ru-KZ"/>
              </w:rPr>
              <w:t>4</w:t>
            </w:r>
          </w:p>
        </w:tc>
        <w:tc>
          <w:tcPr>
            <w:tcW w:w="2947" w:type="dxa"/>
            <w:vAlign w:val="center"/>
          </w:tcPr>
          <w:p w14:paraId="091882BB" w14:textId="77777777" w:rsidR="003A754A" w:rsidRPr="00534A0B" w:rsidRDefault="003A754A" w:rsidP="003A754A">
            <w:pPr>
              <w:jc w:val="both"/>
              <w:rPr>
                <w:lang w:val="ru-KZ"/>
              </w:rPr>
            </w:pPr>
            <w:r w:rsidRPr="00534A0B">
              <w:t>Лизин</w:t>
            </w:r>
          </w:p>
        </w:tc>
        <w:tc>
          <w:tcPr>
            <w:tcW w:w="1890" w:type="dxa"/>
            <w:vAlign w:val="center"/>
          </w:tcPr>
          <w:p w14:paraId="0C5BF057" w14:textId="77777777" w:rsidR="003A754A" w:rsidRPr="00534A0B" w:rsidRDefault="003A754A" w:rsidP="003A754A">
            <w:pPr>
              <w:jc w:val="center"/>
              <w:rPr>
                <w:lang w:val="ru-KZ"/>
              </w:rPr>
            </w:pPr>
            <w:r w:rsidRPr="00534A0B">
              <w:t>1216,1 ± 121,6</w:t>
            </w:r>
          </w:p>
        </w:tc>
        <w:tc>
          <w:tcPr>
            <w:tcW w:w="1921" w:type="dxa"/>
            <w:vAlign w:val="center"/>
          </w:tcPr>
          <w:p w14:paraId="3E1FFA1F" w14:textId="77777777" w:rsidR="003A754A" w:rsidRPr="00534A0B" w:rsidRDefault="003A754A" w:rsidP="003A754A">
            <w:pPr>
              <w:jc w:val="center"/>
              <w:rPr>
                <w:lang w:val="ru-KZ"/>
              </w:rPr>
            </w:pPr>
            <w:r w:rsidRPr="00534A0B">
              <w:t>550</w:t>
            </w:r>
          </w:p>
        </w:tc>
        <w:tc>
          <w:tcPr>
            <w:tcW w:w="2166" w:type="dxa"/>
            <w:vAlign w:val="center"/>
          </w:tcPr>
          <w:p w14:paraId="6BCB39CC" w14:textId="77777777" w:rsidR="003A754A" w:rsidRPr="00534A0B" w:rsidRDefault="003A754A" w:rsidP="003A754A">
            <w:pPr>
              <w:jc w:val="center"/>
              <w:rPr>
                <w:lang w:val="ru-KZ"/>
              </w:rPr>
            </w:pPr>
            <w:r w:rsidRPr="00534A0B">
              <w:t>221</w:t>
            </w:r>
          </w:p>
        </w:tc>
      </w:tr>
      <w:tr w:rsidR="003A754A" w:rsidRPr="00534A0B" w14:paraId="45A3C199" w14:textId="77777777" w:rsidTr="003E3AFF">
        <w:tc>
          <w:tcPr>
            <w:tcW w:w="704" w:type="dxa"/>
          </w:tcPr>
          <w:p w14:paraId="2032C85E" w14:textId="77777777" w:rsidR="003A754A" w:rsidRPr="00534A0B" w:rsidRDefault="003A754A" w:rsidP="003A754A">
            <w:pPr>
              <w:jc w:val="center"/>
              <w:rPr>
                <w:lang w:val="ru-KZ"/>
              </w:rPr>
            </w:pPr>
            <w:r w:rsidRPr="00534A0B">
              <w:rPr>
                <w:lang w:val="ru-KZ"/>
              </w:rPr>
              <w:t>5</w:t>
            </w:r>
          </w:p>
        </w:tc>
        <w:tc>
          <w:tcPr>
            <w:tcW w:w="2947" w:type="dxa"/>
            <w:vAlign w:val="center"/>
          </w:tcPr>
          <w:p w14:paraId="573D91FE" w14:textId="77777777" w:rsidR="003A754A" w:rsidRPr="00534A0B" w:rsidRDefault="003A754A" w:rsidP="003A754A">
            <w:pPr>
              <w:jc w:val="both"/>
              <w:rPr>
                <w:lang w:val="ru-KZ"/>
              </w:rPr>
            </w:pPr>
            <w:r w:rsidRPr="00534A0B">
              <w:t>Метионин + цистин</w:t>
            </w:r>
          </w:p>
        </w:tc>
        <w:tc>
          <w:tcPr>
            <w:tcW w:w="1890" w:type="dxa"/>
            <w:vAlign w:val="center"/>
          </w:tcPr>
          <w:p w14:paraId="7016A0ED" w14:textId="77777777" w:rsidR="003A754A" w:rsidRPr="00534A0B" w:rsidRDefault="003A754A" w:rsidP="003A754A">
            <w:pPr>
              <w:jc w:val="center"/>
              <w:rPr>
                <w:lang w:val="ru-KZ"/>
              </w:rPr>
            </w:pPr>
            <w:r w:rsidRPr="00534A0B">
              <w:t>330,8 ± 33,1</w:t>
            </w:r>
          </w:p>
        </w:tc>
        <w:tc>
          <w:tcPr>
            <w:tcW w:w="1921" w:type="dxa"/>
            <w:vAlign w:val="center"/>
          </w:tcPr>
          <w:p w14:paraId="2F289444" w14:textId="77777777" w:rsidR="003A754A" w:rsidRPr="00534A0B" w:rsidRDefault="003A754A" w:rsidP="003A754A">
            <w:pPr>
              <w:jc w:val="center"/>
              <w:rPr>
                <w:lang w:val="ru-KZ"/>
              </w:rPr>
            </w:pPr>
            <w:r w:rsidRPr="00534A0B">
              <w:t>350</w:t>
            </w:r>
          </w:p>
        </w:tc>
        <w:tc>
          <w:tcPr>
            <w:tcW w:w="2166" w:type="dxa"/>
            <w:vAlign w:val="center"/>
          </w:tcPr>
          <w:p w14:paraId="42CCCB65" w14:textId="77777777" w:rsidR="003A754A" w:rsidRPr="00534A0B" w:rsidRDefault="003A754A" w:rsidP="003A754A">
            <w:pPr>
              <w:jc w:val="center"/>
              <w:rPr>
                <w:lang w:val="ru-KZ"/>
              </w:rPr>
            </w:pPr>
            <w:r w:rsidRPr="00534A0B">
              <w:t>95</w:t>
            </w:r>
          </w:p>
        </w:tc>
      </w:tr>
      <w:tr w:rsidR="003A754A" w:rsidRPr="00534A0B" w14:paraId="4067A50A" w14:textId="77777777" w:rsidTr="003E3AFF">
        <w:tc>
          <w:tcPr>
            <w:tcW w:w="704" w:type="dxa"/>
          </w:tcPr>
          <w:p w14:paraId="3646F79B" w14:textId="77777777" w:rsidR="003A754A" w:rsidRPr="00534A0B" w:rsidRDefault="003A754A" w:rsidP="003A754A">
            <w:pPr>
              <w:jc w:val="center"/>
              <w:rPr>
                <w:lang w:val="ru-KZ"/>
              </w:rPr>
            </w:pPr>
            <w:r w:rsidRPr="00534A0B">
              <w:rPr>
                <w:lang w:val="ru-KZ"/>
              </w:rPr>
              <w:t>6</w:t>
            </w:r>
          </w:p>
        </w:tc>
        <w:tc>
          <w:tcPr>
            <w:tcW w:w="2947" w:type="dxa"/>
            <w:vAlign w:val="center"/>
          </w:tcPr>
          <w:p w14:paraId="5B95B3CC" w14:textId="77777777" w:rsidR="003A754A" w:rsidRPr="00534A0B" w:rsidRDefault="003A754A" w:rsidP="003A754A">
            <w:pPr>
              <w:jc w:val="both"/>
              <w:rPr>
                <w:lang w:val="ru-KZ"/>
              </w:rPr>
            </w:pPr>
            <w:r w:rsidRPr="00534A0B">
              <w:t>Треонин</w:t>
            </w:r>
          </w:p>
        </w:tc>
        <w:tc>
          <w:tcPr>
            <w:tcW w:w="1890" w:type="dxa"/>
            <w:vAlign w:val="center"/>
          </w:tcPr>
          <w:p w14:paraId="191F85AF" w14:textId="77777777" w:rsidR="003A754A" w:rsidRPr="00534A0B" w:rsidRDefault="003A754A" w:rsidP="003A754A">
            <w:pPr>
              <w:jc w:val="center"/>
              <w:rPr>
                <w:lang w:val="ru-KZ"/>
              </w:rPr>
            </w:pPr>
            <w:r w:rsidRPr="00534A0B">
              <w:t>612,4 ± 61,2</w:t>
            </w:r>
          </w:p>
        </w:tc>
        <w:tc>
          <w:tcPr>
            <w:tcW w:w="1921" w:type="dxa"/>
            <w:vAlign w:val="center"/>
          </w:tcPr>
          <w:p w14:paraId="6958459E" w14:textId="77777777" w:rsidR="003A754A" w:rsidRPr="00534A0B" w:rsidRDefault="003A754A" w:rsidP="003A754A">
            <w:pPr>
              <w:jc w:val="center"/>
              <w:rPr>
                <w:lang w:val="ru-KZ"/>
              </w:rPr>
            </w:pPr>
            <w:r w:rsidRPr="00534A0B">
              <w:t>400</w:t>
            </w:r>
          </w:p>
        </w:tc>
        <w:tc>
          <w:tcPr>
            <w:tcW w:w="2166" w:type="dxa"/>
            <w:vAlign w:val="center"/>
          </w:tcPr>
          <w:p w14:paraId="7A739D54" w14:textId="77777777" w:rsidR="003A754A" w:rsidRPr="00534A0B" w:rsidRDefault="003A754A" w:rsidP="003A754A">
            <w:pPr>
              <w:jc w:val="center"/>
              <w:rPr>
                <w:lang w:val="ru-KZ"/>
              </w:rPr>
            </w:pPr>
            <w:r w:rsidRPr="00534A0B">
              <w:t>153</w:t>
            </w:r>
          </w:p>
        </w:tc>
      </w:tr>
      <w:tr w:rsidR="003A754A" w:rsidRPr="00534A0B" w14:paraId="65106C2E" w14:textId="77777777" w:rsidTr="003E3AFF">
        <w:tc>
          <w:tcPr>
            <w:tcW w:w="704" w:type="dxa"/>
          </w:tcPr>
          <w:p w14:paraId="63333E55" w14:textId="77777777" w:rsidR="003A754A" w:rsidRPr="00534A0B" w:rsidRDefault="003A754A" w:rsidP="003A754A">
            <w:pPr>
              <w:jc w:val="center"/>
              <w:rPr>
                <w:lang w:val="ru-KZ"/>
              </w:rPr>
            </w:pPr>
            <w:r w:rsidRPr="00534A0B">
              <w:rPr>
                <w:lang w:val="ru-KZ"/>
              </w:rPr>
              <w:t>7</w:t>
            </w:r>
          </w:p>
        </w:tc>
        <w:tc>
          <w:tcPr>
            <w:tcW w:w="2947" w:type="dxa"/>
            <w:vAlign w:val="center"/>
          </w:tcPr>
          <w:p w14:paraId="3FEB2A94" w14:textId="77777777" w:rsidR="003A754A" w:rsidRPr="00534A0B" w:rsidRDefault="003A754A" w:rsidP="003A754A">
            <w:pPr>
              <w:jc w:val="both"/>
              <w:rPr>
                <w:lang w:val="ru-KZ"/>
              </w:rPr>
            </w:pPr>
            <w:r w:rsidRPr="00534A0B">
              <w:t>Триптофан</w:t>
            </w:r>
          </w:p>
        </w:tc>
        <w:tc>
          <w:tcPr>
            <w:tcW w:w="1890" w:type="dxa"/>
            <w:vAlign w:val="center"/>
          </w:tcPr>
          <w:p w14:paraId="3BCD5897" w14:textId="77777777" w:rsidR="003A754A" w:rsidRPr="00534A0B" w:rsidRDefault="003A754A" w:rsidP="003A754A">
            <w:pPr>
              <w:jc w:val="center"/>
              <w:rPr>
                <w:lang w:val="ru-KZ"/>
              </w:rPr>
            </w:pPr>
            <w:r w:rsidRPr="00534A0B">
              <w:t>197,2 ± 19,7</w:t>
            </w:r>
          </w:p>
        </w:tc>
        <w:tc>
          <w:tcPr>
            <w:tcW w:w="1921" w:type="dxa"/>
            <w:vAlign w:val="center"/>
          </w:tcPr>
          <w:p w14:paraId="4FCC771D" w14:textId="77777777" w:rsidR="003A754A" w:rsidRPr="00534A0B" w:rsidRDefault="003A754A" w:rsidP="003A754A">
            <w:pPr>
              <w:jc w:val="center"/>
              <w:rPr>
                <w:lang w:val="ru-KZ"/>
              </w:rPr>
            </w:pPr>
            <w:r w:rsidRPr="00534A0B">
              <w:t>100</w:t>
            </w:r>
          </w:p>
        </w:tc>
        <w:tc>
          <w:tcPr>
            <w:tcW w:w="2166" w:type="dxa"/>
            <w:vAlign w:val="center"/>
          </w:tcPr>
          <w:p w14:paraId="720280B4" w14:textId="77777777" w:rsidR="003A754A" w:rsidRPr="00534A0B" w:rsidRDefault="003A754A" w:rsidP="003A754A">
            <w:pPr>
              <w:jc w:val="center"/>
              <w:rPr>
                <w:lang w:val="ru-KZ"/>
              </w:rPr>
            </w:pPr>
            <w:r w:rsidRPr="00534A0B">
              <w:t>197</w:t>
            </w:r>
          </w:p>
        </w:tc>
      </w:tr>
      <w:tr w:rsidR="003A754A" w:rsidRPr="00534A0B" w14:paraId="17F67656" w14:textId="77777777" w:rsidTr="003E3AFF">
        <w:tc>
          <w:tcPr>
            <w:tcW w:w="704" w:type="dxa"/>
          </w:tcPr>
          <w:p w14:paraId="4213050A" w14:textId="77777777" w:rsidR="003A754A" w:rsidRPr="00534A0B" w:rsidRDefault="003A754A" w:rsidP="003A754A">
            <w:pPr>
              <w:jc w:val="center"/>
              <w:rPr>
                <w:lang w:val="ru-KZ"/>
              </w:rPr>
            </w:pPr>
            <w:r w:rsidRPr="00534A0B">
              <w:rPr>
                <w:lang w:val="ru-KZ"/>
              </w:rPr>
              <w:t>8</w:t>
            </w:r>
          </w:p>
        </w:tc>
        <w:tc>
          <w:tcPr>
            <w:tcW w:w="2947" w:type="dxa"/>
            <w:vAlign w:val="center"/>
          </w:tcPr>
          <w:p w14:paraId="6EB532C9" w14:textId="77777777" w:rsidR="003A754A" w:rsidRPr="00534A0B" w:rsidRDefault="003A754A" w:rsidP="003A754A">
            <w:pPr>
              <w:jc w:val="both"/>
            </w:pPr>
            <w:r w:rsidRPr="00534A0B">
              <w:t>Фенилаланин + тирозин</w:t>
            </w:r>
          </w:p>
        </w:tc>
        <w:tc>
          <w:tcPr>
            <w:tcW w:w="1890" w:type="dxa"/>
            <w:vAlign w:val="center"/>
          </w:tcPr>
          <w:p w14:paraId="386A4746" w14:textId="77777777" w:rsidR="003A754A" w:rsidRPr="00534A0B" w:rsidRDefault="003A754A" w:rsidP="003A754A">
            <w:pPr>
              <w:jc w:val="center"/>
            </w:pPr>
            <w:r w:rsidRPr="00534A0B">
              <w:t>599,3 ± 59,9</w:t>
            </w:r>
          </w:p>
        </w:tc>
        <w:tc>
          <w:tcPr>
            <w:tcW w:w="1921" w:type="dxa"/>
            <w:vAlign w:val="center"/>
          </w:tcPr>
          <w:p w14:paraId="603D24D1" w14:textId="77777777" w:rsidR="003A754A" w:rsidRPr="00534A0B" w:rsidRDefault="003A754A" w:rsidP="003A754A">
            <w:pPr>
              <w:jc w:val="center"/>
            </w:pPr>
            <w:r w:rsidRPr="00534A0B">
              <w:t>600</w:t>
            </w:r>
          </w:p>
        </w:tc>
        <w:tc>
          <w:tcPr>
            <w:tcW w:w="2166" w:type="dxa"/>
            <w:vAlign w:val="center"/>
          </w:tcPr>
          <w:p w14:paraId="24BA3E58" w14:textId="77777777" w:rsidR="003A754A" w:rsidRPr="00534A0B" w:rsidRDefault="003A754A" w:rsidP="003A754A">
            <w:pPr>
              <w:jc w:val="center"/>
            </w:pPr>
            <w:r w:rsidRPr="00534A0B">
              <w:t>100</w:t>
            </w:r>
          </w:p>
        </w:tc>
      </w:tr>
    </w:tbl>
    <w:p w14:paraId="652675D7" w14:textId="77777777" w:rsidR="003A754A" w:rsidRPr="003A754A" w:rsidRDefault="003A754A" w:rsidP="003A754A">
      <w:pPr>
        <w:ind w:firstLine="709"/>
        <w:jc w:val="both"/>
        <w:rPr>
          <w:sz w:val="28"/>
          <w:szCs w:val="28"/>
        </w:rPr>
      </w:pPr>
    </w:p>
    <w:p w14:paraId="0F83A694" w14:textId="77777777" w:rsidR="003A754A" w:rsidRPr="003A754A" w:rsidRDefault="003A754A" w:rsidP="003A754A">
      <w:pPr>
        <w:ind w:firstLine="709"/>
        <w:jc w:val="both"/>
        <w:rPr>
          <w:sz w:val="28"/>
          <w:szCs w:val="28"/>
        </w:rPr>
      </w:pPr>
      <w:r w:rsidRPr="003A754A">
        <w:rPr>
          <w:sz w:val="28"/>
          <w:szCs w:val="28"/>
        </w:rPr>
        <w:t>Анализ данных таблицы 44 свидетельствует о том, что все незаменимые аминокислоты присутствуют в продукте «Аргымак» в количествах, превышающих или соответствующих референтным значениям ФАО/ВОЗ. Исключение составляет метионин-цистиновая пара, уровень которой находится на нижней границе нормы, что типично для продуктов с высокой долей коллагенсодержащих белков. В целом аминокислотный профиль характеризуется высокой сбалансированностью и отсутствием выраженно лимитирующих аминокислот, что подтверждает высокую биологическую ценность белка разработанного продукта.</w:t>
      </w:r>
    </w:p>
    <w:p w14:paraId="489A3DB4" w14:textId="77777777" w:rsidR="003A754A" w:rsidRPr="003A754A" w:rsidRDefault="003A754A" w:rsidP="003A754A">
      <w:pPr>
        <w:ind w:firstLine="709"/>
        <w:jc w:val="both"/>
        <w:rPr>
          <w:sz w:val="28"/>
          <w:szCs w:val="28"/>
        </w:rPr>
      </w:pPr>
      <w:r w:rsidRPr="003A754A">
        <w:rPr>
          <w:sz w:val="28"/>
          <w:szCs w:val="28"/>
        </w:rPr>
        <w:t>Особо следует отметить повышенное содержание лизина, триптофана и треонина – аминокислот , имеющих ключевое значение для белкового обмена, иммунной защиты и регуляции роста тканей. Это позволяет отнести продукт «Аргымак» к категории мясных изделий с улучшенными биологическими свойствами.</w:t>
      </w:r>
    </w:p>
    <w:p w14:paraId="603DF63C" w14:textId="77777777" w:rsidR="003A754A" w:rsidRPr="003A754A" w:rsidRDefault="003A754A" w:rsidP="003A754A">
      <w:pPr>
        <w:pStyle w:val="p1"/>
        <w:spacing w:before="0" w:beforeAutospacing="0" w:after="0" w:afterAutospacing="0"/>
        <w:ind w:firstLine="709"/>
        <w:jc w:val="both"/>
        <w:rPr>
          <w:sz w:val="28"/>
          <w:szCs w:val="28"/>
        </w:rPr>
      </w:pPr>
      <w:r w:rsidRPr="003A754A">
        <w:rPr>
          <w:sz w:val="28"/>
          <w:szCs w:val="28"/>
        </w:rPr>
        <w:t>Качество жировой составляющей продукта определяет не только его энергетическую ценность, но и физиологическое воздействие на организм человека. Важнейшими характеристиками являются соотношение насыщенных, мононенасыщенных и полиненасыщенных жирных кислот.</w:t>
      </w:r>
    </w:p>
    <w:p w14:paraId="441C3F74" w14:textId="77777777" w:rsidR="003A754A" w:rsidRDefault="003A754A" w:rsidP="003A754A">
      <w:pPr>
        <w:pStyle w:val="p2"/>
        <w:ind w:firstLine="709"/>
        <w:jc w:val="both"/>
        <w:rPr>
          <w:sz w:val="28"/>
          <w:szCs w:val="28"/>
        </w:rPr>
      </w:pPr>
    </w:p>
    <w:p w14:paraId="092938C7" w14:textId="77777777" w:rsidR="00B570AD" w:rsidRDefault="00B570AD" w:rsidP="003A754A">
      <w:pPr>
        <w:pStyle w:val="p2"/>
        <w:ind w:firstLine="709"/>
        <w:jc w:val="both"/>
        <w:rPr>
          <w:sz w:val="28"/>
          <w:szCs w:val="28"/>
        </w:rPr>
      </w:pPr>
    </w:p>
    <w:p w14:paraId="3390A366" w14:textId="77777777" w:rsidR="00B570AD" w:rsidRDefault="00B570AD" w:rsidP="003A754A">
      <w:pPr>
        <w:pStyle w:val="p2"/>
        <w:ind w:firstLine="709"/>
        <w:jc w:val="both"/>
        <w:rPr>
          <w:sz w:val="28"/>
          <w:szCs w:val="28"/>
        </w:rPr>
      </w:pPr>
    </w:p>
    <w:p w14:paraId="038B55AB" w14:textId="77777777" w:rsidR="00B570AD" w:rsidRDefault="00B570AD" w:rsidP="003A754A">
      <w:pPr>
        <w:pStyle w:val="p2"/>
        <w:ind w:firstLine="709"/>
        <w:jc w:val="both"/>
        <w:rPr>
          <w:sz w:val="28"/>
          <w:szCs w:val="28"/>
        </w:rPr>
      </w:pPr>
    </w:p>
    <w:p w14:paraId="3A773885" w14:textId="77777777" w:rsidR="00B570AD" w:rsidRPr="003A754A" w:rsidRDefault="00B570AD" w:rsidP="003A754A">
      <w:pPr>
        <w:pStyle w:val="p2"/>
        <w:ind w:firstLine="709"/>
        <w:jc w:val="both"/>
        <w:rPr>
          <w:sz w:val="28"/>
          <w:szCs w:val="28"/>
        </w:rPr>
      </w:pPr>
    </w:p>
    <w:p w14:paraId="0ABB0EF3" w14:textId="77777777" w:rsidR="003A754A" w:rsidRPr="003A754A" w:rsidRDefault="003A754A" w:rsidP="003A754A">
      <w:pPr>
        <w:pStyle w:val="30"/>
        <w:spacing w:before="0" w:after="0"/>
        <w:ind w:firstLine="709"/>
        <w:jc w:val="both"/>
        <w:rPr>
          <w:rFonts w:ascii="Times New Roman" w:hAnsi="Times New Roman" w:cs="Times New Roman"/>
          <w:color w:val="000000" w:themeColor="text1"/>
        </w:rPr>
      </w:pPr>
      <w:r w:rsidRPr="003A754A">
        <w:rPr>
          <w:rFonts w:ascii="Times New Roman" w:hAnsi="Times New Roman" w:cs="Times New Roman"/>
          <w:color w:val="000000" w:themeColor="text1"/>
        </w:rPr>
        <w:lastRenderedPageBreak/>
        <w:t>Таблица 45 – Жирнокислотный состав деликатесного мясного продукта «Аргымак»</w:t>
      </w:r>
    </w:p>
    <w:p w14:paraId="45393088" w14:textId="77777777" w:rsidR="003A754A" w:rsidRPr="003A754A" w:rsidRDefault="003A754A" w:rsidP="003A754A">
      <w:pPr>
        <w:ind w:firstLine="709"/>
        <w:jc w:val="both"/>
        <w:rPr>
          <w:sz w:val="28"/>
          <w:szCs w:val="28"/>
        </w:rPr>
      </w:pPr>
    </w:p>
    <w:tbl>
      <w:tblPr>
        <w:tblStyle w:val="ae"/>
        <w:tblW w:w="0" w:type="auto"/>
        <w:tblLook w:val="04A0" w:firstRow="1" w:lastRow="0" w:firstColumn="1" w:lastColumn="0" w:noHBand="0" w:noVBand="1"/>
      </w:tblPr>
      <w:tblGrid>
        <w:gridCol w:w="846"/>
        <w:gridCol w:w="5572"/>
        <w:gridCol w:w="3210"/>
      </w:tblGrid>
      <w:tr w:rsidR="003A754A" w:rsidRPr="003A754A" w14:paraId="7B760965" w14:textId="77777777" w:rsidTr="003E3AFF">
        <w:tc>
          <w:tcPr>
            <w:tcW w:w="846" w:type="dxa"/>
          </w:tcPr>
          <w:p w14:paraId="3E07AA59" w14:textId="77777777" w:rsidR="003A754A" w:rsidRPr="003A754A" w:rsidRDefault="003A754A" w:rsidP="003A754A">
            <w:pPr>
              <w:tabs>
                <w:tab w:val="left" w:pos="3785"/>
              </w:tabs>
              <w:jc w:val="center"/>
              <w:rPr>
                <w:sz w:val="28"/>
                <w:szCs w:val="28"/>
                <w:lang w:val="kk-KZ"/>
              </w:rPr>
            </w:pPr>
            <w:r w:rsidRPr="003A754A">
              <w:rPr>
                <w:sz w:val="28"/>
                <w:szCs w:val="28"/>
                <w:lang w:val="kk-KZ"/>
              </w:rPr>
              <w:t>№</w:t>
            </w:r>
          </w:p>
        </w:tc>
        <w:tc>
          <w:tcPr>
            <w:tcW w:w="5572" w:type="dxa"/>
            <w:vAlign w:val="center"/>
          </w:tcPr>
          <w:p w14:paraId="471EE31C" w14:textId="77777777" w:rsidR="003A754A" w:rsidRPr="003A754A" w:rsidRDefault="003A754A" w:rsidP="003A754A">
            <w:pPr>
              <w:tabs>
                <w:tab w:val="left" w:pos="3785"/>
              </w:tabs>
              <w:jc w:val="center"/>
              <w:rPr>
                <w:sz w:val="28"/>
                <w:szCs w:val="28"/>
                <w:lang w:val="kk-KZ"/>
              </w:rPr>
            </w:pPr>
            <w:r w:rsidRPr="003A754A">
              <w:rPr>
                <w:sz w:val="28"/>
                <w:szCs w:val="28"/>
              </w:rPr>
              <w:t>Показатель</w:t>
            </w:r>
          </w:p>
        </w:tc>
        <w:tc>
          <w:tcPr>
            <w:tcW w:w="3210" w:type="dxa"/>
            <w:vAlign w:val="center"/>
          </w:tcPr>
          <w:p w14:paraId="06FB8DA8" w14:textId="77777777" w:rsidR="003A754A" w:rsidRPr="003A754A" w:rsidRDefault="003A754A" w:rsidP="003A754A">
            <w:pPr>
              <w:tabs>
                <w:tab w:val="left" w:pos="3785"/>
              </w:tabs>
              <w:jc w:val="center"/>
              <w:rPr>
                <w:sz w:val="28"/>
                <w:szCs w:val="28"/>
                <w:lang w:val="kk-KZ"/>
              </w:rPr>
            </w:pPr>
            <w:r w:rsidRPr="003A754A">
              <w:rPr>
                <w:sz w:val="28"/>
                <w:szCs w:val="28"/>
              </w:rPr>
              <w:t>Содержание, % от суммы жирных кислот</w:t>
            </w:r>
          </w:p>
        </w:tc>
      </w:tr>
      <w:tr w:rsidR="003A754A" w:rsidRPr="003A754A" w14:paraId="6E76D955" w14:textId="77777777" w:rsidTr="003E3AFF">
        <w:tc>
          <w:tcPr>
            <w:tcW w:w="846" w:type="dxa"/>
          </w:tcPr>
          <w:p w14:paraId="7A535DB3" w14:textId="77777777" w:rsidR="003A754A" w:rsidRPr="003A754A" w:rsidRDefault="003A754A" w:rsidP="003A754A">
            <w:pPr>
              <w:tabs>
                <w:tab w:val="left" w:pos="3785"/>
              </w:tabs>
              <w:jc w:val="center"/>
              <w:rPr>
                <w:sz w:val="28"/>
                <w:szCs w:val="28"/>
                <w:lang w:val="kk-KZ"/>
              </w:rPr>
            </w:pPr>
            <w:r w:rsidRPr="003A754A">
              <w:rPr>
                <w:sz w:val="28"/>
                <w:szCs w:val="28"/>
                <w:lang w:val="kk-KZ"/>
              </w:rPr>
              <w:t>1</w:t>
            </w:r>
          </w:p>
        </w:tc>
        <w:tc>
          <w:tcPr>
            <w:tcW w:w="5572" w:type="dxa"/>
            <w:vAlign w:val="center"/>
          </w:tcPr>
          <w:p w14:paraId="6B3E9F86" w14:textId="77777777" w:rsidR="003A754A" w:rsidRPr="003A754A" w:rsidRDefault="003A754A" w:rsidP="003A754A">
            <w:pPr>
              <w:tabs>
                <w:tab w:val="left" w:pos="3785"/>
              </w:tabs>
              <w:rPr>
                <w:sz w:val="28"/>
                <w:szCs w:val="28"/>
                <w:lang w:val="kk-KZ"/>
              </w:rPr>
            </w:pPr>
            <w:r w:rsidRPr="003A754A">
              <w:rPr>
                <w:sz w:val="28"/>
                <w:szCs w:val="28"/>
              </w:rPr>
              <w:t>Насыщенные жирные кислоты (SFA)</w:t>
            </w:r>
          </w:p>
        </w:tc>
        <w:tc>
          <w:tcPr>
            <w:tcW w:w="3210" w:type="dxa"/>
            <w:vAlign w:val="center"/>
          </w:tcPr>
          <w:p w14:paraId="5C7ACF7D" w14:textId="77777777" w:rsidR="003A754A" w:rsidRPr="003A754A" w:rsidRDefault="003A754A" w:rsidP="003A754A">
            <w:pPr>
              <w:tabs>
                <w:tab w:val="left" w:pos="3785"/>
              </w:tabs>
              <w:jc w:val="center"/>
              <w:rPr>
                <w:sz w:val="28"/>
                <w:szCs w:val="28"/>
                <w:lang w:val="kk-KZ"/>
              </w:rPr>
            </w:pPr>
            <w:r w:rsidRPr="003A754A">
              <w:rPr>
                <w:sz w:val="28"/>
                <w:szCs w:val="28"/>
              </w:rPr>
              <w:t>39,9 ± 2,0</w:t>
            </w:r>
          </w:p>
        </w:tc>
      </w:tr>
      <w:tr w:rsidR="003A754A" w:rsidRPr="003A754A" w14:paraId="291F5B15" w14:textId="77777777" w:rsidTr="003E3AFF">
        <w:tc>
          <w:tcPr>
            <w:tcW w:w="846" w:type="dxa"/>
          </w:tcPr>
          <w:p w14:paraId="607C736F" w14:textId="77777777" w:rsidR="003A754A" w:rsidRPr="003A754A" w:rsidRDefault="003A754A" w:rsidP="003A754A">
            <w:pPr>
              <w:tabs>
                <w:tab w:val="left" w:pos="3785"/>
              </w:tabs>
              <w:jc w:val="center"/>
              <w:rPr>
                <w:sz w:val="28"/>
                <w:szCs w:val="28"/>
                <w:lang w:val="kk-KZ"/>
              </w:rPr>
            </w:pPr>
            <w:r w:rsidRPr="003A754A">
              <w:rPr>
                <w:sz w:val="28"/>
                <w:szCs w:val="28"/>
                <w:lang w:val="kk-KZ"/>
              </w:rPr>
              <w:t>2</w:t>
            </w:r>
          </w:p>
        </w:tc>
        <w:tc>
          <w:tcPr>
            <w:tcW w:w="5572" w:type="dxa"/>
            <w:vAlign w:val="center"/>
          </w:tcPr>
          <w:p w14:paraId="21655632" w14:textId="77777777" w:rsidR="003A754A" w:rsidRPr="003A754A" w:rsidRDefault="003A754A" w:rsidP="003A754A">
            <w:pPr>
              <w:tabs>
                <w:tab w:val="left" w:pos="3785"/>
              </w:tabs>
              <w:rPr>
                <w:sz w:val="28"/>
                <w:szCs w:val="28"/>
                <w:lang w:val="kk-KZ"/>
              </w:rPr>
            </w:pPr>
            <w:r w:rsidRPr="003A754A">
              <w:rPr>
                <w:sz w:val="28"/>
                <w:szCs w:val="28"/>
              </w:rPr>
              <w:t xml:space="preserve">в </w:t>
            </w:r>
            <w:proofErr w:type="gramStart"/>
            <w:r w:rsidRPr="003A754A">
              <w:rPr>
                <w:sz w:val="28"/>
                <w:szCs w:val="28"/>
              </w:rPr>
              <w:t>т.ч.</w:t>
            </w:r>
            <w:proofErr w:type="gramEnd"/>
            <w:r w:rsidRPr="003A754A">
              <w:rPr>
                <w:sz w:val="28"/>
                <w:szCs w:val="28"/>
              </w:rPr>
              <w:t xml:space="preserve"> пальмитиновая (С16:0)</w:t>
            </w:r>
          </w:p>
        </w:tc>
        <w:tc>
          <w:tcPr>
            <w:tcW w:w="3210" w:type="dxa"/>
            <w:vAlign w:val="center"/>
          </w:tcPr>
          <w:p w14:paraId="47A89315" w14:textId="77777777" w:rsidR="003A754A" w:rsidRPr="003A754A" w:rsidRDefault="003A754A" w:rsidP="003A754A">
            <w:pPr>
              <w:tabs>
                <w:tab w:val="left" w:pos="3785"/>
              </w:tabs>
              <w:jc w:val="center"/>
              <w:rPr>
                <w:sz w:val="28"/>
                <w:szCs w:val="28"/>
                <w:lang w:val="kk-KZ"/>
              </w:rPr>
            </w:pPr>
            <w:r w:rsidRPr="003A754A">
              <w:rPr>
                <w:sz w:val="28"/>
                <w:szCs w:val="28"/>
              </w:rPr>
              <w:t>29,0 ± 1,5</w:t>
            </w:r>
          </w:p>
        </w:tc>
      </w:tr>
      <w:tr w:rsidR="003A754A" w:rsidRPr="003A754A" w14:paraId="30B15E95" w14:textId="77777777" w:rsidTr="003E3AFF">
        <w:tc>
          <w:tcPr>
            <w:tcW w:w="846" w:type="dxa"/>
          </w:tcPr>
          <w:p w14:paraId="32F5EEED" w14:textId="77777777" w:rsidR="003A754A" w:rsidRPr="003A754A" w:rsidRDefault="003A754A" w:rsidP="003A754A">
            <w:pPr>
              <w:tabs>
                <w:tab w:val="left" w:pos="3785"/>
              </w:tabs>
              <w:jc w:val="center"/>
              <w:rPr>
                <w:sz w:val="28"/>
                <w:szCs w:val="28"/>
                <w:lang w:val="kk-KZ"/>
              </w:rPr>
            </w:pPr>
            <w:r w:rsidRPr="003A754A">
              <w:rPr>
                <w:sz w:val="28"/>
                <w:szCs w:val="28"/>
                <w:lang w:val="kk-KZ"/>
              </w:rPr>
              <w:t>3</w:t>
            </w:r>
          </w:p>
        </w:tc>
        <w:tc>
          <w:tcPr>
            <w:tcW w:w="5572" w:type="dxa"/>
            <w:vAlign w:val="center"/>
          </w:tcPr>
          <w:p w14:paraId="1FDBB9B7" w14:textId="77777777" w:rsidR="003A754A" w:rsidRPr="003A754A" w:rsidRDefault="003A754A" w:rsidP="003A754A">
            <w:pPr>
              <w:tabs>
                <w:tab w:val="left" w:pos="3785"/>
              </w:tabs>
              <w:rPr>
                <w:sz w:val="28"/>
                <w:szCs w:val="28"/>
                <w:lang w:val="kk-KZ"/>
              </w:rPr>
            </w:pPr>
            <w:r w:rsidRPr="003A754A">
              <w:rPr>
                <w:sz w:val="28"/>
                <w:szCs w:val="28"/>
              </w:rPr>
              <w:t>стеариновая (С18:0)</w:t>
            </w:r>
          </w:p>
        </w:tc>
        <w:tc>
          <w:tcPr>
            <w:tcW w:w="3210" w:type="dxa"/>
            <w:vAlign w:val="center"/>
          </w:tcPr>
          <w:p w14:paraId="4B705D1F" w14:textId="77777777" w:rsidR="003A754A" w:rsidRPr="003A754A" w:rsidRDefault="003A754A" w:rsidP="003A754A">
            <w:pPr>
              <w:tabs>
                <w:tab w:val="left" w:pos="3785"/>
              </w:tabs>
              <w:jc w:val="center"/>
              <w:rPr>
                <w:sz w:val="28"/>
                <w:szCs w:val="28"/>
                <w:lang w:val="kk-KZ"/>
              </w:rPr>
            </w:pPr>
            <w:r w:rsidRPr="003A754A">
              <w:rPr>
                <w:sz w:val="28"/>
                <w:szCs w:val="28"/>
              </w:rPr>
              <w:t>5,9 ± 0,3</w:t>
            </w:r>
          </w:p>
        </w:tc>
      </w:tr>
      <w:tr w:rsidR="003A754A" w:rsidRPr="003A754A" w14:paraId="79CF049F" w14:textId="77777777" w:rsidTr="003E3AFF">
        <w:tc>
          <w:tcPr>
            <w:tcW w:w="846" w:type="dxa"/>
          </w:tcPr>
          <w:p w14:paraId="1F863852" w14:textId="77777777" w:rsidR="003A754A" w:rsidRPr="003A754A" w:rsidRDefault="003A754A" w:rsidP="003A754A">
            <w:pPr>
              <w:tabs>
                <w:tab w:val="left" w:pos="3785"/>
              </w:tabs>
              <w:jc w:val="center"/>
              <w:rPr>
                <w:sz w:val="28"/>
                <w:szCs w:val="28"/>
                <w:lang w:val="kk-KZ"/>
              </w:rPr>
            </w:pPr>
            <w:r w:rsidRPr="003A754A">
              <w:rPr>
                <w:sz w:val="28"/>
                <w:szCs w:val="28"/>
                <w:lang w:val="kk-KZ"/>
              </w:rPr>
              <w:t>4</w:t>
            </w:r>
          </w:p>
        </w:tc>
        <w:tc>
          <w:tcPr>
            <w:tcW w:w="5572" w:type="dxa"/>
            <w:vAlign w:val="center"/>
          </w:tcPr>
          <w:p w14:paraId="7B2B727C" w14:textId="77777777" w:rsidR="003A754A" w:rsidRPr="003A754A" w:rsidRDefault="003A754A" w:rsidP="003A754A">
            <w:pPr>
              <w:tabs>
                <w:tab w:val="left" w:pos="3785"/>
              </w:tabs>
              <w:rPr>
                <w:sz w:val="28"/>
                <w:szCs w:val="28"/>
                <w:lang w:val="kk-KZ"/>
              </w:rPr>
            </w:pPr>
            <w:r w:rsidRPr="003A754A">
              <w:rPr>
                <w:sz w:val="28"/>
                <w:szCs w:val="28"/>
              </w:rPr>
              <w:t>Мононенасыщенные жирные кислоты (MUFA)</w:t>
            </w:r>
          </w:p>
        </w:tc>
        <w:tc>
          <w:tcPr>
            <w:tcW w:w="3210" w:type="dxa"/>
            <w:vAlign w:val="center"/>
          </w:tcPr>
          <w:p w14:paraId="4CD3F0F0" w14:textId="77777777" w:rsidR="003A754A" w:rsidRPr="003A754A" w:rsidRDefault="003A754A" w:rsidP="003A754A">
            <w:pPr>
              <w:tabs>
                <w:tab w:val="left" w:pos="3785"/>
              </w:tabs>
              <w:jc w:val="center"/>
              <w:rPr>
                <w:sz w:val="28"/>
                <w:szCs w:val="28"/>
                <w:lang w:val="kk-KZ"/>
              </w:rPr>
            </w:pPr>
            <w:r w:rsidRPr="003A754A">
              <w:rPr>
                <w:sz w:val="28"/>
                <w:szCs w:val="28"/>
              </w:rPr>
              <w:t>35,2 ± 1,8</w:t>
            </w:r>
          </w:p>
        </w:tc>
      </w:tr>
      <w:tr w:rsidR="003A754A" w:rsidRPr="003A754A" w14:paraId="6646581F" w14:textId="77777777" w:rsidTr="003E3AFF">
        <w:tc>
          <w:tcPr>
            <w:tcW w:w="846" w:type="dxa"/>
          </w:tcPr>
          <w:p w14:paraId="15F13503" w14:textId="77777777" w:rsidR="003A754A" w:rsidRPr="003A754A" w:rsidRDefault="003A754A" w:rsidP="003A754A">
            <w:pPr>
              <w:tabs>
                <w:tab w:val="left" w:pos="3785"/>
              </w:tabs>
              <w:jc w:val="center"/>
              <w:rPr>
                <w:sz w:val="28"/>
                <w:szCs w:val="28"/>
                <w:lang w:val="kk-KZ"/>
              </w:rPr>
            </w:pPr>
            <w:r w:rsidRPr="003A754A">
              <w:rPr>
                <w:sz w:val="28"/>
                <w:szCs w:val="28"/>
                <w:lang w:val="kk-KZ"/>
              </w:rPr>
              <w:t>5</w:t>
            </w:r>
          </w:p>
        </w:tc>
        <w:tc>
          <w:tcPr>
            <w:tcW w:w="5572" w:type="dxa"/>
            <w:vAlign w:val="center"/>
          </w:tcPr>
          <w:p w14:paraId="618B611F" w14:textId="77777777" w:rsidR="003A754A" w:rsidRPr="003A754A" w:rsidRDefault="003A754A" w:rsidP="003A754A">
            <w:pPr>
              <w:tabs>
                <w:tab w:val="left" w:pos="3785"/>
              </w:tabs>
              <w:rPr>
                <w:sz w:val="28"/>
                <w:szCs w:val="28"/>
                <w:lang w:val="kk-KZ"/>
              </w:rPr>
            </w:pPr>
            <w:r w:rsidRPr="003A754A">
              <w:rPr>
                <w:sz w:val="28"/>
                <w:szCs w:val="28"/>
              </w:rPr>
              <w:t xml:space="preserve">в </w:t>
            </w:r>
            <w:proofErr w:type="gramStart"/>
            <w:r w:rsidRPr="003A754A">
              <w:rPr>
                <w:sz w:val="28"/>
                <w:szCs w:val="28"/>
              </w:rPr>
              <w:t>т.ч.</w:t>
            </w:r>
            <w:proofErr w:type="gramEnd"/>
            <w:r w:rsidRPr="003A754A">
              <w:rPr>
                <w:sz w:val="28"/>
                <w:szCs w:val="28"/>
              </w:rPr>
              <w:t xml:space="preserve"> олеиновая (С18:1)</w:t>
            </w:r>
          </w:p>
        </w:tc>
        <w:tc>
          <w:tcPr>
            <w:tcW w:w="3210" w:type="dxa"/>
            <w:vAlign w:val="center"/>
          </w:tcPr>
          <w:p w14:paraId="3B19C278" w14:textId="77777777" w:rsidR="003A754A" w:rsidRPr="003A754A" w:rsidRDefault="003A754A" w:rsidP="003A754A">
            <w:pPr>
              <w:tabs>
                <w:tab w:val="left" w:pos="3785"/>
              </w:tabs>
              <w:jc w:val="center"/>
              <w:rPr>
                <w:sz w:val="28"/>
                <w:szCs w:val="28"/>
                <w:lang w:val="kk-KZ"/>
              </w:rPr>
            </w:pPr>
            <w:r w:rsidRPr="003A754A">
              <w:rPr>
                <w:sz w:val="28"/>
                <w:szCs w:val="28"/>
              </w:rPr>
              <w:t>35,0 ± 1,7</w:t>
            </w:r>
          </w:p>
        </w:tc>
      </w:tr>
      <w:tr w:rsidR="003A754A" w:rsidRPr="003A754A" w14:paraId="77F2681F" w14:textId="77777777" w:rsidTr="003E3AFF">
        <w:tc>
          <w:tcPr>
            <w:tcW w:w="846" w:type="dxa"/>
          </w:tcPr>
          <w:p w14:paraId="33AF97FF" w14:textId="77777777" w:rsidR="003A754A" w:rsidRPr="003A754A" w:rsidRDefault="003A754A" w:rsidP="003A754A">
            <w:pPr>
              <w:tabs>
                <w:tab w:val="left" w:pos="3785"/>
              </w:tabs>
              <w:jc w:val="center"/>
              <w:rPr>
                <w:sz w:val="28"/>
                <w:szCs w:val="28"/>
                <w:lang w:val="kk-KZ"/>
              </w:rPr>
            </w:pPr>
            <w:r w:rsidRPr="003A754A">
              <w:rPr>
                <w:sz w:val="28"/>
                <w:szCs w:val="28"/>
                <w:lang w:val="kk-KZ"/>
              </w:rPr>
              <w:t>6</w:t>
            </w:r>
          </w:p>
        </w:tc>
        <w:tc>
          <w:tcPr>
            <w:tcW w:w="5572" w:type="dxa"/>
            <w:vAlign w:val="center"/>
          </w:tcPr>
          <w:p w14:paraId="7266D957" w14:textId="77777777" w:rsidR="003A754A" w:rsidRPr="003A754A" w:rsidRDefault="003A754A" w:rsidP="003A754A">
            <w:pPr>
              <w:tabs>
                <w:tab w:val="left" w:pos="3785"/>
              </w:tabs>
              <w:rPr>
                <w:sz w:val="28"/>
                <w:szCs w:val="28"/>
                <w:lang w:val="kk-KZ"/>
              </w:rPr>
            </w:pPr>
            <w:r w:rsidRPr="003A754A">
              <w:rPr>
                <w:sz w:val="28"/>
                <w:szCs w:val="28"/>
              </w:rPr>
              <w:t>Полиненасыщенные жирные кислоты (PUFA)</w:t>
            </w:r>
          </w:p>
        </w:tc>
        <w:tc>
          <w:tcPr>
            <w:tcW w:w="3210" w:type="dxa"/>
            <w:vAlign w:val="center"/>
          </w:tcPr>
          <w:p w14:paraId="6EACD849" w14:textId="77777777" w:rsidR="003A754A" w:rsidRPr="003A754A" w:rsidRDefault="003A754A" w:rsidP="003A754A">
            <w:pPr>
              <w:tabs>
                <w:tab w:val="left" w:pos="3785"/>
              </w:tabs>
              <w:jc w:val="center"/>
              <w:rPr>
                <w:sz w:val="28"/>
                <w:szCs w:val="28"/>
                <w:lang w:val="kk-KZ"/>
              </w:rPr>
            </w:pPr>
            <w:r w:rsidRPr="003A754A">
              <w:rPr>
                <w:sz w:val="28"/>
                <w:szCs w:val="28"/>
              </w:rPr>
              <w:t>17,7 ± 0,9</w:t>
            </w:r>
          </w:p>
        </w:tc>
      </w:tr>
      <w:tr w:rsidR="003A754A" w:rsidRPr="003A754A" w14:paraId="1D8A3BE0" w14:textId="77777777" w:rsidTr="003E3AFF">
        <w:tc>
          <w:tcPr>
            <w:tcW w:w="846" w:type="dxa"/>
          </w:tcPr>
          <w:p w14:paraId="299153FD" w14:textId="77777777" w:rsidR="003A754A" w:rsidRPr="003A754A" w:rsidRDefault="003A754A" w:rsidP="003A754A">
            <w:pPr>
              <w:tabs>
                <w:tab w:val="left" w:pos="3785"/>
              </w:tabs>
              <w:jc w:val="center"/>
              <w:rPr>
                <w:sz w:val="28"/>
                <w:szCs w:val="28"/>
                <w:lang w:val="kk-KZ"/>
              </w:rPr>
            </w:pPr>
            <w:r w:rsidRPr="003A754A">
              <w:rPr>
                <w:sz w:val="28"/>
                <w:szCs w:val="28"/>
                <w:lang w:val="kk-KZ"/>
              </w:rPr>
              <w:t>7</w:t>
            </w:r>
          </w:p>
        </w:tc>
        <w:tc>
          <w:tcPr>
            <w:tcW w:w="5572" w:type="dxa"/>
            <w:vAlign w:val="center"/>
          </w:tcPr>
          <w:p w14:paraId="474FEBF3" w14:textId="77777777" w:rsidR="003A754A" w:rsidRPr="003A754A" w:rsidRDefault="003A754A" w:rsidP="003A754A">
            <w:pPr>
              <w:tabs>
                <w:tab w:val="left" w:pos="3785"/>
              </w:tabs>
              <w:rPr>
                <w:sz w:val="28"/>
                <w:szCs w:val="28"/>
                <w:lang w:val="kk-KZ"/>
              </w:rPr>
            </w:pPr>
            <w:r w:rsidRPr="003A754A">
              <w:rPr>
                <w:sz w:val="28"/>
                <w:szCs w:val="28"/>
              </w:rPr>
              <w:t xml:space="preserve">в </w:t>
            </w:r>
            <w:proofErr w:type="gramStart"/>
            <w:r w:rsidRPr="003A754A">
              <w:rPr>
                <w:sz w:val="28"/>
                <w:szCs w:val="28"/>
              </w:rPr>
              <w:t>т.ч.</w:t>
            </w:r>
            <w:proofErr w:type="gramEnd"/>
            <w:r w:rsidRPr="003A754A">
              <w:rPr>
                <w:sz w:val="28"/>
                <w:szCs w:val="28"/>
              </w:rPr>
              <w:t xml:space="preserve"> линолевая (С18:2 n-6)</w:t>
            </w:r>
          </w:p>
        </w:tc>
        <w:tc>
          <w:tcPr>
            <w:tcW w:w="3210" w:type="dxa"/>
            <w:vAlign w:val="center"/>
          </w:tcPr>
          <w:p w14:paraId="601B975A" w14:textId="77777777" w:rsidR="003A754A" w:rsidRPr="003A754A" w:rsidRDefault="003A754A" w:rsidP="003A754A">
            <w:pPr>
              <w:tabs>
                <w:tab w:val="left" w:pos="3785"/>
              </w:tabs>
              <w:jc w:val="center"/>
              <w:rPr>
                <w:sz w:val="28"/>
                <w:szCs w:val="28"/>
                <w:lang w:val="kk-KZ"/>
              </w:rPr>
            </w:pPr>
            <w:r w:rsidRPr="003A754A">
              <w:rPr>
                <w:sz w:val="28"/>
                <w:szCs w:val="28"/>
              </w:rPr>
              <w:t>14,4 ± 0,7</w:t>
            </w:r>
          </w:p>
        </w:tc>
      </w:tr>
      <w:tr w:rsidR="003A754A" w:rsidRPr="003A754A" w14:paraId="3868F778" w14:textId="77777777" w:rsidTr="003E3AFF">
        <w:tc>
          <w:tcPr>
            <w:tcW w:w="846" w:type="dxa"/>
          </w:tcPr>
          <w:p w14:paraId="5B27D498" w14:textId="77777777" w:rsidR="003A754A" w:rsidRPr="003A754A" w:rsidRDefault="003A754A" w:rsidP="003A754A">
            <w:pPr>
              <w:tabs>
                <w:tab w:val="left" w:pos="3785"/>
              </w:tabs>
              <w:jc w:val="center"/>
              <w:rPr>
                <w:sz w:val="28"/>
                <w:szCs w:val="28"/>
                <w:lang w:val="kk-KZ"/>
              </w:rPr>
            </w:pPr>
            <w:r w:rsidRPr="003A754A">
              <w:rPr>
                <w:sz w:val="28"/>
                <w:szCs w:val="28"/>
                <w:lang w:val="kk-KZ"/>
              </w:rPr>
              <w:t>8</w:t>
            </w:r>
          </w:p>
        </w:tc>
        <w:tc>
          <w:tcPr>
            <w:tcW w:w="5572" w:type="dxa"/>
            <w:vAlign w:val="center"/>
          </w:tcPr>
          <w:p w14:paraId="2213AB5B" w14:textId="77777777" w:rsidR="003A754A" w:rsidRPr="003A754A" w:rsidRDefault="003A754A" w:rsidP="003A754A">
            <w:pPr>
              <w:tabs>
                <w:tab w:val="left" w:pos="3785"/>
              </w:tabs>
              <w:rPr>
                <w:sz w:val="28"/>
                <w:szCs w:val="28"/>
              </w:rPr>
            </w:pPr>
            <w:r w:rsidRPr="003A754A">
              <w:rPr>
                <w:sz w:val="28"/>
                <w:szCs w:val="28"/>
              </w:rPr>
              <w:t>линоленовая (С18:3 n-3)</w:t>
            </w:r>
          </w:p>
        </w:tc>
        <w:tc>
          <w:tcPr>
            <w:tcW w:w="3210" w:type="dxa"/>
            <w:vAlign w:val="center"/>
          </w:tcPr>
          <w:p w14:paraId="67A17741" w14:textId="77777777" w:rsidR="003A754A" w:rsidRPr="003A754A" w:rsidRDefault="003A754A" w:rsidP="003A754A">
            <w:pPr>
              <w:tabs>
                <w:tab w:val="left" w:pos="3785"/>
              </w:tabs>
              <w:jc w:val="center"/>
              <w:rPr>
                <w:sz w:val="28"/>
                <w:szCs w:val="28"/>
              </w:rPr>
            </w:pPr>
            <w:r w:rsidRPr="003A754A">
              <w:rPr>
                <w:sz w:val="28"/>
                <w:szCs w:val="28"/>
              </w:rPr>
              <w:t>3,0 ± 0,2</w:t>
            </w:r>
          </w:p>
        </w:tc>
      </w:tr>
    </w:tbl>
    <w:p w14:paraId="2DEA7DED" w14:textId="77777777" w:rsidR="003A754A" w:rsidRPr="003A754A" w:rsidRDefault="003A754A" w:rsidP="003A754A">
      <w:pPr>
        <w:tabs>
          <w:tab w:val="left" w:pos="3785"/>
        </w:tabs>
        <w:ind w:firstLine="709"/>
        <w:jc w:val="both"/>
        <w:rPr>
          <w:b/>
          <w:bCs/>
          <w:sz w:val="28"/>
          <w:szCs w:val="28"/>
          <w:lang w:val="kk-KZ"/>
        </w:rPr>
      </w:pPr>
    </w:p>
    <w:p w14:paraId="17EDC3F1" w14:textId="77777777" w:rsidR="003A754A" w:rsidRPr="003A754A" w:rsidRDefault="003A754A" w:rsidP="003A754A">
      <w:pPr>
        <w:ind w:firstLine="709"/>
        <w:jc w:val="both"/>
        <w:rPr>
          <w:sz w:val="28"/>
          <w:szCs w:val="28"/>
        </w:rPr>
      </w:pPr>
      <w:r w:rsidRPr="003A754A">
        <w:rPr>
          <w:sz w:val="28"/>
          <w:szCs w:val="28"/>
        </w:rPr>
        <w:t>Полученные данные в таблице 45 показывают, что липидная фракция продукта «Аргымак» характеризуется благоприятным соотношением основных групп жирных кислот. Доля моно- и полиненасыщенных жирных кислот составляет более 52 %, что соответствует современным представлениям о рациональном питании.</w:t>
      </w:r>
    </w:p>
    <w:p w14:paraId="1782BC09" w14:textId="77777777" w:rsidR="003A754A" w:rsidRPr="003A754A" w:rsidRDefault="003A754A" w:rsidP="003A754A">
      <w:pPr>
        <w:ind w:firstLine="709"/>
        <w:jc w:val="both"/>
        <w:rPr>
          <w:sz w:val="28"/>
          <w:szCs w:val="28"/>
        </w:rPr>
      </w:pPr>
      <w:r w:rsidRPr="003A754A">
        <w:rPr>
          <w:sz w:val="28"/>
          <w:szCs w:val="28"/>
        </w:rPr>
        <w:t>Высокое содержание олеиновой кислоты обеспечивает хорошую усвояемость продукта и положительно влияет на липидный обмен. Присутствие линолевой и линоленовой кислот придаёт продукту дополнительную физиологическую ценность, поскольку данные кислоты относятся к незаменимым и участвуют в регуляции воспалительных процессов, иммунного ответа и функционирования сердечно-сосудистой системы.</w:t>
      </w:r>
    </w:p>
    <w:p w14:paraId="0D7463B0" w14:textId="77777777" w:rsidR="003A754A" w:rsidRPr="003A754A" w:rsidRDefault="003A754A" w:rsidP="003A754A">
      <w:pPr>
        <w:ind w:firstLine="709"/>
        <w:jc w:val="both"/>
        <w:rPr>
          <w:sz w:val="28"/>
          <w:szCs w:val="28"/>
        </w:rPr>
      </w:pPr>
      <w:r w:rsidRPr="003A754A">
        <w:rPr>
          <w:sz w:val="28"/>
          <w:szCs w:val="28"/>
        </w:rPr>
        <w:t>Использование жира кишечного сырья конины в сочетании с мясным сырьём позволило сформировать липидный профиль, приближенный к оптимальной модели, рекомендованной для мясных продуктов функционального назначения.</w:t>
      </w:r>
    </w:p>
    <w:p w14:paraId="4521162D" w14:textId="77777777" w:rsidR="003A754A" w:rsidRDefault="003A754A" w:rsidP="003A754A">
      <w:pPr>
        <w:ind w:firstLine="709"/>
        <w:jc w:val="both"/>
        <w:rPr>
          <w:sz w:val="28"/>
          <w:szCs w:val="28"/>
          <w:lang w:val="ru-RU"/>
        </w:rPr>
      </w:pPr>
    </w:p>
    <w:p w14:paraId="3A62997F" w14:textId="77777777" w:rsidR="00274AEB" w:rsidRPr="00274AEB" w:rsidRDefault="00274AEB" w:rsidP="003A754A">
      <w:pPr>
        <w:ind w:firstLine="709"/>
        <w:jc w:val="both"/>
        <w:rPr>
          <w:sz w:val="28"/>
          <w:szCs w:val="28"/>
          <w:lang w:val="ru-RU"/>
        </w:rPr>
      </w:pPr>
    </w:p>
    <w:p w14:paraId="215CA1E1" w14:textId="77777777" w:rsidR="003A754A" w:rsidRPr="003A754A" w:rsidRDefault="003A754A" w:rsidP="003A754A">
      <w:pPr>
        <w:tabs>
          <w:tab w:val="left" w:pos="3785"/>
        </w:tabs>
        <w:ind w:firstLine="709"/>
        <w:jc w:val="both"/>
        <w:rPr>
          <w:b/>
          <w:bCs/>
          <w:sz w:val="28"/>
          <w:szCs w:val="28"/>
          <w:lang w:val="kk-KZ"/>
        </w:rPr>
      </w:pPr>
      <w:r w:rsidRPr="003A754A">
        <w:rPr>
          <w:b/>
          <w:bCs/>
          <w:sz w:val="28"/>
          <w:szCs w:val="28"/>
          <w:lang w:val="kk-KZ"/>
        </w:rPr>
        <w:t xml:space="preserve">Выводы по </w:t>
      </w:r>
      <w:r w:rsidRPr="003A754A">
        <w:rPr>
          <w:b/>
          <w:bCs/>
          <w:sz w:val="28"/>
          <w:szCs w:val="28"/>
          <w:lang w:val="en-US"/>
        </w:rPr>
        <w:t xml:space="preserve">4 </w:t>
      </w:r>
      <w:r w:rsidRPr="003A754A">
        <w:rPr>
          <w:b/>
          <w:bCs/>
          <w:sz w:val="28"/>
          <w:szCs w:val="28"/>
          <w:lang w:val="kk-KZ"/>
        </w:rPr>
        <w:t>разделу</w:t>
      </w:r>
    </w:p>
    <w:p w14:paraId="79BAECEE" w14:textId="77777777" w:rsidR="003A754A" w:rsidRPr="003A754A" w:rsidRDefault="003A754A" w:rsidP="003A754A">
      <w:pPr>
        <w:tabs>
          <w:tab w:val="left" w:pos="3785"/>
        </w:tabs>
        <w:ind w:firstLine="709"/>
        <w:jc w:val="both"/>
        <w:rPr>
          <w:b/>
          <w:bCs/>
          <w:sz w:val="28"/>
          <w:szCs w:val="28"/>
          <w:lang w:val="kk-KZ"/>
        </w:rPr>
      </w:pPr>
    </w:p>
    <w:p w14:paraId="13206F82" w14:textId="78EB3018" w:rsidR="003A754A" w:rsidRPr="003A754A" w:rsidRDefault="003A754A" w:rsidP="003A754A">
      <w:pPr>
        <w:numPr>
          <w:ilvl w:val="0"/>
          <w:numId w:val="93"/>
        </w:numPr>
        <w:tabs>
          <w:tab w:val="left" w:pos="851"/>
          <w:tab w:val="left" w:pos="1134"/>
        </w:tabs>
        <w:ind w:left="0" w:firstLine="709"/>
        <w:jc w:val="both"/>
        <w:rPr>
          <w:sz w:val="28"/>
          <w:szCs w:val="28"/>
        </w:rPr>
      </w:pPr>
      <w:r w:rsidRPr="003A754A">
        <w:rPr>
          <w:sz w:val="28"/>
          <w:szCs w:val="28"/>
        </w:rPr>
        <w:t>Научно-экспериментально обоснована возможность комплексного использования мясного сырья конины и вторичных ресурсов (натуральная оболочка «</w:t>
      </w:r>
      <w:r w:rsidR="005D69DB">
        <w:rPr>
          <w:sz w:val="28"/>
          <w:szCs w:val="28"/>
        </w:rPr>
        <w:t>Карта</w:t>
      </w:r>
      <w:r w:rsidRPr="003A754A">
        <w:rPr>
          <w:sz w:val="28"/>
          <w:szCs w:val="28"/>
        </w:rPr>
        <w:t>» и жир кишечного сырья) совместно с растительной добавкой для получения деликатесного продукта. Показано, что введение растительного компонента и вторичного жира позволяет управляемо улучшать функционально-технологические свойства фаршевой системы и повышать нутриентную ценность изделия.</w:t>
      </w:r>
    </w:p>
    <w:p w14:paraId="5E628A3E" w14:textId="77777777" w:rsidR="003A754A" w:rsidRPr="003A754A" w:rsidRDefault="003A754A" w:rsidP="003A754A">
      <w:pPr>
        <w:numPr>
          <w:ilvl w:val="0"/>
          <w:numId w:val="93"/>
        </w:numPr>
        <w:tabs>
          <w:tab w:val="left" w:pos="851"/>
          <w:tab w:val="left" w:pos="1134"/>
        </w:tabs>
        <w:ind w:left="0" w:firstLine="709"/>
        <w:jc w:val="both"/>
        <w:rPr>
          <w:sz w:val="28"/>
          <w:szCs w:val="28"/>
        </w:rPr>
      </w:pPr>
      <w:r w:rsidRPr="003A754A">
        <w:rPr>
          <w:sz w:val="28"/>
          <w:szCs w:val="28"/>
        </w:rPr>
        <w:t xml:space="preserve">Экспериментально подтверждён выбор гречневой крупы как оптимального растительного компонента по совокупности пищевой и </w:t>
      </w:r>
      <w:r w:rsidRPr="003A754A">
        <w:rPr>
          <w:sz w:val="28"/>
          <w:szCs w:val="28"/>
        </w:rPr>
        <w:lastRenderedPageBreak/>
        <w:t>функциональной ценности: содержание белка 11,6 г/100 г, пищевых волокон 10,8 г/100 г, витаминов группы B (B1 – 0,30 мг/100 г; B2 – 0,14 мг/100 г) – при  умеренной доле липидов 3,22 г/100 г, что обеспечивает потенциал повышения влагоудержания и нутриентного профиля фаршевых систем.</w:t>
      </w:r>
    </w:p>
    <w:p w14:paraId="055E5953" w14:textId="77777777" w:rsidR="003A754A" w:rsidRPr="003A754A" w:rsidRDefault="003A754A" w:rsidP="003A754A">
      <w:pPr>
        <w:numPr>
          <w:ilvl w:val="0"/>
          <w:numId w:val="93"/>
        </w:numPr>
        <w:tabs>
          <w:tab w:val="left" w:pos="851"/>
          <w:tab w:val="left" w:pos="1134"/>
        </w:tabs>
        <w:ind w:left="0" w:firstLine="709"/>
        <w:jc w:val="both"/>
        <w:rPr>
          <w:sz w:val="28"/>
          <w:szCs w:val="28"/>
        </w:rPr>
      </w:pPr>
      <w:r w:rsidRPr="003A754A">
        <w:rPr>
          <w:sz w:val="28"/>
          <w:szCs w:val="28"/>
        </w:rPr>
        <w:t>Методами математического моделирования (RSM) установлено статистически значимое влияние факторов X₁ (жир кишечного сырья, %) и X₂ (гречневая крупа, %) на показатели качества: получены модели с высокими коэффициентами детерминации R² = 0,812 (потери при варке), 0,794 (сила среза), 0,781 (влагоудерживающая способность), что подтверждает достоверность выделенной области оптимума рецептуры.</w:t>
      </w:r>
    </w:p>
    <w:p w14:paraId="0F956EBE" w14:textId="5EBC4039" w:rsidR="003A754A" w:rsidRPr="003A754A" w:rsidRDefault="003A754A" w:rsidP="003A754A">
      <w:pPr>
        <w:numPr>
          <w:ilvl w:val="0"/>
          <w:numId w:val="93"/>
        </w:numPr>
        <w:tabs>
          <w:tab w:val="left" w:pos="851"/>
          <w:tab w:val="left" w:pos="1134"/>
        </w:tabs>
        <w:ind w:left="0" w:firstLine="709"/>
        <w:jc w:val="both"/>
        <w:rPr>
          <w:sz w:val="28"/>
          <w:szCs w:val="28"/>
        </w:rPr>
      </w:pPr>
      <w:r w:rsidRPr="003A754A">
        <w:rPr>
          <w:sz w:val="28"/>
          <w:szCs w:val="28"/>
        </w:rPr>
        <w:t>Определён оптимальный рецептурный вариант деликатесного продукта: 60 % конины + 20 % «</w:t>
      </w:r>
      <w:r w:rsidR="00115BB7">
        <w:rPr>
          <w:sz w:val="28"/>
          <w:szCs w:val="28"/>
          <w:lang w:val="ru-RU"/>
        </w:rPr>
        <w:t>К</w:t>
      </w:r>
      <w:r w:rsidRPr="003A754A">
        <w:rPr>
          <w:sz w:val="28"/>
          <w:szCs w:val="28"/>
        </w:rPr>
        <w:t>арта» + 10 % жира кишечного сырья + 10 % гречневой крупы, обеспечивающий лучшие технологические и сенсорные характеристики. Для данного варианта установлены:</w:t>
      </w:r>
    </w:p>
    <w:p w14:paraId="72C61B3A" w14:textId="77777777" w:rsidR="003A754A" w:rsidRPr="003A754A" w:rsidRDefault="003A754A" w:rsidP="003A754A">
      <w:pPr>
        <w:tabs>
          <w:tab w:val="left" w:pos="851"/>
          <w:tab w:val="left" w:pos="1134"/>
        </w:tabs>
        <w:ind w:firstLine="709"/>
        <w:jc w:val="both"/>
        <w:rPr>
          <w:sz w:val="28"/>
          <w:szCs w:val="28"/>
        </w:rPr>
      </w:pPr>
      <w:r w:rsidRPr="003A754A">
        <w:rPr>
          <w:sz w:val="28"/>
          <w:szCs w:val="28"/>
        </w:rPr>
        <w:t>– влагосвязывающая способность фарша 63,1 % (контроль 56,2 %);</w:t>
      </w:r>
    </w:p>
    <w:p w14:paraId="350F86B8" w14:textId="77777777" w:rsidR="003A754A" w:rsidRPr="003A754A" w:rsidRDefault="003A754A" w:rsidP="003A754A">
      <w:pPr>
        <w:tabs>
          <w:tab w:val="left" w:pos="851"/>
          <w:tab w:val="left" w:pos="1134"/>
        </w:tabs>
        <w:ind w:firstLine="709"/>
        <w:jc w:val="both"/>
        <w:rPr>
          <w:sz w:val="28"/>
          <w:szCs w:val="28"/>
        </w:rPr>
      </w:pPr>
      <w:r w:rsidRPr="003A754A">
        <w:rPr>
          <w:sz w:val="28"/>
          <w:szCs w:val="28"/>
        </w:rPr>
        <w:t>– потери при варке 11,3 % (контроль 13,5 %);</w:t>
      </w:r>
    </w:p>
    <w:p w14:paraId="2FB0040E" w14:textId="77777777" w:rsidR="003A754A" w:rsidRPr="003A754A" w:rsidRDefault="003A754A" w:rsidP="003A754A">
      <w:pPr>
        <w:tabs>
          <w:tab w:val="left" w:pos="851"/>
          <w:tab w:val="left" w:pos="1134"/>
        </w:tabs>
        <w:ind w:firstLine="709"/>
        <w:jc w:val="both"/>
        <w:rPr>
          <w:sz w:val="28"/>
          <w:szCs w:val="28"/>
        </w:rPr>
      </w:pPr>
      <w:r w:rsidRPr="003A754A">
        <w:rPr>
          <w:sz w:val="28"/>
          <w:szCs w:val="28"/>
        </w:rPr>
        <w:t>– органолептический балл 4,88 (контроль 4,55);</w:t>
      </w:r>
    </w:p>
    <w:p w14:paraId="0E98644E" w14:textId="77777777" w:rsidR="003A754A" w:rsidRPr="003A754A" w:rsidRDefault="003A754A" w:rsidP="003A754A">
      <w:pPr>
        <w:tabs>
          <w:tab w:val="left" w:pos="851"/>
          <w:tab w:val="left" w:pos="1134"/>
        </w:tabs>
        <w:ind w:firstLine="709"/>
        <w:jc w:val="both"/>
        <w:rPr>
          <w:sz w:val="28"/>
          <w:szCs w:val="28"/>
        </w:rPr>
      </w:pPr>
      <w:r w:rsidRPr="003A754A">
        <w:rPr>
          <w:sz w:val="28"/>
          <w:szCs w:val="28"/>
        </w:rPr>
        <w:t>– сила среза 31,0 Н/см² (контроль 39,5 Н/см²);</w:t>
      </w:r>
    </w:p>
    <w:p w14:paraId="074CC84D" w14:textId="77777777" w:rsidR="003A754A" w:rsidRPr="003A754A" w:rsidRDefault="003A754A" w:rsidP="003A754A">
      <w:pPr>
        <w:tabs>
          <w:tab w:val="left" w:pos="851"/>
          <w:tab w:val="left" w:pos="1134"/>
        </w:tabs>
        <w:ind w:firstLine="709"/>
        <w:jc w:val="both"/>
        <w:rPr>
          <w:sz w:val="28"/>
          <w:szCs w:val="28"/>
        </w:rPr>
      </w:pPr>
      <w:r w:rsidRPr="003A754A">
        <w:rPr>
          <w:sz w:val="28"/>
          <w:szCs w:val="28"/>
        </w:rPr>
        <w:t>– выход готового продукта 95,6 % (контроль 92,0 %);</w:t>
      </w:r>
    </w:p>
    <w:p w14:paraId="27ACDBC9" w14:textId="77777777" w:rsidR="003A754A" w:rsidRPr="003A754A" w:rsidRDefault="003A754A" w:rsidP="003A754A">
      <w:pPr>
        <w:tabs>
          <w:tab w:val="left" w:pos="851"/>
          <w:tab w:val="left" w:pos="1134"/>
        </w:tabs>
        <w:ind w:firstLine="709"/>
        <w:jc w:val="both"/>
        <w:rPr>
          <w:sz w:val="28"/>
          <w:szCs w:val="28"/>
        </w:rPr>
      </w:pPr>
      <w:r w:rsidRPr="003A754A">
        <w:rPr>
          <w:sz w:val="28"/>
          <w:szCs w:val="28"/>
        </w:rPr>
        <w:t>– ВСС готового изделия 79,0 %, ЖУС 92,5 % (для оптимального варианта).</w:t>
      </w:r>
    </w:p>
    <w:p w14:paraId="2D786F22" w14:textId="3414340E" w:rsidR="003A754A" w:rsidRPr="003A754A" w:rsidRDefault="003A754A" w:rsidP="003A754A">
      <w:pPr>
        <w:numPr>
          <w:ilvl w:val="0"/>
          <w:numId w:val="93"/>
        </w:numPr>
        <w:tabs>
          <w:tab w:val="left" w:pos="851"/>
          <w:tab w:val="left" w:pos="1134"/>
        </w:tabs>
        <w:ind w:left="0" w:firstLine="709"/>
        <w:jc w:val="both"/>
        <w:rPr>
          <w:sz w:val="28"/>
          <w:szCs w:val="28"/>
        </w:rPr>
      </w:pPr>
      <w:r w:rsidRPr="003A754A">
        <w:rPr>
          <w:sz w:val="28"/>
          <w:szCs w:val="28"/>
        </w:rPr>
        <w:t>Установлено повышение пищевой ценности продукта «Аргымак» по химическому составу: содержание белка увеличено с 17,2 до 19,5  г/100 г, массовая доля жира снижена с 24,5 до 20,6 г/100 г, энергетическая ценность уменьшена с 289 до 275 ккал/100 г. Рост углеводной фракции до 2,9 г/100 г (против 0,3 г/100 г в контроле) связан с введением гречневой крупы как  растительного компонента.</w:t>
      </w:r>
    </w:p>
    <w:p w14:paraId="004C3F47" w14:textId="46ACB98E" w:rsidR="003A754A" w:rsidRPr="003A754A" w:rsidRDefault="003A754A" w:rsidP="003A754A">
      <w:pPr>
        <w:numPr>
          <w:ilvl w:val="0"/>
          <w:numId w:val="93"/>
        </w:numPr>
        <w:tabs>
          <w:tab w:val="left" w:pos="851"/>
          <w:tab w:val="left" w:pos="1134"/>
        </w:tabs>
        <w:ind w:left="0" w:firstLine="709"/>
        <w:jc w:val="both"/>
        <w:rPr>
          <w:sz w:val="28"/>
          <w:szCs w:val="28"/>
        </w:rPr>
      </w:pPr>
      <w:r w:rsidRPr="003A754A">
        <w:rPr>
          <w:sz w:val="28"/>
          <w:szCs w:val="28"/>
        </w:rPr>
        <w:t>Микробиологическая безопасность готового продукта подтверждена результатами контроля: КМАФАнМ составило 1,2×10² КОЕ/г при норме ≤ 1,0×10³ КОЕ/г; БГКП (колиформы), сульфитредуцирующие клостридии, патогенные микроорганизмы (в т. ч. Salmonella spp.) и Listeria monocytogenes – не обнаружены, что подтверждает санитарную надёжность технологии и безопасность деликатесного изделия.</w:t>
      </w:r>
    </w:p>
    <w:p w14:paraId="082424B1" w14:textId="1C04580D" w:rsidR="003A754A" w:rsidRPr="003A754A" w:rsidRDefault="003A754A" w:rsidP="003A754A">
      <w:pPr>
        <w:numPr>
          <w:ilvl w:val="0"/>
          <w:numId w:val="93"/>
        </w:numPr>
        <w:tabs>
          <w:tab w:val="left" w:pos="851"/>
          <w:tab w:val="left" w:pos="1134"/>
        </w:tabs>
        <w:ind w:left="0" w:firstLine="709"/>
        <w:jc w:val="both"/>
        <w:rPr>
          <w:sz w:val="28"/>
          <w:szCs w:val="28"/>
        </w:rPr>
      </w:pPr>
      <w:r w:rsidRPr="003A754A">
        <w:rPr>
          <w:sz w:val="28"/>
          <w:szCs w:val="28"/>
        </w:rPr>
        <w:t>Доказана высокая биологическая ценность белка «Аргымак» по аминокислотному профилю: содержание незаменимых аминокислот обеспечивает высокий аминокислотный скор – валин 122 %, изолейцин 140 %, лейцин 149 %, лизин 221 %, треонин 153 %, триптофан 197 %, фенилаланин</w:t>
      </w:r>
      <w:r w:rsidR="008824FD">
        <w:rPr>
          <w:sz w:val="28"/>
          <w:szCs w:val="28"/>
          <w:lang w:val="ru-RU"/>
        </w:rPr>
        <w:t xml:space="preserve"> и </w:t>
      </w:r>
      <w:r w:rsidRPr="003A754A">
        <w:rPr>
          <w:sz w:val="28"/>
          <w:szCs w:val="28"/>
        </w:rPr>
        <w:t>тирозин 100 %; лимитирующей является пара метионин</w:t>
      </w:r>
      <w:r w:rsidR="008824FD">
        <w:rPr>
          <w:sz w:val="28"/>
          <w:szCs w:val="28"/>
          <w:lang w:val="ru-RU"/>
        </w:rPr>
        <w:t xml:space="preserve"> и </w:t>
      </w:r>
      <w:r w:rsidRPr="003A754A">
        <w:rPr>
          <w:sz w:val="28"/>
          <w:szCs w:val="28"/>
        </w:rPr>
        <w:t>цистин (95 %), что типично при участии коллагенсодержащих компонентов, но не снижает общей сбалансированности белка.</w:t>
      </w:r>
    </w:p>
    <w:p w14:paraId="6DA05FFC" w14:textId="00386904" w:rsidR="003A754A" w:rsidRPr="003A754A" w:rsidRDefault="003A754A" w:rsidP="003A754A">
      <w:pPr>
        <w:numPr>
          <w:ilvl w:val="0"/>
          <w:numId w:val="93"/>
        </w:numPr>
        <w:tabs>
          <w:tab w:val="left" w:pos="851"/>
          <w:tab w:val="left" w:pos="1134"/>
        </w:tabs>
        <w:ind w:left="0" w:firstLine="709"/>
        <w:jc w:val="both"/>
        <w:rPr>
          <w:sz w:val="28"/>
          <w:szCs w:val="28"/>
        </w:rPr>
      </w:pPr>
      <w:r w:rsidRPr="003A754A">
        <w:rPr>
          <w:sz w:val="28"/>
          <w:szCs w:val="28"/>
        </w:rPr>
        <w:t xml:space="preserve">Липидная фракция продукта характеризуется физиологически благоприятным жирнокислотным составом: насыщенные жирные кислоты 39,9 %, мононенасыщенные 35,2 %, полиненасыщенные 17,7 %, при высокой доле олеиновой кислоты (35,0 %) и присутствии незаменимых ПНЖК – линолевой (14,4 %) и линоленовой (3,0 %). Суммарная доля MUFA+PUFA превышает 52 %, </w:t>
      </w:r>
      <w:r w:rsidRPr="003A754A">
        <w:rPr>
          <w:sz w:val="28"/>
          <w:szCs w:val="28"/>
        </w:rPr>
        <w:lastRenderedPageBreak/>
        <w:t>что соответствует современным требованиям к пищевой и профилактической ценности мясных продуктов.</w:t>
      </w:r>
    </w:p>
    <w:p w14:paraId="3C8F2BEB" w14:textId="77777777" w:rsidR="003A754A" w:rsidRPr="003A754A" w:rsidRDefault="003A754A" w:rsidP="003A754A">
      <w:pPr>
        <w:numPr>
          <w:ilvl w:val="0"/>
          <w:numId w:val="93"/>
        </w:numPr>
        <w:tabs>
          <w:tab w:val="left" w:pos="851"/>
          <w:tab w:val="left" w:pos="1134"/>
        </w:tabs>
        <w:ind w:left="0" w:firstLine="709"/>
        <w:jc w:val="both"/>
        <w:rPr>
          <w:sz w:val="28"/>
          <w:szCs w:val="28"/>
        </w:rPr>
      </w:pPr>
      <w:r w:rsidRPr="003A754A">
        <w:rPr>
          <w:sz w:val="28"/>
          <w:szCs w:val="28"/>
        </w:rPr>
        <w:t>Санитарно-гигиеническая безопасность сырья и продукта подтверждена соответствием уровней контаминантов нормативам ТР ТС 021/2011: Pb 0,028 мг/кг, Cd 0,007 мг/кг, Hg &lt;0,001 мг/кг, As 0,004 мг/кг; радионуклиды: Cs-137 4,6 Бк/кг, Sr-90 2,4 Бк/кг – значения значительно ниже предельно допустимых уровней, что подтверждает возможность промышленного использования разработанной технологии.</w:t>
      </w:r>
    </w:p>
    <w:p w14:paraId="5B9497C8" w14:textId="76A54EAE" w:rsidR="003A754A" w:rsidRPr="003A754A" w:rsidRDefault="003A754A" w:rsidP="003A754A">
      <w:pPr>
        <w:numPr>
          <w:ilvl w:val="0"/>
          <w:numId w:val="93"/>
        </w:numPr>
        <w:tabs>
          <w:tab w:val="left" w:pos="851"/>
          <w:tab w:val="left" w:pos="1134"/>
        </w:tabs>
        <w:ind w:left="0" w:firstLine="709"/>
        <w:jc w:val="both"/>
        <w:rPr>
          <w:sz w:val="28"/>
          <w:szCs w:val="28"/>
        </w:rPr>
      </w:pPr>
      <w:r w:rsidRPr="003A754A">
        <w:rPr>
          <w:sz w:val="28"/>
          <w:szCs w:val="28"/>
        </w:rPr>
        <w:t>В целом установлено, что разработанная технология комплексного использования конины, оболочки «</w:t>
      </w:r>
      <w:r w:rsidR="005D69DB">
        <w:rPr>
          <w:sz w:val="28"/>
          <w:szCs w:val="28"/>
        </w:rPr>
        <w:t>Карта</w:t>
      </w:r>
      <w:r w:rsidRPr="003A754A">
        <w:rPr>
          <w:sz w:val="28"/>
          <w:szCs w:val="28"/>
        </w:rPr>
        <w:t>», жира кишечного сырья и гречневой крупы обеспечивает получение деликатесного мясного продукта «Аргымак» с улучшенными функционально-технологическими свойствами (рост ВУС/снижение потерь/снижение силы среза), повышенной пищевой и биологической ценностью (рост белка, оптимизация калорийности, высокий аминокислотный скор и доля ненасыщенных ЖК) и подтверждённой микробиологической и санитарной безопасностью.</w:t>
      </w:r>
    </w:p>
    <w:p w14:paraId="6E8FC372" w14:textId="77777777" w:rsidR="003A754A" w:rsidRPr="00344ADD" w:rsidRDefault="003A754A" w:rsidP="003A754A">
      <w:pPr>
        <w:tabs>
          <w:tab w:val="left" w:pos="1134"/>
        </w:tabs>
      </w:pPr>
    </w:p>
    <w:p w14:paraId="032C4138" w14:textId="77777777" w:rsidR="00CA4990" w:rsidRPr="00F83DC6" w:rsidRDefault="00CA4990" w:rsidP="00CA4990"/>
    <w:p w14:paraId="2EB5B5C3" w14:textId="77777777" w:rsidR="00CA4990" w:rsidRDefault="00CA4990"/>
    <w:p w14:paraId="0353201F" w14:textId="77777777" w:rsidR="003B32FF" w:rsidRDefault="003B32FF"/>
    <w:p w14:paraId="7C324D60" w14:textId="77777777" w:rsidR="007B5FFB" w:rsidRDefault="007B5FFB"/>
    <w:p w14:paraId="1F70ACFA" w14:textId="77777777" w:rsidR="007B5FFB" w:rsidRDefault="007B5FFB"/>
    <w:p w14:paraId="25E2EB07" w14:textId="77777777" w:rsidR="007B5FFB" w:rsidRDefault="007B5FFB"/>
    <w:p w14:paraId="16B4234A" w14:textId="77777777" w:rsidR="007B5FFB" w:rsidRDefault="007B5FFB"/>
    <w:p w14:paraId="6D0969AA" w14:textId="77777777" w:rsidR="007B5FFB" w:rsidRDefault="007B5FFB"/>
    <w:p w14:paraId="10BA1B32" w14:textId="77777777" w:rsidR="007B5FFB" w:rsidRDefault="007B5FFB"/>
    <w:p w14:paraId="1BF51A97" w14:textId="77777777" w:rsidR="007B5FFB" w:rsidRDefault="007B5FFB"/>
    <w:p w14:paraId="0723AD5A" w14:textId="77777777" w:rsidR="007B5FFB" w:rsidRDefault="007B5FFB"/>
    <w:p w14:paraId="5A2DDD45" w14:textId="77777777" w:rsidR="007B5FFB" w:rsidRDefault="007B5FFB"/>
    <w:p w14:paraId="71A5426A" w14:textId="77777777" w:rsidR="007B5FFB" w:rsidRDefault="007B5FFB"/>
    <w:p w14:paraId="38178A97" w14:textId="77777777" w:rsidR="007B5FFB" w:rsidRDefault="007B5FFB">
      <w:pPr>
        <w:rPr>
          <w:lang w:val="ru-RU"/>
        </w:rPr>
      </w:pPr>
    </w:p>
    <w:p w14:paraId="0808CB6C" w14:textId="77777777" w:rsidR="00B570AD" w:rsidRDefault="00B570AD">
      <w:pPr>
        <w:rPr>
          <w:lang w:val="ru-RU"/>
        </w:rPr>
      </w:pPr>
    </w:p>
    <w:p w14:paraId="000CB3E3" w14:textId="77777777" w:rsidR="00B570AD" w:rsidRDefault="00B570AD">
      <w:pPr>
        <w:rPr>
          <w:lang w:val="ru-RU"/>
        </w:rPr>
      </w:pPr>
    </w:p>
    <w:p w14:paraId="62CEC593" w14:textId="77777777" w:rsidR="00B570AD" w:rsidRDefault="00B570AD">
      <w:pPr>
        <w:rPr>
          <w:lang w:val="ru-RU"/>
        </w:rPr>
      </w:pPr>
    </w:p>
    <w:p w14:paraId="5CEF0741" w14:textId="77777777" w:rsidR="00B570AD" w:rsidRDefault="00B570AD">
      <w:pPr>
        <w:rPr>
          <w:lang w:val="ru-RU"/>
        </w:rPr>
      </w:pPr>
    </w:p>
    <w:p w14:paraId="7504D447" w14:textId="77777777" w:rsidR="00B570AD" w:rsidRDefault="00B570AD">
      <w:pPr>
        <w:rPr>
          <w:lang w:val="ru-RU"/>
        </w:rPr>
      </w:pPr>
    </w:p>
    <w:p w14:paraId="0E9ADDCE" w14:textId="77777777" w:rsidR="00B570AD" w:rsidRDefault="00B570AD">
      <w:pPr>
        <w:rPr>
          <w:lang w:val="ru-RU"/>
        </w:rPr>
      </w:pPr>
    </w:p>
    <w:p w14:paraId="23AC62F7" w14:textId="77777777" w:rsidR="00B570AD" w:rsidRDefault="00B570AD">
      <w:pPr>
        <w:rPr>
          <w:lang w:val="ru-RU"/>
        </w:rPr>
      </w:pPr>
    </w:p>
    <w:p w14:paraId="4653DE23" w14:textId="77777777" w:rsidR="00B570AD" w:rsidRDefault="00B570AD">
      <w:pPr>
        <w:rPr>
          <w:lang w:val="ru-RU"/>
        </w:rPr>
      </w:pPr>
    </w:p>
    <w:p w14:paraId="62E4D7B3" w14:textId="77777777" w:rsidR="00B570AD" w:rsidRDefault="00B570AD">
      <w:pPr>
        <w:rPr>
          <w:lang w:val="ru-RU"/>
        </w:rPr>
      </w:pPr>
    </w:p>
    <w:p w14:paraId="5F33AE0D" w14:textId="77777777" w:rsidR="00B570AD" w:rsidRPr="00B570AD" w:rsidRDefault="00B570AD">
      <w:pPr>
        <w:rPr>
          <w:lang w:val="ru-RU"/>
        </w:rPr>
      </w:pPr>
    </w:p>
    <w:p w14:paraId="1B1FBA60" w14:textId="77777777" w:rsidR="007B5FFB" w:rsidRDefault="007B5FFB"/>
    <w:p w14:paraId="793681EE" w14:textId="77777777" w:rsidR="007B5FFB" w:rsidRDefault="007B5FFB"/>
    <w:p w14:paraId="5D2F5578" w14:textId="77777777" w:rsidR="007B5FFB" w:rsidRDefault="007B5FFB"/>
    <w:p w14:paraId="11A29D70" w14:textId="77777777" w:rsidR="007B5FFB" w:rsidRDefault="007B5FFB"/>
    <w:p w14:paraId="605E65D4" w14:textId="77777777" w:rsidR="003B32FF" w:rsidRDefault="003B32FF"/>
    <w:p w14:paraId="54ACBADE" w14:textId="77777777" w:rsidR="003B32FF" w:rsidRDefault="003B32FF"/>
    <w:p w14:paraId="1E2FAFF3" w14:textId="77777777" w:rsidR="003B32FF" w:rsidRDefault="003B32FF"/>
    <w:p w14:paraId="445154B1" w14:textId="77777777" w:rsidR="002B246A" w:rsidRPr="00E72794" w:rsidRDefault="002B246A" w:rsidP="00E72794">
      <w:pPr>
        <w:ind w:firstLine="709"/>
        <w:jc w:val="both"/>
        <w:rPr>
          <w:b/>
          <w:bCs/>
          <w:sz w:val="28"/>
          <w:szCs w:val="28"/>
        </w:rPr>
      </w:pPr>
      <w:r w:rsidRPr="00E72794">
        <w:rPr>
          <w:b/>
          <w:bCs/>
          <w:sz w:val="28"/>
          <w:szCs w:val="28"/>
        </w:rPr>
        <w:lastRenderedPageBreak/>
        <w:t>5 ПРАКТИЧЕСКАЯ РЕАЛИЗАЦИЯ РЕЗУЛЬТАТОВ ИССЛЕДОВАНИЙ</w:t>
      </w:r>
    </w:p>
    <w:p w14:paraId="7F2AEF4D" w14:textId="77777777" w:rsidR="002B246A" w:rsidRPr="00E72794" w:rsidRDefault="002B246A" w:rsidP="00E72794">
      <w:pPr>
        <w:ind w:firstLine="709"/>
        <w:jc w:val="both"/>
        <w:rPr>
          <w:b/>
          <w:bCs/>
          <w:sz w:val="28"/>
          <w:szCs w:val="28"/>
        </w:rPr>
      </w:pPr>
    </w:p>
    <w:p w14:paraId="2D2B577B" w14:textId="77777777" w:rsidR="002B246A" w:rsidRPr="00E72794" w:rsidRDefault="002B246A" w:rsidP="00E72794">
      <w:pPr>
        <w:ind w:firstLine="709"/>
        <w:jc w:val="both"/>
        <w:rPr>
          <w:sz w:val="28"/>
          <w:szCs w:val="28"/>
        </w:rPr>
      </w:pPr>
      <w:r w:rsidRPr="00E72794">
        <w:rPr>
          <w:sz w:val="28"/>
          <w:szCs w:val="28"/>
        </w:rPr>
        <w:t xml:space="preserve">5.1 Технология производства деликатесного мясного продукта «Аргымак» </w:t>
      </w:r>
    </w:p>
    <w:p w14:paraId="72C7E2EC" w14:textId="77777777" w:rsidR="002B246A" w:rsidRPr="00E72794" w:rsidRDefault="002B246A" w:rsidP="00E72794">
      <w:pPr>
        <w:ind w:firstLine="709"/>
        <w:jc w:val="both"/>
        <w:rPr>
          <w:sz w:val="28"/>
          <w:szCs w:val="28"/>
        </w:rPr>
      </w:pPr>
    </w:p>
    <w:p w14:paraId="79595E62" w14:textId="2C00ABC6" w:rsidR="002B246A" w:rsidRPr="00E72794" w:rsidRDefault="002B246A" w:rsidP="00E72794">
      <w:pPr>
        <w:ind w:firstLine="709"/>
        <w:jc w:val="both"/>
        <w:rPr>
          <w:color w:val="0E0E0E"/>
          <w:sz w:val="28"/>
          <w:szCs w:val="28"/>
        </w:rPr>
      </w:pPr>
      <w:r w:rsidRPr="00E72794">
        <w:rPr>
          <w:color w:val="0E0E0E"/>
          <w:sz w:val="28"/>
          <w:szCs w:val="28"/>
        </w:rPr>
        <w:t>Одним из приоритетных направлений развития мясоперерабатывающей отрасли является рациональное и комплексное использование сырьевых ресурсов, направленное на повышение биологической ценности продукции и экономической результативности производства. При создании деликатесных мясных изделий из конины особую роль играет вовлечение вторичного кишечного сырья «Карта», характеризующегося высоким содержанием соединительнотканных белков, липидной фракции и минеральных компонентов. Дополнение мясного сырья растительными ингредиентами, в частности гречневой крупой, способствует оптимизации аминокислотного профиля, улучшению влагоудерживающих свойств и повышению общей пищевой ценности конечного продукта [</w:t>
      </w:r>
      <w:r w:rsidR="00185E91">
        <w:rPr>
          <w:color w:val="0E0E0E"/>
          <w:sz w:val="28"/>
          <w:szCs w:val="28"/>
        </w:rPr>
        <w:t>200</w:t>
      </w:r>
      <w:r w:rsidRPr="00E72794">
        <w:rPr>
          <w:color w:val="0E0E0E"/>
          <w:sz w:val="28"/>
          <w:szCs w:val="28"/>
        </w:rPr>
        <w:t>].</w:t>
      </w:r>
    </w:p>
    <w:p w14:paraId="7486CFF5" w14:textId="77777777" w:rsidR="002B246A" w:rsidRDefault="002B246A" w:rsidP="00E72794">
      <w:pPr>
        <w:pStyle w:val="p3"/>
        <w:spacing w:before="0" w:beforeAutospacing="0" w:after="0" w:afterAutospacing="0"/>
        <w:ind w:firstLine="709"/>
        <w:jc w:val="both"/>
        <w:rPr>
          <w:sz w:val="28"/>
          <w:szCs w:val="28"/>
          <w:lang w:val="ru-RU"/>
        </w:rPr>
      </w:pPr>
      <w:r w:rsidRPr="00E72794">
        <w:rPr>
          <w:sz w:val="28"/>
          <w:szCs w:val="28"/>
        </w:rPr>
        <w:t>В качестве исходного сырья использовались:</w:t>
      </w:r>
    </w:p>
    <w:p w14:paraId="5ABA4F88" w14:textId="77777777" w:rsidR="00B570AD" w:rsidRPr="00B570AD" w:rsidRDefault="00B570AD" w:rsidP="00E72794">
      <w:pPr>
        <w:pStyle w:val="p3"/>
        <w:spacing w:before="0" w:beforeAutospacing="0" w:after="0" w:afterAutospacing="0"/>
        <w:ind w:firstLine="709"/>
        <w:jc w:val="both"/>
        <w:rPr>
          <w:sz w:val="28"/>
          <w:szCs w:val="28"/>
          <w:lang w:val="ru-RU"/>
        </w:rPr>
      </w:pPr>
    </w:p>
    <w:p w14:paraId="72E4DBAB" w14:textId="77777777" w:rsidR="002B246A" w:rsidRPr="00E72794" w:rsidRDefault="002B246A" w:rsidP="00E72794">
      <w:pPr>
        <w:pStyle w:val="30"/>
        <w:spacing w:before="0" w:after="0"/>
        <w:ind w:firstLine="708"/>
        <w:jc w:val="both"/>
        <w:rPr>
          <w:rFonts w:ascii="Times New Roman" w:hAnsi="Times New Roman" w:cs="Times New Roman"/>
          <w:color w:val="000000" w:themeColor="text1"/>
        </w:rPr>
      </w:pPr>
      <w:r w:rsidRPr="00E72794">
        <w:rPr>
          <w:rFonts w:ascii="Times New Roman" w:hAnsi="Times New Roman" w:cs="Times New Roman"/>
          <w:color w:val="000000" w:themeColor="text1"/>
        </w:rPr>
        <w:t>Таблица 43 – Рецептура фаршевых композиций для разработки деликатесного мясного продукта</w:t>
      </w:r>
    </w:p>
    <w:p w14:paraId="50CC1E17" w14:textId="77777777" w:rsidR="002B246A" w:rsidRPr="00E72794" w:rsidRDefault="002B246A" w:rsidP="00E72794">
      <w:pPr>
        <w:rPr>
          <w:sz w:val="28"/>
          <w:szCs w:val="28"/>
        </w:rPr>
      </w:pPr>
    </w:p>
    <w:tbl>
      <w:tblPr>
        <w:tblStyle w:val="ae"/>
        <w:tblW w:w="9634" w:type="dxa"/>
        <w:tblLook w:val="04A0" w:firstRow="1" w:lastRow="0" w:firstColumn="1" w:lastColumn="0" w:noHBand="0" w:noVBand="1"/>
      </w:tblPr>
      <w:tblGrid>
        <w:gridCol w:w="484"/>
        <w:gridCol w:w="2511"/>
        <w:gridCol w:w="1550"/>
        <w:gridCol w:w="1496"/>
        <w:gridCol w:w="1496"/>
        <w:gridCol w:w="2097"/>
      </w:tblGrid>
      <w:tr w:rsidR="002B246A" w:rsidRPr="00E72794" w14:paraId="2B505205" w14:textId="77777777" w:rsidTr="008120AF">
        <w:tc>
          <w:tcPr>
            <w:tcW w:w="484" w:type="dxa"/>
          </w:tcPr>
          <w:p w14:paraId="41AB32A5" w14:textId="77777777" w:rsidR="002B246A" w:rsidRPr="00E72794" w:rsidRDefault="002B246A" w:rsidP="00E72794">
            <w:pPr>
              <w:pStyle w:val="p1"/>
              <w:spacing w:before="0" w:beforeAutospacing="0" w:after="0" w:afterAutospacing="0"/>
              <w:jc w:val="both"/>
              <w:rPr>
                <w:color w:val="000000" w:themeColor="text1"/>
                <w:sz w:val="28"/>
                <w:szCs w:val="28"/>
              </w:rPr>
            </w:pPr>
            <w:r w:rsidRPr="00E72794">
              <w:rPr>
                <w:color w:val="000000" w:themeColor="text1"/>
                <w:sz w:val="28"/>
                <w:szCs w:val="28"/>
              </w:rPr>
              <w:t>№</w:t>
            </w:r>
          </w:p>
        </w:tc>
        <w:tc>
          <w:tcPr>
            <w:tcW w:w="2511" w:type="dxa"/>
            <w:vAlign w:val="center"/>
          </w:tcPr>
          <w:p w14:paraId="5FC2B90F"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color w:val="000000" w:themeColor="text1"/>
                <w:kern w:val="24"/>
                <w:sz w:val="28"/>
                <w:szCs w:val="28"/>
                <w:lang w:val="en-US"/>
              </w:rPr>
              <w:t>Компонент, %</w:t>
            </w:r>
          </w:p>
        </w:tc>
        <w:tc>
          <w:tcPr>
            <w:tcW w:w="1550" w:type="dxa"/>
            <w:vAlign w:val="center"/>
          </w:tcPr>
          <w:p w14:paraId="4C425B7A"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color w:val="000000" w:themeColor="text1"/>
                <w:kern w:val="24"/>
                <w:sz w:val="28"/>
                <w:szCs w:val="28"/>
                <w:lang w:val="en-US"/>
              </w:rPr>
              <w:t xml:space="preserve">Контроль </w:t>
            </w:r>
            <w:r w:rsidRPr="00E72794">
              <w:rPr>
                <w:color w:val="000000" w:themeColor="text1"/>
                <w:kern w:val="24"/>
                <w:sz w:val="28"/>
                <w:szCs w:val="28"/>
              </w:rPr>
              <w:t xml:space="preserve">    </w:t>
            </w:r>
            <w:proofErr w:type="gramStart"/>
            <w:r w:rsidRPr="00E72794">
              <w:rPr>
                <w:color w:val="000000" w:themeColor="text1"/>
                <w:kern w:val="24"/>
                <w:sz w:val="28"/>
                <w:szCs w:val="28"/>
              </w:rPr>
              <w:t xml:space="preserve">   </w:t>
            </w:r>
            <w:r w:rsidRPr="00E72794">
              <w:rPr>
                <w:color w:val="000000" w:themeColor="text1"/>
                <w:kern w:val="24"/>
                <w:sz w:val="28"/>
                <w:szCs w:val="28"/>
                <w:lang w:val="en-US"/>
              </w:rPr>
              <w:t>(</w:t>
            </w:r>
            <w:proofErr w:type="gramEnd"/>
            <w:r w:rsidRPr="00E72794">
              <w:rPr>
                <w:color w:val="000000" w:themeColor="text1"/>
                <w:kern w:val="24"/>
                <w:sz w:val="28"/>
                <w:szCs w:val="28"/>
                <w:lang w:val="en-US"/>
              </w:rPr>
              <w:t>СТ РК 1303–2015)</w:t>
            </w:r>
          </w:p>
        </w:tc>
        <w:tc>
          <w:tcPr>
            <w:tcW w:w="1496" w:type="dxa"/>
            <w:vAlign w:val="center"/>
          </w:tcPr>
          <w:p w14:paraId="28BC27CC" w14:textId="77777777" w:rsidR="002B246A" w:rsidRPr="00E72794" w:rsidRDefault="002B246A" w:rsidP="00E72794">
            <w:pPr>
              <w:pStyle w:val="af"/>
              <w:spacing w:before="0" w:beforeAutospacing="0" w:after="0" w:afterAutospacing="0"/>
              <w:jc w:val="center"/>
              <w:rPr>
                <w:sz w:val="28"/>
                <w:szCs w:val="28"/>
              </w:rPr>
            </w:pPr>
            <w:r w:rsidRPr="00E72794">
              <w:rPr>
                <w:color w:val="000000" w:themeColor="text1"/>
                <w:kern w:val="24"/>
                <w:sz w:val="28"/>
                <w:szCs w:val="28"/>
                <w:lang w:val="en-US"/>
              </w:rPr>
              <w:t>Образец 1</w:t>
            </w:r>
          </w:p>
          <w:p w14:paraId="554F73BB"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color w:val="000000" w:themeColor="text1"/>
                <w:kern w:val="24"/>
                <w:sz w:val="28"/>
                <w:szCs w:val="28"/>
                <w:lang w:val="en-US"/>
              </w:rPr>
              <w:t xml:space="preserve">(15% жир; 5% </w:t>
            </w:r>
            <w:r w:rsidRPr="00E72794">
              <w:rPr>
                <w:color w:val="000000" w:themeColor="text1"/>
                <w:kern w:val="24"/>
                <w:sz w:val="28"/>
                <w:szCs w:val="28"/>
              </w:rPr>
              <w:t>крупа гречневая</w:t>
            </w:r>
            <w:r w:rsidRPr="00E72794">
              <w:rPr>
                <w:color w:val="000000" w:themeColor="text1"/>
                <w:kern w:val="24"/>
                <w:sz w:val="28"/>
                <w:szCs w:val="28"/>
                <w:lang w:val="en-US"/>
              </w:rPr>
              <w:t>)</w:t>
            </w:r>
          </w:p>
        </w:tc>
        <w:tc>
          <w:tcPr>
            <w:tcW w:w="1496" w:type="dxa"/>
            <w:vAlign w:val="center"/>
          </w:tcPr>
          <w:p w14:paraId="6417B6BB" w14:textId="77777777" w:rsidR="002B246A" w:rsidRPr="00E72794" w:rsidRDefault="002B246A" w:rsidP="00E72794">
            <w:pPr>
              <w:pStyle w:val="af"/>
              <w:spacing w:before="0" w:beforeAutospacing="0" w:after="0" w:afterAutospacing="0"/>
              <w:jc w:val="center"/>
              <w:rPr>
                <w:color w:val="000000" w:themeColor="text1"/>
                <w:sz w:val="28"/>
                <w:szCs w:val="28"/>
              </w:rPr>
            </w:pPr>
            <w:r w:rsidRPr="00E72794">
              <w:rPr>
                <w:color w:val="000000" w:themeColor="text1"/>
                <w:kern w:val="24"/>
                <w:sz w:val="28"/>
                <w:szCs w:val="28"/>
                <w:lang w:val="en-US"/>
              </w:rPr>
              <w:t xml:space="preserve">Образец 2 </w:t>
            </w:r>
          </w:p>
          <w:p w14:paraId="7CCA100D"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color w:val="000000" w:themeColor="text1"/>
                <w:kern w:val="24"/>
                <w:sz w:val="28"/>
                <w:szCs w:val="28"/>
                <w:lang w:val="en-US"/>
              </w:rPr>
              <w:t xml:space="preserve">(10% </w:t>
            </w:r>
            <w:proofErr w:type="gramStart"/>
            <w:r w:rsidRPr="00E72794">
              <w:rPr>
                <w:color w:val="000000" w:themeColor="text1"/>
                <w:kern w:val="24"/>
                <w:sz w:val="28"/>
                <w:szCs w:val="28"/>
                <w:lang w:val="en-US"/>
              </w:rPr>
              <w:t xml:space="preserve">жир; </w:t>
            </w:r>
            <w:r w:rsidRPr="00E72794">
              <w:rPr>
                <w:color w:val="000000" w:themeColor="text1"/>
                <w:kern w:val="24"/>
                <w:sz w:val="28"/>
                <w:szCs w:val="28"/>
              </w:rPr>
              <w:t xml:space="preserve"> </w:t>
            </w:r>
            <w:r w:rsidRPr="00E72794">
              <w:rPr>
                <w:color w:val="000000" w:themeColor="text1"/>
                <w:kern w:val="24"/>
                <w:sz w:val="28"/>
                <w:szCs w:val="28"/>
                <w:lang w:val="en-US"/>
              </w:rPr>
              <w:t>10</w:t>
            </w:r>
            <w:proofErr w:type="gramEnd"/>
            <w:r w:rsidRPr="00E72794">
              <w:rPr>
                <w:color w:val="000000" w:themeColor="text1"/>
                <w:kern w:val="24"/>
                <w:sz w:val="28"/>
                <w:szCs w:val="28"/>
                <w:lang w:val="en-US"/>
              </w:rPr>
              <w:t xml:space="preserve">% </w:t>
            </w:r>
            <w:r w:rsidRPr="00E72794">
              <w:rPr>
                <w:color w:val="000000" w:themeColor="text1"/>
                <w:kern w:val="24"/>
                <w:sz w:val="28"/>
                <w:szCs w:val="28"/>
              </w:rPr>
              <w:t>крупа гречневая</w:t>
            </w:r>
            <w:r w:rsidRPr="00E72794">
              <w:rPr>
                <w:color w:val="000000" w:themeColor="text1"/>
                <w:kern w:val="24"/>
                <w:sz w:val="28"/>
                <w:szCs w:val="28"/>
                <w:lang w:val="en-US"/>
              </w:rPr>
              <w:t>)</w:t>
            </w:r>
          </w:p>
        </w:tc>
        <w:tc>
          <w:tcPr>
            <w:tcW w:w="2097" w:type="dxa"/>
            <w:vAlign w:val="center"/>
          </w:tcPr>
          <w:p w14:paraId="6ED6C70B" w14:textId="77777777" w:rsidR="002B246A" w:rsidRPr="00E72794" w:rsidRDefault="002B246A" w:rsidP="00E72794">
            <w:pPr>
              <w:pStyle w:val="af"/>
              <w:spacing w:before="0" w:beforeAutospacing="0" w:after="0" w:afterAutospacing="0"/>
              <w:jc w:val="center"/>
              <w:rPr>
                <w:sz w:val="28"/>
                <w:szCs w:val="28"/>
              </w:rPr>
            </w:pPr>
            <w:r w:rsidRPr="00E72794">
              <w:rPr>
                <w:color w:val="000000" w:themeColor="text1"/>
                <w:kern w:val="24"/>
                <w:sz w:val="28"/>
                <w:szCs w:val="28"/>
                <w:lang w:val="en-US"/>
              </w:rPr>
              <w:t xml:space="preserve">Образец 3 </w:t>
            </w:r>
          </w:p>
          <w:p w14:paraId="409EE8A8"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color w:val="000000" w:themeColor="text1"/>
                <w:kern w:val="24"/>
                <w:sz w:val="28"/>
                <w:szCs w:val="28"/>
                <w:lang w:val="en-US"/>
              </w:rPr>
              <w:t xml:space="preserve">(5% жир; 15% </w:t>
            </w:r>
            <w:r w:rsidRPr="00E72794">
              <w:rPr>
                <w:color w:val="000000" w:themeColor="text1"/>
                <w:kern w:val="24"/>
                <w:sz w:val="28"/>
                <w:szCs w:val="28"/>
              </w:rPr>
              <w:t>крупа гречневая</w:t>
            </w:r>
            <w:r w:rsidRPr="00E72794">
              <w:rPr>
                <w:color w:val="000000" w:themeColor="text1"/>
                <w:kern w:val="24"/>
                <w:sz w:val="28"/>
                <w:szCs w:val="28"/>
                <w:lang w:val="en-US"/>
              </w:rPr>
              <w:t>)</w:t>
            </w:r>
          </w:p>
        </w:tc>
      </w:tr>
      <w:tr w:rsidR="002B246A" w:rsidRPr="00E72794" w14:paraId="15363F5D" w14:textId="77777777" w:rsidTr="008120AF">
        <w:tc>
          <w:tcPr>
            <w:tcW w:w="484" w:type="dxa"/>
          </w:tcPr>
          <w:p w14:paraId="43674D41" w14:textId="77777777" w:rsidR="002B246A" w:rsidRPr="00E72794" w:rsidRDefault="002B246A" w:rsidP="00E72794">
            <w:pPr>
              <w:pStyle w:val="p1"/>
              <w:spacing w:before="0" w:beforeAutospacing="0" w:after="0" w:afterAutospacing="0"/>
              <w:jc w:val="both"/>
              <w:rPr>
                <w:color w:val="000000" w:themeColor="text1"/>
                <w:sz w:val="28"/>
                <w:szCs w:val="28"/>
              </w:rPr>
            </w:pPr>
            <w:r w:rsidRPr="00E72794">
              <w:rPr>
                <w:color w:val="000000" w:themeColor="text1"/>
                <w:sz w:val="28"/>
                <w:szCs w:val="28"/>
              </w:rPr>
              <w:t>1</w:t>
            </w:r>
          </w:p>
        </w:tc>
        <w:tc>
          <w:tcPr>
            <w:tcW w:w="2511" w:type="dxa"/>
            <w:vAlign w:val="center"/>
          </w:tcPr>
          <w:p w14:paraId="589DDC66" w14:textId="77777777" w:rsidR="008C1366" w:rsidRDefault="002B246A" w:rsidP="00E72794">
            <w:pPr>
              <w:pStyle w:val="p1"/>
              <w:spacing w:before="0" w:beforeAutospacing="0" w:after="0" w:afterAutospacing="0"/>
              <w:jc w:val="center"/>
              <w:rPr>
                <w:rFonts w:eastAsiaTheme="minorEastAsia"/>
                <w:color w:val="000000" w:themeColor="text1"/>
                <w:kern w:val="24"/>
                <w:sz w:val="28"/>
                <w:szCs w:val="28"/>
              </w:rPr>
            </w:pPr>
            <w:r w:rsidRPr="00E72794">
              <w:rPr>
                <w:color w:val="000000" w:themeColor="text1"/>
                <w:kern w:val="24"/>
                <w:sz w:val="28"/>
                <w:szCs w:val="28"/>
              </w:rPr>
              <w:t xml:space="preserve">Конина </w:t>
            </w:r>
            <w:r w:rsidRPr="00E72794">
              <w:rPr>
                <w:rFonts w:eastAsiaTheme="minorEastAsia"/>
                <w:color w:val="000000" w:themeColor="text1"/>
                <w:kern w:val="24"/>
                <w:sz w:val="28"/>
                <w:szCs w:val="28"/>
              </w:rPr>
              <w:t xml:space="preserve">(жая), высший сорт, </w:t>
            </w:r>
          </w:p>
          <w:p w14:paraId="6D0B7C5E" w14:textId="6B8E9959" w:rsidR="002B246A" w:rsidRPr="00E72794" w:rsidRDefault="002B246A" w:rsidP="00E72794">
            <w:pPr>
              <w:pStyle w:val="p1"/>
              <w:spacing w:before="0" w:beforeAutospacing="0" w:after="0" w:afterAutospacing="0"/>
              <w:jc w:val="center"/>
              <w:rPr>
                <w:color w:val="000000" w:themeColor="text1"/>
                <w:sz w:val="28"/>
                <w:szCs w:val="28"/>
              </w:rPr>
            </w:pPr>
            <w:r w:rsidRPr="00E72794">
              <w:rPr>
                <w:rFonts w:eastAsiaTheme="minorEastAsia"/>
                <w:color w:val="000000" w:themeColor="text1"/>
                <w:kern w:val="24"/>
                <w:sz w:val="28"/>
                <w:szCs w:val="28"/>
                <w:lang w:val="en-US"/>
              </w:rPr>
              <w:t>I</w:t>
            </w:r>
            <w:r w:rsidR="00923BFA">
              <w:rPr>
                <w:rFonts w:eastAsiaTheme="minorEastAsia"/>
                <w:color w:val="000000" w:themeColor="text1"/>
                <w:kern w:val="24"/>
                <w:sz w:val="28"/>
                <w:szCs w:val="28"/>
                <w:lang w:val="en-US"/>
              </w:rPr>
              <w:t>I</w:t>
            </w:r>
            <w:r w:rsidRPr="00E72794">
              <w:rPr>
                <w:rFonts w:eastAsiaTheme="minorEastAsia"/>
                <w:color w:val="000000" w:themeColor="text1"/>
                <w:kern w:val="24"/>
                <w:sz w:val="28"/>
                <w:szCs w:val="28"/>
              </w:rPr>
              <w:t xml:space="preserve"> категори</w:t>
            </w:r>
            <w:r w:rsidR="00923BFA">
              <w:rPr>
                <w:rFonts w:eastAsiaTheme="minorEastAsia"/>
                <w:color w:val="000000" w:themeColor="text1"/>
                <w:kern w:val="24"/>
                <w:sz w:val="28"/>
                <w:szCs w:val="28"/>
              </w:rPr>
              <w:t>и упитаности</w:t>
            </w:r>
            <w:r w:rsidRPr="00E72794">
              <w:rPr>
                <w:rFonts w:eastAsiaTheme="minorEastAsia"/>
                <w:color w:val="000000" w:themeColor="text1"/>
                <w:kern w:val="24"/>
                <w:sz w:val="28"/>
                <w:szCs w:val="28"/>
              </w:rPr>
              <w:t xml:space="preserve"> </w:t>
            </w:r>
            <w:r w:rsidRPr="00E72794">
              <w:rPr>
                <w:color w:val="000000" w:themeColor="text1"/>
                <w:kern w:val="24"/>
                <w:sz w:val="28"/>
                <w:szCs w:val="28"/>
              </w:rPr>
              <w:t>(ГОСТ 32244–2013)</w:t>
            </w:r>
          </w:p>
        </w:tc>
        <w:tc>
          <w:tcPr>
            <w:tcW w:w="1550" w:type="dxa"/>
            <w:vAlign w:val="center"/>
          </w:tcPr>
          <w:p w14:paraId="6CAF2678"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color w:val="000000" w:themeColor="text1"/>
                <w:kern w:val="24"/>
                <w:sz w:val="28"/>
                <w:szCs w:val="28"/>
                <w:lang w:val="en-US"/>
              </w:rPr>
              <w:t>70</w:t>
            </w:r>
          </w:p>
        </w:tc>
        <w:tc>
          <w:tcPr>
            <w:tcW w:w="1496" w:type="dxa"/>
            <w:vAlign w:val="center"/>
          </w:tcPr>
          <w:p w14:paraId="1663C142"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color w:val="000000" w:themeColor="text1"/>
                <w:kern w:val="24"/>
                <w:sz w:val="28"/>
                <w:szCs w:val="28"/>
                <w:lang w:val="en-US"/>
              </w:rPr>
              <w:t>60</w:t>
            </w:r>
          </w:p>
        </w:tc>
        <w:tc>
          <w:tcPr>
            <w:tcW w:w="1496" w:type="dxa"/>
            <w:vAlign w:val="center"/>
          </w:tcPr>
          <w:p w14:paraId="0BF9B79A"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color w:val="000000" w:themeColor="text1"/>
                <w:kern w:val="24"/>
                <w:sz w:val="28"/>
                <w:szCs w:val="28"/>
                <w:lang w:val="en-US"/>
              </w:rPr>
              <w:t>60</w:t>
            </w:r>
          </w:p>
        </w:tc>
        <w:tc>
          <w:tcPr>
            <w:tcW w:w="2097" w:type="dxa"/>
            <w:vAlign w:val="center"/>
          </w:tcPr>
          <w:p w14:paraId="06055262"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color w:val="000000" w:themeColor="text1"/>
                <w:kern w:val="24"/>
                <w:sz w:val="28"/>
                <w:szCs w:val="28"/>
                <w:lang w:val="en-US"/>
              </w:rPr>
              <w:t>60</w:t>
            </w:r>
          </w:p>
        </w:tc>
      </w:tr>
      <w:tr w:rsidR="008120AF" w:rsidRPr="00E72794" w14:paraId="0131193B" w14:textId="77777777" w:rsidTr="008120AF">
        <w:tc>
          <w:tcPr>
            <w:tcW w:w="484" w:type="dxa"/>
          </w:tcPr>
          <w:p w14:paraId="77DC48C0" w14:textId="53A1AA66" w:rsidR="008120AF" w:rsidRPr="008120AF" w:rsidRDefault="008120AF" w:rsidP="00E72794">
            <w:pPr>
              <w:pStyle w:val="p1"/>
              <w:spacing w:before="0" w:beforeAutospacing="0" w:after="0" w:afterAutospacing="0"/>
              <w:jc w:val="both"/>
              <w:rPr>
                <w:color w:val="000000" w:themeColor="text1"/>
                <w:sz w:val="28"/>
                <w:szCs w:val="28"/>
              </w:rPr>
            </w:pPr>
            <w:r>
              <w:rPr>
                <w:color w:val="000000" w:themeColor="text1"/>
                <w:sz w:val="28"/>
                <w:szCs w:val="28"/>
              </w:rPr>
              <w:t>2</w:t>
            </w:r>
          </w:p>
        </w:tc>
        <w:tc>
          <w:tcPr>
            <w:tcW w:w="2511" w:type="dxa"/>
            <w:vAlign w:val="center"/>
          </w:tcPr>
          <w:p w14:paraId="58DFDF91" w14:textId="00C6E21F" w:rsidR="008120AF" w:rsidRPr="008120AF" w:rsidRDefault="008120AF" w:rsidP="00E72794">
            <w:pPr>
              <w:pStyle w:val="p1"/>
              <w:spacing w:before="0" w:beforeAutospacing="0" w:after="0" w:afterAutospacing="0"/>
              <w:jc w:val="center"/>
              <w:rPr>
                <w:color w:val="000000" w:themeColor="text1"/>
                <w:kern w:val="24"/>
                <w:sz w:val="28"/>
                <w:szCs w:val="28"/>
              </w:rPr>
            </w:pPr>
            <w:r>
              <w:rPr>
                <w:color w:val="000000" w:themeColor="text1"/>
                <w:kern w:val="24"/>
                <w:sz w:val="28"/>
                <w:szCs w:val="28"/>
              </w:rPr>
              <w:t xml:space="preserve">Тонкая кишка конины(черева) (СТ РК </w:t>
            </w:r>
            <w:proofErr w:type="gramStart"/>
            <w:r>
              <w:rPr>
                <w:color w:val="000000" w:themeColor="text1"/>
                <w:kern w:val="24"/>
                <w:sz w:val="28"/>
                <w:szCs w:val="28"/>
              </w:rPr>
              <w:t>1303-2015</w:t>
            </w:r>
            <w:proofErr w:type="gramEnd"/>
            <w:r>
              <w:rPr>
                <w:color w:val="000000" w:themeColor="text1"/>
                <w:kern w:val="24"/>
                <w:sz w:val="28"/>
                <w:szCs w:val="28"/>
              </w:rPr>
              <w:t>)</w:t>
            </w:r>
          </w:p>
        </w:tc>
        <w:tc>
          <w:tcPr>
            <w:tcW w:w="1550" w:type="dxa"/>
            <w:vAlign w:val="center"/>
          </w:tcPr>
          <w:p w14:paraId="1F909438" w14:textId="311C0467" w:rsidR="008120AF" w:rsidRPr="00E72794" w:rsidRDefault="008120AF" w:rsidP="00E72794">
            <w:pPr>
              <w:pStyle w:val="p1"/>
              <w:spacing w:before="0" w:beforeAutospacing="0" w:after="0" w:afterAutospacing="0"/>
              <w:jc w:val="center"/>
              <w:rPr>
                <w:color w:val="000000" w:themeColor="text1"/>
                <w:kern w:val="24"/>
                <w:sz w:val="28"/>
                <w:szCs w:val="28"/>
                <w:lang w:val="en-US"/>
              </w:rPr>
            </w:pPr>
            <w:r w:rsidRPr="00E72794">
              <w:rPr>
                <w:color w:val="000000" w:themeColor="text1"/>
                <w:kern w:val="24"/>
                <w:sz w:val="28"/>
                <w:szCs w:val="28"/>
                <w:lang w:val="en-US"/>
              </w:rPr>
              <w:t>30</w:t>
            </w:r>
          </w:p>
        </w:tc>
        <w:tc>
          <w:tcPr>
            <w:tcW w:w="1496" w:type="dxa"/>
            <w:vAlign w:val="center"/>
          </w:tcPr>
          <w:p w14:paraId="0892FA52" w14:textId="68DD5CDB" w:rsidR="008120AF" w:rsidRPr="008120AF" w:rsidRDefault="008120AF" w:rsidP="00E72794">
            <w:pPr>
              <w:pStyle w:val="p1"/>
              <w:spacing w:before="0" w:beforeAutospacing="0" w:after="0" w:afterAutospacing="0"/>
              <w:jc w:val="center"/>
              <w:rPr>
                <w:color w:val="000000" w:themeColor="text1"/>
                <w:kern w:val="24"/>
                <w:sz w:val="28"/>
                <w:szCs w:val="28"/>
              </w:rPr>
            </w:pPr>
            <w:r>
              <w:rPr>
                <w:color w:val="000000" w:themeColor="text1"/>
                <w:kern w:val="24"/>
                <w:sz w:val="28"/>
                <w:szCs w:val="28"/>
              </w:rPr>
              <w:t>-</w:t>
            </w:r>
          </w:p>
        </w:tc>
        <w:tc>
          <w:tcPr>
            <w:tcW w:w="1496" w:type="dxa"/>
            <w:vAlign w:val="center"/>
          </w:tcPr>
          <w:p w14:paraId="0999C454" w14:textId="0F40341A" w:rsidR="008120AF" w:rsidRPr="008120AF" w:rsidRDefault="008120AF" w:rsidP="00E72794">
            <w:pPr>
              <w:pStyle w:val="p1"/>
              <w:spacing w:before="0" w:beforeAutospacing="0" w:after="0" w:afterAutospacing="0"/>
              <w:jc w:val="center"/>
              <w:rPr>
                <w:color w:val="000000" w:themeColor="text1"/>
                <w:kern w:val="24"/>
                <w:sz w:val="28"/>
                <w:szCs w:val="28"/>
              </w:rPr>
            </w:pPr>
            <w:r>
              <w:rPr>
                <w:color w:val="000000" w:themeColor="text1"/>
                <w:kern w:val="24"/>
                <w:sz w:val="28"/>
                <w:szCs w:val="28"/>
              </w:rPr>
              <w:t>-</w:t>
            </w:r>
          </w:p>
        </w:tc>
        <w:tc>
          <w:tcPr>
            <w:tcW w:w="2097" w:type="dxa"/>
            <w:vAlign w:val="center"/>
          </w:tcPr>
          <w:p w14:paraId="6B0D8841" w14:textId="2D1B6FA9" w:rsidR="008120AF" w:rsidRPr="008120AF" w:rsidRDefault="008120AF" w:rsidP="00E72794">
            <w:pPr>
              <w:pStyle w:val="p1"/>
              <w:spacing w:before="0" w:beforeAutospacing="0" w:after="0" w:afterAutospacing="0"/>
              <w:jc w:val="center"/>
              <w:rPr>
                <w:color w:val="000000" w:themeColor="text1"/>
                <w:kern w:val="24"/>
                <w:sz w:val="28"/>
                <w:szCs w:val="28"/>
              </w:rPr>
            </w:pPr>
            <w:r>
              <w:rPr>
                <w:color w:val="000000" w:themeColor="text1"/>
                <w:kern w:val="24"/>
                <w:sz w:val="28"/>
                <w:szCs w:val="28"/>
              </w:rPr>
              <w:t>-</w:t>
            </w:r>
          </w:p>
        </w:tc>
      </w:tr>
      <w:tr w:rsidR="002B246A" w:rsidRPr="00E72794" w14:paraId="183BDD4A" w14:textId="77777777" w:rsidTr="008120AF">
        <w:tc>
          <w:tcPr>
            <w:tcW w:w="484" w:type="dxa"/>
          </w:tcPr>
          <w:p w14:paraId="5D298A61" w14:textId="7D2313F8" w:rsidR="002B246A" w:rsidRPr="008120AF" w:rsidRDefault="008120AF" w:rsidP="00E72794">
            <w:pPr>
              <w:pStyle w:val="p1"/>
              <w:spacing w:before="0" w:beforeAutospacing="0" w:after="0" w:afterAutospacing="0"/>
              <w:jc w:val="both"/>
              <w:rPr>
                <w:color w:val="000000" w:themeColor="text1"/>
                <w:sz w:val="28"/>
                <w:szCs w:val="28"/>
              </w:rPr>
            </w:pPr>
            <w:r>
              <w:rPr>
                <w:color w:val="000000" w:themeColor="text1"/>
                <w:sz w:val="28"/>
                <w:szCs w:val="28"/>
              </w:rPr>
              <w:t>3</w:t>
            </w:r>
          </w:p>
        </w:tc>
        <w:tc>
          <w:tcPr>
            <w:tcW w:w="2511" w:type="dxa"/>
            <w:vAlign w:val="center"/>
          </w:tcPr>
          <w:p w14:paraId="1DAEA2E7"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color w:val="000000" w:themeColor="text1"/>
                <w:kern w:val="24"/>
                <w:sz w:val="28"/>
                <w:szCs w:val="28"/>
              </w:rPr>
              <w:t>Кишечное сырьё</w:t>
            </w:r>
            <w:r w:rsidRPr="00E72794">
              <w:rPr>
                <w:color w:val="000000" w:themeColor="text1"/>
                <w:kern w:val="24"/>
                <w:sz w:val="28"/>
                <w:szCs w:val="28"/>
                <w:lang w:val="kk-KZ"/>
              </w:rPr>
              <w:t xml:space="preserve"> конины</w:t>
            </w:r>
            <w:r w:rsidRPr="00E72794">
              <w:rPr>
                <w:color w:val="000000" w:themeColor="text1"/>
                <w:kern w:val="24"/>
                <w:sz w:val="28"/>
                <w:szCs w:val="28"/>
              </w:rPr>
              <w:t xml:space="preserve"> «</w:t>
            </w:r>
            <w:r w:rsidRPr="00E72794">
              <w:rPr>
                <w:color w:val="000000" w:themeColor="text1"/>
                <w:kern w:val="24"/>
                <w:sz w:val="28"/>
                <w:szCs w:val="28"/>
                <w:lang w:val="kk-KZ"/>
              </w:rPr>
              <w:t>Карта</w:t>
            </w:r>
            <w:r w:rsidRPr="00E72794">
              <w:rPr>
                <w:color w:val="000000" w:themeColor="text1"/>
                <w:kern w:val="24"/>
                <w:sz w:val="28"/>
                <w:szCs w:val="28"/>
              </w:rPr>
              <w:t>»</w:t>
            </w:r>
            <w:r w:rsidRPr="00E72794">
              <w:rPr>
                <w:color w:val="000000" w:themeColor="text1"/>
                <w:kern w:val="24"/>
                <w:sz w:val="28"/>
                <w:szCs w:val="28"/>
                <w:lang w:val="kk-KZ"/>
              </w:rPr>
              <w:t xml:space="preserve">, обезжиренное, обработанное (ГОСТ </w:t>
            </w:r>
            <w:proofErr w:type="gramStart"/>
            <w:r w:rsidRPr="00E72794">
              <w:rPr>
                <w:color w:val="000000" w:themeColor="text1"/>
                <w:kern w:val="24"/>
                <w:sz w:val="28"/>
                <w:szCs w:val="28"/>
                <w:lang w:val="kk-KZ"/>
              </w:rPr>
              <w:t>1303-2004</w:t>
            </w:r>
            <w:proofErr w:type="gramEnd"/>
            <w:r w:rsidRPr="00E72794">
              <w:rPr>
                <w:color w:val="000000" w:themeColor="text1"/>
                <w:kern w:val="24"/>
                <w:sz w:val="28"/>
                <w:szCs w:val="28"/>
                <w:lang w:val="kk-KZ"/>
              </w:rPr>
              <w:t>)</w:t>
            </w:r>
          </w:p>
        </w:tc>
        <w:tc>
          <w:tcPr>
            <w:tcW w:w="1550" w:type="dxa"/>
            <w:vAlign w:val="center"/>
          </w:tcPr>
          <w:p w14:paraId="4FAC2E77" w14:textId="70F5F327" w:rsidR="002B246A" w:rsidRPr="008120AF" w:rsidRDefault="008120AF" w:rsidP="00E72794">
            <w:pPr>
              <w:pStyle w:val="p1"/>
              <w:spacing w:before="0" w:beforeAutospacing="0" w:after="0" w:afterAutospacing="0"/>
              <w:jc w:val="center"/>
              <w:rPr>
                <w:color w:val="000000" w:themeColor="text1"/>
                <w:sz w:val="28"/>
                <w:szCs w:val="28"/>
              </w:rPr>
            </w:pPr>
            <w:r>
              <w:rPr>
                <w:color w:val="000000" w:themeColor="text1"/>
                <w:sz w:val="28"/>
                <w:szCs w:val="28"/>
              </w:rPr>
              <w:t>-</w:t>
            </w:r>
          </w:p>
        </w:tc>
        <w:tc>
          <w:tcPr>
            <w:tcW w:w="1496" w:type="dxa"/>
            <w:vAlign w:val="center"/>
          </w:tcPr>
          <w:p w14:paraId="1B7F6E10"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color w:val="000000" w:themeColor="text1"/>
                <w:kern w:val="24"/>
                <w:sz w:val="28"/>
                <w:szCs w:val="28"/>
                <w:lang w:val="en-US"/>
              </w:rPr>
              <w:t>20</w:t>
            </w:r>
          </w:p>
        </w:tc>
        <w:tc>
          <w:tcPr>
            <w:tcW w:w="1496" w:type="dxa"/>
            <w:vAlign w:val="center"/>
          </w:tcPr>
          <w:p w14:paraId="02AE25B2"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color w:val="000000" w:themeColor="text1"/>
                <w:kern w:val="24"/>
                <w:sz w:val="28"/>
                <w:szCs w:val="28"/>
                <w:lang w:val="en-US"/>
              </w:rPr>
              <w:t>20</w:t>
            </w:r>
          </w:p>
        </w:tc>
        <w:tc>
          <w:tcPr>
            <w:tcW w:w="2097" w:type="dxa"/>
            <w:vAlign w:val="center"/>
          </w:tcPr>
          <w:p w14:paraId="6DE8D4E2"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color w:val="000000" w:themeColor="text1"/>
                <w:kern w:val="24"/>
                <w:sz w:val="28"/>
                <w:szCs w:val="28"/>
                <w:lang w:val="en-US"/>
              </w:rPr>
              <w:t>20</w:t>
            </w:r>
          </w:p>
        </w:tc>
      </w:tr>
      <w:tr w:rsidR="002B246A" w:rsidRPr="00E72794" w14:paraId="70661D17" w14:textId="77777777" w:rsidTr="008120AF">
        <w:tc>
          <w:tcPr>
            <w:tcW w:w="484" w:type="dxa"/>
          </w:tcPr>
          <w:p w14:paraId="4BA51B9A" w14:textId="4049ABED" w:rsidR="002B246A" w:rsidRPr="008120AF" w:rsidRDefault="008120AF" w:rsidP="00E72794">
            <w:pPr>
              <w:pStyle w:val="p1"/>
              <w:spacing w:before="0" w:beforeAutospacing="0" w:after="0" w:afterAutospacing="0"/>
              <w:jc w:val="both"/>
              <w:rPr>
                <w:color w:val="000000" w:themeColor="text1"/>
                <w:sz w:val="28"/>
                <w:szCs w:val="28"/>
              </w:rPr>
            </w:pPr>
            <w:r>
              <w:rPr>
                <w:color w:val="000000" w:themeColor="text1"/>
                <w:sz w:val="28"/>
                <w:szCs w:val="28"/>
              </w:rPr>
              <w:t>4</w:t>
            </w:r>
          </w:p>
        </w:tc>
        <w:tc>
          <w:tcPr>
            <w:tcW w:w="2511" w:type="dxa"/>
            <w:vAlign w:val="center"/>
          </w:tcPr>
          <w:p w14:paraId="1820B3DF"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color w:val="000000" w:themeColor="text1"/>
                <w:kern w:val="24"/>
                <w:sz w:val="28"/>
                <w:szCs w:val="28"/>
              </w:rPr>
              <w:t xml:space="preserve">Жир-сырец (из кишечного сырья конины </w:t>
            </w:r>
            <w:r w:rsidRPr="00E72794">
              <w:rPr>
                <w:color w:val="000000" w:themeColor="text1"/>
                <w:kern w:val="24"/>
                <w:sz w:val="28"/>
                <w:szCs w:val="28"/>
                <w:lang w:val="kk-KZ"/>
              </w:rPr>
              <w:t xml:space="preserve">(ГОСТ </w:t>
            </w:r>
            <w:proofErr w:type="gramStart"/>
            <w:r w:rsidRPr="00E72794">
              <w:rPr>
                <w:color w:val="000000" w:themeColor="text1"/>
                <w:kern w:val="24"/>
                <w:sz w:val="28"/>
                <w:szCs w:val="28"/>
                <w:lang w:val="kk-KZ"/>
              </w:rPr>
              <w:t>1303-2015</w:t>
            </w:r>
            <w:proofErr w:type="gramEnd"/>
            <w:r w:rsidRPr="00E72794">
              <w:rPr>
                <w:color w:val="000000" w:themeColor="text1"/>
                <w:kern w:val="24"/>
                <w:sz w:val="28"/>
                <w:szCs w:val="28"/>
                <w:lang w:val="kk-KZ"/>
              </w:rPr>
              <w:t>)</w:t>
            </w:r>
          </w:p>
        </w:tc>
        <w:tc>
          <w:tcPr>
            <w:tcW w:w="1550" w:type="dxa"/>
            <w:vAlign w:val="center"/>
          </w:tcPr>
          <w:p w14:paraId="39A12C15"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color w:val="000000" w:themeColor="text1"/>
                <w:kern w:val="24"/>
                <w:sz w:val="28"/>
                <w:szCs w:val="28"/>
                <w:lang w:val="en-US"/>
              </w:rPr>
              <w:t>0</w:t>
            </w:r>
          </w:p>
        </w:tc>
        <w:tc>
          <w:tcPr>
            <w:tcW w:w="1496" w:type="dxa"/>
            <w:vAlign w:val="center"/>
          </w:tcPr>
          <w:p w14:paraId="7724F2B3"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color w:val="000000" w:themeColor="text1"/>
                <w:kern w:val="24"/>
                <w:sz w:val="28"/>
                <w:szCs w:val="28"/>
                <w:lang w:val="en-US"/>
              </w:rPr>
              <w:t>15</w:t>
            </w:r>
          </w:p>
        </w:tc>
        <w:tc>
          <w:tcPr>
            <w:tcW w:w="1496" w:type="dxa"/>
            <w:vAlign w:val="center"/>
          </w:tcPr>
          <w:p w14:paraId="5F7FAB65"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color w:val="000000" w:themeColor="text1"/>
                <w:kern w:val="24"/>
                <w:sz w:val="28"/>
                <w:szCs w:val="28"/>
                <w:lang w:val="en-US"/>
              </w:rPr>
              <w:t>10</w:t>
            </w:r>
          </w:p>
        </w:tc>
        <w:tc>
          <w:tcPr>
            <w:tcW w:w="2097" w:type="dxa"/>
            <w:vAlign w:val="center"/>
          </w:tcPr>
          <w:p w14:paraId="3FDF30F6"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color w:val="000000" w:themeColor="text1"/>
                <w:kern w:val="24"/>
                <w:sz w:val="28"/>
                <w:szCs w:val="28"/>
                <w:lang w:val="en-US"/>
              </w:rPr>
              <w:t>5</w:t>
            </w:r>
          </w:p>
        </w:tc>
      </w:tr>
      <w:tr w:rsidR="002B246A" w:rsidRPr="00E72794" w14:paraId="630CD20A" w14:textId="77777777" w:rsidTr="008120AF">
        <w:tc>
          <w:tcPr>
            <w:tcW w:w="484" w:type="dxa"/>
          </w:tcPr>
          <w:p w14:paraId="1876DF63" w14:textId="1C562CF9" w:rsidR="002B246A" w:rsidRPr="008120AF" w:rsidRDefault="008120AF" w:rsidP="00E72794">
            <w:pPr>
              <w:pStyle w:val="p1"/>
              <w:spacing w:before="0" w:beforeAutospacing="0" w:after="0" w:afterAutospacing="0"/>
              <w:jc w:val="both"/>
              <w:rPr>
                <w:color w:val="000000" w:themeColor="text1"/>
                <w:sz w:val="28"/>
                <w:szCs w:val="28"/>
              </w:rPr>
            </w:pPr>
            <w:r>
              <w:rPr>
                <w:color w:val="000000" w:themeColor="text1"/>
                <w:sz w:val="28"/>
                <w:szCs w:val="28"/>
              </w:rPr>
              <w:lastRenderedPageBreak/>
              <w:t>5</w:t>
            </w:r>
          </w:p>
        </w:tc>
        <w:tc>
          <w:tcPr>
            <w:tcW w:w="2511" w:type="dxa"/>
            <w:vAlign w:val="center"/>
          </w:tcPr>
          <w:p w14:paraId="23649F53"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color w:val="000000" w:themeColor="text1"/>
                <w:kern w:val="24"/>
                <w:sz w:val="28"/>
                <w:szCs w:val="28"/>
              </w:rPr>
              <w:t>Крупа гречневая ядрица (вареная) (</w:t>
            </w:r>
            <w:r w:rsidRPr="00E72794">
              <w:rPr>
                <w:rFonts w:eastAsiaTheme="minorEastAsia"/>
                <w:color w:val="000000" w:themeColor="text1"/>
                <w:kern w:val="24"/>
                <w:sz w:val="28"/>
                <w:szCs w:val="28"/>
              </w:rPr>
              <w:t xml:space="preserve">ГОСТ </w:t>
            </w:r>
            <w:proofErr w:type="gramStart"/>
            <w:r w:rsidRPr="00E72794">
              <w:rPr>
                <w:rFonts w:eastAsiaTheme="minorEastAsia"/>
                <w:color w:val="000000" w:themeColor="text1"/>
                <w:kern w:val="24"/>
                <w:sz w:val="28"/>
                <w:szCs w:val="28"/>
              </w:rPr>
              <w:t>5550-2021</w:t>
            </w:r>
            <w:proofErr w:type="gramEnd"/>
            <w:r w:rsidRPr="00E72794">
              <w:rPr>
                <w:rFonts w:eastAsiaTheme="minorEastAsia"/>
                <w:color w:val="000000" w:themeColor="text1"/>
                <w:kern w:val="24"/>
                <w:sz w:val="28"/>
                <w:szCs w:val="28"/>
              </w:rPr>
              <w:t>)</w:t>
            </w:r>
          </w:p>
        </w:tc>
        <w:tc>
          <w:tcPr>
            <w:tcW w:w="1550" w:type="dxa"/>
            <w:vAlign w:val="center"/>
          </w:tcPr>
          <w:p w14:paraId="6640FC21"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color w:val="000000" w:themeColor="text1"/>
                <w:kern w:val="24"/>
                <w:sz w:val="28"/>
                <w:szCs w:val="28"/>
                <w:lang w:val="en-US"/>
              </w:rPr>
              <w:t>0</w:t>
            </w:r>
          </w:p>
        </w:tc>
        <w:tc>
          <w:tcPr>
            <w:tcW w:w="1496" w:type="dxa"/>
            <w:vAlign w:val="center"/>
          </w:tcPr>
          <w:p w14:paraId="66157B0B"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color w:val="000000" w:themeColor="text1"/>
                <w:kern w:val="24"/>
                <w:sz w:val="28"/>
                <w:szCs w:val="28"/>
                <w:lang w:val="en-US"/>
              </w:rPr>
              <w:t>5</w:t>
            </w:r>
          </w:p>
        </w:tc>
        <w:tc>
          <w:tcPr>
            <w:tcW w:w="1496" w:type="dxa"/>
            <w:vAlign w:val="center"/>
          </w:tcPr>
          <w:p w14:paraId="611E34E7"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color w:val="000000" w:themeColor="text1"/>
                <w:kern w:val="24"/>
                <w:sz w:val="28"/>
                <w:szCs w:val="28"/>
                <w:lang w:val="en-US"/>
              </w:rPr>
              <w:t>10</w:t>
            </w:r>
          </w:p>
        </w:tc>
        <w:tc>
          <w:tcPr>
            <w:tcW w:w="2097" w:type="dxa"/>
            <w:vAlign w:val="center"/>
          </w:tcPr>
          <w:p w14:paraId="5EE06EF0"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color w:val="000000" w:themeColor="text1"/>
                <w:kern w:val="24"/>
                <w:sz w:val="28"/>
                <w:szCs w:val="28"/>
                <w:lang w:val="en-US"/>
              </w:rPr>
              <w:t>15</w:t>
            </w:r>
          </w:p>
        </w:tc>
      </w:tr>
      <w:tr w:rsidR="002B246A" w:rsidRPr="00E72794" w14:paraId="2B3445E1" w14:textId="77777777" w:rsidTr="008120AF">
        <w:tc>
          <w:tcPr>
            <w:tcW w:w="484" w:type="dxa"/>
          </w:tcPr>
          <w:p w14:paraId="7DE2B633" w14:textId="1D7348A9" w:rsidR="002B246A" w:rsidRPr="008120AF" w:rsidRDefault="008120AF" w:rsidP="00E72794">
            <w:pPr>
              <w:pStyle w:val="p1"/>
              <w:spacing w:before="0" w:beforeAutospacing="0" w:after="0" w:afterAutospacing="0"/>
              <w:jc w:val="both"/>
              <w:rPr>
                <w:color w:val="000000" w:themeColor="text1"/>
                <w:sz w:val="28"/>
                <w:szCs w:val="28"/>
              </w:rPr>
            </w:pPr>
            <w:r>
              <w:rPr>
                <w:color w:val="000000" w:themeColor="text1"/>
                <w:sz w:val="28"/>
                <w:szCs w:val="28"/>
              </w:rPr>
              <w:t>6</w:t>
            </w:r>
          </w:p>
        </w:tc>
        <w:tc>
          <w:tcPr>
            <w:tcW w:w="2511" w:type="dxa"/>
            <w:vAlign w:val="center"/>
          </w:tcPr>
          <w:p w14:paraId="7D74CA4B"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color w:val="000000" w:themeColor="text1"/>
                <w:kern w:val="24"/>
                <w:sz w:val="28"/>
                <w:szCs w:val="28"/>
                <w:lang w:val="en-US"/>
              </w:rPr>
              <w:t>Соль</w:t>
            </w:r>
            <w:r w:rsidRPr="00E72794">
              <w:rPr>
                <w:color w:val="000000" w:themeColor="text1"/>
                <w:kern w:val="24"/>
                <w:sz w:val="28"/>
                <w:szCs w:val="28"/>
              </w:rPr>
              <w:t xml:space="preserve"> поваренная (ГОСТ Р 51574-2018)</w:t>
            </w:r>
          </w:p>
        </w:tc>
        <w:tc>
          <w:tcPr>
            <w:tcW w:w="1550" w:type="dxa"/>
            <w:vAlign w:val="center"/>
          </w:tcPr>
          <w:p w14:paraId="0481A48C"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rFonts w:eastAsia="MS Mincho"/>
                <w:color w:val="000000" w:themeColor="text1"/>
                <w:kern w:val="24"/>
                <w:sz w:val="28"/>
                <w:szCs w:val="28"/>
              </w:rPr>
              <w:t>1,5</w:t>
            </w:r>
          </w:p>
        </w:tc>
        <w:tc>
          <w:tcPr>
            <w:tcW w:w="1496" w:type="dxa"/>
            <w:vAlign w:val="center"/>
          </w:tcPr>
          <w:p w14:paraId="7C9247BA"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rFonts w:eastAsia="MS Mincho"/>
                <w:color w:val="000000" w:themeColor="text1"/>
                <w:kern w:val="24"/>
                <w:sz w:val="28"/>
                <w:szCs w:val="28"/>
              </w:rPr>
              <w:t>1,5</w:t>
            </w:r>
          </w:p>
        </w:tc>
        <w:tc>
          <w:tcPr>
            <w:tcW w:w="1496" w:type="dxa"/>
            <w:vAlign w:val="center"/>
          </w:tcPr>
          <w:p w14:paraId="12D6A59B"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rFonts w:eastAsia="MS Mincho"/>
                <w:color w:val="000000" w:themeColor="text1"/>
                <w:kern w:val="24"/>
                <w:sz w:val="28"/>
                <w:szCs w:val="28"/>
              </w:rPr>
              <w:t>1,5</w:t>
            </w:r>
          </w:p>
        </w:tc>
        <w:tc>
          <w:tcPr>
            <w:tcW w:w="2097" w:type="dxa"/>
            <w:vAlign w:val="center"/>
          </w:tcPr>
          <w:p w14:paraId="4F9BE886" w14:textId="77777777" w:rsidR="002B246A" w:rsidRPr="00E72794" w:rsidRDefault="002B246A" w:rsidP="00E72794">
            <w:pPr>
              <w:pStyle w:val="p1"/>
              <w:spacing w:before="0" w:beforeAutospacing="0" w:after="0" w:afterAutospacing="0"/>
              <w:jc w:val="center"/>
              <w:rPr>
                <w:color w:val="000000" w:themeColor="text1"/>
                <w:sz w:val="28"/>
                <w:szCs w:val="28"/>
              </w:rPr>
            </w:pPr>
            <w:r w:rsidRPr="00E72794">
              <w:rPr>
                <w:rFonts w:eastAsia="MS Mincho"/>
                <w:color w:val="000000" w:themeColor="text1"/>
                <w:kern w:val="24"/>
                <w:sz w:val="28"/>
                <w:szCs w:val="28"/>
              </w:rPr>
              <w:t>1,5</w:t>
            </w:r>
          </w:p>
        </w:tc>
      </w:tr>
      <w:tr w:rsidR="002B246A" w:rsidRPr="00E72794" w14:paraId="2D192A8E" w14:textId="77777777" w:rsidTr="008120AF">
        <w:tc>
          <w:tcPr>
            <w:tcW w:w="484" w:type="dxa"/>
          </w:tcPr>
          <w:p w14:paraId="0F69A37B" w14:textId="10BED07D" w:rsidR="002B246A" w:rsidRPr="008120AF" w:rsidRDefault="008120AF" w:rsidP="00E72794">
            <w:pPr>
              <w:pStyle w:val="p1"/>
              <w:spacing w:before="0" w:beforeAutospacing="0" w:after="0" w:afterAutospacing="0"/>
              <w:jc w:val="both"/>
              <w:rPr>
                <w:color w:val="000000" w:themeColor="text1"/>
                <w:sz w:val="28"/>
                <w:szCs w:val="28"/>
              </w:rPr>
            </w:pPr>
            <w:r>
              <w:rPr>
                <w:color w:val="000000" w:themeColor="text1"/>
                <w:sz w:val="28"/>
                <w:szCs w:val="28"/>
              </w:rPr>
              <w:t>7</w:t>
            </w:r>
          </w:p>
        </w:tc>
        <w:tc>
          <w:tcPr>
            <w:tcW w:w="2511" w:type="dxa"/>
            <w:vAlign w:val="center"/>
          </w:tcPr>
          <w:p w14:paraId="62B157E2" w14:textId="77777777" w:rsidR="002B246A" w:rsidRPr="00E72794" w:rsidRDefault="002B246A" w:rsidP="00E72794">
            <w:pPr>
              <w:pStyle w:val="p1"/>
              <w:spacing w:before="0" w:beforeAutospacing="0" w:after="0" w:afterAutospacing="0"/>
              <w:jc w:val="center"/>
              <w:rPr>
                <w:color w:val="000000" w:themeColor="text1"/>
                <w:kern w:val="24"/>
                <w:sz w:val="28"/>
                <w:szCs w:val="28"/>
                <w:lang w:val="en-US"/>
              </w:rPr>
            </w:pPr>
            <w:r w:rsidRPr="00E72794">
              <w:rPr>
                <w:rFonts w:eastAsia="MS Mincho"/>
                <w:color w:val="000000" w:themeColor="text1"/>
                <w:kern w:val="24"/>
                <w:sz w:val="28"/>
                <w:szCs w:val="28"/>
              </w:rPr>
              <w:t xml:space="preserve">Перец черный (ГОСТ </w:t>
            </w:r>
            <w:proofErr w:type="gramStart"/>
            <w:r w:rsidRPr="00E72794">
              <w:rPr>
                <w:rFonts w:eastAsia="MS Mincho"/>
                <w:color w:val="000000" w:themeColor="text1"/>
                <w:kern w:val="24"/>
                <w:sz w:val="28"/>
                <w:szCs w:val="28"/>
              </w:rPr>
              <w:t>29050-91</w:t>
            </w:r>
            <w:proofErr w:type="gramEnd"/>
            <w:r w:rsidRPr="00E72794">
              <w:rPr>
                <w:rFonts w:eastAsia="MS Mincho"/>
                <w:color w:val="000000" w:themeColor="text1"/>
                <w:kern w:val="24"/>
                <w:sz w:val="28"/>
                <w:szCs w:val="28"/>
              </w:rPr>
              <w:t>)</w:t>
            </w:r>
          </w:p>
        </w:tc>
        <w:tc>
          <w:tcPr>
            <w:tcW w:w="1550" w:type="dxa"/>
            <w:vAlign w:val="center"/>
          </w:tcPr>
          <w:p w14:paraId="48856DC4" w14:textId="77777777" w:rsidR="002B246A" w:rsidRPr="00E72794" w:rsidRDefault="002B246A" w:rsidP="00E72794">
            <w:pPr>
              <w:pStyle w:val="p1"/>
              <w:spacing w:before="0" w:beforeAutospacing="0" w:after="0" w:afterAutospacing="0"/>
              <w:jc w:val="center"/>
              <w:rPr>
                <w:rFonts w:eastAsia="MS Mincho"/>
                <w:color w:val="000000" w:themeColor="text1"/>
                <w:kern w:val="24"/>
                <w:sz w:val="28"/>
                <w:szCs w:val="28"/>
              </w:rPr>
            </w:pPr>
            <w:r w:rsidRPr="00E72794">
              <w:rPr>
                <w:rFonts w:eastAsia="MS Mincho"/>
                <w:color w:val="000000" w:themeColor="text1"/>
                <w:kern w:val="24"/>
                <w:sz w:val="28"/>
                <w:szCs w:val="28"/>
              </w:rPr>
              <w:t>0,3</w:t>
            </w:r>
          </w:p>
        </w:tc>
        <w:tc>
          <w:tcPr>
            <w:tcW w:w="1496" w:type="dxa"/>
            <w:vAlign w:val="center"/>
          </w:tcPr>
          <w:p w14:paraId="41D0CAED" w14:textId="77777777" w:rsidR="002B246A" w:rsidRPr="00E72794" w:rsidRDefault="002B246A" w:rsidP="00E72794">
            <w:pPr>
              <w:pStyle w:val="p1"/>
              <w:spacing w:before="0" w:beforeAutospacing="0" w:after="0" w:afterAutospacing="0"/>
              <w:jc w:val="center"/>
              <w:rPr>
                <w:rFonts w:eastAsia="MS Mincho"/>
                <w:color w:val="000000" w:themeColor="text1"/>
                <w:kern w:val="24"/>
                <w:sz w:val="28"/>
                <w:szCs w:val="28"/>
              </w:rPr>
            </w:pPr>
            <w:r w:rsidRPr="00E72794">
              <w:rPr>
                <w:rFonts w:eastAsia="MS Mincho"/>
                <w:color w:val="000000" w:themeColor="text1"/>
                <w:kern w:val="24"/>
                <w:sz w:val="28"/>
                <w:szCs w:val="28"/>
              </w:rPr>
              <w:t>0,3</w:t>
            </w:r>
          </w:p>
        </w:tc>
        <w:tc>
          <w:tcPr>
            <w:tcW w:w="1496" w:type="dxa"/>
            <w:vAlign w:val="center"/>
          </w:tcPr>
          <w:p w14:paraId="0205ADF5" w14:textId="77777777" w:rsidR="002B246A" w:rsidRPr="00E72794" w:rsidRDefault="002B246A" w:rsidP="00E72794">
            <w:pPr>
              <w:pStyle w:val="p1"/>
              <w:spacing w:before="0" w:beforeAutospacing="0" w:after="0" w:afterAutospacing="0"/>
              <w:jc w:val="center"/>
              <w:rPr>
                <w:rFonts w:eastAsia="MS Mincho"/>
                <w:color w:val="000000" w:themeColor="text1"/>
                <w:kern w:val="24"/>
                <w:sz w:val="28"/>
                <w:szCs w:val="28"/>
              </w:rPr>
            </w:pPr>
            <w:r w:rsidRPr="00E72794">
              <w:rPr>
                <w:rFonts w:eastAsia="MS Mincho"/>
                <w:color w:val="000000" w:themeColor="text1"/>
                <w:kern w:val="24"/>
                <w:sz w:val="28"/>
                <w:szCs w:val="28"/>
              </w:rPr>
              <w:t>0,3</w:t>
            </w:r>
          </w:p>
        </w:tc>
        <w:tc>
          <w:tcPr>
            <w:tcW w:w="2097" w:type="dxa"/>
            <w:vAlign w:val="center"/>
          </w:tcPr>
          <w:p w14:paraId="2EEF4AE6" w14:textId="77777777" w:rsidR="002B246A" w:rsidRPr="00E72794" w:rsidRDefault="002B246A" w:rsidP="00E72794">
            <w:pPr>
              <w:pStyle w:val="p1"/>
              <w:spacing w:before="0" w:beforeAutospacing="0" w:after="0" w:afterAutospacing="0"/>
              <w:jc w:val="center"/>
              <w:rPr>
                <w:rFonts w:eastAsia="MS Mincho"/>
                <w:color w:val="000000" w:themeColor="text1"/>
                <w:kern w:val="24"/>
                <w:sz w:val="28"/>
                <w:szCs w:val="28"/>
              </w:rPr>
            </w:pPr>
            <w:r w:rsidRPr="00E72794">
              <w:rPr>
                <w:rFonts w:eastAsia="MS Mincho"/>
                <w:color w:val="000000" w:themeColor="text1"/>
                <w:kern w:val="24"/>
                <w:sz w:val="28"/>
                <w:szCs w:val="28"/>
              </w:rPr>
              <w:t>0,3</w:t>
            </w:r>
          </w:p>
        </w:tc>
      </w:tr>
      <w:tr w:rsidR="002B246A" w:rsidRPr="00E72794" w14:paraId="34064A2F" w14:textId="77777777" w:rsidTr="008120AF">
        <w:tc>
          <w:tcPr>
            <w:tcW w:w="484" w:type="dxa"/>
          </w:tcPr>
          <w:p w14:paraId="398261A1" w14:textId="77777777" w:rsidR="002B246A" w:rsidRPr="00E72794" w:rsidRDefault="002B246A" w:rsidP="00E72794">
            <w:pPr>
              <w:pStyle w:val="p1"/>
              <w:spacing w:before="0" w:beforeAutospacing="0" w:after="0" w:afterAutospacing="0"/>
              <w:jc w:val="both"/>
              <w:rPr>
                <w:color w:val="000000" w:themeColor="text1"/>
                <w:sz w:val="28"/>
                <w:szCs w:val="28"/>
              </w:rPr>
            </w:pPr>
          </w:p>
        </w:tc>
        <w:tc>
          <w:tcPr>
            <w:tcW w:w="2511" w:type="dxa"/>
            <w:vAlign w:val="center"/>
          </w:tcPr>
          <w:p w14:paraId="59E8215F" w14:textId="77777777" w:rsidR="002B246A" w:rsidRPr="00E72794" w:rsidRDefault="002B246A" w:rsidP="00E72794">
            <w:pPr>
              <w:pStyle w:val="p1"/>
              <w:spacing w:before="0" w:beforeAutospacing="0" w:after="0" w:afterAutospacing="0"/>
              <w:jc w:val="center"/>
              <w:rPr>
                <w:color w:val="000000" w:themeColor="text1"/>
                <w:kern w:val="24"/>
                <w:sz w:val="28"/>
                <w:szCs w:val="28"/>
                <w:lang w:val="en-US"/>
              </w:rPr>
            </w:pPr>
            <w:r w:rsidRPr="00E72794">
              <w:rPr>
                <w:rFonts w:eastAsia="MS Mincho"/>
                <w:color w:val="000000" w:themeColor="text1"/>
                <w:kern w:val="24"/>
                <w:sz w:val="28"/>
                <w:szCs w:val="28"/>
              </w:rPr>
              <w:t>Итого</w:t>
            </w:r>
          </w:p>
        </w:tc>
        <w:tc>
          <w:tcPr>
            <w:tcW w:w="1550" w:type="dxa"/>
            <w:vAlign w:val="center"/>
          </w:tcPr>
          <w:p w14:paraId="39552915" w14:textId="77777777" w:rsidR="002B246A" w:rsidRPr="00E72794" w:rsidRDefault="002B246A" w:rsidP="00E72794">
            <w:pPr>
              <w:pStyle w:val="p1"/>
              <w:spacing w:before="0" w:beforeAutospacing="0" w:after="0" w:afterAutospacing="0"/>
              <w:jc w:val="center"/>
              <w:rPr>
                <w:rFonts w:eastAsia="MS Mincho"/>
                <w:color w:val="000000" w:themeColor="text1"/>
                <w:kern w:val="24"/>
                <w:sz w:val="28"/>
                <w:szCs w:val="28"/>
              </w:rPr>
            </w:pPr>
            <w:r w:rsidRPr="00E72794">
              <w:rPr>
                <w:rFonts w:eastAsia="MS Mincho"/>
                <w:color w:val="000000" w:themeColor="text1"/>
                <w:kern w:val="24"/>
                <w:sz w:val="28"/>
                <w:szCs w:val="28"/>
              </w:rPr>
              <w:t>100</w:t>
            </w:r>
          </w:p>
        </w:tc>
        <w:tc>
          <w:tcPr>
            <w:tcW w:w="1496" w:type="dxa"/>
            <w:vAlign w:val="center"/>
          </w:tcPr>
          <w:p w14:paraId="1315CFDE" w14:textId="77777777" w:rsidR="002B246A" w:rsidRPr="00E72794" w:rsidRDefault="002B246A" w:rsidP="00E72794">
            <w:pPr>
              <w:pStyle w:val="p1"/>
              <w:spacing w:before="0" w:beforeAutospacing="0" w:after="0" w:afterAutospacing="0"/>
              <w:jc w:val="center"/>
              <w:rPr>
                <w:rFonts w:eastAsia="MS Mincho"/>
                <w:color w:val="000000" w:themeColor="text1"/>
                <w:kern w:val="24"/>
                <w:sz w:val="28"/>
                <w:szCs w:val="28"/>
              </w:rPr>
            </w:pPr>
            <w:r w:rsidRPr="00E72794">
              <w:rPr>
                <w:rFonts w:eastAsia="MS Mincho"/>
                <w:color w:val="000000" w:themeColor="text1"/>
                <w:kern w:val="24"/>
                <w:sz w:val="28"/>
                <w:szCs w:val="28"/>
              </w:rPr>
              <w:t>100</w:t>
            </w:r>
          </w:p>
        </w:tc>
        <w:tc>
          <w:tcPr>
            <w:tcW w:w="1496" w:type="dxa"/>
            <w:vAlign w:val="center"/>
          </w:tcPr>
          <w:p w14:paraId="46D424D5" w14:textId="77777777" w:rsidR="002B246A" w:rsidRPr="00E72794" w:rsidRDefault="002B246A" w:rsidP="00E72794">
            <w:pPr>
              <w:pStyle w:val="p1"/>
              <w:spacing w:before="0" w:beforeAutospacing="0" w:after="0" w:afterAutospacing="0"/>
              <w:jc w:val="center"/>
              <w:rPr>
                <w:rFonts w:eastAsia="MS Mincho"/>
                <w:color w:val="000000" w:themeColor="text1"/>
                <w:kern w:val="24"/>
                <w:sz w:val="28"/>
                <w:szCs w:val="28"/>
              </w:rPr>
            </w:pPr>
            <w:r w:rsidRPr="00E72794">
              <w:rPr>
                <w:rFonts w:eastAsia="MS Mincho"/>
                <w:color w:val="000000" w:themeColor="text1"/>
                <w:kern w:val="24"/>
                <w:sz w:val="28"/>
                <w:szCs w:val="28"/>
              </w:rPr>
              <w:t>100</w:t>
            </w:r>
          </w:p>
        </w:tc>
        <w:tc>
          <w:tcPr>
            <w:tcW w:w="2097" w:type="dxa"/>
            <w:vAlign w:val="center"/>
          </w:tcPr>
          <w:p w14:paraId="5395C729" w14:textId="77777777" w:rsidR="002B246A" w:rsidRPr="00E72794" w:rsidRDefault="002B246A" w:rsidP="00E72794">
            <w:pPr>
              <w:pStyle w:val="p1"/>
              <w:spacing w:before="0" w:beforeAutospacing="0" w:after="0" w:afterAutospacing="0"/>
              <w:jc w:val="center"/>
              <w:rPr>
                <w:rFonts w:eastAsia="MS Mincho"/>
                <w:color w:val="000000" w:themeColor="text1"/>
                <w:kern w:val="24"/>
                <w:sz w:val="28"/>
                <w:szCs w:val="28"/>
              </w:rPr>
            </w:pPr>
            <w:r w:rsidRPr="00E72794">
              <w:rPr>
                <w:rFonts w:eastAsia="MS Mincho"/>
                <w:color w:val="000000" w:themeColor="text1"/>
                <w:kern w:val="24"/>
                <w:sz w:val="28"/>
                <w:szCs w:val="28"/>
              </w:rPr>
              <w:t>100</w:t>
            </w:r>
          </w:p>
        </w:tc>
      </w:tr>
    </w:tbl>
    <w:p w14:paraId="7058C231" w14:textId="77777777" w:rsidR="002B246A" w:rsidRPr="00E72794" w:rsidRDefault="002B246A" w:rsidP="00E72794">
      <w:pPr>
        <w:pStyle w:val="p1"/>
        <w:spacing w:before="0" w:beforeAutospacing="0" w:after="0" w:afterAutospacing="0"/>
        <w:ind w:firstLine="709"/>
        <w:jc w:val="both"/>
        <w:rPr>
          <w:sz w:val="28"/>
          <w:szCs w:val="28"/>
        </w:rPr>
      </w:pPr>
    </w:p>
    <w:p w14:paraId="5156CC22" w14:textId="020DCB54" w:rsidR="0012190D" w:rsidRPr="0012190D" w:rsidRDefault="0012190D" w:rsidP="0012190D">
      <w:pPr>
        <w:ind w:firstLine="709"/>
        <w:jc w:val="both"/>
        <w:rPr>
          <w:color w:val="0E0E0E"/>
          <w:sz w:val="28"/>
          <w:szCs w:val="28"/>
        </w:rPr>
      </w:pPr>
      <w:r w:rsidRPr="0012190D">
        <w:rPr>
          <w:color w:val="0E0E0E"/>
          <w:sz w:val="28"/>
          <w:szCs w:val="28"/>
        </w:rPr>
        <w:t>Контрольный образец был сформирован в соответствии с традиционной рецептурой национального мясного продукта «Шужык», регламентированной СТ РК 1303–2015, в котором в качестве оболочки используется тонкая кишка конины (черева). В данном случае кишечное сырьё выполняет исключительно функцию оболочки и не участвует в формировании фаршевой структуры продукта.</w:t>
      </w:r>
    </w:p>
    <w:p w14:paraId="40332061" w14:textId="389ED9F4" w:rsidR="0012190D" w:rsidRPr="0012190D" w:rsidRDefault="0012190D" w:rsidP="0012190D">
      <w:pPr>
        <w:ind w:firstLine="709"/>
        <w:jc w:val="both"/>
        <w:rPr>
          <w:color w:val="0E0E0E"/>
          <w:sz w:val="28"/>
          <w:szCs w:val="28"/>
        </w:rPr>
      </w:pPr>
      <w:r w:rsidRPr="0012190D">
        <w:rPr>
          <w:color w:val="0E0E0E"/>
          <w:sz w:val="28"/>
          <w:szCs w:val="28"/>
        </w:rPr>
        <w:t>В отличие от контрольного варианта, в разработанной технологии деликатесного мясного продукта «Аргымак» применена толстая кишка конины «Карта», относящаяся к вторичному кишечному сырью, образующемуся при убое животных и традиционно не используемому в колбасном производстве. После специальной обработки данный компонент вовлекается в технологический процесс не только как натуральная оболочка, но и как функционально значимый элемент, влияющий на структурно-механические, физико-химические и органолептические показатели готового изделия.</w:t>
      </w:r>
    </w:p>
    <w:p w14:paraId="09FA9924" w14:textId="411C3BBC" w:rsidR="0012190D" w:rsidRPr="0012190D" w:rsidRDefault="0012190D" w:rsidP="0012190D">
      <w:pPr>
        <w:ind w:firstLine="709"/>
        <w:jc w:val="both"/>
        <w:rPr>
          <w:color w:val="0E0E0E"/>
          <w:sz w:val="28"/>
          <w:szCs w:val="28"/>
        </w:rPr>
      </w:pPr>
      <w:r w:rsidRPr="0012190D">
        <w:rPr>
          <w:color w:val="0E0E0E"/>
          <w:sz w:val="28"/>
          <w:szCs w:val="28"/>
        </w:rPr>
        <w:t>Таким образом, принципиальным отличием опытных образцов от контрольного является переход от традиционного использования кишечного сырья к его комплексному и рациональному применению, что составляет основу научной новизны настоящего исследования.</w:t>
      </w:r>
    </w:p>
    <w:p w14:paraId="21914006" w14:textId="732C69D2" w:rsidR="0012190D" w:rsidRPr="0012190D" w:rsidRDefault="0012190D" w:rsidP="0012190D">
      <w:pPr>
        <w:ind w:firstLine="709"/>
        <w:jc w:val="both"/>
        <w:rPr>
          <w:color w:val="0E0E0E"/>
          <w:sz w:val="28"/>
          <w:szCs w:val="28"/>
        </w:rPr>
      </w:pPr>
      <w:r w:rsidRPr="0012190D">
        <w:rPr>
          <w:color w:val="0E0E0E"/>
          <w:sz w:val="28"/>
          <w:szCs w:val="28"/>
        </w:rPr>
        <w:t>Контрольный образец служил базовым вариантом для оценки влияния жира кишечного сырья и гречневой крупы на показатели качества разрабатываемого деликатесного мясного продукта.</w:t>
      </w:r>
    </w:p>
    <w:p w14:paraId="4FF19BD5" w14:textId="726BF737" w:rsidR="0012190D" w:rsidRPr="0012190D" w:rsidRDefault="0012190D" w:rsidP="0012190D">
      <w:pPr>
        <w:ind w:firstLine="709"/>
        <w:jc w:val="both"/>
        <w:rPr>
          <w:color w:val="0E0E0E"/>
          <w:sz w:val="28"/>
          <w:szCs w:val="28"/>
        </w:rPr>
      </w:pPr>
      <w:r w:rsidRPr="0012190D">
        <w:rPr>
          <w:color w:val="0E0E0E"/>
          <w:sz w:val="28"/>
          <w:szCs w:val="28"/>
        </w:rPr>
        <w:t xml:space="preserve">Следует отметить, что в технологии производства деликатесного мясного продукта «Аргымак» в качестве основного мясного сырья использовали конину высшего сорта, представленную анатомически выделенной частью туши </w:t>
      </w:r>
      <w:r>
        <w:rPr>
          <w:color w:val="0E0E0E"/>
          <w:sz w:val="28"/>
          <w:szCs w:val="28"/>
        </w:rPr>
        <w:t xml:space="preserve">– </w:t>
      </w:r>
      <w:r w:rsidRPr="0012190D">
        <w:rPr>
          <w:color w:val="0E0E0E"/>
          <w:sz w:val="28"/>
          <w:szCs w:val="28"/>
        </w:rPr>
        <w:t>жая, полученную от лошадей второй категории упитанности.</w:t>
      </w:r>
    </w:p>
    <w:p w14:paraId="6C111379" w14:textId="1ECBE6F1" w:rsidR="0012190D" w:rsidRPr="0012190D" w:rsidRDefault="0012190D" w:rsidP="0012190D">
      <w:pPr>
        <w:ind w:firstLine="709"/>
        <w:jc w:val="both"/>
        <w:rPr>
          <w:color w:val="0E0E0E"/>
          <w:sz w:val="28"/>
          <w:szCs w:val="28"/>
        </w:rPr>
      </w:pPr>
      <w:r w:rsidRPr="0012190D">
        <w:rPr>
          <w:color w:val="0E0E0E"/>
          <w:sz w:val="28"/>
          <w:szCs w:val="28"/>
        </w:rPr>
        <w:t>Выбор второй категории упитанности является экономически обоснованным и соответствует практике промышленного колбасного производства, поскольку данное сырьё обладает достаточными функционально-технологическими и органолептическими свойствами. Его использование позволяет снизить себестоимость готового изделия без ухудшения качества и повысить экономическую эффективность разработанной технологии.</w:t>
      </w:r>
    </w:p>
    <w:p w14:paraId="6560F265" w14:textId="3F086725" w:rsidR="008C1366" w:rsidRPr="0012190D" w:rsidRDefault="0012190D" w:rsidP="0012190D">
      <w:pPr>
        <w:ind w:firstLine="709"/>
        <w:jc w:val="both"/>
        <w:rPr>
          <w:color w:val="0E0E0E"/>
          <w:sz w:val="28"/>
          <w:szCs w:val="28"/>
        </w:rPr>
      </w:pPr>
      <w:r w:rsidRPr="0012190D">
        <w:rPr>
          <w:color w:val="0E0E0E"/>
          <w:sz w:val="28"/>
          <w:szCs w:val="28"/>
        </w:rPr>
        <w:t xml:space="preserve">Применение анатомически выделенной части туши </w:t>
      </w:r>
      <w:r>
        <w:rPr>
          <w:color w:val="0E0E0E"/>
          <w:sz w:val="28"/>
          <w:szCs w:val="28"/>
        </w:rPr>
        <w:t>–</w:t>
      </w:r>
      <w:r w:rsidRPr="0012190D">
        <w:rPr>
          <w:color w:val="0E0E0E"/>
          <w:sz w:val="28"/>
          <w:szCs w:val="28"/>
        </w:rPr>
        <w:t xml:space="preserve"> жая в составе фаршевой системы обусловлено высоким содержанием полноценного белка, низкой долей соединительной ткани и благоприятными функционально-</w:t>
      </w:r>
      <w:r w:rsidRPr="0012190D">
        <w:rPr>
          <w:color w:val="0E0E0E"/>
          <w:sz w:val="28"/>
          <w:szCs w:val="28"/>
        </w:rPr>
        <w:lastRenderedPageBreak/>
        <w:t>технологическими свойствами. При измельчении данное сырьё формирует устойчивую белковую матрицу, обеспечивающую хорошую связность фарша и высокие органолептические показатели готового продукта.</w:t>
      </w:r>
    </w:p>
    <w:p w14:paraId="181EB8D4" w14:textId="4B512BB6" w:rsidR="002B246A" w:rsidRPr="00E72794" w:rsidRDefault="002B246A" w:rsidP="00E72794">
      <w:pPr>
        <w:ind w:firstLine="709"/>
        <w:jc w:val="both"/>
        <w:rPr>
          <w:sz w:val="28"/>
          <w:szCs w:val="28"/>
        </w:rPr>
      </w:pPr>
      <w:r w:rsidRPr="00E72794">
        <w:rPr>
          <w:sz w:val="28"/>
          <w:szCs w:val="28"/>
        </w:rPr>
        <w:t>В отличие от контрольного варианта (шұжық по СТ РК 1303-2015), в экспериментальных образцах оболочка заменена на «Карта», а также введена гречневая крупа как растительная добавка.</w:t>
      </w:r>
    </w:p>
    <w:p w14:paraId="6DA56D90" w14:textId="77777777" w:rsidR="002B246A" w:rsidRPr="00E72794" w:rsidRDefault="002B246A" w:rsidP="00E72794">
      <w:pPr>
        <w:pStyle w:val="p3"/>
        <w:spacing w:before="0" w:beforeAutospacing="0" w:after="0" w:afterAutospacing="0"/>
        <w:ind w:firstLine="709"/>
        <w:jc w:val="both"/>
        <w:rPr>
          <w:sz w:val="28"/>
          <w:szCs w:val="28"/>
        </w:rPr>
      </w:pPr>
      <w:r w:rsidRPr="00E72794">
        <w:rPr>
          <w:sz w:val="28"/>
          <w:szCs w:val="28"/>
        </w:rPr>
        <w:t>Анализ аминокислотного и жирнокислотного состава показал:</w:t>
      </w:r>
    </w:p>
    <w:p w14:paraId="7E691143" w14:textId="77777777" w:rsidR="002B246A" w:rsidRPr="00E72794" w:rsidRDefault="002B246A" w:rsidP="00E72794">
      <w:pPr>
        <w:pStyle w:val="p1"/>
        <w:numPr>
          <w:ilvl w:val="0"/>
          <w:numId w:val="81"/>
        </w:numPr>
        <w:tabs>
          <w:tab w:val="left" w:pos="993"/>
        </w:tabs>
        <w:spacing w:before="0" w:beforeAutospacing="0" w:after="0" w:afterAutospacing="0"/>
        <w:ind w:left="0" w:firstLine="709"/>
        <w:jc w:val="both"/>
        <w:rPr>
          <w:sz w:val="28"/>
          <w:szCs w:val="28"/>
        </w:rPr>
      </w:pPr>
      <w:r w:rsidRPr="00E72794">
        <w:rPr>
          <w:sz w:val="28"/>
          <w:szCs w:val="28"/>
        </w:rPr>
        <w:t>использование жира кишечного сырья увеличивает энергетическую ценность продукта;</w:t>
      </w:r>
    </w:p>
    <w:p w14:paraId="1FC84362" w14:textId="77777777" w:rsidR="002B246A" w:rsidRPr="00E72794" w:rsidRDefault="002B246A" w:rsidP="00E72794">
      <w:pPr>
        <w:pStyle w:val="p1"/>
        <w:numPr>
          <w:ilvl w:val="0"/>
          <w:numId w:val="81"/>
        </w:numPr>
        <w:tabs>
          <w:tab w:val="left" w:pos="993"/>
        </w:tabs>
        <w:spacing w:before="0" w:beforeAutospacing="0" w:after="0" w:afterAutospacing="0"/>
        <w:ind w:left="0" w:firstLine="709"/>
        <w:jc w:val="both"/>
        <w:rPr>
          <w:sz w:val="28"/>
          <w:szCs w:val="28"/>
        </w:rPr>
      </w:pPr>
      <w:r w:rsidRPr="00E72794">
        <w:rPr>
          <w:sz w:val="28"/>
          <w:szCs w:val="28"/>
        </w:rPr>
        <w:t>добавка гречневой крупы улучшает баланс по лизину, триптофану и метионину;</w:t>
      </w:r>
    </w:p>
    <w:p w14:paraId="60CDCCCF" w14:textId="77777777" w:rsidR="002B246A" w:rsidRPr="00E72794" w:rsidRDefault="002B246A" w:rsidP="00E72794">
      <w:pPr>
        <w:pStyle w:val="p1"/>
        <w:numPr>
          <w:ilvl w:val="0"/>
          <w:numId w:val="81"/>
        </w:numPr>
        <w:tabs>
          <w:tab w:val="left" w:pos="993"/>
        </w:tabs>
        <w:spacing w:before="0" w:beforeAutospacing="0" w:after="0" w:afterAutospacing="0"/>
        <w:ind w:left="0" w:firstLine="709"/>
        <w:jc w:val="both"/>
        <w:rPr>
          <w:sz w:val="28"/>
          <w:szCs w:val="28"/>
        </w:rPr>
      </w:pPr>
      <w:r w:rsidRPr="00E72794">
        <w:rPr>
          <w:sz w:val="28"/>
          <w:szCs w:val="28"/>
        </w:rPr>
        <w:t>комплексное использование сырья способствует повышению содержания минеральных веществ (Ca, Mg, P).</w:t>
      </w:r>
    </w:p>
    <w:p w14:paraId="5237029B" w14:textId="77777777" w:rsidR="002B246A" w:rsidRPr="00E72794" w:rsidRDefault="002B246A" w:rsidP="00E72794">
      <w:pPr>
        <w:pStyle w:val="p2"/>
        <w:ind w:firstLine="709"/>
        <w:jc w:val="both"/>
        <w:rPr>
          <w:sz w:val="28"/>
          <w:szCs w:val="28"/>
        </w:rPr>
      </w:pPr>
    </w:p>
    <w:p w14:paraId="236BD33F" w14:textId="77777777" w:rsidR="002B246A" w:rsidRPr="00E72794" w:rsidRDefault="002B246A" w:rsidP="00E72794">
      <w:pPr>
        <w:ind w:firstLine="708"/>
        <w:jc w:val="both"/>
        <w:rPr>
          <w:color w:val="0E0E0E"/>
          <w:sz w:val="28"/>
          <w:szCs w:val="28"/>
        </w:rPr>
      </w:pPr>
      <w:r w:rsidRPr="00E72794">
        <w:rPr>
          <w:color w:val="0E0E0E"/>
          <w:sz w:val="28"/>
          <w:szCs w:val="28"/>
        </w:rPr>
        <w:t>Таблица 44 – Характеристика пищевой ценности экспериментальных фаршевых составов (на 100 г продукции)</w:t>
      </w:r>
    </w:p>
    <w:p w14:paraId="7A93D0AE" w14:textId="77777777" w:rsidR="002B246A" w:rsidRPr="00E72794" w:rsidRDefault="002B246A" w:rsidP="00E72794">
      <w:pPr>
        <w:pStyle w:val="p4"/>
        <w:spacing w:before="0" w:beforeAutospacing="0" w:after="0" w:afterAutospacing="0"/>
        <w:ind w:firstLine="709"/>
        <w:jc w:val="both"/>
        <w:rPr>
          <w:sz w:val="28"/>
          <w:szCs w:val="28"/>
        </w:rPr>
      </w:pPr>
    </w:p>
    <w:tbl>
      <w:tblPr>
        <w:tblStyle w:val="ae"/>
        <w:tblW w:w="9634" w:type="dxa"/>
        <w:tblLook w:val="04A0" w:firstRow="1" w:lastRow="0" w:firstColumn="1" w:lastColumn="0" w:noHBand="0" w:noVBand="1"/>
      </w:tblPr>
      <w:tblGrid>
        <w:gridCol w:w="1411"/>
        <w:gridCol w:w="1472"/>
        <w:gridCol w:w="1456"/>
        <w:gridCol w:w="1447"/>
        <w:gridCol w:w="1483"/>
        <w:gridCol w:w="2365"/>
      </w:tblGrid>
      <w:tr w:rsidR="002B246A" w:rsidRPr="00E72794" w14:paraId="3110C77C" w14:textId="77777777" w:rsidTr="003E3AFF">
        <w:tc>
          <w:tcPr>
            <w:tcW w:w="1411" w:type="dxa"/>
          </w:tcPr>
          <w:p w14:paraId="13B99747"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w:t>
            </w:r>
          </w:p>
        </w:tc>
        <w:tc>
          <w:tcPr>
            <w:tcW w:w="1472" w:type="dxa"/>
            <w:vAlign w:val="center"/>
          </w:tcPr>
          <w:p w14:paraId="51ED4034"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Вариант</w:t>
            </w:r>
          </w:p>
        </w:tc>
        <w:tc>
          <w:tcPr>
            <w:tcW w:w="1456" w:type="dxa"/>
            <w:vAlign w:val="center"/>
          </w:tcPr>
          <w:p w14:paraId="15C4FAB0"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Белок, г</w:t>
            </w:r>
          </w:p>
        </w:tc>
        <w:tc>
          <w:tcPr>
            <w:tcW w:w="1447" w:type="dxa"/>
            <w:vAlign w:val="center"/>
          </w:tcPr>
          <w:p w14:paraId="40D1E5B7"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Жир, г</w:t>
            </w:r>
          </w:p>
        </w:tc>
        <w:tc>
          <w:tcPr>
            <w:tcW w:w="1483" w:type="dxa"/>
            <w:vAlign w:val="center"/>
          </w:tcPr>
          <w:p w14:paraId="4F6664A9"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Углеводы, г</w:t>
            </w:r>
          </w:p>
        </w:tc>
        <w:tc>
          <w:tcPr>
            <w:tcW w:w="2365" w:type="dxa"/>
            <w:vAlign w:val="center"/>
          </w:tcPr>
          <w:p w14:paraId="263096AA"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Энергетическая ценность, ккал</w:t>
            </w:r>
          </w:p>
        </w:tc>
      </w:tr>
      <w:tr w:rsidR="002B246A" w:rsidRPr="00E72794" w14:paraId="4C87B58A" w14:textId="77777777" w:rsidTr="003E3AFF">
        <w:tc>
          <w:tcPr>
            <w:tcW w:w="1411" w:type="dxa"/>
          </w:tcPr>
          <w:p w14:paraId="6BC19DB6"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1</w:t>
            </w:r>
          </w:p>
        </w:tc>
        <w:tc>
          <w:tcPr>
            <w:tcW w:w="1472" w:type="dxa"/>
            <w:vAlign w:val="center"/>
          </w:tcPr>
          <w:p w14:paraId="7DCC3BC2"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Контроль</w:t>
            </w:r>
          </w:p>
        </w:tc>
        <w:tc>
          <w:tcPr>
            <w:tcW w:w="1456" w:type="dxa"/>
            <w:vAlign w:val="center"/>
          </w:tcPr>
          <w:p w14:paraId="1F1D9038"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17.2</w:t>
            </w:r>
          </w:p>
        </w:tc>
        <w:tc>
          <w:tcPr>
            <w:tcW w:w="1447" w:type="dxa"/>
            <w:vAlign w:val="center"/>
          </w:tcPr>
          <w:p w14:paraId="4C3268DE"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24.5</w:t>
            </w:r>
          </w:p>
        </w:tc>
        <w:tc>
          <w:tcPr>
            <w:tcW w:w="1483" w:type="dxa"/>
            <w:vAlign w:val="center"/>
          </w:tcPr>
          <w:p w14:paraId="44EDF326"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0.3</w:t>
            </w:r>
          </w:p>
        </w:tc>
        <w:tc>
          <w:tcPr>
            <w:tcW w:w="2365" w:type="dxa"/>
            <w:vAlign w:val="center"/>
          </w:tcPr>
          <w:p w14:paraId="7795E539"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289</w:t>
            </w:r>
          </w:p>
        </w:tc>
      </w:tr>
      <w:tr w:rsidR="002B246A" w:rsidRPr="00E72794" w14:paraId="5D5B140E" w14:textId="77777777" w:rsidTr="003E3AFF">
        <w:tc>
          <w:tcPr>
            <w:tcW w:w="1411" w:type="dxa"/>
          </w:tcPr>
          <w:p w14:paraId="0D4C5650"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2</w:t>
            </w:r>
          </w:p>
        </w:tc>
        <w:tc>
          <w:tcPr>
            <w:tcW w:w="1472" w:type="dxa"/>
            <w:vAlign w:val="center"/>
          </w:tcPr>
          <w:p w14:paraId="4497F31C"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Образец 1</w:t>
            </w:r>
          </w:p>
        </w:tc>
        <w:tc>
          <w:tcPr>
            <w:tcW w:w="1456" w:type="dxa"/>
            <w:vAlign w:val="center"/>
          </w:tcPr>
          <w:p w14:paraId="14564DEB"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18.9</w:t>
            </w:r>
          </w:p>
        </w:tc>
        <w:tc>
          <w:tcPr>
            <w:tcW w:w="1447" w:type="dxa"/>
            <w:vAlign w:val="center"/>
          </w:tcPr>
          <w:p w14:paraId="4DF7F48E"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22.1</w:t>
            </w:r>
          </w:p>
        </w:tc>
        <w:tc>
          <w:tcPr>
            <w:tcW w:w="1483" w:type="dxa"/>
            <w:vAlign w:val="center"/>
          </w:tcPr>
          <w:p w14:paraId="3C6DD0AA"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1.8</w:t>
            </w:r>
          </w:p>
        </w:tc>
        <w:tc>
          <w:tcPr>
            <w:tcW w:w="2365" w:type="dxa"/>
            <w:vAlign w:val="center"/>
          </w:tcPr>
          <w:p w14:paraId="5BEAE4DF"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278</w:t>
            </w:r>
          </w:p>
        </w:tc>
      </w:tr>
      <w:tr w:rsidR="002B246A" w:rsidRPr="00E72794" w14:paraId="32294236" w14:textId="77777777" w:rsidTr="003E3AFF">
        <w:tc>
          <w:tcPr>
            <w:tcW w:w="1411" w:type="dxa"/>
          </w:tcPr>
          <w:p w14:paraId="0A1D3D26"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3</w:t>
            </w:r>
          </w:p>
        </w:tc>
        <w:tc>
          <w:tcPr>
            <w:tcW w:w="1472" w:type="dxa"/>
            <w:vAlign w:val="center"/>
          </w:tcPr>
          <w:p w14:paraId="1EBF890A"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Образец 2</w:t>
            </w:r>
          </w:p>
        </w:tc>
        <w:tc>
          <w:tcPr>
            <w:tcW w:w="1456" w:type="dxa"/>
            <w:vAlign w:val="center"/>
          </w:tcPr>
          <w:p w14:paraId="34F8FAE2"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19.5</w:t>
            </w:r>
          </w:p>
        </w:tc>
        <w:tc>
          <w:tcPr>
            <w:tcW w:w="1447" w:type="dxa"/>
            <w:vAlign w:val="center"/>
          </w:tcPr>
          <w:p w14:paraId="4EBD770F"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20.6</w:t>
            </w:r>
          </w:p>
        </w:tc>
        <w:tc>
          <w:tcPr>
            <w:tcW w:w="1483" w:type="dxa"/>
            <w:vAlign w:val="center"/>
          </w:tcPr>
          <w:p w14:paraId="558D54D0"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2.9</w:t>
            </w:r>
          </w:p>
        </w:tc>
        <w:tc>
          <w:tcPr>
            <w:tcW w:w="2365" w:type="dxa"/>
            <w:vAlign w:val="center"/>
          </w:tcPr>
          <w:p w14:paraId="29FB8BA7"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275</w:t>
            </w:r>
          </w:p>
        </w:tc>
      </w:tr>
      <w:tr w:rsidR="002B246A" w:rsidRPr="00E72794" w14:paraId="29DFE402" w14:textId="77777777" w:rsidTr="003E3AFF">
        <w:tc>
          <w:tcPr>
            <w:tcW w:w="1411" w:type="dxa"/>
          </w:tcPr>
          <w:p w14:paraId="73DDE276"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4</w:t>
            </w:r>
          </w:p>
        </w:tc>
        <w:tc>
          <w:tcPr>
            <w:tcW w:w="1472" w:type="dxa"/>
            <w:vAlign w:val="center"/>
          </w:tcPr>
          <w:p w14:paraId="2245C8B2"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Образец 3</w:t>
            </w:r>
          </w:p>
        </w:tc>
        <w:tc>
          <w:tcPr>
            <w:tcW w:w="1456" w:type="dxa"/>
            <w:vAlign w:val="center"/>
          </w:tcPr>
          <w:p w14:paraId="6A3129DB"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20.1</w:t>
            </w:r>
          </w:p>
        </w:tc>
        <w:tc>
          <w:tcPr>
            <w:tcW w:w="1447" w:type="dxa"/>
            <w:vAlign w:val="center"/>
          </w:tcPr>
          <w:p w14:paraId="7B1FA48D"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18.3</w:t>
            </w:r>
          </w:p>
        </w:tc>
        <w:tc>
          <w:tcPr>
            <w:tcW w:w="1483" w:type="dxa"/>
            <w:vAlign w:val="center"/>
          </w:tcPr>
          <w:p w14:paraId="07F8A7F1"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3.7</w:t>
            </w:r>
          </w:p>
        </w:tc>
        <w:tc>
          <w:tcPr>
            <w:tcW w:w="2365" w:type="dxa"/>
            <w:vAlign w:val="center"/>
          </w:tcPr>
          <w:p w14:paraId="694F7F9F"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268</w:t>
            </w:r>
          </w:p>
        </w:tc>
      </w:tr>
    </w:tbl>
    <w:p w14:paraId="0D3AF420" w14:textId="77777777" w:rsidR="002B246A" w:rsidRPr="00E72794" w:rsidRDefault="002B246A" w:rsidP="00E72794">
      <w:pPr>
        <w:pStyle w:val="p3"/>
        <w:spacing w:before="0" w:beforeAutospacing="0" w:after="0" w:afterAutospacing="0"/>
        <w:ind w:firstLine="709"/>
        <w:jc w:val="both"/>
        <w:rPr>
          <w:sz w:val="28"/>
          <w:szCs w:val="28"/>
        </w:rPr>
      </w:pPr>
    </w:p>
    <w:p w14:paraId="29B42979" w14:textId="77777777" w:rsidR="002B246A" w:rsidRPr="00E72794" w:rsidRDefault="002B246A" w:rsidP="00E72794">
      <w:pPr>
        <w:ind w:firstLine="708"/>
        <w:jc w:val="both"/>
        <w:rPr>
          <w:color w:val="0E0E0E"/>
          <w:sz w:val="28"/>
          <w:szCs w:val="28"/>
        </w:rPr>
      </w:pPr>
      <w:r w:rsidRPr="00E72794">
        <w:rPr>
          <w:color w:val="0E0E0E"/>
          <w:sz w:val="28"/>
          <w:szCs w:val="28"/>
        </w:rPr>
        <w:t>Совместное применение вторичного сырья животного происхождения и растительного компонента положительно влияет на функционально-технологические характеристики фаршевой системы.</w:t>
      </w:r>
    </w:p>
    <w:p w14:paraId="7FA7C31F" w14:textId="77777777" w:rsidR="002B246A" w:rsidRPr="00E72794" w:rsidRDefault="002B246A" w:rsidP="00E72794">
      <w:pPr>
        <w:ind w:firstLine="708"/>
        <w:jc w:val="both"/>
        <w:rPr>
          <w:color w:val="0E0E0E"/>
          <w:sz w:val="28"/>
          <w:szCs w:val="28"/>
        </w:rPr>
      </w:pPr>
      <w:r w:rsidRPr="00E72794">
        <w:rPr>
          <w:color w:val="0E0E0E"/>
          <w:sz w:val="28"/>
          <w:szCs w:val="28"/>
        </w:rPr>
        <w:t>Установлено, что введение гречневой крупы способствует увеличению влагоудерживающей способности (ВУС) фарша за счёт её высокой гидрофильности.</w:t>
      </w:r>
    </w:p>
    <w:p w14:paraId="61F576FE" w14:textId="77777777" w:rsidR="002B246A" w:rsidRPr="00E72794" w:rsidRDefault="002B246A" w:rsidP="00E72794">
      <w:pPr>
        <w:ind w:firstLine="708"/>
        <w:jc w:val="both"/>
        <w:rPr>
          <w:color w:val="0E0E0E"/>
          <w:sz w:val="28"/>
          <w:szCs w:val="28"/>
        </w:rPr>
      </w:pPr>
      <w:r w:rsidRPr="00E72794">
        <w:rPr>
          <w:color w:val="0E0E0E"/>
          <w:sz w:val="28"/>
          <w:szCs w:val="28"/>
        </w:rPr>
        <w:t>Снижение потерь массы при тепловой обработке обеспечивается включением жира кишечного сырья, который стабилизирует структуру продукта.</w:t>
      </w:r>
    </w:p>
    <w:p w14:paraId="20E2DC58" w14:textId="77777777" w:rsidR="002B246A" w:rsidRPr="00E72794" w:rsidRDefault="002B246A" w:rsidP="00E72794">
      <w:pPr>
        <w:ind w:firstLine="708"/>
        <w:jc w:val="both"/>
        <w:rPr>
          <w:color w:val="0E0E0E"/>
          <w:sz w:val="28"/>
          <w:szCs w:val="28"/>
        </w:rPr>
      </w:pPr>
      <w:r w:rsidRPr="00E72794">
        <w:rPr>
          <w:color w:val="0E0E0E"/>
          <w:sz w:val="28"/>
          <w:szCs w:val="28"/>
        </w:rPr>
        <w:t>Наиболее выраженные органолептические свойства, включая аромат, консистенцию и цвет, отмечены у образца № 2, содержащего 10 % жира кишечного сырья и 10 % гречневой крупы.</w:t>
      </w:r>
    </w:p>
    <w:p w14:paraId="3A2BEF4A" w14:textId="77777777" w:rsidR="002B246A" w:rsidRPr="00E72794" w:rsidRDefault="002B246A" w:rsidP="00E72794">
      <w:pPr>
        <w:pStyle w:val="p2"/>
        <w:ind w:firstLine="709"/>
        <w:jc w:val="both"/>
        <w:rPr>
          <w:sz w:val="28"/>
          <w:szCs w:val="28"/>
        </w:rPr>
      </w:pPr>
    </w:p>
    <w:p w14:paraId="4287C31F" w14:textId="77777777" w:rsidR="002B246A" w:rsidRPr="00E72794" w:rsidRDefault="002B246A" w:rsidP="00E72794">
      <w:pPr>
        <w:pStyle w:val="p4"/>
        <w:spacing w:before="0" w:beforeAutospacing="0" w:after="0" w:afterAutospacing="0"/>
        <w:ind w:firstLine="709"/>
        <w:jc w:val="both"/>
        <w:rPr>
          <w:sz w:val="28"/>
          <w:szCs w:val="28"/>
        </w:rPr>
      </w:pPr>
      <w:r w:rsidRPr="00E72794">
        <w:rPr>
          <w:sz w:val="28"/>
          <w:szCs w:val="28"/>
        </w:rPr>
        <w:t>Таблица 45 – Технологические показатели фаршевых композиций</w:t>
      </w:r>
    </w:p>
    <w:p w14:paraId="6D5562E9" w14:textId="77777777" w:rsidR="002B246A" w:rsidRPr="00E72794" w:rsidRDefault="002B246A" w:rsidP="00E72794">
      <w:pPr>
        <w:pStyle w:val="p4"/>
        <w:spacing w:before="0" w:beforeAutospacing="0" w:after="0" w:afterAutospacing="0"/>
        <w:ind w:firstLine="709"/>
        <w:jc w:val="both"/>
        <w:rPr>
          <w:sz w:val="28"/>
          <w:szCs w:val="28"/>
        </w:rPr>
      </w:pPr>
    </w:p>
    <w:tbl>
      <w:tblPr>
        <w:tblStyle w:val="ae"/>
        <w:tblW w:w="0" w:type="auto"/>
        <w:tblLook w:val="04A0" w:firstRow="1" w:lastRow="0" w:firstColumn="1" w:lastColumn="0" w:noHBand="0" w:noVBand="1"/>
      </w:tblPr>
      <w:tblGrid>
        <w:gridCol w:w="988"/>
        <w:gridCol w:w="1832"/>
        <w:gridCol w:w="1405"/>
        <w:gridCol w:w="1438"/>
        <w:gridCol w:w="1909"/>
        <w:gridCol w:w="1921"/>
      </w:tblGrid>
      <w:tr w:rsidR="002B246A" w:rsidRPr="00E72794" w14:paraId="5101DFAA" w14:textId="77777777" w:rsidTr="003E3AFF">
        <w:tc>
          <w:tcPr>
            <w:tcW w:w="988" w:type="dxa"/>
          </w:tcPr>
          <w:p w14:paraId="7FC07F00"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w:t>
            </w:r>
          </w:p>
        </w:tc>
        <w:tc>
          <w:tcPr>
            <w:tcW w:w="1832" w:type="dxa"/>
            <w:vAlign w:val="center"/>
          </w:tcPr>
          <w:p w14:paraId="16D514AB"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Вариант</w:t>
            </w:r>
          </w:p>
        </w:tc>
        <w:tc>
          <w:tcPr>
            <w:tcW w:w="1405" w:type="dxa"/>
            <w:vAlign w:val="center"/>
          </w:tcPr>
          <w:p w14:paraId="0786ACBB" w14:textId="77777777" w:rsidR="002B246A" w:rsidRPr="00E72794" w:rsidRDefault="002B246A" w:rsidP="00E72794">
            <w:pPr>
              <w:pStyle w:val="p1"/>
              <w:spacing w:before="0" w:beforeAutospacing="0" w:after="0" w:afterAutospacing="0"/>
              <w:ind w:firstLine="20"/>
              <w:jc w:val="center"/>
              <w:rPr>
                <w:sz w:val="28"/>
                <w:szCs w:val="28"/>
              </w:rPr>
            </w:pPr>
            <w:r w:rsidRPr="00E72794">
              <w:rPr>
                <w:sz w:val="28"/>
                <w:szCs w:val="28"/>
              </w:rPr>
              <w:t>ВУС, %</w:t>
            </w:r>
          </w:p>
        </w:tc>
        <w:tc>
          <w:tcPr>
            <w:tcW w:w="1438" w:type="dxa"/>
            <w:vAlign w:val="center"/>
          </w:tcPr>
          <w:p w14:paraId="549D35C8"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Потери при варке, %</w:t>
            </w:r>
          </w:p>
        </w:tc>
        <w:tc>
          <w:tcPr>
            <w:tcW w:w="1909" w:type="dxa"/>
            <w:vAlign w:val="center"/>
          </w:tcPr>
          <w:p w14:paraId="2E252E2C"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Цвет/текстура (баллы)</w:t>
            </w:r>
          </w:p>
        </w:tc>
        <w:tc>
          <w:tcPr>
            <w:tcW w:w="1921" w:type="dxa"/>
            <w:vAlign w:val="center"/>
          </w:tcPr>
          <w:p w14:paraId="636912C4"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Вкус и аромат (баллы)</w:t>
            </w:r>
          </w:p>
        </w:tc>
      </w:tr>
      <w:tr w:rsidR="002B246A" w:rsidRPr="00E72794" w14:paraId="427004D3" w14:textId="77777777" w:rsidTr="003E3AFF">
        <w:tc>
          <w:tcPr>
            <w:tcW w:w="988" w:type="dxa"/>
          </w:tcPr>
          <w:p w14:paraId="4FEE5D44"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1</w:t>
            </w:r>
          </w:p>
        </w:tc>
        <w:tc>
          <w:tcPr>
            <w:tcW w:w="1832" w:type="dxa"/>
            <w:vAlign w:val="center"/>
          </w:tcPr>
          <w:p w14:paraId="067CD1BF"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Контроль</w:t>
            </w:r>
          </w:p>
        </w:tc>
        <w:tc>
          <w:tcPr>
            <w:tcW w:w="1405" w:type="dxa"/>
            <w:vAlign w:val="center"/>
          </w:tcPr>
          <w:p w14:paraId="7D875045" w14:textId="77777777" w:rsidR="002B246A" w:rsidRPr="00E72794" w:rsidRDefault="002B246A" w:rsidP="00E72794">
            <w:pPr>
              <w:pStyle w:val="p1"/>
              <w:spacing w:before="0" w:beforeAutospacing="0" w:after="0" w:afterAutospacing="0"/>
              <w:ind w:firstLine="20"/>
              <w:jc w:val="center"/>
              <w:rPr>
                <w:sz w:val="28"/>
                <w:szCs w:val="28"/>
              </w:rPr>
            </w:pPr>
            <w:r w:rsidRPr="00E72794">
              <w:rPr>
                <w:sz w:val="28"/>
                <w:szCs w:val="28"/>
              </w:rPr>
              <w:t>56.2</w:t>
            </w:r>
          </w:p>
        </w:tc>
        <w:tc>
          <w:tcPr>
            <w:tcW w:w="1438" w:type="dxa"/>
            <w:vAlign w:val="center"/>
          </w:tcPr>
          <w:p w14:paraId="4B1F56A2"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13.5</w:t>
            </w:r>
          </w:p>
        </w:tc>
        <w:tc>
          <w:tcPr>
            <w:tcW w:w="1909" w:type="dxa"/>
            <w:vAlign w:val="center"/>
          </w:tcPr>
          <w:p w14:paraId="0C4B7087"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4.2</w:t>
            </w:r>
          </w:p>
        </w:tc>
        <w:tc>
          <w:tcPr>
            <w:tcW w:w="1921" w:type="dxa"/>
            <w:vAlign w:val="center"/>
          </w:tcPr>
          <w:p w14:paraId="45289F31"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4.3</w:t>
            </w:r>
          </w:p>
        </w:tc>
      </w:tr>
      <w:tr w:rsidR="002B246A" w:rsidRPr="00E72794" w14:paraId="44D7C240" w14:textId="77777777" w:rsidTr="003E3AFF">
        <w:tc>
          <w:tcPr>
            <w:tcW w:w="988" w:type="dxa"/>
          </w:tcPr>
          <w:p w14:paraId="5E75ED50"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2</w:t>
            </w:r>
          </w:p>
        </w:tc>
        <w:tc>
          <w:tcPr>
            <w:tcW w:w="1832" w:type="dxa"/>
            <w:vAlign w:val="center"/>
          </w:tcPr>
          <w:p w14:paraId="6D1E0E05"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Образец 1</w:t>
            </w:r>
          </w:p>
        </w:tc>
        <w:tc>
          <w:tcPr>
            <w:tcW w:w="1405" w:type="dxa"/>
            <w:vAlign w:val="center"/>
          </w:tcPr>
          <w:p w14:paraId="350CCE9A" w14:textId="77777777" w:rsidR="002B246A" w:rsidRPr="00E72794" w:rsidRDefault="002B246A" w:rsidP="00E72794">
            <w:pPr>
              <w:pStyle w:val="p1"/>
              <w:spacing w:before="0" w:beforeAutospacing="0" w:after="0" w:afterAutospacing="0"/>
              <w:ind w:firstLine="20"/>
              <w:jc w:val="center"/>
              <w:rPr>
                <w:sz w:val="28"/>
                <w:szCs w:val="28"/>
              </w:rPr>
            </w:pPr>
            <w:r w:rsidRPr="00E72794">
              <w:rPr>
                <w:sz w:val="28"/>
                <w:szCs w:val="28"/>
              </w:rPr>
              <w:t>60.8</w:t>
            </w:r>
          </w:p>
        </w:tc>
        <w:tc>
          <w:tcPr>
            <w:tcW w:w="1438" w:type="dxa"/>
            <w:vAlign w:val="center"/>
          </w:tcPr>
          <w:p w14:paraId="475EBC4B"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12.1</w:t>
            </w:r>
          </w:p>
        </w:tc>
        <w:tc>
          <w:tcPr>
            <w:tcW w:w="1909" w:type="dxa"/>
            <w:vAlign w:val="center"/>
          </w:tcPr>
          <w:p w14:paraId="186A54A0"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4.5</w:t>
            </w:r>
          </w:p>
        </w:tc>
        <w:tc>
          <w:tcPr>
            <w:tcW w:w="1921" w:type="dxa"/>
            <w:vAlign w:val="center"/>
          </w:tcPr>
          <w:p w14:paraId="423D4DA0"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4.6</w:t>
            </w:r>
          </w:p>
        </w:tc>
      </w:tr>
      <w:tr w:rsidR="002B246A" w:rsidRPr="00E72794" w14:paraId="34A29EAA" w14:textId="77777777" w:rsidTr="003E3AFF">
        <w:tc>
          <w:tcPr>
            <w:tcW w:w="988" w:type="dxa"/>
          </w:tcPr>
          <w:p w14:paraId="2443E3E6"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lastRenderedPageBreak/>
              <w:t>3</w:t>
            </w:r>
          </w:p>
        </w:tc>
        <w:tc>
          <w:tcPr>
            <w:tcW w:w="1832" w:type="dxa"/>
            <w:vAlign w:val="center"/>
          </w:tcPr>
          <w:p w14:paraId="5B8AAF71"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Образец 2</w:t>
            </w:r>
          </w:p>
        </w:tc>
        <w:tc>
          <w:tcPr>
            <w:tcW w:w="1405" w:type="dxa"/>
            <w:vAlign w:val="center"/>
          </w:tcPr>
          <w:p w14:paraId="7279676D" w14:textId="77777777" w:rsidR="002B246A" w:rsidRPr="00E72794" w:rsidRDefault="002B246A" w:rsidP="00E72794">
            <w:pPr>
              <w:pStyle w:val="p1"/>
              <w:spacing w:before="0" w:beforeAutospacing="0" w:after="0" w:afterAutospacing="0"/>
              <w:ind w:firstLine="20"/>
              <w:jc w:val="center"/>
              <w:rPr>
                <w:sz w:val="28"/>
                <w:szCs w:val="28"/>
              </w:rPr>
            </w:pPr>
            <w:r w:rsidRPr="00E72794">
              <w:rPr>
                <w:sz w:val="28"/>
                <w:szCs w:val="28"/>
              </w:rPr>
              <w:t>63.1</w:t>
            </w:r>
          </w:p>
        </w:tc>
        <w:tc>
          <w:tcPr>
            <w:tcW w:w="1438" w:type="dxa"/>
            <w:vAlign w:val="center"/>
          </w:tcPr>
          <w:p w14:paraId="3681B796"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11.3</w:t>
            </w:r>
          </w:p>
        </w:tc>
        <w:tc>
          <w:tcPr>
            <w:tcW w:w="1909" w:type="dxa"/>
            <w:vAlign w:val="center"/>
          </w:tcPr>
          <w:p w14:paraId="296CBA0E"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4.8</w:t>
            </w:r>
          </w:p>
        </w:tc>
        <w:tc>
          <w:tcPr>
            <w:tcW w:w="1921" w:type="dxa"/>
            <w:vAlign w:val="center"/>
          </w:tcPr>
          <w:p w14:paraId="4B2A6647"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4.9</w:t>
            </w:r>
          </w:p>
        </w:tc>
      </w:tr>
      <w:tr w:rsidR="002B246A" w:rsidRPr="00E72794" w14:paraId="10EA322B" w14:textId="77777777" w:rsidTr="003E3AFF">
        <w:tc>
          <w:tcPr>
            <w:tcW w:w="988" w:type="dxa"/>
          </w:tcPr>
          <w:p w14:paraId="5DADB6AC"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4</w:t>
            </w:r>
          </w:p>
        </w:tc>
        <w:tc>
          <w:tcPr>
            <w:tcW w:w="1832" w:type="dxa"/>
            <w:vAlign w:val="center"/>
          </w:tcPr>
          <w:p w14:paraId="6C45D94C"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Образец 3</w:t>
            </w:r>
          </w:p>
        </w:tc>
        <w:tc>
          <w:tcPr>
            <w:tcW w:w="1405" w:type="dxa"/>
            <w:vAlign w:val="center"/>
          </w:tcPr>
          <w:p w14:paraId="4EAE1944" w14:textId="77777777" w:rsidR="002B246A" w:rsidRPr="00E72794" w:rsidRDefault="002B246A" w:rsidP="00E72794">
            <w:pPr>
              <w:pStyle w:val="p1"/>
              <w:spacing w:before="0" w:beforeAutospacing="0" w:after="0" w:afterAutospacing="0"/>
              <w:ind w:firstLine="20"/>
              <w:jc w:val="center"/>
              <w:rPr>
                <w:sz w:val="28"/>
                <w:szCs w:val="28"/>
              </w:rPr>
            </w:pPr>
            <w:r w:rsidRPr="00E72794">
              <w:rPr>
                <w:sz w:val="28"/>
                <w:szCs w:val="28"/>
              </w:rPr>
              <w:t>61.5</w:t>
            </w:r>
          </w:p>
        </w:tc>
        <w:tc>
          <w:tcPr>
            <w:tcW w:w="1438" w:type="dxa"/>
            <w:vAlign w:val="center"/>
          </w:tcPr>
          <w:p w14:paraId="080C2BAF"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11.8</w:t>
            </w:r>
          </w:p>
        </w:tc>
        <w:tc>
          <w:tcPr>
            <w:tcW w:w="1909" w:type="dxa"/>
            <w:vAlign w:val="center"/>
          </w:tcPr>
          <w:p w14:paraId="55F49437"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4.6</w:t>
            </w:r>
          </w:p>
        </w:tc>
        <w:tc>
          <w:tcPr>
            <w:tcW w:w="1921" w:type="dxa"/>
            <w:vAlign w:val="center"/>
          </w:tcPr>
          <w:p w14:paraId="22E6F24D" w14:textId="77777777" w:rsidR="002B246A" w:rsidRPr="00E72794" w:rsidRDefault="002B246A" w:rsidP="00E72794">
            <w:pPr>
              <w:pStyle w:val="p1"/>
              <w:spacing w:before="0" w:beforeAutospacing="0" w:after="0" w:afterAutospacing="0"/>
              <w:jc w:val="center"/>
              <w:rPr>
                <w:sz w:val="28"/>
                <w:szCs w:val="28"/>
              </w:rPr>
            </w:pPr>
            <w:r w:rsidRPr="00E72794">
              <w:rPr>
                <w:sz w:val="28"/>
                <w:szCs w:val="28"/>
              </w:rPr>
              <w:t>4.7</w:t>
            </w:r>
          </w:p>
        </w:tc>
      </w:tr>
    </w:tbl>
    <w:p w14:paraId="039345F6" w14:textId="77777777" w:rsidR="002B246A" w:rsidRPr="00E72794" w:rsidRDefault="002B246A" w:rsidP="00E72794">
      <w:pPr>
        <w:pStyle w:val="p1"/>
        <w:spacing w:before="0" w:beforeAutospacing="0" w:after="0" w:afterAutospacing="0"/>
        <w:ind w:firstLine="709"/>
        <w:jc w:val="both"/>
        <w:rPr>
          <w:sz w:val="28"/>
          <w:szCs w:val="28"/>
        </w:rPr>
      </w:pPr>
    </w:p>
    <w:p w14:paraId="43EF9388" w14:textId="77777777" w:rsidR="002B246A" w:rsidRPr="00E72794" w:rsidRDefault="002B246A" w:rsidP="00E72794">
      <w:pPr>
        <w:ind w:firstLine="709"/>
        <w:jc w:val="both"/>
        <w:rPr>
          <w:sz w:val="28"/>
          <w:szCs w:val="28"/>
        </w:rPr>
      </w:pPr>
      <w:r w:rsidRPr="00E72794">
        <w:rPr>
          <w:sz w:val="28"/>
          <w:szCs w:val="28"/>
        </w:rPr>
        <w:t>Комплексное использование мясного и вторичного сырья конины с введением гречневой крупы позволяет значительно улучшить пищевую и биологическую ценность продукта.</w:t>
      </w:r>
    </w:p>
    <w:p w14:paraId="58FBA5D7" w14:textId="77777777" w:rsidR="002B246A" w:rsidRPr="00E72794" w:rsidRDefault="002B246A" w:rsidP="00E72794">
      <w:pPr>
        <w:ind w:firstLine="709"/>
        <w:jc w:val="both"/>
        <w:rPr>
          <w:sz w:val="28"/>
          <w:szCs w:val="28"/>
        </w:rPr>
      </w:pPr>
      <w:r w:rsidRPr="00E72794">
        <w:rPr>
          <w:sz w:val="28"/>
          <w:szCs w:val="28"/>
        </w:rPr>
        <w:t>Введение жира кишечного сырья повышает сочность и стабилизирует структуру фарша.</w:t>
      </w:r>
    </w:p>
    <w:p w14:paraId="4916165A" w14:textId="77777777" w:rsidR="002B246A" w:rsidRPr="00E72794" w:rsidRDefault="002B246A" w:rsidP="00E72794">
      <w:pPr>
        <w:ind w:firstLine="709"/>
        <w:jc w:val="both"/>
        <w:rPr>
          <w:sz w:val="28"/>
          <w:szCs w:val="28"/>
        </w:rPr>
      </w:pPr>
      <w:r w:rsidRPr="00E72794">
        <w:rPr>
          <w:sz w:val="28"/>
          <w:szCs w:val="28"/>
        </w:rPr>
        <w:t>Гречневая крупа является функциональной добавкой, повышающей влагоудерживающую способность и уменьшающей потери при термообработке.</w:t>
      </w:r>
    </w:p>
    <w:p w14:paraId="6F644E17" w14:textId="77777777" w:rsidR="002B246A" w:rsidRPr="00E72794" w:rsidRDefault="002B246A" w:rsidP="00E72794">
      <w:pPr>
        <w:ind w:firstLine="709"/>
        <w:jc w:val="both"/>
        <w:rPr>
          <w:sz w:val="28"/>
          <w:szCs w:val="28"/>
        </w:rPr>
      </w:pPr>
      <w:r w:rsidRPr="00E72794">
        <w:rPr>
          <w:sz w:val="28"/>
          <w:szCs w:val="28"/>
        </w:rPr>
        <w:t>Наилучшие результаты получены для образца №2 (10 % жира кишечного сырья и 10 % гречневой крупы), что подтверждено сенсорными и технологическими испытаниями.</w:t>
      </w:r>
    </w:p>
    <w:p w14:paraId="7614A88F" w14:textId="77777777" w:rsidR="002B246A" w:rsidRPr="00E72794" w:rsidRDefault="002B246A" w:rsidP="00E72794">
      <w:pPr>
        <w:ind w:firstLine="709"/>
        <w:jc w:val="both"/>
        <w:rPr>
          <w:sz w:val="28"/>
          <w:szCs w:val="28"/>
        </w:rPr>
      </w:pPr>
      <w:r w:rsidRPr="00E72794">
        <w:rPr>
          <w:sz w:val="28"/>
          <w:szCs w:val="28"/>
        </w:rPr>
        <w:t>Предложенная композиция обеспечивает как рациональное использование вторичных ресурсов, так и экономическую эффективность технологии.</w:t>
      </w:r>
    </w:p>
    <w:p w14:paraId="11937ED9" w14:textId="77777777" w:rsidR="002B246A" w:rsidRPr="00E72794" w:rsidRDefault="002B246A" w:rsidP="00E72794">
      <w:pPr>
        <w:jc w:val="both"/>
        <w:rPr>
          <w:sz w:val="28"/>
          <w:szCs w:val="28"/>
        </w:rPr>
      </w:pPr>
    </w:p>
    <w:p w14:paraId="6275F8E9" w14:textId="77777777" w:rsidR="002B246A" w:rsidRPr="00E72794" w:rsidRDefault="002B246A" w:rsidP="00E72794">
      <w:pPr>
        <w:jc w:val="center"/>
        <w:rPr>
          <w:sz w:val="28"/>
          <w:szCs w:val="28"/>
        </w:rPr>
      </w:pPr>
      <w:r w:rsidRPr="00E72794">
        <w:rPr>
          <w:sz w:val="28"/>
          <w:szCs w:val="28"/>
        </w:rPr>
        <w:t>Таблица 46 – Рецептуры фаршевых композиций деликатесного продукта</w:t>
      </w:r>
    </w:p>
    <w:p w14:paraId="62DAF7AE" w14:textId="77777777" w:rsidR="002B246A" w:rsidRPr="00E72794" w:rsidRDefault="002B246A" w:rsidP="00E72794">
      <w:pPr>
        <w:jc w:val="center"/>
        <w:rPr>
          <w:sz w:val="28"/>
          <w:szCs w:val="28"/>
        </w:rPr>
      </w:pPr>
    </w:p>
    <w:tbl>
      <w:tblPr>
        <w:tblStyle w:val="ae"/>
        <w:tblW w:w="9634" w:type="dxa"/>
        <w:tblLook w:val="04A0" w:firstRow="1" w:lastRow="0" w:firstColumn="1" w:lastColumn="0" w:noHBand="0" w:noVBand="1"/>
      </w:tblPr>
      <w:tblGrid>
        <w:gridCol w:w="2722"/>
        <w:gridCol w:w="1667"/>
        <w:gridCol w:w="1641"/>
        <w:gridCol w:w="1641"/>
        <w:gridCol w:w="1963"/>
      </w:tblGrid>
      <w:tr w:rsidR="002B246A" w:rsidRPr="00E72794" w14:paraId="092FC86D" w14:textId="77777777" w:rsidTr="003E3AFF">
        <w:tc>
          <w:tcPr>
            <w:tcW w:w="2336" w:type="dxa"/>
          </w:tcPr>
          <w:p w14:paraId="055CC3C7" w14:textId="77777777" w:rsidR="002B246A" w:rsidRPr="00E72794" w:rsidRDefault="002B246A" w:rsidP="00E72794">
            <w:pPr>
              <w:rPr>
                <w:sz w:val="28"/>
                <w:szCs w:val="28"/>
              </w:rPr>
            </w:pPr>
            <w:r w:rsidRPr="00E72794">
              <w:rPr>
                <w:sz w:val="28"/>
                <w:szCs w:val="28"/>
              </w:rPr>
              <w:t>Показатель</w:t>
            </w:r>
          </w:p>
        </w:tc>
        <w:tc>
          <w:tcPr>
            <w:tcW w:w="1728" w:type="dxa"/>
          </w:tcPr>
          <w:p w14:paraId="52CF5C8B" w14:textId="77777777" w:rsidR="002B246A" w:rsidRPr="00E72794" w:rsidRDefault="002B246A" w:rsidP="00E72794">
            <w:pPr>
              <w:jc w:val="center"/>
              <w:rPr>
                <w:sz w:val="28"/>
                <w:szCs w:val="28"/>
              </w:rPr>
            </w:pPr>
            <w:r w:rsidRPr="00E72794">
              <w:rPr>
                <w:sz w:val="28"/>
                <w:szCs w:val="28"/>
              </w:rPr>
              <w:t>Контроль</w:t>
            </w:r>
          </w:p>
        </w:tc>
        <w:tc>
          <w:tcPr>
            <w:tcW w:w="1728" w:type="dxa"/>
          </w:tcPr>
          <w:p w14:paraId="781E23A0" w14:textId="77777777" w:rsidR="002B246A" w:rsidRPr="00E72794" w:rsidRDefault="002B246A" w:rsidP="00E72794">
            <w:pPr>
              <w:jc w:val="center"/>
              <w:rPr>
                <w:sz w:val="28"/>
                <w:szCs w:val="28"/>
              </w:rPr>
            </w:pPr>
            <w:r w:rsidRPr="00E72794">
              <w:rPr>
                <w:sz w:val="28"/>
                <w:szCs w:val="28"/>
              </w:rPr>
              <w:t>Образец 1</w:t>
            </w:r>
          </w:p>
        </w:tc>
        <w:tc>
          <w:tcPr>
            <w:tcW w:w="1728" w:type="dxa"/>
          </w:tcPr>
          <w:p w14:paraId="374996E1" w14:textId="77777777" w:rsidR="002B246A" w:rsidRPr="00E72794" w:rsidRDefault="002B246A" w:rsidP="00E72794">
            <w:pPr>
              <w:jc w:val="center"/>
              <w:rPr>
                <w:sz w:val="28"/>
                <w:szCs w:val="28"/>
              </w:rPr>
            </w:pPr>
            <w:r w:rsidRPr="00E72794">
              <w:rPr>
                <w:sz w:val="28"/>
                <w:szCs w:val="28"/>
              </w:rPr>
              <w:t>Образец 2</w:t>
            </w:r>
          </w:p>
        </w:tc>
        <w:tc>
          <w:tcPr>
            <w:tcW w:w="2114" w:type="dxa"/>
          </w:tcPr>
          <w:p w14:paraId="1D2E02D8" w14:textId="77777777" w:rsidR="002B246A" w:rsidRPr="00E72794" w:rsidRDefault="002B246A" w:rsidP="00E72794">
            <w:pPr>
              <w:jc w:val="center"/>
              <w:rPr>
                <w:sz w:val="28"/>
                <w:szCs w:val="28"/>
              </w:rPr>
            </w:pPr>
            <w:r w:rsidRPr="00E72794">
              <w:rPr>
                <w:sz w:val="28"/>
                <w:szCs w:val="28"/>
              </w:rPr>
              <w:t>Образец 3</w:t>
            </w:r>
          </w:p>
        </w:tc>
      </w:tr>
      <w:tr w:rsidR="002B246A" w:rsidRPr="00E72794" w14:paraId="0963B583" w14:textId="77777777" w:rsidTr="003E3AFF">
        <w:tc>
          <w:tcPr>
            <w:tcW w:w="2336" w:type="dxa"/>
          </w:tcPr>
          <w:p w14:paraId="0928BAAB" w14:textId="77777777" w:rsidR="002B246A" w:rsidRPr="00E72794" w:rsidRDefault="002B246A" w:rsidP="00E72794">
            <w:pPr>
              <w:rPr>
                <w:sz w:val="28"/>
                <w:szCs w:val="28"/>
              </w:rPr>
            </w:pPr>
            <w:r w:rsidRPr="00E72794">
              <w:rPr>
                <w:sz w:val="28"/>
                <w:szCs w:val="28"/>
              </w:rPr>
              <w:t>Влагосвязывающая способность, %</w:t>
            </w:r>
          </w:p>
        </w:tc>
        <w:tc>
          <w:tcPr>
            <w:tcW w:w="1728" w:type="dxa"/>
          </w:tcPr>
          <w:p w14:paraId="7A8DE704" w14:textId="77777777" w:rsidR="002B246A" w:rsidRPr="00E72794" w:rsidRDefault="002B246A" w:rsidP="00E72794">
            <w:pPr>
              <w:jc w:val="center"/>
              <w:rPr>
                <w:sz w:val="28"/>
                <w:szCs w:val="28"/>
              </w:rPr>
            </w:pPr>
            <w:r w:rsidRPr="00E72794">
              <w:rPr>
                <w:sz w:val="28"/>
                <w:szCs w:val="28"/>
              </w:rPr>
              <w:t>71.0</w:t>
            </w:r>
          </w:p>
        </w:tc>
        <w:tc>
          <w:tcPr>
            <w:tcW w:w="1728" w:type="dxa"/>
          </w:tcPr>
          <w:p w14:paraId="30E48DCC" w14:textId="77777777" w:rsidR="002B246A" w:rsidRPr="00E72794" w:rsidRDefault="002B246A" w:rsidP="00E72794">
            <w:pPr>
              <w:jc w:val="center"/>
              <w:rPr>
                <w:sz w:val="28"/>
                <w:szCs w:val="28"/>
              </w:rPr>
            </w:pPr>
            <w:r w:rsidRPr="00E72794">
              <w:rPr>
                <w:sz w:val="28"/>
                <w:szCs w:val="28"/>
              </w:rPr>
              <w:t>77.0</w:t>
            </w:r>
          </w:p>
        </w:tc>
        <w:tc>
          <w:tcPr>
            <w:tcW w:w="1728" w:type="dxa"/>
          </w:tcPr>
          <w:p w14:paraId="4B20A300" w14:textId="77777777" w:rsidR="002B246A" w:rsidRPr="00E72794" w:rsidRDefault="002B246A" w:rsidP="00E72794">
            <w:pPr>
              <w:jc w:val="center"/>
              <w:rPr>
                <w:sz w:val="28"/>
                <w:szCs w:val="28"/>
              </w:rPr>
            </w:pPr>
            <w:r w:rsidRPr="00E72794">
              <w:rPr>
                <w:sz w:val="28"/>
                <w:szCs w:val="28"/>
              </w:rPr>
              <w:t>79.0</w:t>
            </w:r>
          </w:p>
        </w:tc>
        <w:tc>
          <w:tcPr>
            <w:tcW w:w="2114" w:type="dxa"/>
          </w:tcPr>
          <w:p w14:paraId="3E1A1350" w14:textId="77777777" w:rsidR="002B246A" w:rsidRPr="00E72794" w:rsidRDefault="002B246A" w:rsidP="00E72794">
            <w:pPr>
              <w:jc w:val="center"/>
              <w:rPr>
                <w:sz w:val="28"/>
                <w:szCs w:val="28"/>
              </w:rPr>
            </w:pPr>
            <w:r w:rsidRPr="00E72794">
              <w:rPr>
                <w:sz w:val="28"/>
                <w:szCs w:val="28"/>
              </w:rPr>
              <w:t>78.2</w:t>
            </w:r>
          </w:p>
        </w:tc>
      </w:tr>
      <w:tr w:rsidR="002B246A" w:rsidRPr="00E72794" w14:paraId="04CB3282" w14:textId="77777777" w:rsidTr="003E3AFF">
        <w:tc>
          <w:tcPr>
            <w:tcW w:w="2336" w:type="dxa"/>
          </w:tcPr>
          <w:p w14:paraId="51372713" w14:textId="77777777" w:rsidR="002B246A" w:rsidRPr="00E72794" w:rsidRDefault="002B246A" w:rsidP="00E72794">
            <w:pPr>
              <w:rPr>
                <w:sz w:val="28"/>
                <w:szCs w:val="28"/>
              </w:rPr>
            </w:pPr>
            <w:r w:rsidRPr="00E72794">
              <w:rPr>
                <w:sz w:val="28"/>
                <w:szCs w:val="28"/>
              </w:rPr>
              <w:t>Жироудерживающая способность, %</w:t>
            </w:r>
          </w:p>
        </w:tc>
        <w:tc>
          <w:tcPr>
            <w:tcW w:w="1728" w:type="dxa"/>
          </w:tcPr>
          <w:p w14:paraId="4BE2DE7E" w14:textId="77777777" w:rsidR="002B246A" w:rsidRPr="00E72794" w:rsidRDefault="002B246A" w:rsidP="00E72794">
            <w:pPr>
              <w:jc w:val="center"/>
              <w:rPr>
                <w:sz w:val="28"/>
                <w:szCs w:val="28"/>
              </w:rPr>
            </w:pPr>
            <w:r w:rsidRPr="00E72794">
              <w:rPr>
                <w:sz w:val="28"/>
                <w:szCs w:val="28"/>
              </w:rPr>
              <w:t>86.5</w:t>
            </w:r>
          </w:p>
        </w:tc>
        <w:tc>
          <w:tcPr>
            <w:tcW w:w="1728" w:type="dxa"/>
          </w:tcPr>
          <w:p w14:paraId="597E5267" w14:textId="77777777" w:rsidR="002B246A" w:rsidRPr="00E72794" w:rsidRDefault="002B246A" w:rsidP="00E72794">
            <w:pPr>
              <w:jc w:val="center"/>
              <w:rPr>
                <w:sz w:val="28"/>
                <w:szCs w:val="28"/>
              </w:rPr>
            </w:pPr>
            <w:r w:rsidRPr="00E72794">
              <w:rPr>
                <w:sz w:val="28"/>
                <w:szCs w:val="28"/>
              </w:rPr>
              <w:t>91.0</w:t>
            </w:r>
          </w:p>
        </w:tc>
        <w:tc>
          <w:tcPr>
            <w:tcW w:w="1728" w:type="dxa"/>
          </w:tcPr>
          <w:p w14:paraId="5E2C0FF5" w14:textId="77777777" w:rsidR="002B246A" w:rsidRPr="00E72794" w:rsidRDefault="002B246A" w:rsidP="00E72794">
            <w:pPr>
              <w:jc w:val="center"/>
              <w:rPr>
                <w:sz w:val="28"/>
                <w:szCs w:val="28"/>
              </w:rPr>
            </w:pPr>
            <w:r w:rsidRPr="00E72794">
              <w:rPr>
                <w:sz w:val="28"/>
                <w:szCs w:val="28"/>
              </w:rPr>
              <w:t>92.5</w:t>
            </w:r>
          </w:p>
        </w:tc>
        <w:tc>
          <w:tcPr>
            <w:tcW w:w="2114" w:type="dxa"/>
          </w:tcPr>
          <w:p w14:paraId="5B6D2256" w14:textId="77777777" w:rsidR="002B246A" w:rsidRPr="00E72794" w:rsidRDefault="002B246A" w:rsidP="00E72794">
            <w:pPr>
              <w:jc w:val="center"/>
              <w:rPr>
                <w:sz w:val="28"/>
                <w:szCs w:val="28"/>
              </w:rPr>
            </w:pPr>
            <w:r w:rsidRPr="00E72794">
              <w:rPr>
                <w:sz w:val="28"/>
                <w:szCs w:val="28"/>
              </w:rPr>
              <w:t>91.8</w:t>
            </w:r>
          </w:p>
        </w:tc>
      </w:tr>
      <w:tr w:rsidR="002B246A" w:rsidRPr="00E72794" w14:paraId="166E0E44" w14:textId="77777777" w:rsidTr="003E3AFF">
        <w:tc>
          <w:tcPr>
            <w:tcW w:w="2336" w:type="dxa"/>
          </w:tcPr>
          <w:p w14:paraId="025D62F9" w14:textId="77777777" w:rsidR="002B246A" w:rsidRPr="00E72794" w:rsidRDefault="002B246A" w:rsidP="00E72794">
            <w:pPr>
              <w:rPr>
                <w:sz w:val="28"/>
                <w:szCs w:val="28"/>
              </w:rPr>
            </w:pPr>
            <w:r w:rsidRPr="00E72794">
              <w:rPr>
                <w:sz w:val="28"/>
                <w:szCs w:val="28"/>
              </w:rPr>
              <w:t>Выход готового продукта, %</w:t>
            </w:r>
          </w:p>
        </w:tc>
        <w:tc>
          <w:tcPr>
            <w:tcW w:w="1728" w:type="dxa"/>
          </w:tcPr>
          <w:p w14:paraId="53AA9158" w14:textId="77777777" w:rsidR="002B246A" w:rsidRPr="00E72794" w:rsidRDefault="002B246A" w:rsidP="00E72794">
            <w:pPr>
              <w:jc w:val="center"/>
              <w:rPr>
                <w:sz w:val="28"/>
                <w:szCs w:val="28"/>
              </w:rPr>
            </w:pPr>
            <w:r w:rsidRPr="00E72794">
              <w:rPr>
                <w:sz w:val="28"/>
                <w:szCs w:val="28"/>
              </w:rPr>
              <w:t>92.0</w:t>
            </w:r>
          </w:p>
        </w:tc>
        <w:tc>
          <w:tcPr>
            <w:tcW w:w="1728" w:type="dxa"/>
          </w:tcPr>
          <w:p w14:paraId="5196C139" w14:textId="77777777" w:rsidR="002B246A" w:rsidRPr="00E72794" w:rsidRDefault="002B246A" w:rsidP="00E72794">
            <w:pPr>
              <w:jc w:val="center"/>
              <w:rPr>
                <w:sz w:val="28"/>
                <w:szCs w:val="28"/>
              </w:rPr>
            </w:pPr>
            <w:r w:rsidRPr="00E72794">
              <w:rPr>
                <w:sz w:val="28"/>
                <w:szCs w:val="28"/>
              </w:rPr>
              <w:t>95.0</w:t>
            </w:r>
          </w:p>
        </w:tc>
        <w:tc>
          <w:tcPr>
            <w:tcW w:w="1728" w:type="dxa"/>
          </w:tcPr>
          <w:p w14:paraId="1F7F99E6" w14:textId="77777777" w:rsidR="002B246A" w:rsidRPr="00E72794" w:rsidRDefault="002B246A" w:rsidP="00E72794">
            <w:pPr>
              <w:jc w:val="center"/>
              <w:rPr>
                <w:sz w:val="28"/>
                <w:szCs w:val="28"/>
              </w:rPr>
            </w:pPr>
            <w:r w:rsidRPr="00E72794">
              <w:rPr>
                <w:sz w:val="28"/>
                <w:szCs w:val="28"/>
              </w:rPr>
              <w:t>95.6</w:t>
            </w:r>
          </w:p>
        </w:tc>
        <w:tc>
          <w:tcPr>
            <w:tcW w:w="2114" w:type="dxa"/>
          </w:tcPr>
          <w:p w14:paraId="7D3FDF7F" w14:textId="77777777" w:rsidR="002B246A" w:rsidRPr="00E72794" w:rsidRDefault="002B246A" w:rsidP="00E72794">
            <w:pPr>
              <w:jc w:val="center"/>
              <w:rPr>
                <w:sz w:val="28"/>
                <w:szCs w:val="28"/>
              </w:rPr>
            </w:pPr>
            <w:r w:rsidRPr="00E72794">
              <w:rPr>
                <w:sz w:val="28"/>
                <w:szCs w:val="28"/>
              </w:rPr>
              <w:t>95.0</w:t>
            </w:r>
          </w:p>
        </w:tc>
      </w:tr>
      <w:tr w:rsidR="002B246A" w:rsidRPr="00E72794" w14:paraId="3E2519D7" w14:textId="77777777" w:rsidTr="003E3AFF">
        <w:tc>
          <w:tcPr>
            <w:tcW w:w="2336" w:type="dxa"/>
          </w:tcPr>
          <w:p w14:paraId="1725F53D" w14:textId="77777777" w:rsidR="002B246A" w:rsidRPr="00E72794" w:rsidRDefault="002B246A" w:rsidP="00E72794">
            <w:pPr>
              <w:rPr>
                <w:sz w:val="28"/>
                <w:szCs w:val="28"/>
              </w:rPr>
            </w:pPr>
            <w:r w:rsidRPr="00E72794">
              <w:rPr>
                <w:sz w:val="28"/>
                <w:szCs w:val="28"/>
              </w:rPr>
              <w:t>Сила среза, Н/см²</w:t>
            </w:r>
          </w:p>
        </w:tc>
        <w:tc>
          <w:tcPr>
            <w:tcW w:w="1728" w:type="dxa"/>
          </w:tcPr>
          <w:p w14:paraId="263DD0EC" w14:textId="77777777" w:rsidR="002B246A" w:rsidRPr="00E72794" w:rsidRDefault="002B246A" w:rsidP="00E72794">
            <w:pPr>
              <w:jc w:val="center"/>
              <w:rPr>
                <w:sz w:val="28"/>
                <w:szCs w:val="28"/>
              </w:rPr>
            </w:pPr>
            <w:r w:rsidRPr="00E72794">
              <w:rPr>
                <w:sz w:val="28"/>
                <w:szCs w:val="28"/>
              </w:rPr>
              <w:t>39.5</w:t>
            </w:r>
          </w:p>
        </w:tc>
        <w:tc>
          <w:tcPr>
            <w:tcW w:w="1728" w:type="dxa"/>
          </w:tcPr>
          <w:p w14:paraId="2C84A435" w14:textId="77777777" w:rsidR="002B246A" w:rsidRPr="00E72794" w:rsidRDefault="002B246A" w:rsidP="00E72794">
            <w:pPr>
              <w:jc w:val="center"/>
              <w:rPr>
                <w:sz w:val="28"/>
                <w:szCs w:val="28"/>
              </w:rPr>
            </w:pPr>
            <w:r w:rsidRPr="00E72794">
              <w:rPr>
                <w:sz w:val="28"/>
                <w:szCs w:val="28"/>
              </w:rPr>
              <w:t>33.8</w:t>
            </w:r>
          </w:p>
        </w:tc>
        <w:tc>
          <w:tcPr>
            <w:tcW w:w="1728" w:type="dxa"/>
          </w:tcPr>
          <w:p w14:paraId="779C611D" w14:textId="77777777" w:rsidR="002B246A" w:rsidRPr="00E72794" w:rsidRDefault="002B246A" w:rsidP="00E72794">
            <w:pPr>
              <w:jc w:val="center"/>
              <w:rPr>
                <w:sz w:val="28"/>
                <w:szCs w:val="28"/>
              </w:rPr>
            </w:pPr>
            <w:r w:rsidRPr="00E72794">
              <w:rPr>
                <w:sz w:val="28"/>
                <w:szCs w:val="28"/>
              </w:rPr>
              <w:t>31.0</w:t>
            </w:r>
          </w:p>
        </w:tc>
        <w:tc>
          <w:tcPr>
            <w:tcW w:w="2114" w:type="dxa"/>
          </w:tcPr>
          <w:p w14:paraId="454689E6" w14:textId="77777777" w:rsidR="002B246A" w:rsidRPr="00E72794" w:rsidRDefault="002B246A" w:rsidP="00E72794">
            <w:pPr>
              <w:jc w:val="center"/>
              <w:rPr>
                <w:sz w:val="28"/>
                <w:szCs w:val="28"/>
              </w:rPr>
            </w:pPr>
            <w:r w:rsidRPr="00E72794">
              <w:rPr>
                <w:sz w:val="28"/>
                <w:szCs w:val="28"/>
              </w:rPr>
              <w:t>32.5</w:t>
            </w:r>
          </w:p>
        </w:tc>
      </w:tr>
      <w:tr w:rsidR="002B246A" w:rsidRPr="00E72794" w14:paraId="1D8F9B81" w14:textId="77777777" w:rsidTr="003E3AFF">
        <w:tc>
          <w:tcPr>
            <w:tcW w:w="2336" w:type="dxa"/>
          </w:tcPr>
          <w:p w14:paraId="305D2C6A" w14:textId="77777777" w:rsidR="002B246A" w:rsidRPr="00E72794" w:rsidRDefault="002B246A" w:rsidP="00E72794">
            <w:pPr>
              <w:rPr>
                <w:sz w:val="28"/>
                <w:szCs w:val="28"/>
              </w:rPr>
            </w:pPr>
            <w:r w:rsidRPr="00E72794">
              <w:rPr>
                <w:sz w:val="28"/>
                <w:szCs w:val="28"/>
              </w:rPr>
              <w:t>Органолептический балл (1–5)</w:t>
            </w:r>
          </w:p>
        </w:tc>
        <w:tc>
          <w:tcPr>
            <w:tcW w:w="1728" w:type="dxa"/>
          </w:tcPr>
          <w:p w14:paraId="017DBA26" w14:textId="77777777" w:rsidR="002B246A" w:rsidRPr="00E72794" w:rsidRDefault="002B246A" w:rsidP="00E72794">
            <w:pPr>
              <w:jc w:val="center"/>
              <w:rPr>
                <w:sz w:val="28"/>
                <w:szCs w:val="28"/>
              </w:rPr>
            </w:pPr>
            <w:r w:rsidRPr="00E72794">
              <w:rPr>
                <w:sz w:val="28"/>
                <w:szCs w:val="28"/>
              </w:rPr>
              <w:t>4.55</w:t>
            </w:r>
          </w:p>
        </w:tc>
        <w:tc>
          <w:tcPr>
            <w:tcW w:w="1728" w:type="dxa"/>
          </w:tcPr>
          <w:p w14:paraId="4F5AFCE6" w14:textId="77777777" w:rsidR="002B246A" w:rsidRPr="00E72794" w:rsidRDefault="002B246A" w:rsidP="00E72794">
            <w:pPr>
              <w:jc w:val="center"/>
              <w:rPr>
                <w:sz w:val="28"/>
                <w:szCs w:val="28"/>
              </w:rPr>
            </w:pPr>
            <w:r w:rsidRPr="00E72794">
              <w:rPr>
                <w:sz w:val="28"/>
                <w:szCs w:val="28"/>
              </w:rPr>
              <w:t>4.7</w:t>
            </w:r>
          </w:p>
        </w:tc>
        <w:tc>
          <w:tcPr>
            <w:tcW w:w="1728" w:type="dxa"/>
          </w:tcPr>
          <w:p w14:paraId="70A4ED21" w14:textId="77777777" w:rsidR="002B246A" w:rsidRPr="00E72794" w:rsidRDefault="002B246A" w:rsidP="00E72794">
            <w:pPr>
              <w:jc w:val="center"/>
              <w:rPr>
                <w:sz w:val="28"/>
                <w:szCs w:val="28"/>
              </w:rPr>
            </w:pPr>
            <w:r w:rsidRPr="00E72794">
              <w:rPr>
                <w:sz w:val="28"/>
                <w:szCs w:val="28"/>
              </w:rPr>
              <w:t>4.88</w:t>
            </w:r>
          </w:p>
        </w:tc>
        <w:tc>
          <w:tcPr>
            <w:tcW w:w="2114" w:type="dxa"/>
          </w:tcPr>
          <w:p w14:paraId="0229EDAC" w14:textId="77777777" w:rsidR="002B246A" w:rsidRPr="00E72794" w:rsidRDefault="002B246A" w:rsidP="00E72794">
            <w:pPr>
              <w:jc w:val="center"/>
              <w:rPr>
                <w:sz w:val="28"/>
                <w:szCs w:val="28"/>
              </w:rPr>
            </w:pPr>
            <w:r w:rsidRPr="00E72794">
              <w:rPr>
                <w:sz w:val="28"/>
                <w:szCs w:val="28"/>
              </w:rPr>
              <w:t>4.73</w:t>
            </w:r>
          </w:p>
        </w:tc>
      </w:tr>
    </w:tbl>
    <w:p w14:paraId="19F3CC90" w14:textId="77777777" w:rsidR="002B246A" w:rsidRPr="00E72794" w:rsidRDefault="002B246A" w:rsidP="00EE1448">
      <w:pPr>
        <w:jc w:val="both"/>
        <w:rPr>
          <w:sz w:val="28"/>
          <w:szCs w:val="28"/>
        </w:rPr>
      </w:pPr>
    </w:p>
    <w:p w14:paraId="38FB79D1" w14:textId="77777777" w:rsidR="002B246A" w:rsidRPr="00E72794" w:rsidRDefault="002B246A" w:rsidP="00E72794">
      <w:pPr>
        <w:jc w:val="center"/>
        <w:rPr>
          <w:sz w:val="28"/>
          <w:szCs w:val="28"/>
        </w:rPr>
      </w:pPr>
      <w:r w:rsidRPr="00E72794">
        <w:rPr>
          <w:noProof/>
          <w:sz w:val="28"/>
          <w:szCs w:val="28"/>
        </w:rPr>
        <w:drawing>
          <wp:inline distT="0" distB="0" distL="0" distR="0" wp14:anchorId="6AE4A88D" wp14:editId="328EEE8D">
            <wp:extent cx="2670827" cy="2137144"/>
            <wp:effectExtent l="0" t="0" r="0" b="0"/>
            <wp:docPr id="255135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_4_5_1_сенсорный_профиль.png"/>
                    <pic:cNvPicPr/>
                  </pic:nvPicPr>
                  <pic:blipFill rotWithShape="1">
                    <a:blip r:embed="rId35"/>
                    <a:srcRect t="9154" b="10828"/>
                    <a:stretch>
                      <a:fillRect/>
                    </a:stretch>
                  </pic:blipFill>
                  <pic:spPr bwMode="auto">
                    <a:xfrm>
                      <a:off x="0" y="0"/>
                      <a:ext cx="2685615" cy="2148977"/>
                    </a:xfrm>
                    <a:prstGeom prst="rect">
                      <a:avLst/>
                    </a:prstGeom>
                    <a:ln>
                      <a:noFill/>
                    </a:ln>
                    <a:extLst>
                      <a:ext uri="{53640926-AAD7-44D8-BBD7-CCE9431645EC}">
                        <a14:shadowObscured xmlns:a14="http://schemas.microsoft.com/office/drawing/2010/main"/>
                      </a:ext>
                    </a:extLst>
                  </pic:spPr>
                </pic:pic>
              </a:graphicData>
            </a:graphic>
          </wp:inline>
        </w:drawing>
      </w:r>
    </w:p>
    <w:p w14:paraId="227D2809" w14:textId="659647F0" w:rsidR="002B246A" w:rsidRPr="00E72794" w:rsidRDefault="002B246A" w:rsidP="00E72794">
      <w:pPr>
        <w:jc w:val="center"/>
        <w:rPr>
          <w:sz w:val="28"/>
          <w:szCs w:val="28"/>
        </w:rPr>
      </w:pPr>
      <w:r w:rsidRPr="00E72794">
        <w:rPr>
          <w:sz w:val="28"/>
          <w:szCs w:val="28"/>
        </w:rPr>
        <w:t>Рисунок 2</w:t>
      </w:r>
      <w:r w:rsidR="00C8025C">
        <w:rPr>
          <w:sz w:val="28"/>
          <w:szCs w:val="28"/>
          <w:lang w:val="ru-RU"/>
        </w:rPr>
        <w:t>7</w:t>
      </w:r>
      <w:r w:rsidRPr="00E72794">
        <w:rPr>
          <w:sz w:val="28"/>
          <w:szCs w:val="28"/>
        </w:rPr>
        <w:t xml:space="preserve"> – Профиль органолептической оценки (внешний вид, цвет, запах, консистенция, сочность, вкус).</w:t>
      </w:r>
    </w:p>
    <w:p w14:paraId="3675A455" w14:textId="77777777" w:rsidR="002B246A" w:rsidRPr="00E72794" w:rsidRDefault="002B246A" w:rsidP="00E72794">
      <w:pPr>
        <w:ind w:firstLine="709"/>
        <w:jc w:val="both"/>
        <w:rPr>
          <w:sz w:val="28"/>
          <w:szCs w:val="28"/>
        </w:rPr>
      </w:pPr>
    </w:p>
    <w:p w14:paraId="35AE6319" w14:textId="09F99D72" w:rsidR="002B246A" w:rsidRPr="00E72794" w:rsidRDefault="002B246A" w:rsidP="004B4570">
      <w:pPr>
        <w:ind w:firstLine="709"/>
        <w:jc w:val="both"/>
        <w:rPr>
          <w:sz w:val="28"/>
          <w:szCs w:val="28"/>
        </w:rPr>
      </w:pPr>
      <w:r w:rsidRPr="00E72794">
        <w:rPr>
          <w:sz w:val="28"/>
          <w:szCs w:val="28"/>
        </w:rPr>
        <w:lastRenderedPageBreak/>
        <w:t>Для оценки качества разработанных образцов деликатесного мясного продукта была проведена дегустация на кафедре технологии продуктов питания. В экспертную комиссию вошли преподаватели и сотрудники кафедры, обладающие опытом сенсорного анализа.</w:t>
      </w:r>
    </w:p>
    <w:p w14:paraId="7E1C8581" w14:textId="77777777" w:rsidR="002B246A" w:rsidRPr="00E72794" w:rsidRDefault="002B246A" w:rsidP="00E72794">
      <w:pPr>
        <w:ind w:firstLine="709"/>
        <w:jc w:val="both"/>
        <w:rPr>
          <w:sz w:val="28"/>
          <w:szCs w:val="28"/>
        </w:rPr>
      </w:pPr>
      <w:r w:rsidRPr="00E72794">
        <w:rPr>
          <w:sz w:val="28"/>
          <w:szCs w:val="28"/>
        </w:rPr>
        <w:t>Органолептическая оценка проводилась по пятибалльной шкале по основным показателям: внешний вид, цвет, запах, консистенция, сочность и вкус.</w:t>
      </w:r>
    </w:p>
    <w:p w14:paraId="273A9462" w14:textId="6D3ABC0B" w:rsidR="002B246A" w:rsidRPr="00E72794" w:rsidRDefault="002B246A" w:rsidP="00E72794">
      <w:pPr>
        <w:ind w:firstLine="709"/>
        <w:jc w:val="both"/>
        <w:rPr>
          <w:sz w:val="28"/>
          <w:szCs w:val="28"/>
        </w:rPr>
      </w:pPr>
      <w:r w:rsidRPr="00E72794">
        <w:rPr>
          <w:sz w:val="28"/>
          <w:szCs w:val="28"/>
        </w:rPr>
        <w:t>На рисунке 2</w:t>
      </w:r>
      <w:r w:rsidR="00C8025C">
        <w:rPr>
          <w:sz w:val="28"/>
          <w:szCs w:val="28"/>
          <w:lang w:val="ru-RU"/>
        </w:rPr>
        <w:t>7</w:t>
      </w:r>
      <w:r w:rsidRPr="00E72794">
        <w:rPr>
          <w:sz w:val="28"/>
          <w:szCs w:val="28"/>
        </w:rPr>
        <w:t xml:space="preserve"> представлен сенсорный профиль (радарная диаграмма), который наглядно демонстрирует различия между контрольным образцом (СТ РК 1303–2015) и опытными вариантами:</w:t>
      </w:r>
    </w:p>
    <w:p w14:paraId="0D5B4A72" w14:textId="77777777" w:rsidR="002B246A" w:rsidRPr="00E72794" w:rsidRDefault="002B246A" w:rsidP="00E72794">
      <w:pPr>
        <w:numPr>
          <w:ilvl w:val="0"/>
          <w:numId w:val="82"/>
        </w:numPr>
        <w:tabs>
          <w:tab w:val="left" w:pos="993"/>
        </w:tabs>
        <w:ind w:left="0" w:firstLine="709"/>
        <w:jc w:val="both"/>
        <w:rPr>
          <w:sz w:val="28"/>
          <w:szCs w:val="28"/>
        </w:rPr>
      </w:pPr>
      <w:r w:rsidRPr="00E72794">
        <w:rPr>
          <w:sz w:val="28"/>
          <w:szCs w:val="28"/>
        </w:rPr>
        <w:t>Контроль характеризуется более низкими баллами практически по всем показателям, особенно по сочности и консистенции.</w:t>
      </w:r>
    </w:p>
    <w:p w14:paraId="0243BEE6" w14:textId="77777777" w:rsidR="002B246A" w:rsidRPr="00E72794" w:rsidRDefault="002B246A" w:rsidP="00E72794">
      <w:pPr>
        <w:numPr>
          <w:ilvl w:val="0"/>
          <w:numId w:val="82"/>
        </w:numPr>
        <w:tabs>
          <w:tab w:val="left" w:pos="993"/>
        </w:tabs>
        <w:ind w:left="0" w:firstLine="709"/>
        <w:jc w:val="both"/>
        <w:rPr>
          <w:sz w:val="28"/>
          <w:szCs w:val="28"/>
        </w:rPr>
      </w:pPr>
      <w:r w:rsidRPr="00E72794">
        <w:rPr>
          <w:sz w:val="28"/>
          <w:szCs w:val="28"/>
        </w:rPr>
        <w:t>Образец 1 (15% жир кишечного сырья; 5% гречневой крупы) показал улучшение по вкусу и аромату, однако уступал по сочности и консистенции.</w:t>
      </w:r>
    </w:p>
    <w:p w14:paraId="7BFF3BF7" w14:textId="77777777" w:rsidR="002B246A" w:rsidRPr="00E72794" w:rsidRDefault="002B246A" w:rsidP="00E72794">
      <w:pPr>
        <w:numPr>
          <w:ilvl w:val="0"/>
          <w:numId w:val="82"/>
        </w:numPr>
        <w:tabs>
          <w:tab w:val="left" w:pos="993"/>
        </w:tabs>
        <w:ind w:left="0" w:firstLine="709"/>
        <w:jc w:val="both"/>
        <w:rPr>
          <w:sz w:val="28"/>
          <w:szCs w:val="28"/>
        </w:rPr>
      </w:pPr>
      <w:r w:rsidRPr="00E72794">
        <w:rPr>
          <w:sz w:val="28"/>
          <w:szCs w:val="28"/>
        </w:rPr>
        <w:t>Образец 2 (10% жир кишечного сырья; 10% гречневой крупы) получил наиболее высокие оценки по всем критериям, что указывает на оптимальное соотношение компонентов рецептуры.</w:t>
      </w:r>
    </w:p>
    <w:p w14:paraId="09AC7EB4" w14:textId="77777777" w:rsidR="002B246A" w:rsidRPr="00E72794" w:rsidRDefault="002B246A" w:rsidP="00E72794">
      <w:pPr>
        <w:numPr>
          <w:ilvl w:val="0"/>
          <w:numId w:val="82"/>
        </w:numPr>
        <w:tabs>
          <w:tab w:val="left" w:pos="993"/>
        </w:tabs>
        <w:ind w:left="0" w:firstLine="709"/>
        <w:jc w:val="both"/>
        <w:rPr>
          <w:sz w:val="28"/>
          <w:szCs w:val="28"/>
        </w:rPr>
      </w:pPr>
      <w:r w:rsidRPr="00E72794">
        <w:rPr>
          <w:sz w:val="28"/>
          <w:szCs w:val="28"/>
        </w:rPr>
        <w:t>Образец 3 (5% жир кишечного сырья; 15% гречневой крупы) продемонстрировал хорошие результаты по цвету и аромату, однако слегка уступил образцу 2 по сочности.</w:t>
      </w:r>
    </w:p>
    <w:p w14:paraId="4F04C6C9" w14:textId="322E2464" w:rsidR="002B246A" w:rsidRPr="00E72794" w:rsidRDefault="002B246A" w:rsidP="004B4570">
      <w:pPr>
        <w:ind w:firstLine="709"/>
        <w:jc w:val="both"/>
        <w:rPr>
          <w:sz w:val="28"/>
          <w:szCs w:val="28"/>
        </w:rPr>
      </w:pPr>
      <w:r w:rsidRPr="00E72794">
        <w:rPr>
          <w:sz w:val="28"/>
          <w:szCs w:val="28"/>
        </w:rPr>
        <w:t>Таким образом, сенсорный анализ показал, что наиболее предпочтительным является образец 2, где сочетание 10% жира кишечного сырья и 10% гречневой крупы обеспечило сбалансированные органолептические характеристики: выраженный вкус, приятный аромат, оптимальную сочность и устойчивую консистенцию.</w:t>
      </w:r>
    </w:p>
    <w:p w14:paraId="054AF4A6" w14:textId="77777777" w:rsidR="002B246A" w:rsidRPr="00E72794" w:rsidRDefault="002B246A" w:rsidP="00E72794">
      <w:pPr>
        <w:jc w:val="center"/>
        <w:rPr>
          <w:sz w:val="28"/>
          <w:szCs w:val="28"/>
        </w:rPr>
      </w:pPr>
      <w:r w:rsidRPr="00E72794">
        <w:rPr>
          <w:noProof/>
          <w:sz w:val="28"/>
          <w:szCs w:val="28"/>
        </w:rPr>
        <w:drawing>
          <wp:inline distT="0" distB="0" distL="0" distR="0" wp14:anchorId="1B38A086" wp14:editId="71645C19">
            <wp:extent cx="4132884" cy="3760164"/>
            <wp:effectExtent l="0" t="0" r="0" b="0"/>
            <wp:docPr id="2086253220" name="Picture 3">
              <a:extLst xmlns:a="http://schemas.openxmlformats.org/drawingml/2006/main">
                <a:ext uri="{FF2B5EF4-FFF2-40B4-BE49-F238E27FC236}">
                  <a16:creationId xmlns:a16="http://schemas.microsoft.com/office/drawing/2014/main" id="{D6A47E83-C487-8D0E-3D68-9E00572F92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6A47E83-C487-8D0E-3D68-9E00572F92F7}"/>
                        </a:ext>
                      </a:extLst>
                    </pic:cNvPr>
                    <pic:cNvPicPr>
                      <a:picLocks noChangeAspect="1"/>
                    </pic:cNvPicPr>
                  </pic:nvPicPr>
                  <pic:blipFill>
                    <a:blip r:embed="rId36"/>
                    <a:srcRect l="5224" r="3277" b="2"/>
                    <a:stretch>
                      <a:fillRect/>
                    </a:stretch>
                  </pic:blipFill>
                  <pic:spPr>
                    <a:xfrm>
                      <a:off x="0" y="0"/>
                      <a:ext cx="4177170" cy="3800457"/>
                    </a:xfrm>
                    <a:prstGeom prst="rect">
                      <a:avLst/>
                    </a:prstGeom>
                  </pic:spPr>
                </pic:pic>
              </a:graphicData>
            </a:graphic>
          </wp:inline>
        </w:drawing>
      </w:r>
    </w:p>
    <w:p w14:paraId="619F3961" w14:textId="77777777" w:rsidR="004B4570" w:rsidRDefault="002B246A" w:rsidP="004B4570">
      <w:pPr>
        <w:jc w:val="center"/>
        <w:rPr>
          <w:sz w:val="28"/>
          <w:szCs w:val="28"/>
        </w:rPr>
      </w:pPr>
      <w:r w:rsidRPr="00E72794">
        <w:rPr>
          <w:sz w:val="28"/>
          <w:szCs w:val="28"/>
        </w:rPr>
        <w:t>Рисунок 2</w:t>
      </w:r>
      <w:r w:rsidR="00C8025C">
        <w:rPr>
          <w:sz w:val="28"/>
          <w:szCs w:val="28"/>
          <w:lang w:val="ru-RU"/>
        </w:rPr>
        <w:t>8</w:t>
      </w:r>
      <w:r w:rsidRPr="00E72794">
        <w:rPr>
          <w:sz w:val="28"/>
          <w:szCs w:val="28"/>
        </w:rPr>
        <w:t xml:space="preserve"> – Корреляционная матрица показателей </w:t>
      </w:r>
    </w:p>
    <w:p w14:paraId="16D4577E" w14:textId="5EA7ACDB" w:rsidR="002B246A" w:rsidRPr="00E72794" w:rsidRDefault="002B246A" w:rsidP="004B4570">
      <w:pPr>
        <w:jc w:val="center"/>
        <w:rPr>
          <w:sz w:val="28"/>
          <w:szCs w:val="28"/>
        </w:rPr>
      </w:pPr>
      <w:r w:rsidRPr="00E72794">
        <w:rPr>
          <w:sz w:val="28"/>
          <w:szCs w:val="28"/>
        </w:rPr>
        <w:lastRenderedPageBreak/>
        <w:t xml:space="preserve">(ВСС, ЖУС, выход, сила среза, органолептика) </w:t>
      </w:r>
    </w:p>
    <w:p w14:paraId="6B2D4334" w14:textId="77777777" w:rsidR="002B246A" w:rsidRPr="00E72794" w:rsidRDefault="002B246A" w:rsidP="00E72794">
      <w:pPr>
        <w:jc w:val="center"/>
        <w:rPr>
          <w:sz w:val="28"/>
          <w:szCs w:val="28"/>
        </w:rPr>
      </w:pPr>
      <w:r w:rsidRPr="00E72794">
        <w:rPr>
          <w:sz w:val="28"/>
          <w:szCs w:val="28"/>
        </w:rPr>
        <w:t>Примечание: достоверно при уровне * = Р&lt;0,001</w:t>
      </w:r>
    </w:p>
    <w:p w14:paraId="42781834" w14:textId="77777777" w:rsidR="002B246A" w:rsidRPr="00E72794" w:rsidRDefault="002B246A" w:rsidP="00E72794">
      <w:pPr>
        <w:jc w:val="center"/>
        <w:rPr>
          <w:sz w:val="28"/>
          <w:szCs w:val="28"/>
        </w:rPr>
      </w:pPr>
    </w:p>
    <w:p w14:paraId="1445558A" w14:textId="1BC8E4A0" w:rsidR="002B246A" w:rsidRPr="00E72794" w:rsidRDefault="002B246A" w:rsidP="00E72794">
      <w:pPr>
        <w:ind w:firstLine="709"/>
        <w:jc w:val="both"/>
        <w:rPr>
          <w:color w:val="000000" w:themeColor="text1"/>
          <w:sz w:val="28"/>
          <w:szCs w:val="28"/>
        </w:rPr>
      </w:pPr>
      <w:r w:rsidRPr="00E72794">
        <w:rPr>
          <w:color w:val="000000" w:themeColor="text1"/>
          <w:sz w:val="28"/>
          <w:szCs w:val="28"/>
        </w:rPr>
        <w:t>На рисунке 2</w:t>
      </w:r>
      <w:r w:rsidR="00C8025C">
        <w:rPr>
          <w:color w:val="000000" w:themeColor="text1"/>
          <w:sz w:val="28"/>
          <w:szCs w:val="28"/>
          <w:lang w:val="ru-RU"/>
        </w:rPr>
        <w:t>8</w:t>
      </w:r>
      <w:r w:rsidRPr="00E72794">
        <w:rPr>
          <w:color w:val="000000" w:themeColor="text1"/>
          <w:sz w:val="28"/>
          <w:szCs w:val="28"/>
        </w:rPr>
        <w:t xml:space="preserve"> представлена корреляционная матрица Пирсона, отражающая взаимосвязи между основными физико-химическими, структурно-механическими и микробиологическими показателями мяса конины. Сильные положительные корреляции (r &gt; 0,9, окраска красная):</w:t>
      </w:r>
    </w:p>
    <w:p w14:paraId="42EF5005" w14:textId="77777777" w:rsidR="002B246A" w:rsidRPr="00E72794" w:rsidRDefault="002B246A" w:rsidP="00E72794">
      <w:pPr>
        <w:ind w:firstLine="708"/>
        <w:jc w:val="both"/>
        <w:rPr>
          <w:color w:val="000000" w:themeColor="text1"/>
          <w:sz w:val="28"/>
          <w:szCs w:val="28"/>
        </w:rPr>
      </w:pPr>
      <w:r w:rsidRPr="00E72794">
        <w:rPr>
          <w:color w:val="000000" w:themeColor="text1"/>
          <w:sz w:val="28"/>
          <w:szCs w:val="28"/>
        </w:rPr>
        <w:t>Белок (%) и прочность (МПа), удлинение (%), а также водоудерживающая способность (WHC) - это указывает, что более высокое содержание белка напрямую связано с улучшением механических характеристик и структурной стабильности мяса.</w:t>
      </w:r>
    </w:p>
    <w:p w14:paraId="71DDB531" w14:textId="77777777" w:rsidR="002B246A" w:rsidRPr="00E72794" w:rsidRDefault="002B246A" w:rsidP="00E72794">
      <w:pPr>
        <w:ind w:firstLine="708"/>
        <w:jc w:val="both"/>
        <w:rPr>
          <w:color w:val="000000" w:themeColor="text1"/>
          <w:sz w:val="28"/>
          <w:szCs w:val="28"/>
        </w:rPr>
      </w:pPr>
      <w:r w:rsidRPr="00E72794">
        <w:rPr>
          <w:color w:val="000000" w:themeColor="text1"/>
          <w:sz w:val="28"/>
          <w:szCs w:val="28"/>
        </w:rPr>
        <w:t>Жир (%) тесно коррелирует с TBARS (показателем перекисного окисления липидов), что свидетельствует о более высокой подверженности окислительным процессам при увеличении доли жира.</w:t>
      </w:r>
    </w:p>
    <w:p w14:paraId="617D0FC9" w14:textId="77777777" w:rsidR="002B246A" w:rsidRPr="00E72794" w:rsidRDefault="002B246A" w:rsidP="00E72794">
      <w:pPr>
        <w:ind w:firstLine="708"/>
        <w:jc w:val="both"/>
        <w:rPr>
          <w:color w:val="000000" w:themeColor="text1"/>
          <w:sz w:val="28"/>
          <w:szCs w:val="28"/>
        </w:rPr>
      </w:pPr>
      <w:r w:rsidRPr="00E72794">
        <w:rPr>
          <w:color w:val="000000" w:themeColor="text1"/>
          <w:sz w:val="28"/>
          <w:szCs w:val="28"/>
        </w:rPr>
        <w:t>WHC и FBC (связывание влаги и жира) показали взаимосвязь, что подтверждает комплексное влияние на сочность и текстурные свойства продукта.</w:t>
      </w:r>
    </w:p>
    <w:p w14:paraId="15D37CF2" w14:textId="77777777" w:rsidR="002B246A" w:rsidRPr="00E72794" w:rsidRDefault="002B246A" w:rsidP="00E72794">
      <w:pPr>
        <w:ind w:firstLine="708"/>
        <w:jc w:val="both"/>
        <w:rPr>
          <w:color w:val="000000" w:themeColor="text1"/>
          <w:sz w:val="28"/>
          <w:szCs w:val="28"/>
        </w:rPr>
      </w:pPr>
      <w:r w:rsidRPr="00E72794">
        <w:rPr>
          <w:color w:val="000000" w:themeColor="text1"/>
          <w:sz w:val="28"/>
          <w:szCs w:val="28"/>
        </w:rPr>
        <w:t xml:space="preserve"> Сильные отрицательные корреляции (r &lt; -0,9, окраска синяя):</w:t>
      </w:r>
    </w:p>
    <w:p w14:paraId="6D6D0B1B" w14:textId="77777777" w:rsidR="002B246A" w:rsidRPr="00E72794" w:rsidRDefault="002B246A" w:rsidP="00E72794">
      <w:pPr>
        <w:ind w:firstLine="708"/>
        <w:jc w:val="both"/>
        <w:rPr>
          <w:color w:val="000000" w:themeColor="text1"/>
          <w:sz w:val="28"/>
          <w:szCs w:val="28"/>
        </w:rPr>
      </w:pPr>
      <w:r w:rsidRPr="00E72794">
        <w:rPr>
          <w:color w:val="000000" w:themeColor="text1"/>
          <w:sz w:val="28"/>
          <w:szCs w:val="28"/>
        </w:rPr>
        <w:t>Влажность (%) и содержание белка/жира (обратная зависимость), что логично: при увеличении доли сухих веществ снижается уровень влаги.</w:t>
      </w:r>
    </w:p>
    <w:p w14:paraId="0B4FF7AF" w14:textId="77777777" w:rsidR="002B246A" w:rsidRPr="00E72794" w:rsidRDefault="002B246A" w:rsidP="00E72794">
      <w:pPr>
        <w:ind w:firstLine="708"/>
        <w:jc w:val="both"/>
        <w:rPr>
          <w:color w:val="000000" w:themeColor="text1"/>
          <w:sz w:val="28"/>
          <w:szCs w:val="28"/>
        </w:rPr>
      </w:pPr>
      <w:r w:rsidRPr="00E72794">
        <w:rPr>
          <w:color w:val="000000" w:themeColor="text1"/>
          <w:sz w:val="28"/>
          <w:szCs w:val="28"/>
        </w:rPr>
        <w:t>Влажность также отрицательно коррелирует с прочностью (МПа), что свидетельствует: более влажные образцы имеют меньшую структурную стабильность.</w:t>
      </w:r>
    </w:p>
    <w:p w14:paraId="15DDA535" w14:textId="77777777" w:rsidR="002B246A" w:rsidRPr="00E72794" w:rsidRDefault="002B246A" w:rsidP="00E72794">
      <w:pPr>
        <w:ind w:firstLine="708"/>
        <w:jc w:val="both"/>
        <w:rPr>
          <w:color w:val="000000" w:themeColor="text1"/>
          <w:sz w:val="28"/>
          <w:szCs w:val="28"/>
        </w:rPr>
      </w:pPr>
      <w:r w:rsidRPr="00E72794">
        <w:rPr>
          <w:color w:val="000000" w:themeColor="text1"/>
          <w:sz w:val="28"/>
          <w:szCs w:val="28"/>
        </w:rPr>
        <w:t>TBARS отрицательно связано с показателями WHC и структурными характеристиками, что подтверждает негативное влияние процессов окисления липидов на качество продукта.</w:t>
      </w:r>
    </w:p>
    <w:p w14:paraId="7317914E" w14:textId="77777777" w:rsidR="002B246A" w:rsidRPr="00E72794" w:rsidRDefault="002B246A" w:rsidP="00E72794">
      <w:pPr>
        <w:ind w:firstLine="708"/>
        <w:jc w:val="both"/>
        <w:rPr>
          <w:color w:val="000000" w:themeColor="text1"/>
          <w:sz w:val="28"/>
          <w:szCs w:val="28"/>
        </w:rPr>
      </w:pPr>
      <w:r w:rsidRPr="00E72794">
        <w:rPr>
          <w:color w:val="000000" w:themeColor="text1"/>
          <w:sz w:val="28"/>
          <w:szCs w:val="28"/>
        </w:rPr>
        <w:t>Умеренные корреляции (0,4–0,6): Зольность (%) имела слабую/умеренную положительную связь с pH и TBARS, но значимой роли в текстурных характеристиках не показала.</w:t>
      </w:r>
    </w:p>
    <w:p w14:paraId="6A2E603C" w14:textId="77777777" w:rsidR="002B246A" w:rsidRPr="00E72794" w:rsidRDefault="002B246A" w:rsidP="00E72794">
      <w:pPr>
        <w:rPr>
          <w:sz w:val="28"/>
          <w:szCs w:val="28"/>
        </w:rPr>
      </w:pPr>
    </w:p>
    <w:p w14:paraId="102EC43A" w14:textId="77777777" w:rsidR="002B246A" w:rsidRDefault="002B246A" w:rsidP="00E72794">
      <w:pPr>
        <w:rPr>
          <w:sz w:val="28"/>
          <w:szCs w:val="28"/>
        </w:rPr>
      </w:pPr>
    </w:p>
    <w:p w14:paraId="43C68A13" w14:textId="77777777" w:rsidR="00E72794" w:rsidRDefault="00E72794" w:rsidP="00E72794">
      <w:pPr>
        <w:rPr>
          <w:sz w:val="28"/>
          <w:szCs w:val="28"/>
        </w:rPr>
      </w:pPr>
    </w:p>
    <w:p w14:paraId="071E36E7" w14:textId="77777777" w:rsidR="00E72794" w:rsidRDefault="00E72794" w:rsidP="00E72794">
      <w:pPr>
        <w:rPr>
          <w:sz w:val="28"/>
          <w:szCs w:val="28"/>
        </w:rPr>
      </w:pPr>
    </w:p>
    <w:p w14:paraId="3130789F" w14:textId="77777777" w:rsidR="00E72794" w:rsidRDefault="00E72794" w:rsidP="00E72794">
      <w:pPr>
        <w:rPr>
          <w:sz w:val="28"/>
          <w:szCs w:val="28"/>
        </w:rPr>
      </w:pPr>
    </w:p>
    <w:p w14:paraId="574F87B0" w14:textId="77777777" w:rsidR="00E72794" w:rsidRDefault="00E72794" w:rsidP="00E72794">
      <w:pPr>
        <w:rPr>
          <w:sz w:val="28"/>
          <w:szCs w:val="28"/>
        </w:rPr>
      </w:pPr>
    </w:p>
    <w:p w14:paraId="48F38CD8" w14:textId="77777777" w:rsidR="00E72794" w:rsidRDefault="00E72794" w:rsidP="00E72794">
      <w:pPr>
        <w:rPr>
          <w:sz w:val="28"/>
          <w:szCs w:val="28"/>
        </w:rPr>
      </w:pPr>
    </w:p>
    <w:p w14:paraId="38FAFCED" w14:textId="77777777" w:rsidR="00E72794" w:rsidRDefault="00E72794" w:rsidP="00E72794">
      <w:pPr>
        <w:rPr>
          <w:sz w:val="28"/>
          <w:szCs w:val="28"/>
        </w:rPr>
      </w:pPr>
    </w:p>
    <w:p w14:paraId="352B3F31" w14:textId="77777777" w:rsidR="00E72794" w:rsidRPr="00E72794" w:rsidRDefault="00E72794" w:rsidP="00E72794">
      <w:pPr>
        <w:rPr>
          <w:sz w:val="28"/>
          <w:szCs w:val="28"/>
        </w:rPr>
      </w:pPr>
    </w:p>
    <w:p w14:paraId="6D2AA428" w14:textId="77777777" w:rsidR="002B246A" w:rsidRPr="00E72794" w:rsidRDefault="002B246A" w:rsidP="00E72794">
      <w:pPr>
        <w:rPr>
          <w:sz w:val="28"/>
          <w:szCs w:val="28"/>
        </w:rPr>
      </w:pPr>
    </w:p>
    <w:p w14:paraId="17E8907D" w14:textId="77777777" w:rsidR="002B246A" w:rsidRPr="00E72794" w:rsidRDefault="002B246A" w:rsidP="00E72794">
      <w:pPr>
        <w:rPr>
          <w:sz w:val="28"/>
          <w:szCs w:val="28"/>
        </w:rPr>
      </w:pPr>
    </w:p>
    <w:p w14:paraId="4FFBCBEC" w14:textId="77777777" w:rsidR="002B246A" w:rsidRPr="00E72794" w:rsidRDefault="002B246A" w:rsidP="00E72794">
      <w:pPr>
        <w:rPr>
          <w:sz w:val="28"/>
          <w:szCs w:val="28"/>
        </w:rPr>
      </w:pPr>
    </w:p>
    <w:p w14:paraId="09CB05A3" w14:textId="77777777" w:rsidR="002B246A" w:rsidRPr="00E72794" w:rsidRDefault="002B246A" w:rsidP="00E72794">
      <w:pPr>
        <w:rPr>
          <w:sz w:val="28"/>
          <w:szCs w:val="28"/>
        </w:rPr>
      </w:pPr>
    </w:p>
    <w:p w14:paraId="4CA3FD14" w14:textId="77777777" w:rsidR="002B246A" w:rsidRPr="00E72794" w:rsidRDefault="002B246A" w:rsidP="00E72794">
      <w:pPr>
        <w:rPr>
          <w:sz w:val="28"/>
          <w:szCs w:val="28"/>
        </w:rPr>
      </w:pPr>
    </w:p>
    <w:p w14:paraId="738AA068" w14:textId="77777777" w:rsidR="002B246A" w:rsidRPr="00E72794" w:rsidRDefault="002B246A" w:rsidP="00E72794">
      <w:pPr>
        <w:rPr>
          <w:sz w:val="28"/>
          <w:szCs w:val="28"/>
        </w:rPr>
      </w:pPr>
    </w:p>
    <w:p w14:paraId="315AD737" w14:textId="77777777" w:rsidR="002B246A" w:rsidRPr="00E72794" w:rsidRDefault="002B246A" w:rsidP="00E72794">
      <w:pPr>
        <w:rPr>
          <w:sz w:val="28"/>
          <w:szCs w:val="28"/>
        </w:rPr>
      </w:pPr>
      <w:r w:rsidRPr="00E72794">
        <w:rPr>
          <w:noProof/>
          <w:sz w:val="28"/>
          <w:szCs w:val="28"/>
        </w:rPr>
        <w:lastRenderedPageBreak/>
        <mc:AlternateContent>
          <mc:Choice Requires="wpg">
            <w:drawing>
              <wp:anchor distT="0" distB="0" distL="114300" distR="114300" simplePos="0" relativeHeight="251676672" behindDoc="0" locked="0" layoutInCell="1" allowOverlap="1" wp14:anchorId="60D6BCFD" wp14:editId="1C74CE7D">
                <wp:simplePos x="0" y="0"/>
                <wp:positionH relativeFrom="column">
                  <wp:posOffset>89759</wp:posOffset>
                </wp:positionH>
                <wp:positionV relativeFrom="paragraph">
                  <wp:posOffset>6051</wp:posOffset>
                </wp:positionV>
                <wp:extent cx="6084277" cy="7681301"/>
                <wp:effectExtent l="0" t="0" r="12065" b="15240"/>
                <wp:wrapNone/>
                <wp:docPr id="19" name="Группа 19"/>
                <wp:cNvGraphicFramePr/>
                <a:graphic xmlns:a="http://schemas.openxmlformats.org/drawingml/2006/main">
                  <a:graphicData uri="http://schemas.microsoft.com/office/word/2010/wordprocessingGroup">
                    <wpg:wgp>
                      <wpg:cNvGrpSpPr/>
                      <wpg:grpSpPr>
                        <a:xfrm>
                          <a:off x="0" y="0"/>
                          <a:ext cx="6084277" cy="7681301"/>
                          <a:chOff x="0" y="0"/>
                          <a:chExt cx="6084277" cy="7681301"/>
                        </a:xfrm>
                      </wpg:grpSpPr>
                      <wpg:grpSp>
                        <wpg:cNvPr id="726956725" name="Группа 37"/>
                        <wpg:cNvGrpSpPr/>
                        <wpg:grpSpPr>
                          <a:xfrm>
                            <a:off x="0" y="0"/>
                            <a:ext cx="6084277" cy="7681301"/>
                            <a:chOff x="-169984" y="0"/>
                            <a:chExt cx="6534969" cy="7681301"/>
                          </a:xfrm>
                        </wpg:grpSpPr>
                        <wps:wsp>
                          <wps:cNvPr id="421251768" name="Прямая соединительная линия 31"/>
                          <wps:cNvCnPr/>
                          <wps:spPr>
                            <a:xfrm>
                              <a:off x="613834" y="2751992"/>
                              <a:ext cx="18826" cy="1062845"/>
                            </a:xfrm>
                            <a:prstGeom prst="line">
                              <a:avLst/>
                            </a:prstGeom>
                          </wps:spPr>
                          <wps:style>
                            <a:lnRef idx="1">
                              <a:schemeClr val="dk1"/>
                            </a:lnRef>
                            <a:fillRef idx="0">
                              <a:schemeClr val="dk1"/>
                            </a:fillRef>
                            <a:effectRef idx="0">
                              <a:schemeClr val="dk1"/>
                            </a:effectRef>
                            <a:fontRef idx="minor">
                              <a:schemeClr val="tx1"/>
                            </a:fontRef>
                          </wps:style>
                          <wps:bodyPr/>
                        </wps:wsp>
                        <wps:wsp>
                          <wps:cNvPr id="412010520" name="Прямая со стрелкой 32"/>
                          <wps:cNvCnPr/>
                          <wps:spPr>
                            <a:xfrm>
                              <a:off x="632701" y="3797346"/>
                              <a:ext cx="34953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80143953" name="Прямая со стрелкой 1"/>
                          <wps:cNvCnPr/>
                          <wps:spPr>
                            <a:xfrm>
                              <a:off x="5631873" y="290945"/>
                              <a:ext cx="8890" cy="2438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86551228" name="Прямая со стрелкой 1"/>
                          <wps:cNvCnPr/>
                          <wps:spPr>
                            <a:xfrm>
                              <a:off x="5642264" y="935182"/>
                              <a:ext cx="9230" cy="24396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612480895" name="Прямая со стрелкой 1"/>
                          <wps:cNvCnPr>
                            <a:stCxn id="1216575975" idx="2"/>
                            <a:endCxn id="1883189103" idx="0"/>
                          </wps:cNvCnPr>
                          <wps:spPr>
                            <a:xfrm>
                              <a:off x="5622812" y="1924818"/>
                              <a:ext cx="38641" cy="40474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756371815" name="Прямая соединительная линия 33"/>
                          <wps:cNvCnPr>
                            <a:stCxn id="1883189103" idx="2"/>
                          </wps:cNvCnPr>
                          <wps:spPr>
                            <a:xfrm>
                              <a:off x="5661453" y="2756572"/>
                              <a:ext cx="42119" cy="563579"/>
                            </a:xfrm>
                            <a:prstGeom prst="line">
                              <a:avLst/>
                            </a:prstGeom>
                          </wps:spPr>
                          <wps:style>
                            <a:lnRef idx="1">
                              <a:schemeClr val="dk1"/>
                            </a:lnRef>
                            <a:fillRef idx="0">
                              <a:schemeClr val="dk1"/>
                            </a:fillRef>
                            <a:effectRef idx="0">
                              <a:schemeClr val="dk1"/>
                            </a:effectRef>
                            <a:fontRef idx="minor">
                              <a:schemeClr val="tx1"/>
                            </a:fontRef>
                          </wps:style>
                          <wps:bodyPr/>
                        </wps:wsp>
                        <wpg:grpSp>
                          <wpg:cNvPr id="1129433391" name="Группа 36"/>
                          <wpg:cNvGrpSpPr/>
                          <wpg:grpSpPr>
                            <a:xfrm>
                              <a:off x="-169984" y="0"/>
                              <a:ext cx="6534969" cy="7681301"/>
                              <a:chOff x="-169984" y="0"/>
                              <a:chExt cx="6534969" cy="7681301"/>
                            </a:xfrm>
                          </wpg:grpSpPr>
                          <wpg:grpSp>
                            <wpg:cNvPr id="1027248390" name="Группа 1"/>
                            <wpg:cNvGrpSpPr/>
                            <wpg:grpSpPr>
                              <a:xfrm>
                                <a:off x="-169984" y="0"/>
                                <a:ext cx="5918004" cy="7681301"/>
                                <a:chOff x="-152472" y="-179641"/>
                                <a:chExt cx="5308346" cy="7796760"/>
                              </a:xfrm>
                            </wpg:grpSpPr>
                            <wps:wsp>
                              <wps:cNvPr id="1533185672" name="Прямоугольник 1533185672"/>
                              <wps:cNvSpPr/>
                              <wps:spPr>
                                <a:xfrm>
                                  <a:off x="1888153" y="-179641"/>
                                  <a:ext cx="2246833" cy="481183"/>
                                </a:xfrm>
                                <a:prstGeom prst="rect">
                                  <a:avLst/>
                                </a:prstGeom>
                              </wps:spPr>
                              <wps:style>
                                <a:lnRef idx="2">
                                  <a:schemeClr val="dk1"/>
                                </a:lnRef>
                                <a:fillRef idx="1">
                                  <a:schemeClr val="lt1"/>
                                </a:fillRef>
                                <a:effectRef idx="0">
                                  <a:schemeClr val="dk1"/>
                                </a:effectRef>
                                <a:fontRef idx="minor">
                                  <a:schemeClr val="dk1"/>
                                </a:fontRef>
                              </wps:style>
                              <wps:txbx>
                                <w:txbxContent>
                                  <w:p w14:paraId="1413E9A1" w14:textId="77777777" w:rsidR="002B246A" w:rsidRPr="00E55656" w:rsidRDefault="002B246A" w:rsidP="002B246A">
                                    <w:pPr>
                                      <w:spacing w:before="100" w:beforeAutospacing="1" w:after="100" w:afterAutospacing="1"/>
                                      <w:jc w:val="center"/>
                                    </w:pPr>
                                    <w:r w:rsidRPr="00E55656">
                                      <w:t>Приёмка мясного сырья конины (высший сорт, I категория)</w:t>
                                    </w:r>
                                  </w:p>
                                  <w:p w14:paraId="5AF67165" w14:textId="77777777" w:rsidR="002B246A" w:rsidRPr="00E55656" w:rsidRDefault="002B246A" w:rsidP="002B246A">
                                    <w:pPr>
                                      <w:jc w:val="center"/>
                                      <w:rPr>
                                        <w:color w:val="000000" w:themeColor="dark1"/>
                                        <w:kern w:val="24"/>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89632231" name="Прямая со стрелкой 1389632231"/>
                              <wps:cNvCnPr/>
                              <wps:spPr>
                                <a:xfrm>
                                  <a:off x="3007209" y="314660"/>
                                  <a:ext cx="9525" cy="2870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0856157" name="Прямоугольник 160856157"/>
                              <wps:cNvSpPr/>
                              <wps:spPr>
                                <a:xfrm>
                                  <a:off x="1911777" y="581752"/>
                                  <a:ext cx="2275408" cy="282769"/>
                                </a:xfrm>
                                <a:prstGeom prst="rect">
                                  <a:avLst/>
                                </a:prstGeom>
                              </wps:spPr>
                              <wps:style>
                                <a:lnRef idx="2">
                                  <a:schemeClr val="dk1"/>
                                </a:lnRef>
                                <a:fillRef idx="1">
                                  <a:schemeClr val="lt1"/>
                                </a:fillRef>
                                <a:effectRef idx="0">
                                  <a:schemeClr val="dk1"/>
                                </a:effectRef>
                                <a:fontRef idx="minor">
                                  <a:schemeClr val="dk1"/>
                                </a:fontRef>
                              </wps:style>
                              <wps:txbx>
                                <w:txbxContent>
                                  <w:p w14:paraId="4A291ADA" w14:textId="77777777" w:rsidR="002B246A" w:rsidRPr="00E55656" w:rsidRDefault="002B246A" w:rsidP="002B246A">
                                    <w:pPr>
                                      <w:jc w:val="center"/>
                                      <w:rPr>
                                        <w:color w:val="000000" w:themeColor="dark1"/>
                                        <w:kern w:val="24"/>
                                      </w:rPr>
                                    </w:pPr>
                                    <w:r w:rsidRPr="00E55656">
                                      <w:rPr>
                                        <w:color w:val="000000" w:themeColor="dark1"/>
                                        <w:kern w:val="24"/>
                                      </w:rPr>
                                      <w:t>Обвалка и жиловка мяса</w:t>
                                    </w:r>
                                  </w:p>
                                  <w:p w14:paraId="25F7EBF2" w14:textId="77777777" w:rsidR="002B246A" w:rsidRPr="00E55656" w:rsidRDefault="002B246A" w:rsidP="002B246A">
                                    <w:pPr>
                                      <w:jc w:val="center"/>
                                      <w:rPr>
                                        <w:color w:val="000000" w:themeColor="dark1"/>
                                        <w:kern w:val="24"/>
                                      </w:rPr>
                                    </w:pPr>
                                    <w:r w:rsidRPr="00E55656">
                                      <w:rPr>
                                        <w:color w:val="000000" w:themeColor="dark1"/>
                                        <w:kern w:val="24"/>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63337415" name="Прямая со стрелкой 663337415"/>
                              <wps:cNvCnPr/>
                              <wps:spPr>
                                <a:xfrm>
                                  <a:off x="3030658" y="864526"/>
                                  <a:ext cx="9728" cy="3118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91720409" name="Прямая со стрелкой 1891720409"/>
                              <wps:cNvCnPr/>
                              <wps:spPr>
                                <a:xfrm>
                                  <a:off x="3047154" y="1462404"/>
                                  <a:ext cx="9728" cy="3118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5743943" name="Прямоугольник 165743943"/>
                              <wps:cNvSpPr/>
                              <wps:spPr>
                                <a:xfrm>
                                  <a:off x="1911528" y="2457689"/>
                                  <a:ext cx="2323664" cy="488334"/>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72E8F01F" w14:textId="77777777" w:rsidR="002B246A" w:rsidRPr="00E55656" w:rsidRDefault="002B246A" w:rsidP="002B246A">
                                    <w:pPr>
                                      <w:jc w:val="center"/>
                                      <w:rPr>
                                        <w:color w:val="000000" w:themeColor="dark1"/>
                                        <w:kern w:val="24"/>
                                      </w:rPr>
                                    </w:pPr>
                                    <w:r w:rsidRPr="00E55656">
                                      <w:rPr>
                                        <w:color w:val="000000" w:themeColor="dark1"/>
                                        <w:kern w:val="24"/>
                                      </w:rPr>
                                      <w:t>Крупнокусковое измельчение мяса на волчке (</w:t>
                                    </w:r>
                                    <w:r w:rsidRPr="00E55656">
                                      <w:rPr>
                                        <w:color w:val="000000" w:themeColor="dark1"/>
                                        <w:kern w:val="24"/>
                                        <w:lang w:val="en-US"/>
                                      </w:rPr>
                                      <w:t>d</w:t>
                                    </w:r>
                                    <w:r w:rsidRPr="00E55656">
                                      <w:rPr>
                                        <w:color w:val="000000" w:themeColor="dark1"/>
                                        <w:kern w:val="24"/>
                                      </w:rPr>
                                      <w:t>=10-12 мм)</w:t>
                                    </w:r>
                                  </w:p>
                                  <w:p w14:paraId="6D50B8C4" w14:textId="77777777" w:rsidR="002B246A" w:rsidRPr="00E55656" w:rsidRDefault="002B246A" w:rsidP="002B246A">
                                    <w:pPr>
                                      <w:jc w:val="center"/>
                                      <w:rPr>
                                        <w:color w:val="000000" w:themeColor="dark1"/>
                                        <w:kern w:val="24"/>
                                      </w:rPr>
                                    </w:pPr>
                                    <w:r w:rsidRPr="00E55656">
                                      <w:rPr>
                                        <w:color w:val="000000" w:themeColor="dark1"/>
                                        <w:kern w:val="24"/>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39458926" name="Прямоугольник 1039458926"/>
                              <wps:cNvSpPr/>
                              <wps:spPr>
                                <a:xfrm>
                                  <a:off x="881145" y="3515088"/>
                                  <a:ext cx="4274729" cy="331361"/>
                                </a:xfrm>
                                <a:prstGeom prst="rect">
                                  <a:avLst/>
                                </a:prstGeom>
                              </wps:spPr>
                              <wps:style>
                                <a:lnRef idx="2">
                                  <a:schemeClr val="dk1"/>
                                </a:lnRef>
                                <a:fillRef idx="1">
                                  <a:schemeClr val="lt1"/>
                                </a:fillRef>
                                <a:effectRef idx="0">
                                  <a:schemeClr val="dk1"/>
                                </a:effectRef>
                                <a:fontRef idx="minor">
                                  <a:schemeClr val="dk1"/>
                                </a:fontRef>
                              </wps:style>
                              <wps:txbx>
                                <w:txbxContent>
                                  <w:p w14:paraId="73559641" w14:textId="77777777" w:rsidR="002B246A" w:rsidRPr="00E55656" w:rsidRDefault="002B246A" w:rsidP="002B246A">
                                    <w:pPr>
                                      <w:jc w:val="center"/>
                                      <w:rPr>
                                        <w:color w:val="000000" w:themeColor="dark1"/>
                                        <w:kern w:val="24"/>
                                      </w:rPr>
                                    </w:pPr>
                                    <w:r w:rsidRPr="00E55656">
                                      <w:rPr>
                                        <w:color w:val="000000" w:themeColor="dark1"/>
                                        <w:kern w:val="24"/>
                                      </w:rPr>
                                      <w:t>Наполнение натуральной оболочки (карта) и вязка батонов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55130314" name="Прямая со стрелкой 2055130314"/>
                              <wps:cNvCnPr/>
                              <wps:spPr>
                                <a:xfrm>
                                  <a:off x="3103388" y="2863469"/>
                                  <a:ext cx="9525" cy="2053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08341007" name="Прямоугольник 1908341007"/>
                              <wps:cNvSpPr/>
                              <wps:spPr>
                                <a:xfrm>
                                  <a:off x="1128132" y="4013606"/>
                                  <a:ext cx="3819525" cy="716937"/>
                                </a:xfrm>
                                <a:prstGeom prst="rect">
                                  <a:avLst/>
                                </a:prstGeom>
                              </wps:spPr>
                              <wps:style>
                                <a:lnRef idx="2">
                                  <a:schemeClr val="dk1"/>
                                </a:lnRef>
                                <a:fillRef idx="1">
                                  <a:schemeClr val="lt1"/>
                                </a:fillRef>
                                <a:effectRef idx="0">
                                  <a:schemeClr val="dk1"/>
                                </a:effectRef>
                                <a:fontRef idx="minor">
                                  <a:schemeClr val="dk1"/>
                                </a:fontRef>
                              </wps:style>
                              <wps:txbx>
                                <w:txbxContent>
                                  <w:p w14:paraId="7B39A96A" w14:textId="77777777" w:rsidR="002B246A" w:rsidRPr="00E55656" w:rsidRDefault="002B246A" w:rsidP="002B246A">
                                    <w:pPr>
                                      <w:jc w:val="center"/>
                                      <w:rPr>
                                        <w:b/>
                                        <w:bCs/>
                                        <w:color w:val="000000" w:themeColor="dark1"/>
                                        <w:kern w:val="24"/>
                                      </w:rPr>
                                    </w:pPr>
                                    <w:r w:rsidRPr="00E55656">
                                      <w:rPr>
                                        <w:b/>
                                        <w:bCs/>
                                        <w:color w:val="000000" w:themeColor="dark1"/>
                                        <w:kern w:val="24"/>
                                      </w:rPr>
                                      <w:t xml:space="preserve">Осадка </w:t>
                                    </w:r>
                                  </w:p>
                                  <w:p w14:paraId="6E252F35" w14:textId="77777777" w:rsidR="002B246A" w:rsidRPr="00E55656" w:rsidRDefault="002B246A" w:rsidP="002B246A">
                                    <w:pPr>
                                      <w:jc w:val="center"/>
                                      <w:rPr>
                                        <w:color w:val="000000" w:themeColor="dark1"/>
                                        <w:kern w:val="24"/>
                                      </w:rPr>
                                    </w:pPr>
                                    <w:r w:rsidRPr="00E55656">
                                      <w:rPr>
                                        <w:color w:val="000000" w:themeColor="dark1"/>
                                        <w:kern w:val="24"/>
                                      </w:rPr>
                                      <w:t xml:space="preserve">Продолжительность-120 мин., </w:t>
                                    </w:r>
                                    <w:r w:rsidRPr="00E55656">
                                      <w:rPr>
                                        <w:color w:val="000000" w:themeColor="dark1"/>
                                        <w:kern w:val="24"/>
                                        <w:lang w:val="en-US"/>
                                      </w:rPr>
                                      <w:t>t</w:t>
                                    </w:r>
                                    <w:r w:rsidRPr="00E55656">
                                      <w:rPr>
                                        <w:color w:val="000000" w:themeColor="dark1"/>
                                        <w:kern w:val="24"/>
                                      </w:rPr>
                                      <w:t>=+2-4</w:t>
                                    </w:r>
                                    <w:r w:rsidRPr="00E55656">
                                      <w:rPr>
                                        <w:color w:val="000000"/>
                                        <w:kern w:val="24"/>
                                        <w:lang w:val="kk-KZ"/>
                                      </w:rPr>
                                      <w:t>°</w:t>
                                    </w:r>
                                    <w:r w:rsidRPr="00E55656">
                                      <w:rPr>
                                        <w:color w:val="000000" w:themeColor="dark1"/>
                                        <w:kern w:val="24"/>
                                        <w:lang w:val="en-US"/>
                                      </w:rPr>
                                      <w:t>C</w:t>
                                    </w:r>
                                    <w:r w:rsidRPr="00E55656">
                                      <w:rPr>
                                        <w:color w:val="000000" w:themeColor="dark1"/>
                                        <w:kern w:val="24"/>
                                      </w:rPr>
                                      <w:t>, относительной влажности воздуха - 85%</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09454432" name="Прямая со стрелкой 1609454432"/>
                              <wps:cNvCnPr/>
                              <wps:spPr>
                                <a:xfrm>
                                  <a:off x="3078160" y="4500748"/>
                                  <a:ext cx="9525" cy="3117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27480304" name="Прямоугольник 1627480304"/>
                              <wps:cNvSpPr/>
                              <wps:spPr>
                                <a:xfrm>
                                  <a:off x="1128132" y="4821069"/>
                                  <a:ext cx="3819525" cy="715713"/>
                                </a:xfrm>
                                <a:prstGeom prst="rect">
                                  <a:avLst/>
                                </a:prstGeom>
                              </wps:spPr>
                              <wps:style>
                                <a:lnRef idx="2">
                                  <a:schemeClr val="dk1"/>
                                </a:lnRef>
                                <a:fillRef idx="1">
                                  <a:schemeClr val="lt1"/>
                                </a:fillRef>
                                <a:effectRef idx="0">
                                  <a:schemeClr val="dk1"/>
                                </a:effectRef>
                                <a:fontRef idx="minor">
                                  <a:schemeClr val="dk1"/>
                                </a:fontRef>
                              </wps:style>
                              <wps:txbx>
                                <w:txbxContent>
                                  <w:p w14:paraId="09E3F69B" w14:textId="77777777" w:rsidR="002B246A" w:rsidRPr="00E55656" w:rsidRDefault="002B246A" w:rsidP="002B246A">
                                    <w:pPr>
                                      <w:jc w:val="center"/>
                                      <w:rPr>
                                        <w:b/>
                                        <w:bCs/>
                                        <w:color w:val="000000" w:themeColor="dark1"/>
                                        <w:kern w:val="24"/>
                                      </w:rPr>
                                    </w:pPr>
                                    <w:r w:rsidRPr="00E55656">
                                      <w:rPr>
                                        <w:b/>
                                        <w:bCs/>
                                        <w:color w:val="000000" w:themeColor="dark1"/>
                                        <w:kern w:val="24"/>
                                      </w:rPr>
                                      <w:t>Варка</w:t>
                                    </w:r>
                                  </w:p>
                                  <w:p w14:paraId="09783FB9" w14:textId="77777777" w:rsidR="002B246A" w:rsidRPr="00E55656" w:rsidRDefault="002B246A" w:rsidP="002B246A">
                                    <w:pPr>
                                      <w:jc w:val="center"/>
                                      <w:rPr>
                                        <w:color w:val="000000" w:themeColor="dark1"/>
                                        <w:kern w:val="24"/>
                                      </w:rPr>
                                    </w:pPr>
                                    <w:r w:rsidRPr="00E55656">
                                      <w:rPr>
                                        <w:color w:val="000000" w:themeColor="dark1"/>
                                        <w:kern w:val="24"/>
                                        <w:lang w:val="kk-KZ"/>
                                      </w:rPr>
                                      <w:t>П</w:t>
                                    </w:r>
                                    <w:r w:rsidRPr="00E55656">
                                      <w:rPr>
                                        <w:color w:val="000000" w:themeColor="dark1"/>
                                        <w:kern w:val="24"/>
                                      </w:rPr>
                                      <w:t xml:space="preserve">родолжительность - 120 мин., </w:t>
                                    </w:r>
                                    <w:r w:rsidRPr="00E55656">
                                      <w:rPr>
                                        <w:color w:val="000000" w:themeColor="dark1"/>
                                        <w:kern w:val="24"/>
                                        <w:lang w:val="en-US"/>
                                      </w:rPr>
                                      <w:t>t</w:t>
                                    </w:r>
                                    <w:r w:rsidRPr="00E55656">
                                      <w:rPr>
                                        <w:color w:val="000000" w:themeColor="dark1"/>
                                        <w:kern w:val="24"/>
                                      </w:rPr>
                                      <w:t>=90-100</w:t>
                                    </w:r>
                                    <w:r w:rsidRPr="00E55656">
                                      <w:rPr>
                                        <w:color w:val="000000" w:themeColor="dark1"/>
                                        <w:kern w:val="24"/>
                                        <w:position w:val="7"/>
                                        <w:vertAlign w:val="superscript"/>
                                      </w:rPr>
                                      <w:t>0</w:t>
                                    </w:r>
                                    <w:r w:rsidRPr="00E55656">
                                      <w:rPr>
                                        <w:color w:val="000000" w:themeColor="dark1"/>
                                        <w:kern w:val="24"/>
                                      </w:rPr>
                                      <w:t xml:space="preserve">С, до достижения температуры в центре батона </w:t>
                                    </w:r>
                                    <w:r w:rsidRPr="00E55656">
                                      <w:rPr>
                                        <w:color w:val="000000" w:themeColor="dark1"/>
                                        <w:kern w:val="24"/>
                                        <w:lang w:val="en-US"/>
                                      </w:rPr>
                                      <w:t>t</w:t>
                                    </w:r>
                                    <w:r w:rsidRPr="00E55656">
                                      <w:rPr>
                                        <w:color w:val="000000" w:themeColor="dark1"/>
                                        <w:kern w:val="24"/>
                                      </w:rPr>
                                      <w:t>=72</w:t>
                                    </w:r>
                                    <w:r w:rsidRPr="00E55656">
                                      <w:rPr>
                                        <w:color w:val="000000" w:themeColor="dark1"/>
                                        <w:kern w:val="24"/>
                                        <w:position w:val="7"/>
                                        <w:vertAlign w:val="superscript"/>
                                      </w:rPr>
                                      <w:t>0</w:t>
                                    </w:r>
                                    <w:r w:rsidRPr="00E55656">
                                      <w:rPr>
                                        <w:color w:val="000000" w:themeColor="dark1"/>
                                        <w:kern w:val="24"/>
                                      </w:rPr>
                                      <w:t>С</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70593418" name="Прямая со стрелкой 1270593418"/>
                              <wps:cNvCnPr/>
                              <wps:spPr>
                                <a:xfrm>
                                  <a:off x="3056883" y="5462649"/>
                                  <a:ext cx="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54681937" name="Прямоугольник 1254681937"/>
                              <wps:cNvSpPr/>
                              <wps:spPr>
                                <a:xfrm>
                                  <a:off x="1128057" y="5759326"/>
                                  <a:ext cx="3819525" cy="941797"/>
                                </a:xfrm>
                                <a:prstGeom prst="rect">
                                  <a:avLst/>
                                </a:prstGeom>
                              </wps:spPr>
                              <wps:style>
                                <a:lnRef idx="2">
                                  <a:schemeClr val="dk1"/>
                                </a:lnRef>
                                <a:fillRef idx="1">
                                  <a:schemeClr val="lt1"/>
                                </a:fillRef>
                                <a:effectRef idx="0">
                                  <a:schemeClr val="dk1"/>
                                </a:effectRef>
                                <a:fontRef idx="minor">
                                  <a:schemeClr val="dk1"/>
                                </a:fontRef>
                              </wps:style>
                              <wps:txbx>
                                <w:txbxContent>
                                  <w:p w14:paraId="32E9DA4B" w14:textId="77777777" w:rsidR="002B246A" w:rsidRPr="00E55656" w:rsidRDefault="002B246A" w:rsidP="002B246A">
                                    <w:pPr>
                                      <w:jc w:val="center"/>
                                      <w:rPr>
                                        <w:b/>
                                        <w:bCs/>
                                        <w:color w:val="000000" w:themeColor="dark1"/>
                                        <w:kern w:val="24"/>
                                      </w:rPr>
                                    </w:pPr>
                                    <w:r w:rsidRPr="00E55656">
                                      <w:rPr>
                                        <w:b/>
                                        <w:bCs/>
                                        <w:color w:val="000000" w:themeColor="dark1"/>
                                        <w:kern w:val="24"/>
                                      </w:rPr>
                                      <w:t>Охлаждение</w:t>
                                    </w:r>
                                  </w:p>
                                  <w:p w14:paraId="50684DE1" w14:textId="77777777" w:rsidR="002B246A" w:rsidRPr="00E55656" w:rsidRDefault="002B246A" w:rsidP="002B246A">
                                    <w:pPr>
                                      <w:jc w:val="center"/>
                                      <w:rPr>
                                        <w:color w:val="000000" w:themeColor="dark1"/>
                                        <w:kern w:val="24"/>
                                      </w:rPr>
                                    </w:pPr>
                                    <w:r w:rsidRPr="00E55656">
                                      <w:rPr>
                                        <w:color w:val="000000" w:themeColor="dark1"/>
                                        <w:kern w:val="24"/>
                                      </w:rPr>
                                      <w:t>батона до достижения</w:t>
                                    </w:r>
                                  </w:p>
                                  <w:p w14:paraId="4C809A63" w14:textId="77777777" w:rsidR="002B246A" w:rsidRPr="00E55656" w:rsidRDefault="002B246A" w:rsidP="002B246A">
                                    <w:pPr>
                                      <w:jc w:val="center"/>
                                      <w:rPr>
                                        <w:color w:val="000000" w:themeColor="dark1"/>
                                        <w:kern w:val="24"/>
                                      </w:rPr>
                                    </w:pPr>
                                    <w:r w:rsidRPr="00E55656">
                                      <w:rPr>
                                        <w:color w:val="000000" w:themeColor="dark1"/>
                                        <w:kern w:val="24"/>
                                      </w:rPr>
                                      <w:t xml:space="preserve"> в центре батона </w:t>
                                    </w:r>
                                    <w:r w:rsidRPr="00E55656">
                                      <w:rPr>
                                        <w:color w:val="000000" w:themeColor="dark1"/>
                                        <w:kern w:val="24"/>
                                        <w:lang w:val="en-US"/>
                                      </w:rPr>
                                      <w:t>t</w:t>
                                    </w:r>
                                    <w:r w:rsidRPr="00E55656">
                                      <w:rPr>
                                        <w:color w:val="000000" w:themeColor="dark1"/>
                                        <w:kern w:val="24"/>
                                      </w:rPr>
                                      <w:t>=+15</w:t>
                                    </w:r>
                                    <w:r w:rsidRPr="00E55656">
                                      <w:rPr>
                                        <w:color w:val="000000" w:themeColor="dark1"/>
                                        <w:kern w:val="24"/>
                                        <w:position w:val="7"/>
                                        <w:vertAlign w:val="superscript"/>
                                      </w:rPr>
                                      <w:t>0</w:t>
                                    </w:r>
                                    <w:r w:rsidRPr="00E55656">
                                      <w:rPr>
                                        <w:color w:val="000000" w:themeColor="dark1"/>
                                        <w:kern w:val="24"/>
                                      </w:rPr>
                                      <w:t xml:space="preserve">С,  в </w:t>
                                    </w:r>
                                    <w:r w:rsidRPr="00E55656">
                                      <w:rPr>
                                        <w:color w:val="000000" w:themeColor="dark1"/>
                                        <w:kern w:val="24"/>
                                        <w:lang w:val="kk-KZ"/>
                                      </w:rPr>
                                      <w:t xml:space="preserve">холодильной </w:t>
                                    </w:r>
                                    <w:r w:rsidRPr="00E55656">
                                      <w:rPr>
                                        <w:color w:val="000000" w:themeColor="dark1"/>
                                        <w:kern w:val="24"/>
                                      </w:rPr>
                                      <w:t xml:space="preserve">камере 2–3  ч до </w:t>
                                    </w:r>
                                    <w:r w:rsidRPr="00E55656">
                                      <w:rPr>
                                        <w:color w:val="000000" w:themeColor="dark1"/>
                                        <w:kern w:val="24"/>
                                        <w:lang w:val="en-US"/>
                                      </w:rPr>
                                      <w:t>t</w:t>
                                    </w:r>
                                    <w:r w:rsidRPr="00E55656">
                                      <w:rPr>
                                        <w:color w:val="000000" w:themeColor="dark1"/>
                                        <w:kern w:val="24"/>
                                      </w:rPr>
                                      <w:t>=+2-4</w:t>
                                    </w:r>
                                    <w:r w:rsidRPr="00E55656">
                                      <w:rPr>
                                        <w:color w:val="000000" w:themeColor="dark1"/>
                                        <w:kern w:val="24"/>
                                        <w:position w:val="7"/>
                                        <w:vertAlign w:val="superscript"/>
                                      </w:rPr>
                                      <w:t>0</w:t>
                                    </w:r>
                                    <w:r w:rsidRPr="00E55656">
                                      <w:rPr>
                                        <w:color w:val="000000" w:themeColor="dark1"/>
                                        <w:kern w:val="24"/>
                                      </w:rPr>
                                      <w:t>С</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04639048" name="Прямоугольник 1004639048"/>
                              <wps:cNvSpPr/>
                              <wps:spPr>
                                <a:xfrm>
                                  <a:off x="1948270" y="1774028"/>
                                  <a:ext cx="2278491" cy="410755"/>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7985E601" w14:textId="77777777" w:rsidR="002B246A" w:rsidRPr="00E55656" w:rsidRDefault="002B246A" w:rsidP="002B246A">
                                    <w:pPr>
                                      <w:jc w:val="center"/>
                                      <w:rPr>
                                        <w:color w:val="000000" w:themeColor="dark1"/>
                                        <w:kern w:val="24"/>
                                      </w:rPr>
                                    </w:pPr>
                                    <w:r w:rsidRPr="00E55656">
                                      <w:rPr>
                                        <w:color w:val="000000" w:themeColor="dark1"/>
                                        <w:kern w:val="24"/>
                                      </w:rPr>
                                      <w:t>Посол сырья (</w:t>
                                    </w:r>
                                    <w:r w:rsidRPr="00E55656">
                                      <w:rPr>
                                        <w:color w:val="000000" w:themeColor="dark1"/>
                                        <w:kern w:val="24"/>
                                        <w:lang w:val="en-US"/>
                                      </w:rPr>
                                      <w:t>t</w:t>
                                    </w:r>
                                    <w:r w:rsidRPr="00E55656">
                                      <w:rPr>
                                        <w:color w:val="000000" w:themeColor="dark1"/>
                                        <w:kern w:val="24"/>
                                      </w:rPr>
                                      <w:t>=+2-4</w:t>
                                    </w:r>
                                    <w:r w:rsidRPr="00E55656">
                                      <w:rPr>
                                        <w:color w:val="000000"/>
                                        <w:kern w:val="24"/>
                                        <w:lang w:val="kk-KZ"/>
                                      </w:rPr>
                                      <w:t>°</w:t>
                                    </w:r>
                                    <w:r w:rsidRPr="00E55656">
                                      <w:rPr>
                                        <w:color w:val="000000" w:themeColor="dark1"/>
                                        <w:kern w:val="24"/>
                                        <w:lang w:val="en-US"/>
                                      </w:rPr>
                                      <w:t>C</w:t>
                                    </w:r>
                                    <w:r w:rsidRPr="00E55656">
                                      <w:rPr>
                                        <w:color w:val="000000" w:themeColor="dark1"/>
                                        <w:kern w:val="24"/>
                                      </w:rPr>
                                      <w:t xml:space="preserve"> </w:t>
                                    </w:r>
                                  </w:p>
                                  <w:p w14:paraId="20D5AB47" w14:textId="77777777" w:rsidR="002B246A" w:rsidRPr="00E55656" w:rsidRDefault="002B246A" w:rsidP="002B246A">
                                    <w:pPr>
                                      <w:jc w:val="center"/>
                                      <w:rPr>
                                        <w:color w:val="000000" w:themeColor="dark1"/>
                                        <w:kern w:val="24"/>
                                      </w:rPr>
                                    </w:pPr>
                                    <w:r w:rsidRPr="00E55656">
                                      <w:rPr>
                                        <w:color w:val="000000" w:themeColor="dark1"/>
                                        <w:kern w:val="24"/>
                                      </w:rPr>
                                      <w:t>сухой солью)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81233626" name="Прямая со стрелкой 881233626"/>
                              <wps:cNvCnPr/>
                              <wps:spPr>
                                <a:xfrm>
                                  <a:off x="3068633" y="2185060"/>
                                  <a:ext cx="9525" cy="3117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84691180" name="Прямоугольник 984691180"/>
                              <wps:cNvSpPr/>
                              <wps:spPr>
                                <a:xfrm>
                                  <a:off x="1128139" y="6896894"/>
                                  <a:ext cx="3819525" cy="720225"/>
                                </a:xfrm>
                                <a:prstGeom prst="rect">
                                  <a:avLst/>
                                </a:prstGeom>
                              </wps:spPr>
                              <wps:style>
                                <a:lnRef idx="2">
                                  <a:schemeClr val="dk1"/>
                                </a:lnRef>
                                <a:fillRef idx="1">
                                  <a:schemeClr val="lt1"/>
                                </a:fillRef>
                                <a:effectRef idx="0">
                                  <a:schemeClr val="dk1"/>
                                </a:effectRef>
                                <a:fontRef idx="minor">
                                  <a:schemeClr val="dk1"/>
                                </a:fontRef>
                              </wps:style>
                              <wps:txbx>
                                <w:txbxContent>
                                  <w:p w14:paraId="0704F527" w14:textId="77777777" w:rsidR="002B246A" w:rsidRPr="00E55656" w:rsidRDefault="002B246A" w:rsidP="002B246A">
                                    <w:pPr>
                                      <w:jc w:val="center"/>
                                      <w:rPr>
                                        <w:b/>
                                        <w:bCs/>
                                        <w:color w:val="000000" w:themeColor="dark1"/>
                                        <w:kern w:val="24"/>
                                      </w:rPr>
                                    </w:pPr>
                                    <w:r w:rsidRPr="00E55656">
                                      <w:rPr>
                                        <w:b/>
                                        <w:bCs/>
                                        <w:color w:val="000000" w:themeColor="dark1"/>
                                        <w:kern w:val="24"/>
                                      </w:rPr>
                                      <w:t>Упаковка и хранение</w:t>
                                    </w:r>
                                  </w:p>
                                  <w:p w14:paraId="643D9B2E" w14:textId="77777777" w:rsidR="002B246A" w:rsidRPr="00E55656" w:rsidRDefault="002B246A" w:rsidP="002B246A">
                                    <w:pPr>
                                      <w:jc w:val="center"/>
                                      <w:rPr>
                                        <w:color w:val="000000" w:themeColor="dark1"/>
                                        <w:kern w:val="24"/>
                                      </w:rPr>
                                    </w:pPr>
                                    <w:r w:rsidRPr="00E55656">
                                      <w:rPr>
                                        <w:color w:val="000000" w:themeColor="dark1"/>
                                        <w:kern w:val="24"/>
                                        <w:lang w:val="en-US"/>
                                      </w:rPr>
                                      <w:t>t</w:t>
                                    </w:r>
                                    <w:r w:rsidRPr="00E55656">
                                      <w:rPr>
                                        <w:color w:val="000000" w:themeColor="dark1"/>
                                        <w:kern w:val="24"/>
                                      </w:rPr>
                                      <w:t>=+2-4</w:t>
                                    </w:r>
                                    <w:r w:rsidRPr="00E55656">
                                      <w:rPr>
                                        <w:color w:val="000000" w:themeColor="dark1"/>
                                        <w:kern w:val="24"/>
                                        <w:position w:val="7"/>
                                        <w:vertAlign w:val="superscript"/>
                                      </w:rPr>
                                      <w:t>0</w:t>
                                    </w:r>
                                    <w:r w:rsidRPr="00E55656">
                                      <w:rPr>
                                        <w:color w:val="000000" w:themeColor="dark1"/>
                                        <w:kern w:val="24"/>
                                      </w:rPr>
                                      <w:t xml:space="preserve">С, относительной влажности воздуха 75-80%, </w:t>
                                    </w:r>
                                  </w:p>
                                  <w:p w14:paraId="2A770E87" w14:textId="77777777" w:rsidR="002B246A" w:rsidRPr="00E55656" w:rsidRDefault="002B246A" w:rsidP="002B246A">
                                    <w:pPr>
                                      <w:jc w:val="center"/>
                                      <w:rPr>
                                        <w:color w:val="000000" w:themeColor="dark1"/>
                                        <w:kern w:val="24"/>
                                      </w:rPr>
                                    </w:pPr>
                                    <w:r w:rsidRPr="00E55656">
                                      <w:rPr>
                                        <w:color w:val="000000" w:themeColor="dark1"/>
                                        <w:kern w:val="24"/>
                                      </w:rPr>
                                      <w:t xml:space="preserve"> не более 7 суток</w:t>
                                    </w:r>
                                  </w:p>
                                  <w:p w14:paraId="34750A37" w14:textId="77777777" w:rsidR="002B246A" w:rsidRPr="00E55656" w:rsidRDefault="002B246A" w:rsidP="002B246A">
                                    <w:pPr>
                                      <w:jc w:val="center"/>
                                      <w:rPr>
                                        <w:color w:val="000000" w:themeColor="dark1"/>
                                        <w:kern w:val="24"/>
                                      </w:rPr>
                                    </w:pPr>
                                    <w:r w:rsidRPr="00E55656">
                                      <w:rPr>
                                        <w:color w:val="000000" w:themeColor="dark1"/>
                                        <w:kern w:val="24"/>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34050879" name="Прямоугольник 1634050879"/>
                              <wps:cNvSpPr/>
                              <wps:spPr>
                                <a:xfrm>
                                  <a:off x="1926992" y="1185572"/>
                                  <a:ext cx="2291438" cy="276828"/>
                                </a:xfrm>
                                <a:prstGeom prst="rect">
                                  <a:avLst/>
                                </a:prstGeom>
                              </wps:spPr>
                              <wps:style>
                                <a:lnRef idx="2">
                                  <a:schemeClr val="dk1"/>
                                </a:lnRef>
                                <a:fillRef idx="1">
                                  <a:schemeClr val="lt1"/>
                                </a:fillRef>
                                <a:effectRef idx="0">
                                  <a:schemeClr val="dk1"/>
                                </a:effectRef>
                                <a:fontRef idx="minor">
                                  <a:schemeClr val="dk1"/>
                                </a:fontRef>
                              </wps:style>
                              <wps:txbx>
                                <w:txbxContent>
                                  <w:p w14:paraId="1F2DB9FE" w14:textId="77777777" w:rsidR="002B246A" w:rsidRPr="00E55656" w:rsidRDefault="002B246A" w:rsidP="002B246A">
                                    <w:pPr>
                                      <w:jc w:val="center"/>
                                      <w:rPr>
                                        <w:color w:val="000000" w:themeColor="dark1"/>
                                        <w:kern w:val="24"/>
                                      </w:rPr>
                                    </w:pPr>
                                    <w:r w:rsidRPr="00E55656">
                                      <w:rPr>
                                        <w:color w:val="000000" w:themeColor="dark1"/>
                                        <w:kern w:val="24"/>
                                      </w:rPr>
                                      <w:t>Нарезка мяса на куски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22390901" name="Поле 60"/>
                              <wps:cNvSpPr txBox="1"/>
                              <wps:spPr>
                                <a:xfrm>
                                  <a:off x="1" y="-164647"/>
                                  <a:ext cx="1604682" cy="46616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8E7253" w14:textId="77777777" w:rsidR="002B246A" w:rsidRPr="00E55656" w:rsidRDefault="002B246A" w:rsidP="002B246A">
                                    <w:pPr>
                                      <w:jc w:val="center"/>
                                      <w:rPr>
                                        <w:color w:val="000000" w:themeColor="dark1"/>
                                        <w:kern w:val="24"/>
                                      </w:rPr>
                                    </w:pPr>
                                    <w:r w:rsidRPr="00E55656">
                                      <w:rPr>
                                        <w:color w:val="000000" w:themeColor="dark1"/>
                                        <w:kern w:val="24"/>
                                      </w:rPr>
                                      <w:t>Кишечное сырье конины «</w:t>
                                    </w:r>
                                    <w:r w:rsidRPr="00E55656">
                                      <w:rPr>
                                        <w:color w:val="000000" w:themeColor="dark1"/>
                                        <w:kern w:val="24"/>
                                        <w:lang w:val="kk-KZ"/>
                                      </w:rPr>
                                      <w:t>Карта</w:t>
                                    </w:r>
                                    <w:r w:rsidRPr="00E55656">
                                      <w:rPr>
                                        <w:color w:val="000000" w:themeColor="dark1"/>
                                        <w:kern w:val="24"/>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7974894" name="Поле 63"/>
                              <wps:cNvSpPr txBox="1"/>
                              <wps:spPr>
                                <a:xfrm>
                                  <a:off x="84" y="617481"/>
                                  <a:ext cx="1604599" cy="32061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2E94F9" w14:textId="77777777" w:rsidR="002B246A" w:rsidRPr="00E55656" w:rsidRDefault="002B246A" w:rsidP="002B246A">
                                    <w:pPr>
                                      <w:jc w:val="center"/>
                                      <w:rPr>
                                        <w:color w:val="000000" w:themeColor="dark1"/>
                                        <w:kern w:val="24"/>
                                      </w:rPr>
                                    </w:pPr>
                                    <w:r w:rsidRPr="00E55656">
                                      <w:rPr>
                                        <w:color w:val="000000" w:themeColor="dark1"/>
                                        <w:kern w:val="24"/>
                                      </w:rPr>
                                      <w:t>Шлямовка</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48821333" name="Прямая со стрелкой 748821333"/>
                              <wps:cNvCnPr/>
                              <wps:spPr>
                                <a:xfrm>
                                  <a:off x="772234" y="301527"/>
                                  <a:ext cx="8279" cy="24763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991352893" name="Прямая со стрелкой 991352893"/>
                              <wps:cNvCnPr/>
                              <wps:spPr>
                                <a:xfrm>
                                  <a:off x="782817" y="938102"/>
                                  <a:ext cx="0" cy="2476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59066059" name="Поле 69"/>
                              <wps:cNvSpPr txBox="1"/>
                              <wps:spPr>
                                <a:xfrm>
                                  <a:off x="-152472" y="1185513"/>
                                  <a:ext cx="1905859" cy="4554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440CB5" w14:textId="77777777" w:rsidR="002B246A" w:rsidRPr="00E55656" w:rsidRDefault="002B246A" w:rsidP="002B246A">
                                    <w:pPr>
                                      <w:jc w:val="center"/>
                                      <w:rPr>
                                        <w:color w:val="000000" w:themeColor="dark1"/>
                                        <w:kern w:val="24"/>
                                      </w:rPr>
                                    </w:pPr>
                                    <w:r w:rsidRPr="00E55656">
                                      <w:rPr>
                                        <w:color w:val="000000" w:themeColor="dark1"/>
                                        <w:kern w:val="24"/>
                                        <w:lang w:val="kk-KZ"/>
                                      </w:rPr>
                                      <w:t>Комбинированная о</w:t>
                                    </w:r>
                                    <w:r w:rsidRPr="00E55656">
                                      <w:rPr>
                                        <w:color w:val="000000" w:themeColor="dark1"/>
                                        <w:kern w:val="24"/>
                                      </w:rPr>
                                      <w:t>бработка «</w:t>
                                    </w:r>
                                    <w:r w:rsidRPr="00E55656">
                                      <w:rPr>
                                        <w:color w:val="000000" w:themeColor="dark1"/>
                                        <w:kern w:val="24"/>
                                        <w:lang w:val="kk-KZ"/>
                                      </w:rPr>
                                      <w:t>Карта</w:t>
                                    </w:r>
                                    <w:r w:rsidRPr="00E55656">
                                      <w:rPr>
                                        <w:color w:val="000000" w:themeColor="dark1"/>
                                        <w:kern w:val="24"/>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7609117" name="Прямая со стрелкой 237609117"/>
                              <wps:cNvCnPr/>
                              <wps:spPr>
                                <a:xfrm>
                                  <a:off x="3042534" y="3693226"/>
                                  <a:ext cx="9525" cy="3117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1599433189" name="Поле 69"/>
                            <wps:cNvSpPr txBox="1"/>
                            <wps:spPr>
                              <a:xfrm>
                                <a:off x="4904509" y="10391"/>
                                <a:ext cx="1439694" cy="2786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22D0DA" w14:textId="77777777" w:rsidR="002B246A" w:rsidRPr="00E55656" w:rsidRDefault="002B246A" w:rsidP="002B246A">
                                  <w:pPr>
                                    <w:jc w:val="center"/>
                                    <w:rPr>
                                      <w:color w:val="000000" w:themeColor="dark1"/>
                                      <w:kern w:val="24"/>
                                    </w:rPr>
                                  </w:pPr>
                                  <w:r w:rsidRPr="00E55656">
                                    <w:rPr>
                                      <w:color w:val="000000" w:themeColor="dark1"/>
                                      <w:kern w:val="24"/>
                                    </w:rPr>
                                    <w:t>Гречневая крупа</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53638719" name="Поле 69"/>
                            <wps:cNvSpPr txBox="1"/>
                            <wps:spPr>
                              <a:xfrm>
                                <a:off x="4925291" y="540327"/>
                                <a:ext cx="1439694" cy="40719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EC8165" w14:textId="77777777" w:rsidR="002B246A" w:rsidRPr="00E55656" w:rsidRDefault="002B246A" w:rsidP="002B246A">
                                  <w:pPr>
                                    <w:jc w:val="center"/>
                                    <w:rPr>
                                      <w:color w:val="000000" w:themeColor="dark1"/>
                                      <w:kern w:val="24"/>
                                    </w:rPr>
                                  </w:pPr>
                                  <w:r w:rsidRPr="00E55656">
                                    <w:rPr>
                                      <w:color w:val="000000" w:themeColor="dark1"/>
                                      <w:kern w:val="24"/>
                                    </w:rPr>
                                    <w:t xml:space="preserve">Промывка водой </w:t>
                                  </w:r>
                                </w:p>
                                <w:p w14:paraId="4F2CCBF8" w14:textId="77777777" w:rsidR="002B246A" w:rsidRPr="00E55656" w:rsidRDefault="002B246A" w:rsidP="002B246A">
                                  <w:pPr>
                                    <w:jc w:val="center"/>
                                    <w:rPr>
                                      <w:color w:val="000000" w:themeColor="dark1"/>
                                      <w:kern w:val="24"/>
                                    </w:rPr>
                                  </w:pPr>
                                  <w:r w:rsidRPr="00E55656">
                                    <w:rPr>
                                      <w:color w:val="000000" w:themeColor="dark1"/>
                                      <w:kern w:val="24"/>
                                      <w:lang w:val="kk-KZ"/>
                                    </w:rPr>
                                    <w:t xml:space="preserve">при </w:t>
                                  </w:r>
                                  <w:r w:rsidRPr="00E55656">
                                    <w:rPr>
                                      <w:color w:val="000000" w:themeColor="dark1"/>
                                      <w:kern w:val="24"/>
                                      <w:lang w:val="en-US"/>
                                    </w:rPr>
                                    <w:t>t=</w:t>
                                  </w:r>
                                  <w:r w:rsidRPr="00E55656">
                                    <w:rPr>
                                      <w:color w:val="000000" w:themeColor="dark1"/>
                                      <w:kern w:val="24"/>
                                    </w:rPr>
                                    <w:t>20-25</w:t>
                                  </w:r>
                                  <w:r w:rsidRPr="00E55656">
                                    <w:rPr>
                                      <w:color w:val="000000"/>
                                      <w:kern w:val="24"/>
                                      <w:lang w:val="kk-KZ"/>
                                    </w:rPr>
                                    <w:t>°</w:t>
                                  </w:r>
                                  <w:r w:rsidRPr="00E55656">
                                    <w:rPr>
                                      <w:color w:val="000000" w:themeColor="dark1"/>
                                      <w:kern w:val="24"/>
                                      <w:lang w:val="en-US"/>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16575975" name="Поле 69"/>
                            <wps:cNvSpPr txBox="1"/>
                            <wps:spPr>
                              <a:xfrm>
                                <a:off x="4903366" y="1122017"/>
                                <a:ext cx="1439545" cy="80288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53E273" w14:textId="77777777" w:rsidR="002B246A" w:rsidRPr="00E55656" w:rsidRDefault="002B246A" w:rsidP="002B246A">
                                  <w:pPr>
                                    <w:jc w:val="center"/>
                                    <w:rPr>
                                      <w:color w:val="000000" w:themeColor="dark1"/>
                                      <w:kern w:val="24"/>
                                    </w:rPr>
                                  </w:pPr>
                                  <w:r w:rsidRPr="00E55656">
                                    <w:rPr>
                                      <w:color w:val="000000" w:themeColor="dark1"/>
                                      <w:kern w:val="24"/>
                                    </w:rPr>
                                    <w:t>Термическая обработка</w:t>
                                  </w:r>
                                </w:p>
                                <w:p w14:paraId="79DB210B" w14:textId="77777777" w:rsidR="00547711" w:rsidRDefault="002B246A" w:rsidP="002B246A">
                                  <w:pPr>
                                    <w:jc w:val="center"/>
                                    <w:rPr>
                                      <w:color w:val="000000" w:themeColor="dark1"/>
                                      <w:kern w:val="24"/>
                                      <w:lang w:val="ru-RU"/>
                                    </w:rPr>
                                  </w:pPr>
                                  <w:r w:rsidRPr="00E55656">
                                    <w:rPr>
                                      <w:color w:val="000000" w:themeColor="dark1"/>
                                      <w:kern w:val="24"/>
                                    </w:rPr>
                                    <w:t xml:space="preserve"> 95-98</w:t>
                                  </w:r>
                                  <w:r w:rsidRPr="00E55656">
                                    <w:rPr>
                                      <w:color w:val="000000"/>
                                      <w:kern w:val="24"/>
                                      <w:lang w:val="kk-KZ"/>
                                    </w:rPr>
                                    <w:t>°</w:t>
                                  </w:r>
                                  <w:r w:rsidRPr="00E55656">
                                    <w:rPr>
                                      <w:color w:val="000000" w:themeColor="dark1"/>
                                      <w:kern w:val="24"/>
                                      <w:lang w:val="en-US"/>
                                    </w:rPr>
                                    <w:t>C</w:t>
                                  </w:r>
                                  <w:r w:rsidRPr="00E55656">
                                    <w:rPr>
                                      <w:color w:val="000000" w:themeColor="dark1"/>
                                      <w:kern w:val="24"/>
                                    </w:rPr>
                                    <w:t xml:space="preserve">, </w:t>
                                  </w:r>
                                </w:p>
                                <w:p w14:paraId="4223068E" w14:textId="03D4129F" w:rsidR="002B246A" w:rsidRPr="00E55656" w:rsidRDefault="002B246A" w:rsidP="002B246A">
                                  <w:pPr>
                                    <w:jc w:val="center"/>
                                    <w:rPr>
                                      <w:color w:val="000000" w:themeColor="dark1"/>
                                      <w:kern w:val="24"/>
                                    </w:rPr>
                                  </w:pPr>
                                  <w:r w:rsidRPr="00E55656">
                                    <w:rPr>
                                      <w:color w:val="000000" w:themeColor="dark1"/>
                                      <w:kern w:val="24"/>
                                    </w:rPr>
                                    <w:t>15–20  мин</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83189103" name="Поле 69"/>
                            <wps:cNvSpPr txBox="1"/>
                            <wps:spPr>
                              <a:xfrm>
                                <a:off x="4958575" y="2329669"/>
                                <a:ext cx="1406410" cy="427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C3E9D8" w14:textId="77777777" w:rsidR="002B246A" w:rsidRPr="00E55656" w:rsidRDefault="002B246A" w:rsidP="002B246A">
                                  <w:pPr>
                                    <w:jc w:val="center"/>
                                    <w:rPr>
                                      <w:color w:val="000000" w:themeColor="dark1"/>
                                      <w:kern w:val="24"/>
                                      <w:lang w:val="en-US"/>
                                    </w:rPr>
                                  </w:pPr>
                                  <w:r w:rsidRPr="00E55656">
                                    <w:rPr>
                                      <w:color w:val="000000" w:themeColor="dark1"/>
                                      <w:kern w:val="24"/>
                                    </w:rPr>
                                    <w:t>Охлаждение до</w:t>
                                  </w:r>
                                  <w:r w:rsidRPr="00E55656">
                                    <w:rPr>
                                      <w:color w:val="000000" w:themeColor="dark1"/>
                                      <w:kern w:val="24"/>
                                      <w:lang w:val="en-US"/>
                                    </w:rPr>
                                    <w:t xml:space="preserve"> </w:t>
                                  </w:r>
                                </w:p>
                                <w:p w14:paraId="35EEEA92" w14:textId="77777777" w:rsidR="002B246A" w:rsidRPr="00E55656" w:rsidRDefault="002B246A" w:rsidP="002B246A">
                                  <w:pPr>
                                    <w:jc w:val="center"/>
                                    <w:rPr>
                                      <w:color w:val="000000" w:themeColor="dark1"/>
                                      <w:kern w:val="24"/>
                                    </w:rPr>
                                  </w:pPr>
                                  <w:r w:rsidRPr="00E55656">
                                    <w:rPr>
                                      <w:color w:val="000000" w:themeColor="dark1"/>
                                      <w:kern w:val="24"/>
                                      <w:lang w:val="en-US"/>
                                    </w:rPr>
                                    <w:t>t=</w:t>
                                  </w:r>
                                  <w:r w:rsidRPr="00E55656">
                                    <w:rPr>
                                      <w:color w:val="000000" w:themeColor="dark1"/>
                                      <w:kern w:val="24"/>
                                    </w:rPr>
                                    <w:t>25-30</w:t>
                                  </w:r>
                                  <w:r w:rsidRPr="00E55656">
                                    <w:rPr>
                                      <w:color w:val="000000"/>
                                      <w:kern w:val="24"/>
                                      <w:lang w:val="kk-KZ"/>
                                    </w:rPr>
                                    <w:t>°</w:t>
                                  </w:r>
                                  <w:r w:rsidRPr="00E55656">
                                    <w:rPr>
                                      <w:color w:val="000000" w:themeColor="dark1"/>
                                      <w:kern w:val="24"/>
                                      <w:lang w:val="en-US"/>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0437904" name="Прямая со стрелкой 35"/>
                            <wps:cNvCnPr/>
                            <wps:spPr>
                              <a:xfrm flipH="1">
                                <a:off x="4826203" y="3320446"/>
                                <a:ext cx="87802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s:wsp>
                        <wps:cNvPr id="3" name="Прямоугольник 3"/>
                        <wps:cNvSpPr/>
                        <wps:spPr>
                          <a:xfrm>
                            <a:off x="1864426" y="3218213"/>
                            <a:ext cx="2787926" cy="263769"/>
                          </a:xfrm>
                          <a:prstGeom prst="rect">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6F63D98C" w14:textId="77777777" w:rsidR="002B246A" w:rsidRPr="00E55656" w:rsidRDefault="002B246A" w:rsidP="002B246A">
                              <w:pPr>
                                <w:jc w:val="center"/>
                                <w:rPr>
                                  <w:color w:val="000000" w:themeColor="dark1"/>
                                  <w:kern w:val="24"/>
                                </w:rPr>
                              </w:pPr>
                              <w:r w:rsidRPr="00E55656">
                                <w:rPr>
                                  <w:color w:val="000000" w:themeColor="dark1"/>
                                  <w:kern w:val="24"/>
                                  <w:lang w:val="kk-KZ"/>
                                </w:rPr>
                                <w:t xml:space="preserve">Приготовление фаршевой композиции </w:t>
                              </w:r>
                              <w:r w:rsidRPr="00E55656">
                                <w:rPr>
                                  <w:color w:val="000000" w:themeColor="dark1"/>
                                  <w:kern w:val="24"/>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Поле 69"/>
                        <wps:cNvSpPr txBox="1"/>
                        <wps:spPr>
                          <a:xfrm>
                            <a:off x="166254" y="1911927"/>
                            <a:ext cx="1656793" cy="309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F6AD96" w14:textId="77777777" w:rsidR="002B246A" w:rsidRPr="00E55656" w:rsidRDefault="002B246A" w:rsidP="002B246A">
                              <w:pPr>
                                <w:jc w:val="center"/>
                                <w:rPr>
                                  <w:color w:val="000000" w:themeColor="dark1"/>
                                  <w:kern w:val="24"/>
                                  <w:lang w:val="kk-KZ"/>
                                </w:rPr>
                              </w:pPr>
                              <w:r w:rsidRPr="00E55656">
                                <w:rPr>
                                  <w:color w:val="000000" w:themeColor="dark1"/>
                                  <w:kern w:val="24"/>
                                  <w:lang w:val="kk-KZ"/>
                                </w:rPr>
                                <w:t>Удаление жир-сырца</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Прямая соединительная линия 31"/>
                        <wps:cNvCnPr/>
                        <wps:spPr>
                          <a:xfrm>
                            <a:off x="1591293" y="2244436"/>
                            <a:ext cx="17584" cy="1116623"/>
                          </a:xfrm>
                          <a:prstGeom prst="line">
                            <a:avLst/>
                          </a:prstGeom>
                        </wps:spPr>
                        <wps:style>
                          <a:lnRef idx="1">
                            <a:schemeClr val="dk1"/>
                          </a:lnRef>
                          <a:fillRef idx="0">
                            <a:schemeClr val="dk1"/>
                          </a:fillRef>
                          <a:effectRef idx="0">
                            <a:schemeClr val="dk1"/>
                          </a:effectRef>
                          <a:fontRef idx="minor">
                            <a:schemeClr val="tx1"/>
                          </a:fontRef>
                        </wps:style>
                        <wps:bodyPr/>
                      </wps:wsp>
                      <wps:wsp>
                        <wps:cNvPr id="15" name="Прямая со стрелкой 15"/>
                        <wps:cNvCnPr/>
                        <wps:spPr>
                          <a:xfrm flipV="1">
                            <a:off x="1626919" y="3360717"/>
                            <a:ext cx="263769" cy="90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оле 69"/>
                        <wps:cNvSpPr txBox="1"/>
                        <wps:spPr>
                          <a:xfrm>
                            <a:off x="201880" y="2422566"/>
                            <a:ext cx="1248507" cy="43961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A11A30" w14:textId="77777777" w:rsidR="002B246A" w:rsidRPr="00E55656" w:rsidRDefault="002B246A" w:rsidP="002B246A">
                              <w:pPr>
                                <w:jc w:val="center"/>
                                <w:rPr>
                                  <w:color w:val="000000" w:themeColor="dark1"/>
                                  <w:kern w:val="24"/>
                                  <w:lang w:val="kk-KZ"/>
                                </w:rPr>
                              </w:pPr>
                              <w:r w:rsidRPr="00E55656">
                                <w:rPr>
                                  <w:color w:val="000000" w:themeColor="dark1"/>
                                  <w:kern w:val="24"/>
                                  <w:lang w:val="kk-KZ"/>
                                </w:rPr>
                                <w:t xml:space="preserve">Обработанное </w:t>
                              </w:r>
                              <w:r w:rsidRPr="00E55656">
                                <w:rPr>
                                  <w:color w:val="000000" w:themeColor="dark1"/>
                                  <w:kern w:val="24"/>
                                </w:rPr>
                                <w:t>кишечное сырье</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0D6BCFD" id="Группа 19" o:spid="_x0000_s1084" style="position:absolute;margin-left:7.05pt;margin-top:.5pt;width:479.1pt;height:604.85pt;z-index:251676672" coordsize="60842,768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">
                <v:group id="Группа 37" o:spid="_x0000_s1085" style="position:absolute;width:60842;height:76813" coordorigin="-1699" coordsize="65349,768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">
                  <v:line id="Прямая соединительная линия 31" o:spid="_x0000_s1086" style="position:absolute;visibility:visible;mso-wrap-style:square" from="6138,27519" to="6326,3814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" strokecolor="black [3200]" strokeweight=".5pt">
                    <v:stroke joinstyle="miter"/>
                  </v:line>
                  <v:shape id="Прямая со стрелкой 32" o:spid="_x0000_s1087" type="#_x0000_t32" style="position:absolute;left:6327;top:37973;width:349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" strokecolor="black [3200]" strokeweight=".5pt">
                    <v:stroke endarrow="block" joinstyle="miter"/>
                  </v:shape>
                  <v:shape id="Прямая со стрелкой 1" o:spid="_x0000_s1088" type="#_x0000_t32" style="position:absolute;left:56318;top:2909;width:89;height:243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" strokecolor="black [3200]" strokeweight=".5pt">
                    <v:stroke endarrow="open" joinstyle="miter"/>
                  </v:shape>
                  <v:shape id="Прямая со стрелкой 1" o:spid="_x0000_s1089" type="#_x0000_t32" style="position:absolute;left:56422;top:9351;width:92;height:244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" strokecolor="black [3200]" strokeweight=".5pt">
                    <v:stroke endarrow="open" joinstyle="miter"/>
                  </v:shape>
                  <v:shape id="Прямая со стрелкой 1" o:spid="_x0000_s1090" type="#_x0000_t32" style="position:absolute;left:56228;top:19248;width:386;height:404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" strokecolor="black [3200]" strokeweight=".5pt">
                    <v:stroke endarrow="open" joinstyle="miter"/>
                  </v:shape>
                  <v:line id="Прямая соединительная линия 33" o:spid="_x0000_s1091" style="position:absolute;visibility:visible;mso-wrap-style:square" from="56614,27565" to="57035,33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" strokecolor="black [3200]" strokeweight=".5pt">
                    <v:stroke joinstyle="miter"/>
                  </v:line>
                  <v:group id="Группа 36" o:spid="_x0000_s1092" style="position:absolute;left:-1699;width:65348;height:76813" coordorigin="-1699" coordsize="65349,768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">
                    <v:group id="Группа 1" o:spid="_x0000_s1093" style="position:absolute;left:-1699;width:59179;height:76813" coordorigin="-1524,-1796" coordsize="53083,779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">
                      <v:rect id="Прямоугольник 1533185672" o:spid="_x0000_s1094" style="position:absolute;left:18881;top:-1796;width:22468;height:481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" fillcolor="white [3201]" strokecolor="black [3200]" strokeweight="1pt">
                        <v:textbox>
                          <w:txbxContent>
                            <w:p w14:paraId="1413E9A1" w14:textId="77777777" w:rsidR="002B246A" w:rsidRPr="00E55656" w:rsidRDefault="002B246A" w:rsidP="002B246A">
                              <w:pPr>
                                <w:spacing w:before="100" w:beforeAutospacing="1" w:after="100" w:afterAutospacing="1"/>
                                <w:jc w:val="center"/>
                              </w:pPr>
                              <w:r w:rsidRPr="00E55656">
                                <w:t>Приёмка мясного сырья конины (высший сорт, I категория)</w:t>
                              </w:r>
                            </w:p>
                            <w:p w14:paraId="5AF67165" w14:textId="77777777" w:rsidR="002B246A" w:rsidRPr="00E55656" w:rsidRDefault="002B246A" w:rsidP="002B246A">
                              <w:pPr>
                                <w:jc w:val="center"/>
                                <w:rPr>
                                  <w:color w:val="000000" w:themeColor="dark1"/>
                                  <w:kern w:val="24"/>
                                </w:rPr>
                              </w:pPr>
                            </w:p>
                          </w:txbxContent>
                        </v:textbox>
                      </v:rect>
                      <v:shape id="Прямая со стрелкой 1389632231" o:spid="_x0000_s1095" type="#_x0000_t32" style="position:absolute;left:30072;top:3146;width:95;height:287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" strokecolor="black [3200]" strokeweight=".5pt">
                        <v:stroke endarrow="block" joinstyle="miter"/>
                      </v:shape>
                      <v:rect id="Прямоугольник 160856157" o:spid="_x0000_s1096" style="position:absolute;left:19117;top:5817;width:22754;height:282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" fillcolor="white [3201]" strokecolor="black [3200]" strokeweight="1pt">
                        <v:textbox>
                          <w:txbxContent>
                            <w:p w14:paraId="4A291ADA" w14:textId="77777777" w:rsidR="002B246A" w:rsidRPr="00E55656" w:rsidRDefault="002B246A" w:rsidP="002B246A">
                              <w:pPr>
                                <w:jc w:val="center"/>
                                <w:rPr>
                                  <w:color w:val="000000" w:themeColor="dark1"/>
                                  <w:kern w:val="24"/>
                                </w:rPr>
                              </w:pPr>
                              <w:r w:rsidRPr="00E55656">
                                <w:rPr>
                                  <w:color w:val="000000" w:themeColor="dark1"/>
                                  <w:kern w:val="24"/>
                                </w:rPr>
                                <w:t>Обвалка и жиловка мяса</w:t>
                              </w:r>
                            </w:p>
                            <w:p w14:paraId="25F7EBF2" w14:textId="77777777" w:rsidR="002B246A" w:rsidRPr="00E55656" w:rsidRDefault="002B246A" w:rsidP="002B246A">
                              <w:pPr>
                                <w:jc w:val="center"/>
                                <w:rPr>
                                  <w:color w:val="000000" w:themeColor="dark1"/>
                                  <w:kern w:val="24"/>
                                </w:rPr>
                              </w:pPr>
                              <w:r w:rsidRPr="00E55656">
                                <w:rPr>
                                  <w:color w:val="000000" w:themeColor="dark1"/>
                                  <w:kern w:val="24"/>
                                </w:rPr>
                                <w:t> </w:t>
                              </w:r>
                            </w:p>
                          </w:txbxContent>
                        </v:textbox>
                      </v:rect>
                      <v:shape id="Прямая со стрелкой 663337415" o:spid="_x0000_s1097" type="#_x0000_t32" style="position:absolute;left:30306;top:8645;width:97;height:311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" strokecolor="black [3200]" strokeweight=".5pt">
                        <v:stroke endarrow="block" joinstyle="miter"/>
                      </v:shape>
                      <v:shape id="Прямая со стрелкой 1891720409" o:spid="_x0000_s1098" type="#_x0000_t32" style="position:absolute;left:30471;top:14624;width:97;height:311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" strokecolor="black [3200]" strokeweight=".5pt">
                        <v:stroke endarrow="block" joinstyle="miter"/>
                      </v:shape>
                      <v:rect id="Прямоугольник 165743943" o:spid="_x0000_s1099" style="position:absolute;left:19115;top:24576;width:23236;height:488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" fillcolor="white [3201]" strokecolor="black [3213]" strokeweight="1pt">
                        <v:textbox>
                          <w:txbxContent>
                            <w:p w14:paraId="72E8F01F" w14:textId="77777777" w:rsidR="002B246A" w:rsidRPr="00E55656" w:rsidRDefault="002B246A" w:rsidP="002B246A">
                              <w:pPr>
                                <w:jc w:val="center"/>
                                <w:rPr>
                                  <w:color w:val="000000" w:themeColor="dark1"/>
                                  <w:kern w:val="24"/>
                                </w:rPr>
                              </w:pPr>
                              <w:r w:rsidRPr="00E55656">
                                <w:rPr>
                                  <w:color w:val="000000" w:themeColor="dark1"/>
                                  <w:kern w:val="24"/>
                                </w:rPr>
                                <w:t>Крупнокусковое измельчение мяса на волчке (</w:t>
                              </w:r>
                              <w:r w:rsidRPr="00E55656">
                                <w:rPr>
                                  <w:color w:val="000000" w:themeColor="dark1"/>
                                  <w:kern w:val="24"/>
                                  <w:lang w:val="en-US"/>
                                </w:rPr>
                                <w:t>d</w:t>
                              </w:r>
                              <w:r w:rsidRPr="00E55656">
                                <w:rPr>
                                  <w:color w:val="000000" w:themeColor="dark1"/>
                                  <w:kern w:val="24"/>
                                </w:rPr>
                                <w:t>=10-12 мм)</w:t>
                              </w:r>
                            </w:p>
                            <w:p w14:paraId="6D50B8C4" w14:textId="77777777" w:rsidR="002B246A" w:rsidRPr="00E55656" w:rsidRDefault="002B246A" w:rsidP="002B246A">
                              <w:pPr>
                                <w:jc w:val="center"/>
                                <w:rPr>
                                  <w:color w:val="000000" w:themeColor="dark1"/>
                                  <w:kern w:val="24"/>
                                </w:rPr>
                              </w:pPr>
                              <w:r w:rsidRPr="00E55656">
                                <w:rPr>
                                  <w:color w:val="000000" w:themeColor="dark1"/>
                                  <w:kern w:val="24"/>
                                </w:rPr>
                                <w:t> </w:t>
                              </w:r>
                            </w:p>
                          </w:txbxContent>
                        </v:textbox>
                      </v:rect>
                      <v:rect id="Прямоугольник 1039458926" o:spid="_x0000_s1100" style="position:absolute;left:8811;top:35150;width:42747;height:331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" fillcolor="white [3201]" strokecolor="black [3200]" strokeweight="1pt">
                        <v:textbox>
                          <w:txbxContent>
                            <w:p w14:paraId="73559641" w14:textId="77777777" w:rsidR="002B246A" w:rsidRPr="00E55656" w:rsidRDefault="002B246A" w:rsidP="002B246A">
                              <w:pPr>
                                <w:jc w:val="center"/>
                                <w:rPr>
                                  <w:color w:val="000000" w:themeColor="dark1"/>
                                  <w:kern w:val="24"/>
                                </w:rPr>
                              </w:pPr>
                              <w:r w:rsidRPr="00E55656">
                                <w:rPr>
                                  <w:color w:val="000000" w:themeColor="dark1"/>
                                  <w:kern w:val="24"/>
                                </w:rPr>
                                <w:t>Наполнение натуральной оболочки (карта) и вязка батонов</w:t>
                              </w:r>
                            </w:p>
                          </w:txbxContent>
                        </v:textbox>
                      </v:rect>
                      <v:shape id="Прямая со стрелкой 2055130314" o:spid="_x0000_s1101" type="#_x0000_t32" style="position:absolute;left:31033;top:28634;width:96;height:205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" strokecolor="black [3200]" strokeweight=".5pt">
                        <v:stroke endarrow="block" joinstyle="miter"/>
                      </v:shape>
                      <v:rect id="Прямоугольник 1908341007" o:spid="_x0000_s1102" style="position:absolute;left:11281;top:40136;width:38195;height:71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" fillcolor="white [3201]" strokecolor="black [3200]" strokeweight="1pt">
                        <v:textbox>
                          <w:txbxContent>
                            <w:p w14:paraId="7B39A96A" w14:textId="77777777" w:rsidR="002B246A" w:rsidRPr="00E55656" w:rsidRDefault="002B246A" w:rsidP="002B246A">
                              <w:pPr>
                                <w:jc w:val="center"/>
                                <w:rPr>
                                  <w:b/>
                                  <w:bCs/>
                                  <w:color w:val="000000" w:themeColor="dark1"/>
                                  <w:kern w:val="24"/>
                                </w:rPr>
                              </w:pPr>
                              <w:r w:rsidRPr="00E55656">
                                <w:rPr>
                                  <w:b/>
                                  <w:bCs/>
                                  <w:color w:val="000000" w:themeColor="dark1"/>
                                  <w:kern w:val="24"/>
                                </w:rPr>
                                <w:t xml:space="preserve">Осадка </w:t>
                              </w:r>
                            </w:p>
                            <w:p w14:paraId="6E252F35" w14:textId="77777777" w:rsidR="002B246A" w:rsidRPr="00E55656" w:rsidRDefault="002B246A" w:rsidP="002B246A">
                              <w:pPr>
                                <w:jc w:val="center"/>
                                <w:rPr>
                                  <w:color w:val="000000" w:themeColor="dark1"/>
                                  <w:kern w:val="24"/>
                                </w:rPr>
                              </w:pPr>
                              <w:r w:rsidRPr="00E55656">
                                <w:rPr>
                                  <w:color w:val="000000" w:themeColor="dark1"/>
                                  <w:kern w:val="24"/>
                                </w:rPr>
                                <w:t xml:space="preserve">Продолжительность-120 мин., </w:t>
                              </w:r>
                              <w:r w:rsidRPr="00E55656">
                                <w:rPr>
                                  <w:color w:val="000000" w:themeColor="dark1"/>
                                  <w:kern w:val="24"/>
                                  <w:lang w:val="en-US"/>
                                </w:rPr>
                                <w:t>t</w:t>
                              </w:r>
                              <w:r w:rsidRPr="00E55656">
                                <w:rPr>
                                  <w:color w:val="000000" w:themeColor="dark1"/>
                                  <w:kern w:val="24"/>
                                </w:rPr>
                                <w:t>=+2-4</w:t>
                              </w:r>
                              <w:r w:rsidRPr="00E55656">
                                <w:rPr>
                                  <w:color w:val="000000"/>
                                  <w:kern w:val="24"/>
                                  <w:lang w:val="kk-KZ"/>
                                </w:rPr>
                                <w:t>°</w:t>
                              </w:r>
                              <w:r w:rsidRPr="00E55656">
                                <w:rPr>
                                  <w:color w:val="000000" w:themeColor="dark1"/>
                                  <w:kern w:val="24"/>
                                  <w:lang w:val="en-US"/>
                                </w:rPr>
                                <w:t>C</w:t>
                              </w:r>
                              <w:r w:rsidRPr="00E55656">
                                <w:rPr>
                                  <w:color w:val="000000" w:themeColor="dark1"/>
                                  <w:kern w:val="24"/>
                                </w:rPr>
                                <w:t>, относительной влажности воздуха - 85%</w:t>
                              </w:r>
                            </w:p>
                          </w:txbxContent>
                        </v:textbox>
                      </v:rect>
                      <v:shape id="Прямая со стрелкой 1609454432" o:spid="_x0000_s1103" type="#_x0000_t32" style="position:absolute;left:30781;top:45007;width:95;height:311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" strokecolor="black [3200]" strokeweight=".5pt">
                        <v:stroke endarrow="block" joinstyle="miter"/>
                      </v:shape>
                      <v:rect id="Прямоугольник 1627480304" o:spid="_x0000_s1104" style="position:absolute;left:11281;top:48210;width:38195;height:71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" fillcolor="white [3201]" strokecolor="black [3200]" strokeweight="1pt">
                        <v:textbox>
                          <w:txbxContent>
                            <w:p w14:paraId="09E3F69B" w14:textId="77777777" w:rsidR="002B246A" w:rsidRPr="00E55656" w:rsidRDefault="002B246A" w:rsidP="002B246A">
                              <w:pPr>
                                <w:jc w:val="center"/>
                                <w:rPr>
                                  <w:b/>
                                  <w:bCs/>
                                  <w:color w:val="000000" w:themeColor="dark1"/>
                                  <w:kern w:val="24"/>
                                </w:rPr>
                              </w:pPr>
                              <w:r w:rsidRPr="00E55656">
                                <w:rPr>
                                  <w:b/>
                                  <w:bCs/>
                                  <w:color w:val="000000" w:themeColor="dark1"/>
                                  <w:kern w:val="24"/>
                                </w:rPr>
                                <w:t>Варка</w:t>
                              </w:r>
                            </w:p>
                            <w:p w14:paraId="09783FB9" w14:textId="77777777" w:rsidR="002B246A" w:rsidRPr="00E55656" w:rsidRDefault="002B246A" w:rsidP="002B246A">
                              <w:pPr>
                                <w:jc w:val="center"/>
                                <w:rPr>
                                  <w:color w:val="000000" w:themeColor="dark1"/>
                                  <w:kern w:val="24"/>
                                </w:rPr>
                              </w:pPr>
                              <w:r w:rsidRPr="00E55656">
                                <w:rPr>
                                  <w:color w:val="000000" w:themeColor="dark1"/>
                                  <w:kern w:val="24"/>
                                  <w:lang w:val="kk-KZ"/>
                                </w:rPr>
                                <w:t>П</w:t>
                              </w:r>
                              <w:r w:rsidRPr="00E55656">
                                <w:rPr>
                                  <w:color w:val="000000" w:themeColor="dark1"/>
                                  <w:kern w:val="24"/>
                                </w:rPr>
                                <w:t xml:space="preserve">родолжительность - 120 мин., </w:t>
                              </w:r>
                              <w:r w:rsidRPr="00E55656">
                                <w:rPr>
                                  <w:color w:val="000000" w:themeColor="dark1"/>
                                  <w:kern w:val="24"/>
                                  <w:lang w:val="en-US"/>
                                </w:rPr>
                                <w:t>t</w:t>
                              </w:r>
                              <w:r w:rsidRPr="00E55656">
                                <w:rPr>
                                  <w:color w:val="000000" w:themeColor="dark1"/>
                                  <w:kern w:val="24"/>
                                </w:rPr>
                                <w:t>=90-100</w:t>
                              </w:r>
                              <w:r w:rsidRPr="00E55656">
                                <w:rPr>
                                  <w:color w:val="000000" w:themeColor="dark1"/>
                                  <w:kern w:val="24"/>
                                  <w:position w:val="7"/>
                                  <w:vertAlign w:val="superscript"/>
                                </w:rPr>
                                <w:t>0</w:t>
                              </w:r>
                              <w:r w:rsidRPr="00E55656">
                                <w:rPr>
                                  <w:color w:val="000000" w:themeColor="dark1"/>
                                  <w:kern w:val="24"/>
                                </w:rPr>
                                <w:t xml:space="preserve">С, до достижения температуры в центре батона </w:t>
                              </w:r>
                              <w:r w:rsidRPr="00E55656">
                                <w:rPr>
                                  <w:color w:val="000000" w:themeColor="dark1"/>
                                  <w:kern w:val="24"/>
                                  <w:lang w:val="en-US"/>
                                </w:rPr>
                                <w:t>t</w:t>
                              </w:r>
                              <w:r w:rsidRPr="00E55656">
                                <w:rPr>
                                  <w:color w:val="000000" w:themeColor="dark1"/>
                                  <w:kern w:val="24"/>
                                </w:rPr>
                                <w:t>=72</w:t>
                              </w:r>
                              <w:r w:rsidRPr="00E55656">
                                <w:rPr>
                                  <w:color w:val="000000" w:themeColor="dark1"/>
                                  <w:kern w:val="24"/>
                                  <w:position w:val="7"/>
                                  <w:vertAlign w:val="superscript"/>
                                </w:rPr>
                                <w:t>0</w:t>
                              </w:r>
                              <w:r w:rsidRPr="00E55656">
                                <w:rPr>
                                  <w:color w:val="000000" w:themeColor="dark1"/>
                                  <w:kern w:val="24"/>
                                </w:rPr>
                                <w:t>С</w:t>
                              </w:r>
                            </w:p>
                          </w:txbxContent>
                        </v:textbox>
                      </v:rect>
                      <v:shape id="Прямая со стрелкой 1270593418" o:spid="_x0000_s1105" type="#_x0000_t32" style="position:absolute;left:30568;top:54626;width:0;height:276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" strokecolor="black [3200]" strokeweight=".5pt">
                        <v:stroke endarrow="block" joinstyle="miter"/>
                      </v:shape>
                      <v:rect id="Прямоугольник 1254681937" o:spid="_x0000_s1106" style="position:absolute;left:11280;top:57593;width:38195;height:94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" fillcolor="white [3201]" strokecolor="black [3200]" strokeweight="1pt">
                        <v:textbox>
                          <w:txbxContent>
                            <w:p w14:paraId="32E9DA4B" w14:textId="77777777" w:rsidR="002B246A" w:rsidRPr="00E55656" w:rsidRDefault="002B246A" w:rsidP="002B246A">
                              <w:pPr>
                                <w:jc w:val="center"/>
                                <w:rPr>
                                  <w:b/>
                                  <w:bCs/>
                                  <w:color w:val="000000" w:themeColor="dark1"/>
                                  <w:kern w:val="24"/>
                                </w:rPr>
                              </w:pPr>
                              <w:r w:rsidRPr="00E55656">
                                <w:rPr>
                                  <w:b/>
                                  <w:bCs/>
                                  <w:color w:val="000000" w:themeColor="dark1"/>
                                  <w:kern w:val="24"/>
                                </w:rPr>
                                <w:t>Охлаждение</w:t>
                              </w:r>
                            </w:p>
                            <w:p w14:paraId="50684DE1" w14:textId="77777777" w:rsidR="002B246A" w:rsidRPr="00E55656" w:rsidRDefault="002B246A" w:rsidP="002B246A">
                              <w:pPr>
                                <w:jc w:val="center"/>
                                <w:rPr>
                                  <w:color w:val="000000" w:themeColor="dark1"/>
                                  <w:kern w:val="24"/>
                                </w:rPr>
                              </w:pPr>
                              <w:r w:rsidRPr="00E55656">
                                <w:rPr>
                                  <w:color w:val="000000" w:themeColor="dark1"/>
                                  <w:kern w:val="24"/>
                                </w:rPr>
                                <w:t>батона до достижения</w:t>
                              </w:r>
                            </w:p>
                            <w:p w14:paraId="4C809A63" w14:textId="77777777" w:rsidR="002B246A" w:rsidRPr="00E55656" w:rsidRDefault="002B246A" w:rsidP="002B246A">
                              <w:pPr>
                                <w:jc w:val="center"/>
                                <w:rPr>
                                  <w:color w:val="000000" w:themeColor="dark1"/>
                                  <w:kern w:val="24"/>
                                </w:rPr>
                              </w:pPr>
                              <w:r w:rsidRPr="00E55656">
                                <w:rPr>
                                  <w:color w:val="000000" w:themeColor="dark1"/>
                                  <w:kern w:val="24"/>
                                </w:rPr>
                                <w:t xml:space="preserve"> в центре батона </w:t>
                              </w:r>
                              <w:r w:rsidRPr="00E55656">
                                <w:rPr>
                                  <w:color w:val="000000" w:themeColor="dark1"/>
                                  <w:kern w:val="24"/>
                                  <w:lang w:val="en-US"/>
                                </w:rPr>
                                <w:t>t</w:t>
                              </w:r>
                              <w:r w:rsidRPr="00E55656">
                                <w:rPr>
                                  <w:color w:val="000000" w:themeColor="dark1"/>
                                  <w:kern w:val="24"/>
                                </w:rPr>
                                <w:t>=+15</w:t>
                              </w:r>
                              <w:r w:rsidRPr="00E55656">
                                <w:rPr>
                                  <w:color w:val="000000" w:themeColor="dark1"/>
                                  <w:kern w:val="24"/>
                                  <w:position w:val="7"/>
                                  <w:vertAlign w:val="superscript"/>
                                </w:rPr>
                                <w:t>0</w:t>
                              </w:r>
                              <w:r w:rsidRPr="00E55656">
                                <w:rPr>
                                  <w:color w:val="000000" w:themeColor="dark1"/>
                                  <w:kern w:val="24"/>
                                </w:rPr>
                                <w:t xml:space="preserve">С,  в </w:t>
                              </w:r>
                              <w:r w:rsidRPr="00E55656">
                                <w:rPr>
                                  <w:color w:val="000000" w:themeColor="dark1"/>
                                  <w:kern w:val="24"/>
                                  <w:lang w:val="kk-KZ"/>
                                </w:rPr>
                                <w:t xml:space="preserve">холодильной </w:t>
                              </w:r>
                              <w:r w:rsidRPr="00E55656">
                                <w:rPr>
                                  <w:color w:val="000000" w:themeColor="dark1"/>
                                  <w:kern w:val="24"/>
                                </w:rPr>
                                <w:t xml:space="preserve">камере 2–3  ч до </w:t>
                              </w:r>
                              <w:r w:rsidRPr="00E55656">
                                <w:rPr>
                                  <w:color w:val="000000" w:themeColor="dark1"/>
                                  <w:kern w:val="24"/>
                                  <w:lang w:val="en-US"/>
                                </w:rPr>
                                <w:t>t</w:t>
                              </w:r>
                              <w:r w:rsidRPr="00E55656">
                                <w:rPr>
                                  <w:color w:val="000000" w:themeColor="dark1"/>
                                  <w:kern w:val="24"/>
                                </w:rPr>
                                <w:t>=+2-4</w:t>
                              </w:r>
                              <w:r w:rsidRPr="00E55656">
                                <w:rPr>
                                  <w:color w:val="000000" w:themeColor="dark1"/>
                                  <w:kern w:val="24"/>
                                  <w:position w:val="7"/>
                                  <w:vertAlign w:val="superscript"/>
                                </w:rPr>
                                <w:t>0</w:t>
                              </w:r>
                              <w:r w:rsidRPr="00E55656">
                                <w:rPr>
                                  <w:color w:val="000000" w:themeColor="dark1"/>
                                  <w:kern w:val="24"/>
                                </w:rPr>
                                <w:t>С</w:t>
                              </w:r>
                            </w:p>
                          </w:txbxContent>
                        </v:textbox>
                      </v:rect>
                      <v:rect id="Прямоугольник 1004639048" o:spid="_x0000_s1107" style="position:absolute;left:19482;top:17740;width:22785;height:410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" fillcolor="white [3201]" strokecolor="black [3213]" strokeweight="1pt">
                        <v:textbox>
                          <w:txbxContent>
                            <w:p w14:paraId="7985E601" w14:textId="77777777" w:rsidR="002B246A" w:rsidRPr="00E55656" w:rsidRDefault="002B246A" w:rsidP="002B246A">
                              <w:pPr>
                                <w:jc w:val="center"/>
                                <w:rPr>
                                  <w:color w:val="000000" w:themeColor="dark1"/>
                                  <w:kern w:val="24"/>
                                </w:rPr>
                              </w:pPr>
                              <w:r w:rsidRPr="00E55656">
                                <w:rPr>
                                  <w:color w:val="000000" w:themeColor="dark1"/>
                                  <w:kern w:val="24"/>
                                </w:rPr>
                                <w:t>Посол сырья (</w:t>
                              </w:r>
                              <w:r w:rsidRPr="00E55656">
                                <w:rPr>
                                  <w:color w:val="000000" w:themeColor="dark1"/>
                                  <w:kern w:val="24"/>
                                  <w:lang w:val="en-US"/>
                                </w:rPr>
                                <w:t>t</w:t>
                              </w:r>
                              <w:r w:rsidRPr="00E55656">
                                <w:rPr>
                                  <w:color w:val="000000" w:themeColor="dark1"/>
                                  <w:kern w:val="24"/>
                                </w:rPr>
                                <w:t>=+2-4</w:t>
                              </w:r>
                              <w:r w:rsidRPr="00E55656">
                                <w:rPr>
                                  <w:color w:val="000000"/>
                                  <w:kern w:val="24"/>
                                  <w:lang w:val="kk-KZ"/>
                                </w:rPr>
                                <w:t>°</w:t>
                              </w:r>
                              <w:r w:rsidRPr="00E55656">
                                <w:rPr>
                                  <w:color w:val="000000" w:themeColor="dark1"/>
                                  <w:kern w:val="24"/>
                                  <w:lang w:val="en-US"/>
                                </w:rPr>
                                <w:t>C</w:t>
                              </w:r>
                              <w:r w:rsidRPr="00E55656">
                                <w:rPr>
                                  <w:color w:val="000000" w:themeColor="dark1"/>
                                  <w:kern w:val="24"/>
                                </w:rPr>
                                <w:t xml:space="preserve"> </w:t>
                              </w:r>
                            </w:p>
                            <w:p w14:paraId="20D5AB47" w14:textId="77777777" w:rsidR="002B246A" w:rsidRPr="00E55656" w:rsidRDefault="002B246A" w:rsidP="002B246A">
                              <w:pPr>
                                <w:jc w:val="center"/>
                                <w:rPr>
                                  <w:color w:val="000000" w:themeColor="dark1"/>
                                  <w:kern w:val="24"/>
                                </w:rPr>
                              </w:pPr>
                              <w:r w:rsidRPr="00E55656">
                                <w:rPr>
                                  <w:color w:val="000000" w:themeColor="dark1"/>
                                  <w:kern w:val="24"/>
                                </w:rPr>
                                <w:t>сухой солью)</w:t>
                              </w:r>
                            </w:p>
                          </w:txbxContent>
                        </v:textbox>
                      </v:rect>
                      <v:shape id="Прямая со стрелкой 881233626" o:spid="_x0000_s1108" type="#_x0000_t32" style="position:absolute;left:30686;top:21850;width:95;height:311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" strokecolor="black [3200]" strokeweight=".5pt">
                        <v:stroke endarrow="block" joinstyle="miter"/>
                      </v:shape>
                      <v:rect id="Прямоугольник 984691180" o:spid="_x0000_s1109" style="position:absolute;left:11281;top:68968;width:38195;height:720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" fillcolor="white [3201]" strokecolor="black [3200]" strokeweight="1pt">
                        <v:textbox>
                          <w:txbxContent>
                            <w:p w14:paraId="0704F527" w14:textId="77777777" w:rsidR="002B246A" w:rsidRPr="00E55656" w:rsidRDefault="002B246A" w:rsidP="002B246A">
                              <w:pPr>
                                <w:jc w:val="center"/>
                                <w:rPr>
                                  <w:b/>
                                  <w:bCs/>
                                  <w:color w:val="000000" w:themeColor="dark1"/>
                                  <w:kern w:val="24"/>
                                </w:rPr>
                              </w:pPr>
                              <w:r w:rsidRPr="00E55656">
                                <w:rPr>
                                  <w:b/>
                                  <w:bCs/>
                                  <w:color w:val="000000" w:themeColor="dark1"/>
                                  <w:kern w:val="24"/>
                                </w:rPr>
                                <w:t>Упаковка и хранение</w:t>
                              </w:r>
                            </w:p>
                            <w:p w14:paraId="643D9B2E" w14:textId="77777777" w:rsidR="002B246A" w:rsidRPr="00E55656" w:rsidRDefault="002B246A" w:rsidP="002B246A">
                              <w:pPr>
                                <w:jc w:val="center"/>
                                <w:rPr>
                                  <w:color w:val="000000" w:themeColor="dark1"/>
                                  <w:kern w:val="24"/>
                                </w:rPr>
                              </w:pPr>
                              <w:r w:rsidRPr="00E55656">
                                <w:rPr>
                                  <w:color w:val="000000" w:themeColor="dark1"/>
                                  <w:kern w:val="24"/>
                                  <w:lang w:val="en-US"/>
                                </w:rPr>
                                <w:t>t</w:t>
                              </w:r>
                              <w:r w:rsidRPr="00E55656">
                                <w:rPr>
                                  <w:color w:val="000000" w:themeColor="dark1"/>
                                  <w:kern w:val="24"/>
                                </w:rPr>
                                <w:t>=+2-4</w:t>
                              </w:r>
                              <w:r w:rsidRPr="00E55656">
                                <w:rPr>
                                  <w:color w:val="000000" w:themeColor="dark1"/>
                                  <w:kern w:val="24"/>
                                  <w:position w:val="7"/>
                                  <w:vertAlign w:val="superscript"/>
                                </w:rPr>
                                <w:t>0</w:t>
                              </w:r>
                              <w:r w:rsidRPr="00E55656">
                                <w:rPr>
                                  <w:color w:val="000000" w:themeColor="dark1"/>
                                  <w:kern w:val="24"/>
                                </w:rPr>
                                <w:t xml:space="preserve">С, относительной влажности воздуха 75-80%, </w:t>
                              </w:r>
                            </w:p>
                            <w:p w14:paraId="2A770E87" w14:textId="77777777" w:rsidR="002B246A" w:rsidRPr="00E55656" w:rsidRDefault="002B246A" w:rsidP="002B246A">
                              <w:pPr>
                                <w:jc w:val="center"/>
                                <w:rPr>
                                  <w:color w:val="000000" w:themeColor="dark1"/>
                                  <w:kern w:val="24"/>
                                </w:rPr>
                              </w:pPr>
                              <w:r w:rsidRPr="00E55656">
                                <w:rPr>
                                  <w:color w:val="000000" w:themeColor="dark1"/>
                                  <w:kern w:val="24"/>
                                </w:rPr>
                                <w:t xml:space="preserve"> не более 7 суток</w:t>
                              </w:r>
                            </w:p>
                            <w:p w14:paraId="34750A37" w14:textId="77777777" w:rsidR="002B246A" w:rsidRPr="00E55656" w:rsidRDefault="002B246A" w:rsidP="002B246A">
                              <w:pPr>
                                <w:jc w:val="center"/>
                                <w:rPr>
                                  <w:color w:val="000000" w:themeColor="dark1"/>
                                  <w:kern w:val="24"/>
                                </w:rPr>
                              </w:pPr>
                              <w:r w:rsidRPr="00E55656">
                                <w:rPr>
                                  <w:color w:val="000000" w:themeColor="dark1"/>
                                  <w:kern w:val="24"/>
                                </w:rPr>
                                <w:t xml:space="preserve">    </w:t>
                              </w:r>
                            </w:p>
                          </w:txbxContent>
                        </v:textbox>
                      </v:rect>
                      <v:rect id="Прямоугольник 1634050879" o:spid="_x0000_s1110" style="position:absolute;left:19269;top:11855;width:22915;height:27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" fillcolor="white [3201]" strokecolor="black [3200]" strokeweight="1pt">
                        <v:textbox>
                          <w:txbxContent>
                            <w:p w14:paraId="1F2DB9FE" w14:textId="77777777" w:rsidR="002B246A" w:rsidRPr="00E55656" w:rsidRDefault="002B246A" w:rsidP="002B246A">
                              <w:pPr>
                                <w:jc w:val="center"/>
                                <w:rPr>
                                  <w:color w:val="000000" w:themeColor="dark1"/>
                                  <w:kern w:val="24"/>
                                </w:rPr>
                              </w:pPr>
                              <w:r w:rsidRPr="00E55656">
                                <w:rPr>
                                  <w:color w:val="000000" w:themeColor="dark1"/>
                                  <w:kern w:val="24"/>
                                </w:rPr>
                                <w:t>Нарезка мяса на куски</w:t>
                              </w:r>
                            </w:p>
                          </w:txbxContent>
                        </v:textbox>
                      </v:rect>
                      <v:shape id="Поле 60" o:spid="_x0000_s1111" type="#_x0000_t202" style="position:absolute;top:-1646;width:16046;height:46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" fillcolor="white [3201]" strokeweight=".5pt">
                        <v:textbox>
                          <w:txbxContent>
                            <w:p w14:paraId="4B8E7253" w14:textId="77777777" w:rsidR="002B246A" w:rsidRPr="00E55656" w:rsidRDefault="002B246A" w:rsidP="002B246A">
                              <w:pPr>
                                <w:jc w:val="center"/>
                                <w:rPr>
                                  <w:color w:val="000000" w:themeColor="dark1"/>
                                  <w:kern w:val="24"/>
                                </w:rPr>
                              </w:pPr>
                              <w:r w:rsidRPr="00E55656">
                                <w:rPr>
                                  <w:color w:val="000000" w:themeColor="dark1"/>
                                  <w:kern w:val="24"/>
                                </w:rPr>
                                <w:t>Кишечное сырье конины «</w:t>
                              </w:r>
                              <w:r w:rsidRPr="00E55656">
                                <w:rPr>
                                  <w:color w:val="000000" w:themeColor="dark1"/>
                                  <w:kern w:val="24"/>
                                  <w:lang w:val="kk-KZ"/>
                                </w:rPr>
                                <w:t>Карта</w:t>
                              </w:r>
                              <w:r w:rsidRPr="00E55656">
                                <w:rPr>
                                  <w:color w:val="000000" w:themeColor="dark1"/>
                                  <w:kern w:val="24"/>
                                </w:rPr>
                                <w:t>»</w:t>
                              </w:r>
                            </w:p>
                          </w:txbxContent>
                        </v:textbox>
                      </v:shape>
                      <v:shape id="Поле 63" o:spid="_x0000_s1112" type="#_x0000_t202" style="position:absolute;top:6174;width:16046;height:32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" fillcolor="white [3201]" strokeweight=".5pt">
                        <v:textbox>
                          <w:txbxContent>
                            <w:p w14:paraId="3E2E94F9" w14:textId="77777777" w:rsidR="002B246A" w:rsidRPr="00E55656" w:rsidRDefault="002B246A" w:rsidP="002B246A">
                              <w:pPr>
                                <w:jc w:val="center"/>
                                <w:rPr>
                                  <w:color w:val="000000" w:themeColor="dark1"/>
                                  <w:kern w:val="24"/>
                                </w:rPr>
                              </w:pPr>
                              <w:r w:rsidRPr="00E55656">
                                <w:rPr>
                                  <w:color w:val="000000" w:themeColor="dark1"/>
                                  <w:kern w:val="24"/>
                                </w:rPr>
                                <w:t>Шлямовка</w:t>
                              </w:r>
                            </w:p>
                          </w:txbxContent>
                        </v:textbox>
                      </v:shape>
                      <v:shape id="Прямая со стрелкой 748821333" o:spid="_x0000_s1113" type="#_x0000_t32" style="position:absolute;left:7722;top:3015;width:83;height:247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" strokecolor="black [3200]" strokeweight=".5pt">
                        <v:stroke endarrow="open" joinstyle="miter"/>
                      </v:shape>
                      <v:shape id="Прямая со стрелкой 991352893" o:spid="_x0000_s1114" type="#_x0000_t32" style="position:absolute;left:7828;top:9381;width:0;height:247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" strokecolor="black [3200]" strokeweight=".5pt">
                        <v:stroke endarrow="open" joinstyle="miter"/>
                      </v:shape>
                      <v:shape id="Поле 69" o:spid="_x0000_s1115" type="#_x0000_t202" style="position:absolute;left:-1524;top:11855;width:19057;height:45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" fillcolor="white [3201]" strokeweight=".5pt">
                        <v:textbox>
                          <w:txbxContent>
                            <w:p w14:paraId="10440CB5" w14:textId="77777777" w:rsidR="002B246A" w:rsidRPr="00E55656" w:rsidRDefault="002B246A" w:rsidP="002B246A">
                              <w:pPr>
                                <w:jc w:val="center"/>
                                <w:rPr>
                                  <w:color w:val="000000" w:themeColor="dark1"/>
                                  <w:kern w:val="24"/>
                                </w:rPr>
                              </w:pPr>
                              <w:r w:rsidRPr="00E55656">
                                <w:rPr>
                                  <w:color w:val="000000" w:themeColor="dark1"/>
                                  <w:kern w:val="24"/>
                                  <w:lang w:val="kk-KZ"/>
                                </w:rPr>
                                <w:t>Комбинированная о</w:t>
                              </w:r>
                              <w:r w:rsidRPr="00E55656">
                                <w:rPr>
                                  <w:color w:val="000000" w:themeColor="dark1"/>
                                  <w:kern w:val="24"/>
                                </w:rPr>
                                <w:t>бработка «</w:t>
                              </w:r>
                              <w:r w:rsidRPr="00E55656">
                                <w:rPr>
                                  <w:color w:val="000000" w:themeColor="dark1"/>
                                  <w:kern w:val="24"/>
                                  <w:lang w:val="kk-KZ"/>
                                </w:rPr>
                                <w:t>Карта</w:t>
                              </w:r>
                              <w:r w:rsidRPr="00E55656">
                                <w:rPr>
                                  <w:color w:val="000000" w:themeColor="dark1"/>
                                  <w:kern w:val="24"/>
                                </w:rPr>
                                <w:t>»</w:t>
                              </w:r>
                            </w:p>
                          </w:txbxContent>
                        </v:textbox>
                      </v:shape>
                      <v:shape id="Прямая со стрелкой 237609117" o:spid="_x0000_s1116" type="#_x0000_t32" style="position:absolute;left:30425;top:36932;width:95;height:311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" strokecolor="black [3200]" strokeweight=".5pt">
                        <v:stroke endarrow="block" joinstyle="miter"/>
                      </v:shape>
                    </v:group>
                    <v:shape id="Поле 69" o:spid="_x0000_s1117" type="#_x0000_t202" style="position:absolute;left:49045;top:103;width:14397;height:27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" fillcolor="white [3201]" strokeweight=".5pt">
                      <v:textbox>
                        <w:txbxContent>
                          <w:p w14:paraId="5922D0DA" w14:textId="77777777" w:rsidR="002B246A" w:rsidRPr="00E55656" w:rsidRDefault="002B246A" w:rsidP="002B246A">
                            <w:pPr>
                              <w:jc w:val="center"/>
                              <w:rPr>
                                <w:color w:val="000000" w:themeColor="dark1"/>
                                <w:kern w:val="24"/>
                              </w:rPr>
                            </w:pPr>
                            <w:r w:rsidRPr="00E55656">
                              <w:rPr>
                                <w:color w:val="000000" w:themeColor="dark1"/>
                                <w:kern w:val="24"/>
                              </w:rPr>
                              <w:t>Гречневая крупа</w:t>
                            </w:r>
                          </w:p>
                        </w:txbxContent>
                      </v:textbox>
                    </v:shape>
                    <v:shape id="Поле 69" o:spid="_x0000_s1118" type="#_x0000_t202" style="position:absolute;left:49252;top:5403;width:14397;height:40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" fillcolor="white [3201]" strokeweight=".5pt">
                      <v:textbox>
                        <w:txbxContent>
                          <w:p w14:paraId="1FEC8165" w14:textId="77777777" w:rsidR="002B246A" w:rsidRPr="00E55656" w:rsidRDefault="002B246A" w:rsidP="002B246A">
                            <w:pPr>
                              <w:jc w:val="center"/>
                              <w:rPr>
                                <w:color w:val="000000" w:themeColor="dark1"/>
                                <w:kern w:val="24"/>
                              </w:rPr>
                            </w:pPr>
                            <w:r w:rsidRPr="00E55656">
                              <w:rPr>
                                <w:color w:val="000000" w:themeColor="dark1"/>
                                <w:kern w:val="24"/>
                              </w:rPr>
                              <w:t xml:space="preserve">Промывка водой </w:t>
                            </w:r>
                          </w:p>
                          <w:p w14:paraId="4F2CCBF8" w14:textId="77777777" w:rsidR="002B246A" w:rsidRPr="00E55656" w:rsidRDefault="002B246A" w:rsidP="002B246A">
                            <w:pPr>
                              <w:jc w:val="center"/>
                              <w:rPr>
                                <w:color w:val="000000" w:themeColor="dark1"/>
                                <w:kern w:val="24"/>
                              </w:rPr>
                            </w:pPr>
                            <w:r w:rsidRPr="00E55656">
                              <w:rPr>
                                <w:color w:val="000000" w:themeColor="dark1"/>
                                <w:kern w:val="24"/>
                                <w:lang w:val="kk-KZ"/>
                              </w:rPr>
                              <w:t xml:space="preserve">при </w:t>
                            </w:r>
                            <w:r w:rsidRPr="00E55656">
                              <w:rPr>
                                <w:color w:val="000000" w:themeColor="dark1"/>
                                <w:kern w:val="24"/>
                                <w:lang w:val="en-US"/>
                              </w:rPr>
                              <w:t>t=</w:t>
                            </w:r>
                            <w:r w:rsidRPr="00E55656">
                              <w:rPr>
                                <w:color w:val="000000" w:themeColor="dark1"/>
                                <w:kern w:val="24"/>
                              </w:rPr>
                              <w:t>20-25</w:t>
                            </w:r>
                            <w:r w:rsidRPr="00E55656">
                              <w:rPr>
                                <w:color w:val="000000"/>
                                <w:kern w:val="24"/>
                                <w:lang w:val="kk-KZ"/>
                              </w:rPr>
                              <w:t>°</w:t>
                            </w:r>
                            <w:r w:rsidRPr="00E55656">
                              <w:rPr>
                                <w:color w:val="000000" w:themeColor="dark1"/>
                                <w:kern w:val="24"/>
                                <w:lang w:val="en-US"/>
                              </w:rPr>
                              <w:t>C</w:t>
                            </w:r>
                          </w:p>
                        </w:txbxContent>
                      </v:textbox>
                    </v:shape>
                    <v:shape id="Поле 69" o:spid="_x0000_s1119" type="#_x0000_t202" style="position:absolute;left:49033;top:11220;width:14396;height:80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" fillcolor="white [3201]" strokeweight=".5pt">
                      <v:textbox>
                        <w:txbxContent>
                          <w:p w14:paraId="1953E273" w14:textId="77777777" w:rsidR="002B246A" w:rsidRPr="00E55656" w:rsidRDefault="002B246A" w:rsidP="002B246A">
                            <w:pPr>
                              <w:jc w:val="center"/>
                              <w:rPr>
                                <w:color w:val="000000" w:themeColor="dark1"/>
                                <w:kern w:val="24"/>
                              </w:rPr>
                            </w:pPr>
                            <w:r w:rsidRPr="00E55656">
                              <w:rPr>
                                <w:color w:val="000000" w:themeColor="dark1"/>
                                <w:kern w:val="24"/>
                              </w:rPr>
                              <w:t>Термическая обработка</w:t>
                            </w:r>
                          </w:p>
                          <w:p w14:paraId="79DB210B" w14:textId="77777777" w:rsidR="00547711" w:rsidRDefault="002B246A" w:rsidP="002B246A">
                            <w:pPr>
                              <w:jc w:val="center"/>
                              <w:rPr>
                                <w:color w:val="000000" w:themeColor="dark1"/>
                                <w:kern w:val="24"/>
                                <w:lang w:val="ru-RU"/>
                              </w:rPr>
                            </w:pPr>
                            <w:r w:rsidRPr="00E55656">
                              <w:rPr>
                                <w:color w:val="000000" w:themeColor="dark1"/>
                                <w:kern w:val="24"/>
                              </w:rPr>
                              <w:t xml:space="preserve"> 95-98</w:t>
                            </w:r>
                            <w:r w:rsidRPr="00E55656">
                              <w:rPr>
                                <w:color w:val="000000"/>
                                <w:kern w:val="24"/>
                                <w:lang w:val="kk-KZ"/>
                              </w:rPr>
                              <w:t>°</w:t>
                            </w:r>
                            <w:r w:rsidRPr="00E55656">
                              <w:rPr>
                                <w:color w:val="000000" w:themeColor="dark1"/>
                                <w:kern w:val="24"/>
                                <w:lang w:val="en-US"/>
                              </w:rPr>
                              <w:t>C</w:t>
                            </w:r>
                            <w:r w:rsidRPr="00E55656">
                              <w:rPr>
                                <w:color w:val="000000" w:themeColor="dark1"/>
                                <w:kern w:val="24"/>
                              </w:rPr>
                              <w:t xml:space="preserve">, </w:t>
                            </w:r>
                          </w:p>
                          <w:p w14:paraId="4223068E" w14:textId="03D4129F" w:rsidR="002B246A" w:rsidRPr="00E55656" w:rsidRDefault="002B246A" w:rsidP="002B246A">
                            <w:pPr>
                              <w:jc w:val="center"/>
                              <w:rPr>
                                <w:color w:val="000000" w:themeColor="dark1"/>
                                <w:kern w:val="24"/>
                              </w:rPr>
                            </w:pPr>
                            <w:r w:rsidRPr="00E55656">
                              <w:rPr>
                                <w:color w:val="000000" w:themeColor="dark1"/>
                                <w:kern w:val="24"/>
                              </w:rPr>
                              <w:t>15–20  мин</w:t>
                            </w:r>
                          </w:p>
                        </w:txbxContent>
                      </v:textbox>
                    </v:shape>
                    <v:shape id="Поле 69" o:spid="_x0000_s1120" type="#_x0000_t202" style="position:absolute;left:49585;top:23296;width:14064;height:4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" fillcolor="white [3201]" strokeweight=".5pt">
                      <v:textbox>
                        <w:txbxContent>
                          <w:p w14:paraId="4BC3E9D8" w14:textId="77777777" w:rsidR="002B246A" w:rsidRPr="00E55656" w:rsidRDefault="002B246A" w:rsidP="002B246A">
                            <w:pPr>
                              <w:jc w:val="center"/>
                              <w:rPr>
                                <w:color w:val="000000" w:themeColor="dark1"/>
                                <w:kern w:val="24"/>
                                <w:lang w:val="en-US"/>
                              </w:rPr>
                            </w:pPr>
                            <w:r w:rsidRPr="00E55656">
                              <w:rPr>
                                <w:color w:val="000000" w:themeColor="dark1"/>
                                <w:kern w:val="24"/>
                              </w:rPr>
                              <w:t>Охлаждение до</w:t>
                            </w:r>
                            <w:r w:rsidRPr="00E55656">
                              <w:rPr>
                                <w:color w:val="000000" w:themeColor="dark1"/>
                                <w:kern w:val="24"/>
                                <w:lang w:val="en-US"/>
                              </w:rPr>
                              <w:t xml:space="preserve"> </w:t>
                            </w:r>
                          </w:p>
                          <w:p w14:paraId="35EEEA92" w14:textId="77777777" w:rsidR="002B246A" w:rsidRPr="00E55656" w:rsidRDefault="002B246A" w:rsidP="002B246A">
                            <w:pPr>
                              <w:jc w:val="center"/>
                              <w:rPr>
                                <w:color w:val="000000" w:themeColor="dark1"/>
                                <w:kern w:val="24"/>
                              </w:rPr>
                            </w:pPr>
                            <w:r w:rsidRPr="00E55656">
                              <w:rPr>
                                <w:color w:val="000000" w:themeColor="dark1"/>
                                <w:kern w:val="24"/>
                                <w:lang w:val="en-US"/>
                              </w:rPr>
                              <w:t>t=</w:t>
                            </w:r>
                            <w:r w:rsidRPr="00E55656">
                              <w:rPr>
                                <w:color w:val="000000" w:themeColor="dark1"/>
                                <w:kern w:val="24"/>
                              </w:rPr>
                              <w:t>25-30</w:t>
                            </w:r>
                            <w:r w:rsidRPr="00E55656">
                              <w:rPr>
                                <w:color w:val="000000"/>
                                <w:kern w:val="24"/>
                                <w:lang w:val="kk-KZ"/>
                              </w:rPr>
                              <w:t>°</w:t>
                            </w:r>
                            <w:r w:rsidRPr="00E55656">
                              <w:rPr>
                                <w:color w:val="000000" w:themeColor="dark1"/>
                                <w:kern w:val="24"/>
                                <w:lang w:val="en-US"/>
                              </w:rPr>
                              <w:t>C</w:t>
                            </w:r>
                          </w:p>
                        </w:txbxContent>
                      </v:textbox>
                    </v:shape>
                    <v:shape id="Прямая со стрелкой 35" o:spid="_x0000_s1121" type="#_x0000_t32" style="position:absolute;left:48262;top:33204;width:8780;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" strokecolor="black [3200]" strokeweight=".5pt">
                      <v:stroke endarrow="block" joinstyle="miter"/>
                    </v:shape>
                  </v:group>
                </v:group>
                <v:rect id="Прямоугольник 3" o:spid="_x0000_s1122" style="position:absolute;left:18644;top:32182;width:27879;height:26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" fillcolor="white [3201]" strokecolor="black [3213]" strokeweight="1pt">
                  <v:textbox>
                    <w:txbxContent>
                      <w:p w14:paraId="6F63D98C" w14:textId="77777777" w:rsidR="002B246A" w:rsidRPr="00E55656" w:rsidRDefault="002B246A" w:rsidP="002B246A">
                        <w:pPr>
                          <w:jc w:val="center"/>
                          <w:rPr>
                            <w:color w:val="000000" w:themeColor="dark1"/>
                            <w:kern w:val="24"/>
                          </w:rPr>
                        </w:pPr>
                        <w:r w:rsidRPr="00E55656">
                          <w:rPr>
                            <w:color w:val="000000" w:themeColor="dark1"/>
                            <w:kern w:val="24"/>
                            <w:lang w:val="kk-KZ"/>
                          </w:rPr>
                          <w:t xml:space="preserve">Приготовление фаршевой композиции </w:t>
                        </w:r>
                        <w:r w:rsidRPr="00E55656">
                          <w:rPr>
                            <w:color w:val="000000" w:themeColor="dark1"/>
                            <w:kern w:val="24"/>
                          </w:rPr>
                          <w:t> </w:t>
                        </w:r>
                      </w:p>
                    </w:txbxContent>
                  </v:textbox>
                </v:rect>
                <v:shape id="Поле 69" o:spid="_x0000_s1123" type="#_x0000_t202" style="position:absolute;left:1662;top:19119;width:16568;height:30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" fillcolor="white [3201]" strokeweight=".5pt">
                  <v:textbox>
                    <w:txbxContent>
                      <w:p w14:paraId="11F6AD96" w14:textId="77777777" w:rsidR="002B246A" w:rsidRPr="00E55656" w:rsidRDefault="002B246A" w:rsidP="002B246A">
                        <w:pPr>
                          <w:jc w:val="center"/>
                          <w:rPr>
                            <w:color w:val="000000" w:themeColor="dark1"/>
                            <w:kern w:val="24"/>
                            <w:lang w:val="kk-KZ"/>
                          </w:rPr>
                        </w:pPr>
                        <w:r w:rsidRPr="00E55656">
                          <w:rPr>
                            <w:color w:val="000000" w:themeColor="dark1"/>
                            <w:kern w:val="24"/>
                            <w:lang w:val="kk-KZ"/>
                          </w:rPr>
                          <w:t>Удаление жир-сырца</w:t>
                        </w:r>
                      </w:p>
                    </w:txbxContent>
                  </v:textbox>
                </v:shape>
                <v:line id="Прямая соединительная линия 31" o:spid="_x0000_s1124" style="position:absolute;visibility:visible;mso-wrap-style:square" from="15912,22444" to="16088,336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" strokecolor="black [3200]" strokeweight=".5pt">
                  <v:stroke joinstyle="miter"/>
                </v:line>
                <v:shape id="Прямая со стрелкой 15" o:spid="_x0000_s1125" type="#_x0000_t32" style="position:absolute;left:16269;top:33607;width:2637;height:91;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" strokecolor="black [3200]" strokeweight=".5pt">
                  <v:stroke endarrow="block" joinstyle="miter"/>
                </v:shape>
                <v:shape id="Поле 69" o:spid="_x0000_s1126" type="#_x0000_t202" style="position:absolute;left:2018;top:24225;width:12485;height:43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" fillcolor="white [3201]" strokeweight=".5pt">
                  <v:textbox>
                    <w:txbxContent>
                      <w:p w14:paraId="79A11A30" w14:textId="77777777" w:rsidR="002B246A" w:rsidRPr="00E55656" w:rsidRDefault="002B246A" w:rsidP="002B246A">
                        <w:pPr>
                          <w:jc w:val="center"/>
                          <w:rPr>
                            <w:color w:val="000000" w:themeColor="dark1"/>
                            <w:kern w:val="24"/>
                            <w:lang w:val="kk-KZ"/>
                          </w:rPr>
                        </w:pPr>
                        <w:r w:rsidRPr="00E55656">
                          <w:rPr>
                            <w:color w:val="000000" w:themeColor="dark1"/>
                            <w:kern w:val="24"/>
                            <w:lang w:val="kk-KZ"/>
                          </w:rPr>
                          <w:t xml:space="preserve">Обработанное </w:t>
                        </w:r>
                        <w:r w:rsidRPr="00E55656">
                          <w:rPr>
                            <w:color w:val="000000" w:themeColor="dark1"/>
                            <w:kern w:val="24"/>
                          </w:rPr>
                          <w:t>кишечное сырье</w:t>
                        </w:r>
                      </w:p>
                    </w:txbxContent>
                  </v:textbox>
                </v:shape>
              </v:group>
            </w:pict>
          </mc:Fallback>
        </mc:AlternateContent>
      </w:r>
    </w:p>
    <w:p w14:paraId="04FF221D" w14:textId="77777777" w:rsidR="002B246A" w:rsidRPr="00E72794" w:rsidRDefault="002B246A" w:rsidP="00E72794">
      <w:pPr>
        <w:rPr>
          <w:sz w:val="28"/>
          <w:szCs w:val="28"/>
        </w:rPr>
      </w:pPr>
    </w:p>
    <w:p w14:paraId="4ACC70CD" w14:textId="77777777" w:rsidR="002B246A" w:rsidRPr="00E72794" w:rsidRDefault="002B246A" w:rsidP="00E72794">
      <w:pPr>
        <w:rPr>
          <w:sz w:val="28"/>
          <w:szCs w:val="28"/>
        </w:rPr>
      </w:pPr>
    </w:p>
    <w:p w14:paraId="20104024" w14:textId="77777777" w:rsidR="002B246A" w:rsidRPr="00E72794" w:rsidRDefault="002B246A" w:rsidP="00E72794">
      <w:pPr>
        <w:ind w:firstLine="709"/>
        <w:jc w:val="both"/>
        <w:rPr>
          <w:sz w:val="28"/>
          <w:szCs w:val="28"/>
        </w:rPr>
      </w:pPr>
    </w:p>
    <w:p w14:paraId="2A796C7D" w14:textId="77777777" w:rsidR="002B246A" w:rsidRPr="00E72794" w:rsidRDefault="002B246A" w:rsidP="00E72794">
      <w:pPr>
        <w:ind w:firstLine="709"/>
        <w:jc w:val="both"/>
        <w:rPr>
          <w:sz w:val="28"/>
          <w:szCs w:val="28"/>
        </w:rPr>
      </w:pPr>
    </w:p>
    <w:p w14:paraId="0F43AEDC" w14:textId="77777777" w:rsidR="002B246A" w:rsidRPr="00E72794" w:rsidRDefault="002B246A" w:rsidP="00E72794">
      <w:pPr>
        <w:ind w:firstLine="709"/>
        <w:jc w:val="both"/>
        <w:rPr>
          <w:sz w:val="28"/>
          <w:szCs w:val="28"/>
        </w:rPr>
      </w:pPr>
    </w:p>
    <w:p w14:paraId="3297F149" w14:textId="77777777" w:rsidR="002B246A" w:rsidRPr="00E72794" w:rsidRDefault="002B246A" w:rsidP="00E72794">
      <w:pPr>
        <w:ind w:firstLine="709"/>
        <w:jc w:val="both"/>
        <w:rPr>
          <w:sz w:val="28"/>
          <w:szCs w:val="28"/>
        </w:rPr>
      </w:pPr>
    </w:p>
    <w:p w14:paraId="0A103C50" w14:textId="77777777" w:rsidR="002B246A" w:rsidRPr="00E72794" w:rsidRDefault="002B246A" w:rsidP="00E72794">
      <w:pPr>
        <w:ind w:firstLine="709"/>
        <w:jc w:val="both"/>
        <w:rPr>
          <w:sz w:val="28"/>
          <w:szCs w:val="28"/>
        </w:rPr>
      </w:pPr>
      <w:r w:rsidRPr="00E72794">
        <w:rPr>
          <w:noProof/>
          <w:sz w:val="28"/>
          <w:szCs w:val="28"/>
        </w:rPr>
        <mc:AlternateContent>
          <mc:Choice Requires="wps">
            <w:drawing>
              <wp:anchor distT="0" distB="0" distL="114300" distR="114300" simplePos="0" relativeHeight="251675648" behindDoc="0" locked="0" layoutInCell="1" allowOverlap="1" wp14:anchorId="5ABB6CE1" wp14:editId="634CCEB3">
                <wp:simplePos x="0" y="0"/>
                <wp:positionH relativeFrom="column">
                  <wp:posOffset>916110</wp:posOffset>
                </wp:positionH>
                <wp:positionV relativeFrom="paragraph">
                  <wp:posOffset>100835</wp:posOffset>
                </wp:positionV>
                <wp:extent cx="0" cy="243972"/>
                <wp:effectExtent l="0" t="0" r="0" b="0"/>
                <wp:wrapNone/>
                <wp:docPr id="8" name="Прямая со стрелкой 8"/>
                <wp:cNvGraphicFramePr/>
                <a:graphic xmlns:a="http://schemas.openxmlformats.org/drawingml/2006/main">
                  <a:graphicData uri="http://schemas.microsoft.com/office/word/2010/wordprocessingShape">
                    <wps:wsp>
                      <wps:cNvCnPr/>
                      <wps:spPr>
                        <a:xfrm>
                          <a:off x="0" y="0"/>
                          <a:ext cx="0" cy="24397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7A39BE" id="Прямая со стрелкой 8" o:spid="_x0000_s1026" type="#_x0000_t32" style="position:absolute;margin-left:72.15pt;margin-top:7.95pt;width:0;height:19.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" strokecolor="black [3200]" strokeweight=".5pt">
                <v:stroke endarrow="open" joinstyle="miter"/>
              </v:shape>
            </w:pict>
          </mc:Fallback>
        </mc:AlternateContent>
      </w:r>
    </w:p>
    <w:p w14:paraId="2BE684C8" w14:textId="77777777" w:rsidR="002B246A" w:rsidRPr="00E72794" w:rsidRDefault="002B246A" w:rsidP="00E72794">
      <w:pPr>
        <w:ind w:firstLine="709"/>
        <w:jc w:val="both"/>
        <w:rPr>
          <w:sz w:val="28"/>
          <w:szCs w:val="28"/>
        </w:rPr>
      </w:pPr>
    </w:p>
    <w:p w14:paraId="4580BD94" w14:textId="77777777" w:rsidR="002B246A" w:rsidRPr="00E72794" w:rsidRDefault="002B246A" w:rsidP="00E72794">
      <w:pPr>
        <w:ind w:firstLine="709"/>
        <w:jc w:val="both"/>
        <w:rPr>
          <w:sz w:val="28"/>
          <w:szCs w:val="28"/>
        </w:rPr>
      </w:pPr>
    </w:p>
    <w:p w14:paraId="76F5B732" w14:textId="77777777" w:rsidR="002B246A" w:rsidRPr="00E72794" w:rsidRDefault="002B246A" w:rsidP="00E72794">
      <w:pPr>
        <w:ind w:firstLine="709"/>
        <w:jc w:val="both"/>
        <w:rPr>
          <w:sz w:val="28"/>
          <w:szCs w:val="28"/>
        </w:rPr>
      </w:pPr>
    </w:p>
    <w:p w14:paraId="4B81F099" w14:textId="77777777" w:rsidR="002B246A" w:rsidRPr="00E72794" w:rsidRDefault="002B246A" w:rsidP="00E72794">
      <w:pPr>
        <w:ind w:firstLine="709"/>
        <w:jc w:val="both"/>
        <w:rPr>
          <w:sz w:val="28"/>
          <w:szCs w:val="28"/>
        </w:rPr>
      </w:pPr>
    </w:p>
    <w:p w14:paraId="52F80BF3" w14:textId="77777777" w:rsidR="002B246A" w:rsidRPr="00E72794" w:rsidRDefault="002B246A" w:rsidP="00E72794">
      <w:pPr>
        <w:ind w:firstLine="709"/>
        <w:jc w:val="both"/>
        <w:rPr>
          <w:sz w:val="28"/>
          <w:szCs w:val="28"/>
        </w:rPr>
      </w:pPr>
    </w:p>
    <w:p w14:paraId="10EF5879" w14:textId="77777777" w:rsidR="002B246A" w:rsidRPr="00E72794" w:rsidRDefault="002B246A" w:rsidP="00E72794">
      <w:pPr>
        <w:ind w:firstLine="709"/>
        <w:jc w:val="both"/>
        <w:rPr>
          <w:sz w:val="28"/>
          <w:szCs w:val="28"/>
        </w:rPr>
      </w:pPr>
    </w:p>
    <w:p w14:paraId="4921E2B6" w14:textId="77777777" w:rsidR="002B246A" w:rsidRPr="00E72794" w:rsidRDefault="002B246A" w:rsidP="00E72794">
      <w:pPr>
        <w:ind w:firstLine="709"/>
        <w:jc w:val="both"/>
        <w:rPr>
          <w:sz w:val="28"/>
          <w:szCs w:val="28"/>
        </w:rPr>
      </w:pPr>
    </w:p>
    <w:p w14:paraId="34034845" w14:textId="77777777" w:rsidR="002B246A" w:rsidRPr="00E72794" w:rsidRDefault="002B246A" w:rsidP="00E72794">
      <w:pPr>
        <w:ind w:firstLine="709"/>
        <w:jc w:val="center"/>
        <w:rPr>
          <w:sz w:val="28"/>
          <w:szCs w:val="28"/>
        </w:rPr>
      </w:pPr>
    </w:p>
    <w:p w14:paraId="7CF844F9" w14:textId="77777777" w:rsidR="002B246A" w:rsidRPr="00E72794" w:rsidRDefault="002B246A" w:rsidP="00E72794">
      <w:pPr>
        <w:ind w:firstLine="709"/>
        <w:jc w:val="center"/>
        <w:rPr>
          <w:sz w:val="28"/>
          <w:szCs w:val="28"/>
        </w:rPr>
      </w:pPr>
      <w:r w:rsidRPr="00E72794">
        <w:rPr>
          <w:noProof/>
          <w:sz w:val="28"/>
          <w:szCs w:val="28"/>
        </w:rPr>
        <mc:AlternateContent>
          <mc:Choice Requires="wps">
            <w:drawing>
              <wp:anchor distT="0" distB="0" distL="114300" distR="114300" simplePos="0" relativeHeight="251674624" behindDoc="0" locked="0" layoutInCell="1" allowOverlap="1" wp14:anchorId="14A29680" wp14:editId="3C746E70">
                <wp:simplePos x="0" y="0"/>
                <wp:positionH relativeFrom="column">
                  <wp:posOffset>3255596</wp:posOffset>
                </wp:positionH>
                <wp:positionV relativeFrom="paragraph">
                  <wp:posOffset>78935</wp:posOffset>
                </wp:positionV>
                <wp:extent cx="45719" cy="152010"/>
                <wp:effectExtent l="57150" t="0" r="50165" b="57785"/>
                <wp:wrapNone/>
                <wp:docPr id="6" name="Прямая со стрелкой 6"/>
                <wp:cNvGraphicFramePr/>
                <a:graphic xmlns:a="http://schemas.openxmlformats.org/drawingml/2006/main">
                  <a:graphicData uri="http://schemas.microsoft.com/office/word/2010/wordprocessingShape">
                    <wps:wsp>
                      <wps:cNvCnPr/>
                      <wps:spPr>
                        <a:xfrm flipH="1">
                          <a:off x="0" y="0"/>
                          <a:ext cx="45719" cy="1520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DB4A28" id="Прямая со стрелкой 6" o:spid="_x0000_s1026" type="#_x0000_t32" style="position:absolute;margin-left:256.35pt;margin-top:6.2pt;width:3.6pt;height:11.9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" strokecolor="black [3200]" strokeweight=".5pt">
                <v:stroke endarrow="block" joinstyle="miter"/>
              </v:shape>
            </w:pict>
          </mc:Fallback>
        </mc:AlternateContent>
      </w:r>
    </w:p>
    <w:p w14:paraId="5B7AF05A" w14:textId="77777777" w:rsidR="002B246A" w:rsidRPr="00E72794" w:rsidRDefault="002B246A" w:rsidP="00E72794">
      <w:pPr>
        <w:ind w:firstLine="709"/>
        <w:jc w:val="center"/>
        <w:rPr>
          <w:sz w:val="28"/>
          <w:szCs w:val="28"/>
        </w:rPr>
      </w:pPr>
    </w:p>
    <w:p w14:paraId="16639C1E" w14:textId="77777777" w:rsidR="002B246A" w:rsidRPr="00E72794" w:rsidRDefault="002B246A" w:rsidP="00E72794">
      <w:pPr>
        <w:ind w:firstLine="709"/>
        <w:jc w:val="center"/>
        <w:rPr>
          <w:sz w:val="28"/>
          <w:szCs w:val="28"/>
        </w:rPr>
      </w:pPr>
    </w:p>
    <w:p w14:paraId="0668E233" w14:textId="77777777" w:rsidR="002B246A" w:rsidRPr="00E72794" w:rsidRDefault="002B246A" w:rsidP="00E72794">
      <w:pPr>
        <w:ind w:firstLine="709"/>
        <w:jc w:val="center"/>
        <w:rPr>
          <w:sz w:val="28"/>
          <w:szCs w:val="28"/>
        </w:rPr>
      </w:pPr>
    </w:p>
    <w:p w14:paraId="00BA73F5" w14:textId="77777777" w:rsidR="002B246A" w:rsidRPr="00E72794" w:rsidRDefault="002B246A" w:rsidP="00E72794">
      <w:pPr>
        <w:ind w:firstLine="709"/>
        <w:jc w:val="center"/>
        <w:rPr>
          <w:sz w:val="28"/>
          <w:szCs w:val="28"/>
        </w:rPr>
      </w:pPr>
    </w:p>
    <w:p w14:paraId="0BFF1EAD" w14:textId="77777777" w:rsidR="002B246A" w:rsidRPr="00E72794" w:rsidRDefault="002B246A" w:rsidP="00E72794">
      <w:pPr>
        <w:ind w:firstLine="709"/>
        <w:jc w:val="center"/>
        <w:rPr>
          <w:sz w:val="28"/>
          <w:szCs w:val="28"/>
        </w:rPr>
      </w:pPr>
    </w:p>
    <w:p w14:paraId="55488DD1" w14:textId="77777777" w:rsidR="002B246A" w:rsidRPr="00E72794" w:rsidRDefault="002B246A" w:rsidP="00E72794">
      <w:pPr>
        <w:ind w:firstLine="709"/>
        <w:jc w:val="center"/>
        <w:rPr>
          <w:sz w:val="28"/>
          <w:szCs w:val="28"/>
        </w:rPr>
      </w:pPr>
    </w:p>
    <w:p w14:paraId="5B756E64" w14:textId="77777777" w:rsidR="002B246A" w:rsidRPr="00E72794" w:rsidRDefault="002B246A" w:rsidP="00E72794">
      <w:pPr>
        <w:ind w:firstLine="709"/>
        <w:jc w:val="center"/>
        <w:rPr>
          <w:sz w:val="28"/>
          <w:szCs w:val="28"/>
        </w:rPr>
      </w:pPr>
    </w:p>
    <w:p w14:paraId="4318E44B" w14:textId="77777777" w:rsidR="002B246A" w:rsidRPr="00E72794" w:rsidRDefault="002B246A" w:rsidP="00E72794">
      <w:pPr>
        <w:ind w:firstLine="709"/>
        <w:jc w:val="center"/>
        <w:rPr>
          <w:sz w:val="28"/>
          <w:szCs w:val="28"/>
        </w:rPr>
      </w:pPr>
    </w:p>
    <w:p w14:paraId="2CFAF5A7" w14:textId="77777777" w:rsidR="002B246A" w:rsidRPr="00E72794" w:rsidRDefault="002B246A" w:rsidP="00E72794">
      <w:pPr>
        <w:ind w:firstLine="709"/>
        <w:jc w:val="center"/>
        <w:rPr>
          <w:sz w:val="28"/>
          <w:szCs w:val="28"/>
        </w:rPr>
      </w:pPr>
    </w:p>
    <w:p w14:paraId="32AECA6E" w14:textId="77777777" w:rsidR="002B246A" w:rsidRPr="00E72794" w:rsidRDefault="002B246A" w:rsidP="00E72794">
      <w:pPr>
        <w:ind w:firstLine="709"/>
        <w:jc w:val="center"/>
        <w:rPr>
          <w:sz w:val="28"/>
          <w:szCs w:val="28"/>
        </w:rPr>
      </w:pPr>
    </w:p>
    <w:p w14:paraId="7698B1BA" w14:textId="77777777" w:rsidR="002B246A" w:rsidRPr="00E72794" w:rsidRDefault="002B246A" w:rsidP="00E72794">
      <w:pPr>
        <w:ind w:firstLine="709"/>
        <w:jc w:val="center"/>
        <w:rPr>
          <w:sz w:val="28"/>
          <w:szCs w:val="28"/>
        </w:rPr>
      </w:pPr>
    </w:p>
    <w:p w14:paraId="5AE72F9E" w14:textId="77777777" w:rsidR="002B246A" w:rsidRPr="00E72794" w:rsidRDefault="002B246A" w:rsidP="00E72794">
      <w:pPr>
        <w:ind w:firstLine="709"/>
        <w:jc w:val="center"/>
        <w:rPr>
          <w:sz w:val="28"/>
          <w:szCs w:val="28"/>
        </w:rPr>
      </w:pPr>
    </w:p>
    <w:p w14:paraId="721AB4C2" w14:textId="77777777" w:rsidR="002B246A" w:rsidRPr="00E72794" w:rsidRDefault="002B246A" w:rsidP="00E72794">
      <w:pPr>
        <w:ind w:firstLine="709"/>
        <w:jc w:val="center"/>
        <w:rPr>
          <w:sz w:val="28"/>
          <w:szCs w:val="28"/>
        </w:rPr>
      </w:pPr>
    </w:p>
    <w:p w14:paraId="05957A0E" w14:textId="77777777" w:rsidR="002B246A" w:rsidRPr="00E72794" w:rsidRDefault="002B246A" w:rsidP="00E72794">
      <w:pPr>
        <w:ind w:firstLine="709"/>
        <w:jc w:val="center"/>
        <w:rPr>
          <w:sz w:val="28"/>
          <w:szCs w:val="28"/>
        </w:rPr>
      </w:pPr>
    </w:p>
    <w:p w14:paraId="52781D10" w14:textId="77777777" w:rsidR="002B246A" w:rsidRPr="00E72794" w:rsidRDefault="002B246A" w:rsidP="00E72794">
      <w:pPr>
        <w:ind w:firstLine="709"/>
        <w:jc w:val="center"/>
        <w:rPr>
          <w:sz w:val="28"/>
          <w:szCs w:val="28"/>
        </w:rPr>
      </w:pPr>
    </w:p>
    <w:p w14:paraId="64FFCE92" w14:textId="77777777" w:rsidR="002B246A" w:rsidRPr="00E72794" w:rsidRDefault="002B246A" w:rsidP="00E72794">
      <w:pPr>
        <w:ind w:firstLine="709"/>
        <w:jc w:val="center"/>
        <w:rPr>
          <w:sz w:val="28"/>
          <w:szCs w:val="28"/>
        </w:rPr>
      </w:pPr>
      <w:r w:rsidRPr="00E72794">
        <w:rPr>
          <w:noProof/>
          <w:sz w:val="28"/>
          <w:szCs w:val="28"/>
        </w:rPr>
        <mc:AlternateContent>
          <mc:Choice Requires="wps">
            <w:drawing>
              <wp:anchor distT="0" distB="0" distL="114300" distR="114300" simplePos="0" relativeHeight="251677696" behindDoc="0" locked="0" layoutInCell="1" allowOverlap="1" wp14:anchorId="59BD9288" wp14:editId="58AB4F0F">
                <wp:simplePos x="0" y="0"/>
                <wp:positionH relativeFrom="column">
                  <wp:posOffset>3416857</wp:posOffset>
                </wp:positionH>
                <wp:positionV relativeFrom="paragraph">
                  <wp:posOffset>6243</wp:posOffset>
                </wp:positionV>
                <wp:extent cx="10096" cy="307247"/>
                <wp:effectExtent l="0" t="0" r="0" b="0"/>
                <wp:wrapNone/>
                <wp:docPr id="20" name="Прямая со стрелкой 20"/>
                <wp:cNvGraphicFramePr/>
                <a:graphic xmlns:a="http://schemas.openxmlformats.org/drawingml/2006/main">
                  <a:graphicData uri="http://schemas.microsoft.com/office/word/2010/wordprocessingShape">
                    <wps:wsp>
                      <wps:cNvCnPr/>
                      <wps:spPr>
                        <a:xfrm>
                          <a:off x="0" y="0"/>
                          <a:ext cx="10096" cy="3072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0CFBD8A" id="Прямая со стрелкой 20" o:spid="_x0000_s1026" type="#_x0000_t32" style="position:absolute;margin-left:269.05pt;margin-top:.5pt;width:.8pt;height:24.2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" strokecolor="black [3200]" strokeweight=".5pt">
                <v:stroke endarrow="block" joinstyle="miter"/>
              </v:shape>
            </w:pict>
          </mc:Fallback>
        </mc:AlternateContent>
      </w:r>
    </w:p>
    <w:p w14:paraId="44A49620" w14:textId="77777777" w:rsidR="002B246A" w:rsidRPr="00E72794" w:rsidRDefault="002B246A" w:rsidP="00E72794">
      <w:pPr>
        <w:ind w:firstLine="709"/>
        <w:jc w:val="center"/>
        <w:rPr>
          <w:sz w:val="28"/>
          <w:szCs w:val="28"/>
        </w:rPr>
      </w:pPr>
    </w:p>
    <w:p w14:paraId="7920105B" w14:textId="77777777" w:rsidR="002B246A" w:rsidRPr="00E72794" w:rsidRDefault="002B246A" w:rsidP="00E72794">
      <w:pPr>
        <w:ind w:firstLine="709"/>
        <w:jc w:val="center"/>
        <w:rPr>
          <w:sz w:val="28"/>
          <w:szCs w:val="28"/>
        </w:rPr>
      </w:pPr>
    </w:p>
    <w:p w14:paraId="5E205EE1" w14:textId="77777777" w:rsidR="002B246A" w:rsidRPr="00E72794" w:rsidRDefault="002B246A" w:rsidP="00E72794">
      <w:pPr>
        <w:ind w:firstLine="709"/>
        <w:jc w:val="center"/>
        <w:rPr>
          <w:sz w:val="28"/>
          <w:szCs w:val="28"/>
        </w:rPr>
      </w:pPr>
    </w:p>
    <w:p w14:paraId="1AE4C644" w14:textId="77777777" w:rsidR="002B246A" w:rsidRPr="00E72794" w:rsidRDefault="002B246A" w:rsidP="00E72794">
      <w:pPr>
        <w:ind w:firstLine="709"/>
        <w:jc w:val="center"/>
        <w:rPr>
          <w:sz w:val="28"/>
          <w:szCs w:val="28"/>
        </w:rPr>
      </w:pPr>
    </w:p>
    <w:p w14:paraId="5596E117" w14:textId="77777777" w:rsidR="002B246A" w:rsidRPr="00E72794" w:rsidRDefault="002B246A" w:rsidP="00E72794">
      <w:pPr>
        <w:jc w:val="center"/>
        <w:rPr>
          <w:sz w:val="28"/>
          <w:szCs w:val="28"/>
        </w:rPr>
      </w:pPr>
    </w:p>
    <w:p w14:paraId="184606A6" w14:textId="78744FF0" w:rsidR="002B246A" w:rsidRPr="00E72794" w:rsidRDefault="002B246A" w:rsidP="00E72794">
      <w:pPr>
        <w:jc w:val="center"/>
        <w:rPr>
          <w:sz w:val="28"/>
          <w:szCs w:val="28"/>
        </w:rPr>
      </w:pPr>
      <w:r w:rsidRPr="00E72794">
        <w:rPr>
          <w:sz w:val="28"/>
          <w:szCs w:val="28"/>
        </w:rPr>
        <w:t xml:space="preserve">Рисунок </w:t>
      </w:r>
      <w:r w:rsidR="002167CF">
        <w:rPr>
          <w:sz w:val="28"/>
          <w:szCs w:val="28"/>
          <w:lang w:val="ru-RU"/>
        </w:rPr>
        <w:t>29</w:t>
      </w:r>
      <w:r w:rsidRPr="00E72794">
        <w:rPr>
          <w:sz w:val="28"/>
          <w:szCs w:val="28"/>
        </w:rPr>
        <w:t xml:space="preserve"> – Технологическая схема производства деликатесного мясного продукта «Арғымақ»</w:t>
      </w:r>
    </w:p>
    <w:p w14:paraId="5179D93B" w14:textId="77777777" w:rsidR="002B246A" w:rsidRPr="00E72794" w:rsidRDefault="002B246A" w:rsidP="00E72794">
      <w:pPr>
        <w:ind w:firstLine="709"/>
        <w:jc w:val="center"/>
        <w:rPr>
          <w:sz w:val="28"/>
          <w:szCs w:val="28"/>
        </w:rPr>
      </w:pPr>
      <w:r w:rsidRPr="00E72794">
        <w:rPr>
          <w:noProof/>
          <w:sz w:val="28"/>
          <w:szCs w:val="28"/>
        </w:rPr>
        <w:lastRenderedPageBreak/>
        <w:drawing>
          <wp:inline distT="0" distB="0" distL="0" distR="0" wp14:anchorId="3F04E29E" wp14:editId="39769E04">
            <wp:extent cx="4220658" cy="3214824"/>
            <wp:effectExtent l="0" t="0" r="8890" b="5080"/>
            <wp:docPr id="4" name="Объект 4" descr="Изображение выглядит как природа, снимок экрана, камень&#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AD6C6BF6-20D7-CD51-85EA-191F35EA34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Объект 4" descr="Изображение выглядит как природа, снимок экрана, камень&#10;&#10;Содержимое, созданное искусственным интеллектом, может быть неверным.">
                      <a:extLst>
                        <a:ext uri="{FF2B5EF4-FFF2-40B4-BE49-F238E27FC236}">
                          <a16:creationId xmlns:a16="http://schemas.microsoft.com/office/drawing/2014/main" id="{AD6C6BF6-20D7-CD51-85EA-191F35EA3401}"/>
                        </a:ext>
                      </a:extLst>
                    </pic:cNvPr>
                    <pic:cNvPicPr>
                      <a:picLocks noChangeAspect="1"/>
                    </pic:cNvPicPr>
                  </pic:nvPicPr>
                  <pic:blipFill>
                    <a:blip r:embed="rId37"/>
                    <a:srcRect b="32806"/>
                    <a:stretch>
                      <a:fillRect/>
                    </a:stretch>
                  </pic:blipFill>
                  <pic:spPr>
                    <a:xfrm>
                      <a:off x="0" y="0"/>
                      <a:ext cx="4220658" cy="3214824"/>
                    </a:xfrm>
                    <a:prstGeom prst="rect">
                      <a:avLst/>
                    </a:prstGeom>
                  </pic:spPr>
                </pic:pic>
              </a:graphicData>
            </a:graphic>
          </wp:inline>
        </w:drawing>
      </w:r>
    </w:p>
    <w:p w14:paraId="4A8F9ED9" w14:textId="77777777" w:rsidR="002B246A" w:rsidRPr="00E72794" w:rsidRDefault="002B246A" w:rsidP="00E72794">
      <w:pPr>
        <w:ind w:firstLine="709"/>
        <w:jc w:val="center"/>
        <w:rPr>
          <w:sz w:val="28"/>
          <w:szCs w:val="28"/>
        </w:rPr>
      </w:pPr>
      <w:r w:rsidRPr="00E72794">
        <w:rPr>
          <w:noProof/>
          <w:sz w:val="28"/>
          <w:szCs w:val="28"/>
        </w:rPr>
        <w:drawing>
          <wp:inline distT="0" distB="0" distL="0" distR="0" wp14:anchorId="1698D865" wp14:editId="00B26579">
            <wp:extent cx="4220658" cy="176179"/>
            <wp:effectExtent l="0" t="0" r="0" b="0"/>
            <wp:docPr id="1815458089" name="Рисунок 5">
              <a:extLst xmlns:a="http://schemas.openxmlformats.org/drawingml/2006/main">
                <a:ext uri="{FF2B5EF4-FFF2-40B4-BE49-F238E27FC236}">
                  <a16:creationId xmlns:a16="http://schemas.microsoft.com/office/drawing/2014/main" id="{59AE346F-D052-2355-B721-953EE71817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59AE346F-D052-2355-B721-953EE7181702}"/>
                        </a:ext>
                      </a:extLst>
                    </pic:cNvPr>
                    <pic:cNvPicPr>
                      <a:picLocks noChangeAspect="1"/>
                    </pic:cNvPicPr>
                  </pic:nvPicPr>
                  <pic:blipFill>
                    <a:blip r:embed="rId22"/>
                    <a:srcRect t="91616"/>
                    <a:stretch>
                      <a:fillRect/>
                    </a:stretch>
                  </pic:blipFill>
                  <pic:spPr>
                    <a:xfrm>
                      <a:off x="0" y="0"/>
                      <a:ext cx="4220658" cy="176179"/>
                    </a:xfrm>
                    <a:prstGeom prst="rect">
                      <a:avLst/>
                    </a:prstGeom>
                  </pic:spPr>
                </pic:pic>
              </a:graphicData>
            </a:graphic>
          </wp:inline>
        </w:drawing>
      </w:r>
    </w:p>
    <w:p w14:paraId="02CDD2B0" w14:textId="77777777" w:rsidR="002B246A" w:rsidRPr="00E72794" w:rsidRDefault="002B246A" w:rsidP="00E72794">
      <w:pPr>
        <w:pStyle w:val="p1"/>
        <w:spacing w:before="0" w:beforeAutospacing="0" w:after="0" w:afterAutospacing="0"/>
        <w:jc w:val="center"/>
        <w:rPr>
          <w:sz w:val="28"/>
          <w:szCs w:val="28"/>
          <w:lang w:val="en-US"/>
        </w:rPr>
      </w:pPr>
    </w:p>
    <w:p w14:paraId="2D1853F9" w14:textId="240F0640" w:rsidR="002B246A" w:rsidRPr="00E72794" w:rsidRDefault="002B246A" w:rsidP="00E72794">
      <w:pPr>
        <w:pStyle w:val="p1"/>
        <w:spacing w:before="0" w:beforeAutospacing="0" w:after="0" w:afterAutospacing="0"/>
        <w:jc w:val="center"/>
        <w:rPr>
          <w:sz w:val="28"/>
          <w:szCs w:val="28"/>
        </w:rPr>
      </w:pPr>
      <w:r w:rsidRPr="00E72794">
        <w:rPr>
          <w:sz w:val="28"/>
          <w:szCs w:val="28"/>
        </w:rPr>
        <w:t>Рисунок 3</w:t>
      </w:r>
      <w:r w:rsidR="002167CF">
        <w:rPr>
          <w:sz w:val="28"/>
          <w:szCs w:val="28"/>
          <w:lang w:val="ru-RU"/>
        </w:rPr>
        <w:t>0</w:t>
      </w:r>
      <w:r w:rsidRPr="00E72794">
        <w:rPr>
          <w:sz w:val="28"/>
          <w:szCs w:val="28"/>
        </w:rPr>
        <w:t xml:space="preserve"> – Микроструктура фаршевой композиции деликатесного мясного продукта (комбинация конины, кишечного сырья и растительной добавки), полученная методом сканирующей электронной микроскопии</w:t>
      </w:r>
      <w:r w:rsidRPr="00E72794">
        <w:rPr>
          <w:sz w:val="28"/>
          <w:szCs w:val="28"/>
          <w:lang w:val="kk-KZ"/>
        </w:rPr>
        <w:t xml:space="preserve"> </w:t>
      </w:r>
      <w:r w:rsidRPr="00E72794">
        <w:rPr>
          <w:sz w:val="28"/>
          <w:szCs w:val="28"/>
        </w:rPr>
        <w:t xml:space="preserve"> (СЭМ, ×40 000)</w:t>
      </w:r>
    </w:p>
    <w:p w14:paraId="195A4D7B" w14:textId="77777777" w:rsidR="002B246A" w:rsidRPr="00E72794" w:rsidRDefault="002B246A" w:rsidP="00E72794">
      <w:pPr>
        <w:rPr>
          <w:sz w:val="28"/>
          <w:szCs w:val="28"/>
          <w:lang w:val="kk-KZ"/>
        </w:rPr>
      </w:pPr>
    </w:p>
    <w:p w14:paraId="385B1FE1" w14:textId="227FE8DB" w:rsidR="002B246A" w:rsidRPr="00E72794" w:rsidRDefault="002B246A" w:rsidP="00E72794">
      <w:pPr>
        <w:ind w:firstLine="708"/>
        <w:jc w:val="both"/>
        <w:rPr>
          <w:color w:val="000000" w:themeColor="text1"/>
          <w:sz w:val="28"/>
          <w:szCs w:val="28"/>
          <w:lang w:val="kk-KZ"/>
        </w:rPr>
      </w:pPr>
      <w:r w:rsidRPr="00E72794">
        <w:rPr>
          <w:color w:val="000000" w:themeColor="text1"/>
          <w:sz w:val="28"/>
          <w:szCs w:val="28"/>
        </w:rPr>
        <w:t>На изображении 3</w:t>
      </w:r>
      <w:r w:rsidR="002167CF">
        <w:rPr>
          <w:color w:val="000000" w:themeColor="text1"/>
          <w:sz w:val="28"/>
          <w:szCs w:val="28"/>
          <w:lang w:val="ru-RU"/>
        </w:rPr>
        <w:t>0</w:t>
      </w:r>
      <w:r w:rsidRPr="00E72794">
        <w:rPr>
          <w:color w:val="000000" w:themeColor="text1"/>
          <w:sz w:val="28"/>
          <w:szCs w:val="28"/>
        </w:rPr>
        <w:t xml:space="preserve"> представлена микроструктура образца фаршевой композиции, включающей мясное сырьё (конина), переработанное кишечное сырьё «Карта» и растительную добавку (гречневая крупа). Снимок выполнен с использованием сканирующей электронной микроскопии (СЭМ).</w:t>
      </w:r>
    </w:p>
    <w:p w14:paraId="1AE2DD6C" w14:textId="77777777" w:rsidR="002B246A" w:rsidRPr="00E72794" w:rsidRDefault="002B246A" w:rsidP="00E72794">
      <w:pPr>
        <w:ind w:firstLine="708"/>
        <w:jc w:val="both"/>
        <w:rPr>
          <w:color w:val="000000" w:themeColor="text1"/>
          <w:sz w:val="28"/>
          <w:szCs w:val="28"/>
        </w:rPr>
      </w:pPr>
      <w:r w:rsidRPr="00E72794">
        <w:rPr>
          <w:color w:val="000000" w:themeColor="text1"/>
          <w:sz w:val="28"/>
          <w:szCs w:val="28"/>
        </w:rPr>
        <w:t>Верхняя часть изображения характеризуется пористой губчатой структурой с крупными порами округлой формы. Эти поры обеспечивают влагоудерживающую способность и газообмен продукта, а также свидетельствуют о развитой микроструктуре, образованной денатурированными белками и крахмальными включениями.</w:t>
      </w:r>
    </w:p>
    <w:p w14:paraId="0C55342E" w14:textId="77777777" w:rsidR="002B246A" w:rsidRPr="00E72794" w:rsidRDefault="002B246A" w:rsidP="00E72794">
      <w:pPr>
        <w:ind w:firstLine="708"/>
        <w:jc w:val="both"/>
        <w:rPr>
          <w:color w:val="000000" w:themeColor="text1"/>
          <w:sz w:val="28"/>
          <w:szCs w:val="28"/>
        </w:rPr>
      </w:pPr>
      <w:r w:rsidRPr="00E72794">
        <w:rPr>
          <w:color w:val="000000" w:themeColor="text1"/>
          <w:sz w:val="28"/>
          <w:szCs w:val="28"/>
        </w:rPr>
        <w:t>Нижняя часть снимка имеет более плотную, конгломерированную структуру с компактными агрегатами, характерными для мясных волокон, прошедших термическую и механическую обработку. Данный участок отражает структурное взаимодействие белковых матриц конины и кишечного сырья, что обеспечивает прочность и устойчивость конечного продукта к механическим воздействиям.</w:t>
      </w:r>
    </w:p>
    <w:p w14:paraId="3BBF882D" w14:textId="77777777" w:rsidR="002B246A" w:rsidRPr="00E72794" w:rsidRDefault="002B246A" w:rsidP="00E72794">
      <w:pPr>
        <w:ind w:firstLine="708"/>
        <w:jc w:val="both"/>
        <w:rPr>
          <w:color w:val="000000" w:themeColor="text1"/>
          <w:sz w:val="28"/>
          <w:szCs w:val="28"/>
        </w:rPr>
      </w:pPr>
      <w:r w:rsidRPr="00E72794">
        <w:rPr>
          <w:color w:val="000000" w:themeColor="text1"/>
          <w:sz w:val="28"/>
          <w:szCs w:val="28"/>
        </w:rPr>
        <w:t>Таким образом, микроструктурный анализ подтверждает, что введение растительной добавки и жира кишечного сырья приводит к формированию гомогенной и прочной структуры фаршевой композиции, что положительно влияет на органолептические показатели и текстурные свойства деликатесного мясного продукта.</w:t>
      </w:r>
    </w:p>
    <w:p w14:paraId="3DD7FA6B" w14:textId="77777777" w:rsidR="002B246A" w:rsidRPr="00E72794" w:rsidRDefault="002B246A" w:rsidP="00E72794">
      <w:pPr>
        <w:ind w:firstLine="709"/>
        <w:jc w:val="both"/>
        <w:rPr>
          <w:sz w:val="28"/>
          <w:szCs w:val="28"/>
        </w:rPr>
      </w:pPr>
    </w:p>
    <w:p w14:paraId="21AEAD12" w14:textId="77777777" w:rsidR="002B246A" w:rsidRPr="00E72794" w:rsidRDefault="002B246A" w:rsidP="00E72794">
      <w:pPr>
        <w:ind w:firstLine="709"/>
        <w:jc w:val="both"/>
        <w:rPr>
          <w:sz w:val="28"/>
          <w:szCs w:val="28"/>
        </w:rPr>
      </w:pPr>
    </w:p>
    <w:p w14:paraId="453248FB" w14:textId="77777777" w:rsidR="002B246A" w:rsidRPr="00E72794" w:rsidRDefault="002B246A" w:rsidP="00E72794">
      <w:pPr>
        <w:ind w:firstLine="709"/>
        <w:jc w:val="both"/>
        <w:rPr>
          <w:sz w:val="28"/>
          <w:szCs w:val="28"/>
        </w:rPr>
      </w:pPr>
      <w:r w:rsidRPr="00E72794">
        <w:rPr>
          <w:sz w:val="28"/>
          <w:szCs w:val="28"/>
        </w:rPr>
        <w:lastRenderedPageBreak/>
        <w:t>5.2 Расчет экономической эффективности технологии деликатесного мясного продукта «Аргымак»</w:t>
      </w:r>
    </w:p>
    <w:p w14:paraId="35269CED" w14:textId="77777777" w:rsidR="002B246A" w:rsidRPr="00E72794" w:rsidRDefault="002B246A" w:rsidP="00E72794">
      <w:pPr>
        <w:jc w:val="both"/>
        <w:rPr>
          <w:sz w:val="28"/>
          <w:szCs w:val="28"/>
        </w:rPr>
      </w:pPr>
    </w:p>
    <w:p w14:paraId="255EFE79" w14:textId="77777777" w:rsidR="002B246A" w:rsidRPr="00E72794" w:rsidRDefault="002B246A" w:rsidP="00E72794">
      <w:pPr>
        <w:ind w:firstLine="708"/>
        <w:jc w:val="both"/>
        <w:rPr>
          <w:sz w:val="28"/>
          <w:szCs w:val="28"/>
        </w:rPr>
      </w:pPr>
      <w:r w:rsidRPr="00E72794">
        <w:rPr>
          <w:sz w:val="28"/>
          <w:szCs w:val="28"/>
        </w:rPr>
        <w:t>«Карта» - вторичный продукт, традиционно не используемый в колбасном производстве. Средняя длина «карты» у взрослой лошади  7-9 м, из которых после обработки 5–6 м пригодны для набивки. При размере батона 10–15 см это позволяет получить 40–50 единиц продукта по 200 г каждая с одной лошади. Это эквивалентно 8–10 кг готового деликатесного продукта.</w:t>
      </w:r>
    </w:p>
    <w:p w14:paraId="485541A5" w14:textId="77777777" w:rsidR="002B246A" w:rsidRPr="00E72794" w:rsidRDefault="002B246A" w:rsidP="00E72794">
      <w:pPr>
        <w:ind w:firstLine="708"/>
        <w:jc w:val="both"/>
        <w:rPr>
          <w:sz w:val="28"/>
          <w:szCs w:val="28"/>
        </w:rPr>
      </w:pPr>
      <w:r w:rsidRPr="00E72794">
        <w:rPr>
          <w:sz w:val="28"/>
          <w:szCs w:val="28"/>
        </w:rPr>
        <w:t>Экономическая эффективность. Утилизация вторичного сырья (жир кишечного сырья и оболочка «карта») позволяет снизить себестоимость 1 кг продукта на 12–15 % по сравнению с контролем, а добавка гречневой крупы (10 %) дополнительно уменьшает затраты на мясное сырьё без ухудшения качества.</w:t>
      </w:r>
    </w:p>
    <w:p w14:paraId="09C4410B" w14:textId="77777777" w:rsidR="002B246A" w:rsidRPr="00E72794" w:rsidRDefault="002B246A" w:rsidP="00E72794">
      <w:pPr>
        <w:ind w:firstLine="708"/>
        <w:jc w:val="both"/>
        <w:rPr>
          <w:sz w:val="28"/>
          <w:szCs w:val="28"/>
        </w:rPr>
      </w:pPr>
      <w:r w:rsidRPr="00E72794">
        <w:rPr>
          <w:sz w:val="28"/>
          <w:szCs w:val="28"/>
        </w:rPr>
        <w:t>Рентабельность. При условии розничной реализации деликатесного продукта стоимостью 1200–1400 тг/200 г (HoReCa, розница) уровень рентабельности превышает 25–30 %, что выше контроля, где показатель не превышает 18–20 %.</w:t>
      </w:r>
    </w:p>
    <w:p w14:paraId="48FFFE44" w14:textId="77777777" w:rsidR="002B246A" w:rsidRPr="00E72794" w:rsidRDefault="002B246A" w:rsidP="00E72794">
      <w:pPr>
        <w:ind w:firstLine="708"/>
        <w:jc w:val="both"/>
        <w:rPr>
          <w:sz w:val="28"/>
          <w:szCs w:val="28"/>
        </w:rPr>
      </w:pPr>
      <w:r w:rsidRPr="00E72794">
        <w:rPr>
          <w:sz w:val="28"/>
          <w:szCs w:val="28"/>
        </w:rPr>
        <w:t>Таким образом, предложенная технология:</w:t>
      </w:r>
    </w:p>
    <w:p w14:paraId="1FCA442E" w14:textId="77777777" w:rsidR="002B246A" w:rsidRPr="00E72794" w:rsidRDefault="002B246A" w:rsidP="00394D68">
      <w:pPr>
        <w:numPr>
          <w:ilvl w:val="0"/>
          <w:numId w:val="83"/>
        </w:numPr>
        <w:tabs>
          <w:tab w:val="left" w:pos="851"/>
        </w:tabs>
        <w:ind w:left="0" w:firstLine="709"/>
        <w:jc w:val="both"/>
        <w:rPr>
          <w:sz w:val="28"/>
          <w:szCs w:val="28"/>
        </w:rPr>
      </w:pPr>
      <w:r w:rsidRPr="00E72794">
        <w:rPr>
          <w:sz w:val="28"/>
          <w:szCs w:val="28"/>
        </w:rPr>
        <w:t>повышает комплексный индекс качества на 15–18 %,</w:t>
      </w:r>
    </w:p>
    <w:p w14:paraId="2DA66B82" w14:textId="77777777" w:rsidR="002B246A" w:rsidRPr="00E72794" w:rsidRDefault="002B246A" w:rsidP="00394D68">
      <w:pPr>
        <w:numPr>
          <w:ilvl w:val="0"/>
          <w:numId w:val="83"/>
        </w:numPr>
        <w:tabs>
          <w:tab w:val="left" w:pos="851"/>
        </w:tabs>
        <w:ind w:left="0" w:firstLine="709"/>
        <w:jc w:val="both"/>
        <w:rPr>
          <w:sz w:val="28"/>
          <w:szCs w:val="28"/>
        </w:rPr>
      </w:pPr>
      <w:r w:rsidRPr="00E72794">
        <w:rPr>
          <w:sz w:val="28"/>
          <w:szCs w:val="28"/>
        </w:rPr>
        <w:t>снижает себестоимость продукции за счёт комплексного использования вторичного сырья,</w:t>
      </w:r>
    </w:p>
    <w:p w14:paraId="6477290D" w14:textId="77777777" w:rsidR="002B246A" w:rsidRPr="00E72794" w:rsidRDefault="002B246A" w:rsidP="00394D68">
      <w:pPr>
        <w:numPr>
          <w:ilvl w:val="0"/>
          <w:numId w:val="83"/>
        </w:numPr>
        <w:tabs>
          <w:tab w:val="left" w:pos="851"/>
        </w:tabs>
        <w:ind w:left="0" w:firstLine="709"/>
        <w:jc w:val="both"/>
        <w:rPr>
          <w:sz w:val="28"/>
          <w:szCs w:val="28"/>
        </w:rPr>
      </w:pPr>
      <w:r w:rsidRPr="00E72794">
        <w:rPr>
          <w:sz w:val="28"/>
          <w:szCs w:val="28"/>
        </w:rPr>
        <w:t>обеспечивает рациональное использование побочных продуктов убоя,</w:t>
      </w:r>
    </w:p>
    <w:p w14:paraId="4A6EB4DC" w14:textId="77777777" w:rsidR="002B246A" w:rsidRPr="00E72794" w:rsidRDefault="002B246A" w:rsidP="00394D68">
      <w:pPr>
        <w:numPr>
          <w:ilvl w:val="0"/>
          <w:numId w:val="83"/>
        </w:numPr>
        <w:tabs>
          <w:tab w:val="left" w:pos="851"/>
        </w:tabs>
        <w:ind w:left="0" w:firstLine="709"/>
        <w:jc w:val="both"/>
        <w:rPr>
          <w:sz w:val="28"/>
          <w:szCs w:val="28"/>
        </w:rPr>
      </w:pPr>
      <w:r w:rsidRPr="00E72794">
        <w:rPr>
          <w:sz w:val="28"/>
          <w:szCs w:val="28"/>
        </w:rPr>
        <w:t>обладает высокой экономической привлекательностью при промышленном внедрении.</w:t>
      </w:r>
    </w:p>
    <w:p w14:paraId="141D2D4C" w14:textId="77777777" w:rsidR="002B246A" w:rsidRPr="00E72794" w:rsidRDefault="002B246A" w:rsidP="00394D68">
      <w:pPr>
        <w:numPr>
          <w:ilvl w:val="0"/>
          <w:numId w:val="83"/>
        </w:numPr>
        <w:tabs>
          <w:tab w:val="left" w:pos="851"/>
        </w:tabs>
        <w:ind w:left="0" w:firstLine="709"/>
        <w:jc w:val="both"/>
        <w:rPr>
          <w:sz w:val="28"/>
          <w:szCs w:val="28"/>
        </w:rPr>
      </w:pPr>
      <w:r w:rsidRPr="00E72794">
        <w:rPr>
          <w:sz w:val="28"/>
          <w:szCs w:val="28"/>
        </w:rPr>
        <w:t>конина (мясное сырьё) - 3500 тг/кг</w:t>
      </w:r>
    </w:p>
    <w:p w14:paraId="3E5F7A20" w14:textId="77777777" w:rsidR="002B246A" w:rsidRPr="00E72794" w:rsidRDefault="002B246A" w:rsidP="00394D68">
      <w:pPr>
        <w:numPr>
          <w:ilvl w:val="0"/>
          <w:numId w:val="83"/>
        </w:numPr>
        <w:tabs>
          <w:tab w:val="left" w:pos="851"/>
        </w:tabs>
        <w:ind w:left="0" w:firstLine="709"/>
        <w:jc w:val="both"/>
        <w:rPr>
          <w:sz w:val="28"/>
          <w:szCs w:val="28"/>
        </w:rPr>
      </w:pPr>
      <w:r w:rsidRPr="00E72794">
        <w:rPr>
          <w:sz w:val="28"/>
          <w:szCs w:val="28"/>
        </w:rPr>
        <w:t>натуральная оболочка «</w:t>
      </w:r>
      <w:r w:rsidRPr="00E72794">
        <w:rPr>
          <w:sz w:val="28"/>
          <w:szCs w:val="28"/>
          <w:lang w:val="kk-KZ"/>
        </w:rPr>
        <w:t>К</w:t>
      </w:r>
      <w:r w:rsidRPr="00E72794">
        <w:rPr>
          <w:sz w:val="28"/>
          <w:szCs w:val="28"/>
        </w:rPr>
        <w:t>арта» (с учётом жира кишечного сырья) - 3000 тг/кг</w:t>
      </w:r>
    </w:p>
    <w:p w14:paraId="6FDCFC55" w14:textId="77777777" w:rsidR="002B246A" w:rsidRPr="00E72794" w:rsidRDefault="002B246A" w:rsidP="00394D68">
      <w:pPr>
        <w:numPr>
          <w:ilvl w:val="0"/>
          <w:numId w:val="83"/>
        </w:numPr>
        <w:tabs>
          <w:tab w:val="left" w:pos="851"/>
        </w:tabs>
        <w:ind w:left="0" w:firstLine="709"/>
        <w:jc w:val="both"/>
        <w:rPr>
          <w:sz w:val="28"/>
          <w:szCs w:val="28"/>
        </w:rPr>
      </w:pPr>
      <w:r w:rsidRPr="00E72794">
        <w:rPr>
          <w:sz w:val="28"/>
          <w:szCs w:val="28"/>
        </w:rPr>
        <w:t>гречневая крупа - (ориентировочно 600–800 тг/кг)</w:t>
      </w:r>
    </w:p>
    <w:p w14:paraId="0BC93980" w14:textId="77777777" w:rsidR="002B246A" w:rsidRPr="00E72794" w:rsidRDefault="002B246A" w:rsidP="00394D68">
      <w:pPr>
        <w:numPr>
          <w:ilvl w:val="0"/>
          <w:numId w:val="83"/>
        </w:numPr>
        <w:tabs>
          <w:tab w:val="left" w:pos="851"/>
        </w:tabs>
        <w:ind w:left="0" w:firstLine="709"/>
        <w:jc w:val="both"/>
        <w:rPr>
          <w:sz w:val="28"/>
          <w:szCs w:val="28"/>
        </w:rPr>
      </w:pPr>
      <w:r w:rsidRPr="00E72794">
        <w:rPr>
          <w:sz w:val="28"/>
          <w:szCs w:val="28"/>
        </w:rPr>
        <w:t>специи, соль, чеснок и пр. - (в сумме 1000–1200 тг/кг продукта, но в составе готового продукта их доля небольшая - 5–7 %)</w:t>
      </w:r>
    </w:p>
    <w:p w14:paraId="41AF9747" w14:textId="77777777" w:rsidR="002B246A" w:rsidRPr="00E72794" w:rsidRDefault="002B246A" w:rsidP="00394D68">
      <w:pPr>
        <w:numPr>
          <w:ilvl w:val="0"/>
          <w:numId w:val="83"/>
        </w:numPr>
        <w:tabs>
          <w:tab w:val="left" w:pos="851"/>
        </w:tabs>
        <w:ind w:left="0" w:firstLine="709"/>
        <w:jc w:val="both"/>
        <w:rPr>
          <w:sz w:val="28"/>
          <w:szCs w:val="28"/>
        </w:rPr>
      </w:pPr>
      <w:r w:rsidRPr="00E72794">
        <w:rPr>
          <w:sz w:val="28"/>
          <w:szCs w:val="28"/>
        </w:rPr>
        <w:t>Технологические расходы (энергия, вода, труд, амортизация) - условно 800–1000 тг/кг</w:t>
      </w:r>
    </w:p>
    <w:p w14:paraId="084B45FB" w14:textId="77777777" w:rsidR="002B246A" w:rsidRPr="00E72794" w:rsidRDefault="002B246A" w:rsidP="00394D68">
      <w:pPr>
        <w:tabs>
          <w:tab w:val="left" w:pos="851"/>
        </w:tabs>
        <w:ind w:firstLine="708"/>
        <w:jc w:val="both"/>
        <w:rPr>
          <w:sz w:val="28"/>
          <w:szCs w:val="28"/>
        </w:rPr>
      </w:pPr>
      <w:r w:rsidRPr="00E72794">
        <w:rPr>
          <w:sz w:val="28"/>
          <w:szCs w:val="28"/>
        </w:rPr>
        <w:t>В таком случае себестоимость 1 кг продукта снижается за счёт:</w:t>
      </w:r>
    </w:p>
    <w:p w14:paraId="4AC850BA" w14:textId="77777777" w:rsidR="002B246A" w:rsidRPr="00E72794" w:rsidRDefault="002B246A" w:rsidP="00394D68">
      <w:pPr>
        <w:numPr>
          <w:ilvl w:val="0"/>
          <w:numId w:val="84"/>
        </w:numPr>
        <w:tabs>
          <w:tab w:val="left" w:pos="709"/>
          <w:tab w:val="left" w:pos="851"/>
        </w:tabs>
        <w:ind w:left="0" w:firstLine="709"/>
        <w:jc w:val="both"/>
        <w:rPr>
          <w:sz w:val="28"/>
          <w:szCs w:val="28"/>
        </w:rPr>
      </w:pPr>
      <w:r w:rsidRPr="00E72794">
        <w:rPr>
          <w:sz w:val="28"/>
          <w:szCs w:val="28"/>
        </w:rPr>
        <w:t>частичной замены дорогого мясного сырья (конина) на гречневую крупу;</w:t>
      </w:r>
    </w:p>
    <w:p w14:paraId="01CDBF4C" w14:textId="77777777" w:rsidR="002B246A" w:rsidRPr="00E72794" w:rsidRDefault="002B246A" w:rsidP="00394D68">
      <w:pPr>
        <w:numPr>
          <w:ilvl w:val="0"/>
          <w:numId w:val="84"/>
        </w:numPr>
        <w:tabs>
          <w:tab w:val="left" w:pos="709"/>
          <w:tab w:val="left" w:pos="851"/>
        </w:tabs>
        <w:ind w:left="0" w:firstLine="709"/>
        <w:jc w:val="both"/>
        <w:rPr>
          <w:sz w:val="28"/>
          <w:szCs w:val="28"/>
        </w:rPr>
      </w:pPr>
      <w:r w:rsidRPr="00E72794">
        <w:rPr>
          <w:sz w:val="28"/>
          <w:szCs w:val="28"/>
        </w:rPr>
        <w:t>использования карты (которая изначально является вторичным ресурсом и имеет более низкую стоимость по сравнению с мясом).</w:t>
      </w:r>
    </w:p>
    <w:p w14:paraId="4D308446" w14:textId="77777777" w:rsidR="002B246A" w:rsidRPr="00E72794" w:rsidRDefault="002B246A" w:rsidP="00E72794">
      <w:pPr>
        <w:ind w:firstLine="709"/>
        <w:jc w:val="both"/>
        <w:rPr>
          <w:sz w:val="28"/>
          <w:szCs w:val="28"/>
        </w:rPr>
      </w:pPr>
      <w:r w:rsidRPr="00E72794">
        <w:rPr>
          <w:sz w:val="28"/>
          <w:szCs w:val="28"/>
        </w:rPr>
        <w:t>Для комплексного анализа качества были использованы как технологические показатели (влаго- и жироудерживающая способность, выход готового продукта, сила среза), так и органолептические данные. Для сведения их в единый индекс применён метод нормирования с последующим вычислением интегрального показателя:</w:t>
      </w:r>
    </w:p>
    <w:p w14:paraId="594F5E14" w14:textId="77777777" w:rsidR="002B246A" w:rsidRPr="00E72794" w:rsidRDefault="002B246A" w:rsidP="00E72794">
      <w:pPr>
        <w:ind w:firstLine="709"/>
        <w:jc w:val="both"/>
        <w:rPr>
          <w:sz w:val="28"/>
          <w:szCs w:val="28"/>
        </w:rPr>
      </w:pPr>
    </w:p>
    <w:p w14:paraId="54D8FE48" w14:textId="77777777" w:rsidR="002B246A" w:rsidRPr="00E72794" w:rsidRDefault="00000000" w:rsidP="00E72794">
      <w:pPr>
        <w:ind w:firstLine="709"/>
        <w:jc w:val="center"/>
        <w:rPr>
          <w:i/>
          <w:sz w:val="28"/>
          <w:szCs w:val="28"/>
        </w:rPr>
      </w:pP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q</m:t>
            </m:r>
          </m:sub>
        </m:sSub>
        <m:r>
          <w:rPr>
            <w:rFonts w:ascii="Cambria Math" w:hAnsi="Cambria Math"/>
            <w:sz w:val="28"/>
            <w:szCs w:val="28"/>
          </w:rPr>
          <m:t>=</m:t>
        </m:r>
        <m:f>
          <m:fPr>
            <m:ctrlPr>
              <w:rPr>
                <w:rFonts w:ascii="Cambria Math" w:hAnsi="Cambria Math"/>
                <w:i/>
                <w:sz w:val="28"/>
                <w:szCs w:val="28"/>
                <w:lang w:val="en-US"/>
              </w:rPr>
            </m:ctrlPr>
          </m:fPr>
          <m:num>
            <m:nary>
              <m:naryPr>
                <m:chr m:val="∑"/>
                <m:limLoc m:val="undOvr"/>
                <m:ctrlPr>
                  <w:rPr>
                    <w:rFonts w:ascii="Cambria Math" w:hAnsi="Cambria Math"/>
                    <w:i/>
                    <w:sz w:val="28"/>
                    <w:szCs w:val="28"/>
                    <w:lang w:val="en-US"/>
                  </w:rPr>
                </m:ctrlPr>
              </m:naryPr>
              <m:sub>
                <m:r>
                  <w:rPr>
                    <w:rFonts w:ascii="Cambria Math" w:hAnsi="Cambria Math"/>
                    <w:sz w:val="28"/>
                    <w:szCs w:val="28"/>
                  </w:rPr>
                  <m:t>i=1</m:t>
                </m:r>
              </m:sub>
              <m:sup>
                <m:r>
                  <w:rPr>
                    <w:rFonts w:ascii="Cambria Math" w:hAnsi="Cambria Math"/>
                    <w:sz w:val="28"/>
                    <w:szCs w:val="28"/>
                  </w:rPr>
                  <m:t>n</m:t>
                </m:r>
              </m:sup>
              <m:e>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rPr>
                          <m:t>X</m:t>
                        </m:r>
                      </m:e>
                      <m:sub>
                        <m:r>
                          <w:rPr>
                            <w:rFonts w:ascii="Cambria Math" w:hAnsi="Cambria Math"/>
                            <w:sz w:val="28"/>
                            <w:szCs w:val="28"/>
                          </w:rPr>
                          <m:t>i</m:t>
                        </m:r>
                      </m:sub>
                    </m:sSub>
                  </m:num>
                  <m:den>
                    <m:sSub>
                      <m:sSubPr>
                        <m:ctrlPr>
                          <w:rPr>
                            <w:rFonts w:ascii="Cambria Math" w:hAnsi="Cambria Math"/>
                            <w:i/>
                            <w:sz w:val="28"/>
                            <w:szCs w:val="28"/>
                            <w:lang w:val="en-US"/>
                          </w:rPr>
                        </m:ctrlPr>
                      </m:sSubPr>
                      <m:e>
                        <m:r>
                          <w:rPr>
                            <w:rFonts w:ascii="Cambria Math" w:hAnsi="Cambria Math"/>
                            <w:sz w:val="28"/>
                            <w:szCs w:val="28"/>
                          </w:rPr>
                          <m:t>X</m:t>
                        </m:r>
                      </m:e>
                      <m:sub>
                        <m:r>
                          <w:rPr>
                            <w:rFonts w:ascii="Cambria Math" w:hAnsi="Cambria Math"/>
                            <w:sz w:val="28"/>
                            <w:szCs w:val="28"/>
                          </w:rPr>
                          <m:t>i, контроль</m:t>
                        </m:r>
                      </m:sub>
                    </m:sSub>
                  </m:den>
                </m:f>
              </m:e>
            </m:nary>
          </m:num>
          <m:den>
            <m:r>
              <w:rPr>
                <w:rFonts w:ascii="Cambria Math" w:hAnsi="Cambria Math"/>
                <w:sz w:val="28"/>
                <w:szCs w:val="28"/>
              </w:rPr>
              <m:t>n</m:t>
            </m:r>
          </m:den>
        </m:f>
        <m:r>
          <w:rPr>
            <w:rFonts w:ascii="Cambria Math" w:hAnsi="Cambria Math"/>
            <w:sz w:val="28"/>
            <w:szCs w:val="28"/>
          </w:rPr>
          <m:t xml:space="preserve">*100%. </m:t>
        </m:r>
      </m:oMath>
      <w:r w:rsidR="002B246A" w:rsidRPr="00E72794">
        <w:rPr>
          <w:i/>
          <w:sz w:val="28"/>
          <w:szCs w:val="28"/>
        </w:rPr>
        <w:t xml:space="preserve">               </w:t>
      </w:r>
      <w:r w:rsidR="002B246A" w:rsidRPr="00E72794">
        <w:rPr>
          <w:iCs/>
          <w:sz w:val="28"/>
          <w:szCs w:val="28"/>
        </w:rPr>
        <w:t xml:space="preserve">  (13)</w:t>
      </w:r>
    </w:p>
    <w:p w14:paraId="239FE1E8" w14:textId="77777777" w:rsidR="002B246A" w:rsidRPr="00E72794" w:rsidRDefault="002B246A" w:rsidP="00E72794">
      <w:pPr>
        <w:ind w:firstLine="709"/>
        <w:jc w:val="both"/>
        <w:rPr>
          <w:sz w:val="28"/>
          <w:szCs w:val="28"/>
        </w:rPr>
      </w:pPr>
      <w:r w:rsidRPr="00E72794">
        <w:rPr>
          <w:sz w:val="28"/>
          <w:szCs w:val="28"/>
        </w:rPr>
        <w:t xml:space="preserve">Где </w:t>
      </w:r>
      <m:oMath>
        <m:sSub>
          <m:sSubPr>
            <m:ctrlPr>
              <w:rPr>
                <w:rFonts w:ascii="Cambria Math" w:hAnsi="Cambria Math"/>
                <w:i/>
                <w:sz w:val="28"/>
                <w:szCs w:val="28"/>
              </w:rPr>
            </m:ctrlPr>
          </m:sSubPr>
          <m:e>
            <m:r>
              <w:rPr>
                <w:rFonts w:ascii="Cambria Math" w:hAnsi="Cambria Math"/>
                <w:sz w:val="28"/>
                <w:szCs w:val="28"/>
                <w:lang w:val="en-US"/>
              </w:rPr>
              <m:t>X</m:t>
            </m:r>
          </m:e>
          <m:sub>
            <m:r>
              <w:rPr>
                <w:rFonts w:ascii="Cambria Math" w:hAnsi="Cambria Math"/>
                <w:sz w:val="28"/>
                <w:szCs w:val="28"/>
              </w:rPr>
              <m:t>i</m:t>
            </m:r>
          </m:sub>
        </m:sSub>
      </m:oMath>
      <w:r w:rsidRPr="00E72794">
        <w:rPr>
          <w:sz w:val="28"/>
          <w:szCs w:val="28"/>
        </w:rPr>
        <w:t>- значения показателя для опытного обрзаца;</w:t>
      </w:r>
    </w:p>
    <w:p w14:paraId="47AA3B47" w14:textId="77777777" w:rsidR="002B246A" w:rsidRPr="00E72794" w:rsidRDefault="002B246A" w:rsidP="00E72794">
      <w:pPr>
        <w:ind w:firstLine="709"/>
        <w:jc w:val="both"/>
        <w:rPr>
          <w:i/>
          <w:sz w:val="28"/>
          <w:szCs w:val="28"/>
        </w:rPr>
      </w:pPr>
      <w:proofErr w:type="gramStart"/>
      <w:r w:rsidRPr="00E72794">
        <w:rPr>
          <w:i/>
          <w:sz w:val="28"/>
          <w:szCs w:val="28"/>
          <w:lang w:val="en-US"/>
        </w:rPr>
        <w:lastRenderedPageBreak/>
        <w:t>X</w:t>
      </w:r>
      <w:r w:rsidRPr="00E72794">
        <w:rPr>
          <w:i/>
          <w:sz w:val="28"/>
          <w:szCs w:val="28"/>
          <w:vertAlign w:val="subscript"/>
          <w:lang w:val="en-US"/>
        </w:rPr>
        <w:t>i</w:t>
      </w:r>
      <w:r w:rsidRPr="00E72794">
        <w:rPr>
          <w:i/>
          <w:sz w:val="28"/>
          <w:szCs w:val="28"/>
          <w:vertAlign w:val="subscript"/>
        </w:rPr>
        <w:t>,контроль</w:t>
      </w:r>
      <w:proofErr w:type="gramEnd"/>
      <w:r w:rsidRPr="00E72794">
        <w:rPr>
          <w:i/>
          <w:sz w:val="28"/>
          <w:szCs w:val="28"/>
          <w:vertAlign w:val="subscript"/>
        </w:rPr>
        <w:t xml:space="preserve"> </w:t>
      </w:r>
      <w:r w:rsidRPr="00E72794">
        <w:rPr>
          <w:i/>
          <w:sz w:val="28"/>
          <w:szCs w:val="28"/>
        </w:rPr>
        <w:t>– соответсвующее значение для контроля,</w:t>
      </w:r>
    </w:p>
    <w:p w14:paraId="68B0DCE5" w14:textId="77777777" w:rsidR="002B246A" w:rsidRPr="00E72794" w:rsidRDefault="002B246A" w:rsidP="00E72794">
      <w:pPr>
        <w:ind w:firstLine="709"/>
        <w:jc w:val="both"/>
        <w:rPr>
          <w:i/>
          <w:sz w:val="28"/>
          <w:szCs w:val="28"/>
        </w:rPr>
      </w:pPr>
      <w:r w:rsidRPr="00E72794">
        <w:rPr>
          <w:i/>
          <w:sz w:val="28"/>
          <w:szCs w:val="28"/>
          <w:lang w:val="en-US"/>
        </w:rPr>
        <w:t>n</w:t>
      </w:r>
      <w:r w:rsidRPr="00E72794">
        <w:rPr>
          <w:i/>
          <w:sz w:val="28"/>
          <w:szCs w:val="28"/>
        </w:rPr>
        <w:t xml:space="preserve"> – число показателей.</w:t>
      </w:r>
    </w:p>
    <w:p w14:paraId="64172FAE" w14:textId="77777777" w:rsidR="002B246A" w:rsidRPr="00E72794" w:rsidRDefault="002B246A" w:rsidP="00E72794">
      <w:pPr>
        <w:ind w:firstLine="709"/>
        <w:jc w:val="both"/>
        <w:rPr>
          <w:sz w:val="28"/>
          <w:szCs w:val="28"/>
        </w:rPr>
      </w:pPr>
      <w:r w:rsidRPr="00E72794">
        <w:rPr>
          <w:sz w:val="28"/>
          <w:szCs w:val="28"/>
        </w:rPr>
        <w:t>Результаты (в % к контролю):</w:t>
      </w:r>
    </w:p>
    <w:p w14:paraId="688D1507" w14:textId="64204D8E" w:rsidR="002B246A" w:rsidRPr="000E6FAE" w:rsidRDefault="002B246A" w:rsidP="000E6FAE">
      <w:pPr>
        <w:tabs>
          <w:tab w:val="left" w:pos="993"/>
          <w:tab w:val="left" w:pos="1134"/>
        </w:tabs>
        <w:ind w:left="-142" w:firstLine="851"/>
        <w:jc w:val="both"/>
        <w:rPr>
          <w:sz w:val="28"/>
          <w:szCs w:val="28"/>
          <w:lang w:val="ru-RU"/>
        </w:rPr>
      </w:pPr>
      <w:r w:rsidRPr="00E72794">
        <w:rPr>
          <w:sz w:val="28"/>
          <w:szCs w:val="28"/>
        </w:rPr>
        <w:t>-</w:t>
      </w:r>
      <w:r w:rsidR="000E6FAE">
        <w:rPr>
          <w:sz w:val="28"/>
          <w:szCs w:val="28"/>
          <w:lang w:val="ru-RU"/>
        </w:rPr>
        <w:t xml:space="preserve"> </w:t>
      </w:r>
      <w:r w:rsidRPr="00E72794">
        <w:rPr>
          <w:sz w:val="28"/>
          <w:szCs w:val="28"/>
        </w:rPr>
        <w:t>Образец 1 (15% жира кишечного сырья + 5% гречневой крупы): 112%</w:t>
      </w:r>
      <w:r w:rsidR="000E6FAE">
        <w:rPr>
          <w:sz w:val="28"/>
          <w:szCs w:val="28"/>
          <w:lang w:val="ru-RU"/>
        </w:rPr>
        <w:t>;</w:t>
      </w:r>
    </w:p>
    <w:p w14:paraId="076CA030" w14:textId="464C2E81" w:rsidR="002B246A" w:rsidRPr="000E6FAE" w:rsidRDefault="002B246A" w:rsidP="000E6FAE">
      <w:pPr>
        <w:tabs>
          <w:tab w:val="left" w:pos="993"/>
          <w:tab w:val="left" w:pos="1134"/>
        </w:tabs>
        <w:ind w:left="-142" w:firstLine="851"/>
        <w:jc w:val="both"/>
        <w:rPr>
          <w:sz w:val="28"/>
          <w:szCs w:val="28"/>
          <w:lang w:val="ru-RU"/>
        </w:rPr>
      </w:pPr>
      <w:r w:rsidRPr="00E72794">
        <w:rPr>
          <w:sz w:val="28"/>
          <w:szCs w:val="28"/>
        </w:rPr>
        <w:t>-</w:t>
      </w:r>
      <w:r w:rsidR="000E6FAE">
        <w:rPr>
          <w:sz w:val="28"/>
          <w:szCs w:val="28"/>
          <w:lang w:val="ru-RU"/>
        </w:rPr>
        <w:t xml:space="preserve"> </w:t>
      </w:r>
      <w:r w:rsidRPr="00E72794">
        <w:rPr>
          <w:sz w:val="28"/>
          <w:szCs w:val="28"/>
        </w:rPr>
        <w:t>Образец 2 (10% жира кишечного сырья + 10% гречневой крупы): 118%</w:t>
      </w:r>
      <w:r w:rsidR="000E6FAE">
        <w:rPr>
          <w:sz w:val="28"/>
          <w:szCs w:val="28"/>
          <w:lang w:val="ru-RU"/>
        </w:rPr>
        <w:t>;</w:t>
      </w:r>
    </w:p>
    <w:p w14:paraId="6D4A0177" w14:textId="73A0F69B" w:rsidR="002B246A" w:rsidRPr="000E6FAE" w:rsidRDefault="002B246A" w:rsidP="000E6FAE">
      <w:pPr>
        <w:tabs>
          <w:tab w:val="left" w:pos="993"/>
          <w:tab w:val="left" w:pos="1134"/>
        </w:tabs>
        <w:ind w:left="-142" w:firstLine="851"/>
        <w:jc w:val="both"/>
        <w:rPr>
          <w:sz w:val="28"/>
          <w:szCs w:val="28"/>
          <w:lang w:val="ru-RU"/>
        </w:rPr>
      </w:pPr>
      <w:r w:rsidRPr="00E72794">
        <w:rPr>
          <w:sz w:val="28"/>
          <w:szCs w:val="28"/>
        </w:rPr>
        <w:t>-</w:t>
      </w:r>
      <w:r w:rsidR="000E6FAE">
        <w:rPr>
          <w:sz w:val="28"/>
          <w:szCs w:val="28"/>
          <w:lang w:val="ru-RU"/>
        </w:rPr>
        <w:t xml:space="preserve"> </w:t>
      </w:r>
      <w:r w:rsidRPr="00E72794">
        <w:rPr>
          <w:sz w:val="28"/>
          <w:szCs w:val="28"/>
        </w:rPr>
        <w:t>Образец 3 (5% жира кишечного сырья + 15% гречневой крупы): 115%</w:t>
      </w:r>
      <w:r w:rsidR="000E6FAE">
        <w:rPr>
          <w:sz w:val="28"/>
          <w:szCs w:val="28"/>
          <w:lang w:val="ru-RU"/>
        </w:rPr>
        <w:t>.</w:t>
      </w:r>
    </w:p>
    <w:p w14:paraId="4B271CA1" w14:textId="77777777" w:rsidR="002B246A" w:rsidRPr="00E72794" w:rsidRDefault="002B246A" w:rsidP="00E72794">
      <w:pPr>
        <w:ind w:firstLine="709"/>
        <w:jc w:val="both"/>
        <w:rPr>
          <w:sz w:val="28"/>
          <w:szCs w:val="28"/>
          <w:lang w:val="kk-KZ"/>
        </w:rPr>
      </w:pPr>
      <w:r w:rsidRPr="00E72794">
        <w:rPr>
          <w:sz w:val="28"/>
          <w:szCs w:val="28"/>
        </w:rPr>
        <w:t>Наибольший интегральный индекс показал Образец 2, что подтверждает оптимальное сочетание факторов, выявленное ранее методом математического моделирования.</w:t>
      </w:r>
    </w:p>
    <w:p w14:paraId="368223A1" w14:textId="77777777" w:rsidR="002B246A" w:rsidRPr="00E72794" w:rsidRDefault="002B246A" w:rsidP="00E72794">
      <w:pPr>
        <w:ind w:firstLine="709"/>
        <w:jc w:val="both"/>
        <w:rPr>
          <w:sz w:val="28"/>
          <w:szCs w:val="28"/>
          <w:lang w:val="kk-KZ"/>
        </w:rPr>
      </w:pPr>
      <w:r w:rsidRPr="00E72794">
        <w:rPr>
          <w:sz w:val="28"/>
          <w:szCs w:val="28"/>
          <w:lang w:val="kk-KZ"/>
        </w:rPr>
        <w:t xml:space="preserve">Себестоимость: </w:t>
      </w:r>
    </w:p>
    <w:p w14:paraId="399DBAD8" w14:textId="77777777" w:rsidR="002B246A" w:rsidRPr="00E72794" w:rsidRDefault="002B246A" w:rsidP="00E72794">
      <w:pPr>
        <w:ind w:firstLine="709"/>
        <w:jc w:val="center"/>
        <w:rPr>
          <w:sz w:val="28"/>
          <w:szCs w:val="28"/>
        </w:rPr>
      </w:pPr>
      <m:oMath>
        <m:r>
          <w:rPr>
            <w:rFonts w:ascii="Cambria Math" w:hAnsi="Cambria Math"/>
            <w:sz w:val="28"/>
            <w:szCs w:val="28"/>
            <w:lang w:val="kk-KZ"/>
          </w:rPr>
          <m:t>C</m:t>
        </m:r>
        <m:r>
          <w:rPr>
            <w:rFonts w:ascii="Cambria Math" w:hAnsi="Cambria Math"/>
            <w:sz w:val="28"/>
            <w:szCs w:val="28"/>
          </w:rPr>
          <m:t>=</m:t>
        </m:r>
        <m:nary>
          <m:naryPr>
            <m:chr m:val="∑"/>
            <m:limLoc m:val="undOvr"/>
            <m:ctrlPr>
              <w:rPr>
                <w:rFonts w:ascii="Cambria Math" w:hAnsi="Cambria Math"/>
                <w:i/>
                <w:sz w:val="28"/>
                <w:szCs w:val="28"/>
                <w:lang w:val="en-US"/>
              </w:rPr>
            </m:ctrlPr>
          </m:naryPr>
          <m:sub>
            <m:r>
              <w:rPr>
                <w:rFonts w:ascii="Cambria Math" w:hAnsi="Cambria Math"/>
                <w:sz w:val="28"/>
                <w:szCs w:val="28"/>
                <w:lang w:val="en-US"/>
              </w:rPr>
              <m:t>j</m:t>
            </m:r>
            <m:r>
              <w:rPr>
                <w:rFonts w:ascii="Cambria Math" w:hAnsi="Cambria Math"/>
                <w:sz w:val="28"/>
                <w:szCs w:val="28"/>
              </w:rPr>
              <m:t>=1</m:t>
            </m:r>
          </m:sub>
          <m:sup>
            <m:r>
              <w:rPr>
                <w:rFonts w:ascii="Cambria Math" w:hAnsi="Cambria Math"/>
                <w:sz w:val="28"/>
                <w:szCs w:val="28"/>
                <w:lang w:val="en-US"/>
              </w:rPr>
              <m:t>m</m:t>
            </m:r>
          </m:sup>
          <m:e>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j</m:t>
                </m:r>
              </m:sub>
            </m:sSub>
          </m:e>
        </m:nary>
      </m:oMath>
      <w:r w:rsidRPr="00E72794">
        <w:rPr>
          <w:sz w:val="28"/>
          <w:szCs w:val="28"/>
        </w:rPr>
        <w:t xml:space="preserve">                    (14)</w:t>
      </w:r>
    </w:p>
    <w:p w14:paraId="7315C4C3" w14:textId="77777777" w:rsidR="002B246A" w:rsidRPr="00E72794" w:rsidRDefault="002B246A" w:rsidP="00E72794">
      <w:pPr>
        <w:ind w:firstLine="709"/>
        <w:jc w:val="both"/>
        <w:rPr>
          <w:sz w:val="28"/>
          <w:szCs w:val="28"/>
          <w:lang w:val="kk-KZ"/>
        </w:rPr>
      </w:pPr>
      <w:r w:rsidRPr="00E72794">
        <w:rPr>
          <w:sz w:val="28"/>
          <w:szCs w:val="28"/>
          <w:lang w:val="kk-KZ"/>
        </w:rPr>
        <w:t xml:space="preserve">Прибыль: </w:t>
      </w:r>
    </w:p>
    <w:p w14:paraId="252A53F1" w14:textId="77777777" w:rsidR="002B246A" w:rsidRPr="00E72794" w:rsidRDefault="002B246A" w:rsidP="00E72794">
      <w:pPr>
        <w:ind w:firstLine="709"/>
        <w:jc w:val="center"/>
        <w:rPr>
          <w:sz w:val="28"/>
          <w:szCs w:val="28"/>
        </w:rPr>
      </w:pPr>
      <m:oMath>
        <m:r>
          <w:rPr>
            <w:rFonts w:ascii="Cambria Math" w:hAnsi="Cambria Math"/>
            <w:sz w:val="28"/>
            <w:szCs w:val="28"/>
            <w:lang w:val="kk-KZ"/>
          </w:rPr>
          <m:t>P</m:t>
        </m:r>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p</m:t>
            </m:r>
          </m:sub>
        </m:sSub>
        <m:r>
          <w:rPr>
            <w:rFonts w:ascii="Cambria Math" w:hAnsi="Cambria Math"/>
            <w:sz w:val="28"/>
            <w:szCs w:val="28"/>
          </w:rPr>
          <m:t>-</m:t>
        </m:r>
        <m:r>
          <w:rPr>
            <w:rFonts w:ascii="Cambria Math" w:hAnsi="Cambria Math"/>
            <w:sz w:val="28"/>
            <w:szCs w:val="28"/>
            <w:lang w:val="en-US"/>
          </w:rPr>
          <m:t>C</m:t>
        </m:r>
        <m:r>
          <w:rPr>
            <w:rFonts w:ascii="Cambria Math" w:hAnsi="Cambria Math"/>
            <w:sz w:val="28"/>
            <w:szCs w:val="28"/>
          </w:rPr>
          <m:t>.</m:t>
        </m:r>
      </m:oMath>
      <w:r w:rsidRPr="00E72794">
        <w:rPr>
          <w:sz w:val="28"/>
          <w:szCs w:val="28"/>
        </w:rPr>
        <w:t xml:space="preserve">                  (15)</w:t>
      </w:r>
    </w:p>
    <w:p w14:paraId="63E31BFD" w14:textId="77777777" w:rsidR="002B246A" w:rsidRPr="00E72794" w:rsidRDefault="002B246A" w:rsidP="00E72794">
      <w:pPr>
        <w:ind w:firstLine="709"/>
        <w:jc w:val="both"/>
        <w:rPr>
          <w:sz w:val="28"/>
          <w:szCs w:val="28"/>
          <w:lang w:val="kk-KZ"/>
        </w:rPr>
      </w:pPr>
      <w:r w:rsidRPr="00E72794">
        <w:rPr>
          <w:sz w:val="28"/>
          <w:szCs w:val="28"/>
          <w:lang w:val="kk-KZ"/>
        </w:rPr>
        <w:t xml:space="preserve">Рентабельность: </w:t>
      </w:r>
    </w:p>
    <w:p w14:paraId="1AB5B824" w14:textId="77777777" w:rsidR="002B246A" w:rsidRPr="00E72794" w:rsidRDefault="002B246A" w:rsidP="00E72794">
      <w:pPr>
        <w:ind w:firstLine="709"/>
        <w:jc w:val="center"/>
        <w:rPr>
          <w:sz w:val="28"/>
          <w:szCs w:val="28"/>
        </w:rPr>
      </w:pPr>
      <m:oMath>
        <m:r>
          <w:rPr>
            <w:rFonts w:ascii="Cambria Math" w:hAnsi="Cambria Math"/>
            <w:sz w:val="28"/>
            <w:szCs w:val="28"/>
            <w:lang w:val="kk-KZ"/>
          </w:rPr>
          <m:t>R</m:t>
        </m:r>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lang w:val="en-US"/>
              </w:rPr>
              <m:t>P</m:t>
            </m:r>
          </m:num>
          <m:den>
            <m:r>
              <w:rPr>
                <w:rFonts w:ascii="Cambria Math" w:hAnsi="Cambria Math"/>
                <w:sz w:val="28"/>
                <w:szCs w:val="28"/>
                <w:lang w:val="en-US"/>
              </w:rPr>
              <m:t>C</m:t>
            </m:r>
          </m:den>
        </m:f>
        <m:r>
          <w:rPr>
            <w:rFonts w:ascii="Cambria Math" w:hAnsi="Cambria Math"/>
            <w:sz w:val="28"/>
            <w:szCs w:val="28"/>
          </w:rPr>
          <m:t>*100%</m:t>
        </m:r>
      </m:oMath>
      <w:r w:rsidRPr="00E72794">
        <w:rPr>
          <w:sz w:val="28"/>
          <w:szCs w:val="28"/>
        </w:rPr>
        <w:t xml:space="preserve">            (16)</w:t>
      </w:r>
    </w:p>
    <w:p w14:paraId="486600E3" w14:textId="62574E2F" w:rsidR="002B246A" w:rsidRPr="00E72794" w:rsidRDefault="0064284D" w:rsidP="00E72794">
      <w:pPr>
        <w:ind w:firstLine="709"/>
        <w:jc w:val="both"/>
        <w:rPr>
          <w:sz w:val="28"/>
          <w:szCs w:val="28"/>
        </w:rPr>
      </w:pPr>
      <w:r>
        <w:rPr>
          <w:sz w:val="28"/>
          <w:szCs w:val="28"/>
          <w:lang w:val="kk-KZ"/>
        </w:rPr>
        <w:t>г</w:t>
      </w:r>
      <w:r w:rsidR="002B246A" w:rsidRPr="00E72794">
        <w:rPr>
          <w:sz w:val="28"/>
          <w:szCs w:val="28"/>
          <w:lang w:val="kk-KZ"/>
        </w:rPr>
        <w:t xml:space="preserve">де </w:t>
      </w:r>
      <w:r w:rsidR="002B246A" w:rsidRPr="00E72794">
        <w:rPr>
          <w:sz w:val="28"/>
          <w:szCs w:val="28"/>
          <w:lang w:val="en-US"/>
        </w:rPr>
        <w:t>P</w:t>
      </w:r>
      <w:r w:rsidR="002B246A" w:rsidRPr="00E72794">
        <w:rPr>
          <w:sz w:val="28"/>
          <w:szCs w:val="28"/>
          <w:vertAlign w:val="subscript"/>
          <w:lang w:val="en-US"/>
        </w:rPr>
        <w:t>p</w:t>
      </w:r>
      <w:r w:rsidR="002B246A" w:rsidRPr="00E72794">
        <w:rPr>
          <w:sz w:val="28"/>
          <w:szCs w:val="28"/>
        </w:rPr>
        <w:t xml:space="preserve"> – </w:t>
      </w:r>
      <w:r w:rsidR="002B246A" w:rsidRPr="00E72794">
        <w:rPr>
          <w:sz w:val="28"/>
          <w:szCs w:val="28"/>
          <w:lang w:val="kk-KZ"/>
        </w:rPr>
        <w:t xml:space="preserve">цена реализации </w:t>
      </w:r>
      <w:r w:rsidR="002B246A" w:rsidRPr="00E72794">
        <w:rPr>
          <w:sz w:val="28"/>
          <w:szCs w:val="28"/>
        </w:rPr>
        <w:t>(6500 тг/кг).</w:t>
      </w:r>
    </w:p>
    <w:p w14:paraId="12FA6982" w14:textId="77777777" w:rsidR="0064284D" w:rsidRDefault="0064284D" w:rsidP="00E72794">
      <w:pPr>
        <w:ind w:firstLine="709"/>
        <w:jc w:val="both"/>
        <w:rPr>
          <w:sz w:val="28"/>
          <w:szCs w:val="28"/>
          <w:lang w:val="ru-RU"/>
        </w:rPr>
      </w:pPr>
    </w:p>
    <w:p w14:paraId="0C3CED11" w14:textId="4BB5A7FD" w:rsidR="002B246A" w:rsidRPr="00E72794" w:rsidRDefault="002B246A" w:rsidP="00E72794">
      <w:pPr>
        <w:ind w:firstLine="709"/>
        <w:jc w:val="both"/>
        <w:rPr>
          <w:sz w:val="28"/>
          <w:szCs w:val="28"/>
        </w:rPr>
      </w:pPr>
      <w:r w:rsidRPr="00E72794">
        <w:rPr>
          <w:sz w:val="28"/>
          <w:szCs w:val="28"/>
        </w:rPr>
        <w:t>Экономическая оценка проведена на основе калькуляции себестоимости 1 кг продукции. В расчёт включены стоимость сырья, специи, упаковка, энергоносители, транспорт, заработная плата и контроль качества. Также учтена амортизация ультразвуковой ванны Sapphire, используемой для обработки оболочки «</w:t>
      </w:r>
      <w:r w:rsidRPr="00E72794">
        <w:rPr>
          <w:sz w:val="28"/>
          <w:szCs w:val="28"/>
          <w:lang w:val="kk-KZ"/>
        </w:rPr>
        <w:t>Карта</w:t>
      </w:r>
      <w:r w:rsidRPr="00E72794">
        <w:rPr>
          <w:sz w:val="28"/>
          <w:szCs w:val="28"/>
        </w:rPr>
        <w:t>».</w:t>
      </w:r>
    </w:p>
    <w:p w14:paraId="185F6E89" w14:textId="77777777" w:rsidR="002B246A" w:rsidRPr="00E72794" w:rsidRDefault="002B246A" w:rsidP="00E72794">
      <w:pPr>
        <w:ind w:firstLine="709"/>
        <w:jc w:val="both"/>
        <w:rPr>
          <w:sz w:val="28"/>
          <w:szCs w:val="28"/>
        </w:rPr>
      </w:pPr>
    </w:p>
    <w:p w14:paraId="20202A94" w14:textId="77777777" w:rsidR="002B246A" w:rsidRPr="00E72794" w:rsidRDefault="002B246A" w:rsidP="00E72794">
      <w:pPr>
        <w:pStyle w:val="30"/>
        <w:spacing w:before="0" w:after="0"/>
        <w:ind w:firstLine="709"/>
        <w:jc w:val="both"/>
        <w:rPr>
          <w:rFonts w:ascii="Times New Roman" w:hAnsi="Times New Roman" w:cs="Times New Roman"/>
          <w:color w:val="000000" w:themeColor="text1"/>
        </w:rPr>
      </w:pPr>
      <w:r w:rsidRPr="00E72794">
        <w:rPr>
          <w:rFonts w:ascii="Times New Roman" w:hAnsi="Times New Roman" w:cs="Times New Roman"/>
          <w:color w:val="000000" w:themeColor="text1"/>
        </w:rPr>
        <w:t>Таблица 47  – Структура сырья и его стоимость (расчет на 1 т продукции)</w:t>
      </w:r>
    </w:p>
    <w:p w14:paraId="0D0E3B12" w14:textId="77777777" w:rsidR="002B246A" w:rsidRPr="00E72794" w:rsidRDefault="002B246A" w:rsidP="00E72794">
      <w:pPr>
        <w:rPr>
          <w:sz w:val="28"/>
          <w:szCs w:val="28"/>
        </w:rPr>
      </w:pPr>
    </w:p>
    <w:tbl>
      <w:tblPr>
        <w:tblStyle w:val="ae"/>
        <w:tblW w:w="0" w:type="auto"/>
        <w:tblLook w:val="04A0" w:firstRow="1" w:lastRow="0" w:firstColumn="1" w:lastColumn="0" w:noHBand="0" w:noVBand="1"/>
      </w:tblPr>
      <w:tblGrid>
        <w:gridCol w:w="1601"/>
        <w:gridCol w:w="1547"/>
        <w:gridCol w:w="1591"/>
        <w:gridCol w:w="1591"/>
        <w:gridCol w:w="1649"/>
        <w:gridCol w:w="1649"/>
      </w:tblGrid>
      <w:tr w:rsidR="002B246A" w:rsidRPr="00E72794" w14:paraId="5883D4D7" w14:textId="77777777" w:rsidTr="003E3AFF">
        <w:tc>
          <w:tcPr>
            <w:tcW w:w="1604" w:type="dxa"/>
            <w:vAlign w:val="center"/>
          </w:tcPr>
          <w:p w14:paraId="75FCEA11" w14:textId="77777777" w:rsidR="002B246A" w:rsidRPr="00E72794" w:rsidRDefault="002B246A" w:rsidP="00E72794">
            <w:pPr>
              <w:jc w:val="center"/>
              <w:rPr>
                <w:sz w:val="28"/>
                <w:szCs w:val="28"/>
              </w:rPr>
            </w:pPr>
            <w:r w:rsidRPr="00E72794">
              <w:rPr>
                <w:sz w:val="28"/>
                <w:szCs w:val="28"/>
              </w:rPr>
              <w:t>Компонент</w:t>
            </w:r>
          </w:p>
        </w:tc>
        <w:tc>
          <w:tcPr>
            <w:tcW w:w="1604" w:type="dxa"/>
            <w:vAlign w:val="center"/>
          </w:tcPr>
          <w:p w14:paraId="02AC87CA" w14:textId="77777777" w:rsidR="002B246A" w:rsidRPr="00E72794" w:rsidRDefault="002B246A" w:rsidP="00E72794">
            <w:pPr>
              <w:jc w:val="center"/>
              <w:rPr>
                <w:sz w:val="28"/>
                <w:szCs w:val="28"/>
              </w:rPr>
            </w:pPr>
            <w:r w:rsidRPr="00E72794">
              <w:rPr>
                <w:sz w:val="28"/>
                <w:szCs w:val="28"/>
              </w:rPr>
              <w:t>Цена, тг/кг</w:t>
            </w:r>
          </w:p>
        </w:tc>
        <w:tc>
          <w:tcPr>
            <w:tcW w:w="1605" w:type="dxa"/>
            <w:vAlign w:val="center"/>
          </w:tcPr>
          <w:p w14:paraId="2FE1FC5E" w14:textId="77777777" w:rsidR="002B246A" w:rsidRPr="00E72794" w:rsidRDefault="002B246A" w:rsidP="00E72794">
            <w:pPr>
              <w:jc w:val="center"/>
              <w:rPr>
                <w:sz w:val="28"/>
                <w:szCs w:val="28"/>
              </w:rPr>
            </w:pPr>
            <w:r w:rsidRPr="00E72794">
              <w:rPr>
                <w:sz w:val="28"/>
                <w:szCs w:val="28"/>
              </w:rPr>
              <w:t>Контроль, кг</w:t>
            </w:r>
          </w:p>
        </w:tc>
        <w:tc>
          <w:tcPr>
            <w:tcW w:w="1605" w:type="dxa"/>
            <w:vAlign w:val="center"/>
          </w:tcPr>
          <w:p w14:paraId="0B9B6D88" w14:textId="77777777" w:rsidR="002B246A" w:rsidRPr="00E72794" w:rsidRDefault="002B246A" w:rsidP="00E72794">
            <w:pPr>
              <w:jc w:val="center"/>
              <w:rPr>
                <w:sz w:val="28"/>
                <w:szCs w:val="28"/>
              </w:rPr>
            </w:pPr>
            <w:r w:rsidRPr="00E72794">
              <w:rPr>
                <w:sz w:val="28"/>
                <w:szCs w:val="28"/>
              </w:rPr>
              <w:t>Контроль, тг</w:t>
            </w:r>
          </w:p>
        </w:tc>
        <w:tc>
          <w:tcPr>
            <w:tcW w:w="1605" w:type="dxa"/>
            <w:vAlign w:val="center"/>
          </w:tcPr>
          <w:p w14:paraId="64C5BA8B" w14:textId="77777777" w:rsidR="002B246A" w:rsidRPr="00E72794" w:rsidRDefault="002B246A" w:rsidP="00E72794">
            <w:pPr>
              <w:jc w:val="center"/>
              <w:rPr>
                <w:sz w:val="28"/>
                <w:szCs w:val="28"/>
              </w:rPr>
            </w:pPr>
            <w:r w:rsidRPr="00E72794">
              <w:rPr>
                <w:sz w:val="28"/>
                <w:szCs w:val="28"/>
              </w:rPr>
              <w:t>«Аргымак», кг</w:t>
            </w:r>
          </w:p>
        </w:tc>
        <w:tc>
          <w:tcPr>
            <w:tcW w:w="1605" w:type="dxa"/>
            <w:vAlign w:val="center"/>
          </w:tcPr>
          <w:p w14:paraId="109252EC" w14:textId="77777777" w:rsidR="002B246A" w:rsidRPr="00E72794" w:rsidRDefault="002B246A" w:rsidP="00E72794">
            <w:pPr>
              <w:jc w:val="center"/>
              <w:rPr>
                <w:sz w:val="28"/>
                <w:szCs w:val="28"/>
              </w:rPr>
            </w:pPr>
            <w:r w:rsidRPr="00E72794">
              <w:rPr>
                <w:sz w:val="28"/>
                <w:szCs w:val="28"/>
              </w:rPr>
              <w:t>«Аргымак», тг</w:t>
            </w:r>
          </w:p>
        </w:tc>
      </w:tr>
      <w:tr w:rsidR="002B246A" w:rsidRPr="00E72794" w14:paraId="22326860" w14:textId="77777777" w:rsidTr="003E3AFF">
        <w:tc>
          <w:tcPr>
            <w:tcW w:w="1604" w:type="dxa"/>
            <w:vAlign w:val="center"/>
          </w:tcPr>
          <w:p w14:paraId="54892348" w14:textId="77777777" w:rsidR="002B246A" w:rsidRPr="00E72794" w:rsidRDefault="002B246A" w:rsidP="00E72794">
            <w:pPr>
              <w:jc w:val="center"/>
              <w:rPr>
                <w:sz w:val="28"/>
                <w:szCs w:val="28"/>
              </w:rPr>
            </w:pPr>
            <w:r w:rsidRPr="00E72794">
              <w:rPr>
                <w:sz w:val="28"/>
                <w:szCs w:val="28"/>
              </w:rPr>
              <w:t>Конина (жая), I кат.</w:t>
            </w:r>
          </w:p>
        </w:tc>
        <w:tc>
          <w:tcPr>
            <w:tcW w:w="1604" w:type="dxa"/>
            <w:vAlign w:val="center"/>
          </w:tcPr>
          <w:p w14:paraId="2C1B5F91" w14:textId="77777777" w:rsidR="002B246A" w:rsidRPr="00E72794" w:rsidRDefault="002B246A" w:rsidP="00E72794">
            <w:pPr>
              <w:jc w:val="center"/>
              <w:rPr>
                <w:sz w:val="28"/>
                <w:szCs w:val="28"/>
              </w:rPr>
            </w:pPr>
            <w:r w:rsidRPr="00E72794">
              <w:rPr>
                <w:sz w:val="28"/>
                <w:szCs w:val="28"/>
              </w:rPr>
              <w:t>3 500</w:t>
            </w:r>
          </w:p>
        </w:tc>
        <w:tc>
          <w:tcPr>
            <w:tcW w:w="1605" w:type="dxa"/>
            <w:vAlign w:val="center"/>
          </w:tcPr>
          <w:p w14:paraId="312E126C" w14:textId="77777777" w:rsidR="002B246A" w:rsidRPr="00E72794" w:rsidRDefault="002B246A" w:rsidP="00E72794">
            <w:pPr>
              <w:jc w:val="center"/>
              <w:rPr>
                <w:sz w:val="28"/>
                <w:szCs w:val="28"/>
              </w:rPr>
            </w:pPr>
            <w:r w:rsidRPr="00E72794">
              <w:rPr>
                <w:sz w:val="28"/>
                <w:szCs w:val="28"/>
              </w:rPr>
              <w:t>700</w:t>
            </w:r>
          </w:p>
        </w:tc>
        <w:tc>
          <w:tcPr>
            <w:tcW w:w="1605" w:type="dxa"/>
            <w:vAlign w:val="center"/>
          </w:tcPr>
          <w:p w14:paraId="4F857D6B" w14:textId="77777777" w:rsidR="002B246A" w:rsidRPr="00E72794" w:rsidRDefault="002B246A" w:rsidP="00E72794">
            <w:pPr>
              <w:jc w:val="center"/>
              <w:rPr>
                <w:sz w:val="28"/>
                <w:szCs w:val="28"/>
              </w:rPr>
            </w:pPr>
            <w:r w:rsidRPr="00E72794">
              <w:rPr>
                <w:sz w:val="28"/>
                <w:szCs w:val="28"/>
              </w:rPr>
              <w:t>2 450 000</w:t>
            </w:r>
          </w:p>
        </w:tc>
        <w:tc>
          <w:tcPr>
            <w:tcW w:w="1605" w:type="dxa"/>
            <w:vAlign w:val="center"/>
          </w:tcPr>
          <w:p w14:paraId="4F2956F3" w14:textId="77777777" w:rsidR="002B246A" w:rsidRPr="00E72794" w:rsidRDefault="002B246A" w:rsidP="00E72794">
            <w:pPr>
              <w:jc w:val="center"/>
              <w:rPr>
                <w:sz w:val="28"/>
                <w:szCs w:val="28"/>
              </w:rPr>
            </w:pPr>
            <w:r w:rsidRPr="00E72794">
              <w:rPr>
                <w:sz w:val="28"/>
                <w:szCs w:val="28"/>
              </w:rPr>
              <w:t>600</w:t>
            </w:r>
          </w:p>
        </w:tc>
        <w:tc>
          <w:tcPr>
            <w:tcW w:w="1605" w:type="dxa"/>
            <w:vAlign w:val="center"/>
          </w:tcPr>
          <w:p w14:paraId="7FF98363" w14:textId="77777777" w:rsidR="002B246A" w:rsidRPr="00E72794" w:rsidRDefault="002B246A" w:rsidP="00E72794">
            <w:pPr>
              <w:jc w:val="center"/>
              <w:rPr>
                <w:sz w:val="28"/>
                <w:szCs w:val="28"/>
              </w:rPr>
            </w:pPr>
            <w:r w:rsidRPr="00E72794">
              <w:rPr>
                <w:sz w:val="28"/>
                <w:szCs w:val="28"/>
              </w:rPr>
              <w:t>2 100 000</w:t>
            </w:r>
          </w:p>
        </w:tc>
      </w:tr>
      <w:tr w:rsidR="002B246A" w:rsidRPr="00E72794" w14:paraId="5DFC42B8" w14:textId="77777777" w:rsidTr="003E3AFF">
        <w:tc>
          <w:tcPr>
            <w:tcW w:w="1604" w:type="dxa"/>
            <w:vAlign w:val="center"/>
          </w:tcPr>
          <w:p w14:paraId="02DAE4A6" w14:textId="77777777" w:rsidR="002B246A" w:rsidRPr="00E72794" w:rsidRDefault="002B246A" w:rsidP="00E72794">
            <w:pPr>
              <w:jc w:val="center"/>
              <w:rPr>
                <w:sz w:val="28"/>
                <w:szCs w:val="28"/>
              </w:rPr>
            </w:pPr>
            <w:r w:rsidRPr="00E72794">
              <w:rPr>
                <w:sz w:val="28"/>
                <w:szCs w:val="28"/>
              </w:rPr>
              <w:t>Кишечное сырьё (тонкая кишка, оболочка)</w:t>
            </w:r>
          </w:p>
        </w:tc>
        <w:tc>
          <w:tcPr>
            <w:tcW w:w="1604" w:type="dxa"/>
            <w:vAlign w:val="center"/>
          </w:tcPr>
          <w:p w14:paraId="22826982" w14:textId="77777777" w:rsidR="002B246A" w:rsidRPr="00E72794" w:rsidRDefault="002B246A" w:rsidP="00E72794">
            <w:pPr>
              <w:jc w:val="center"/>
              <w:rPr>
                <w:sz w:val="28"/>
                <w:szCs w:val="28"/>
              </w:rPr>
            </w:pPr>
            <w:r w:rsidRPr="00E72794">
              <w:rPr>
                <w:sz w:val="28"/>
                <w:szCs w:val="28"/>
              </w:rPr>
              <w:t>2 500</w:t>
            </w:r>
          </w:p>
        </w:tc>
        <w:tc>
          <w:tcPr>
            <w:tcW w:w="1605" w:type="dxa"/>
            <w:vAlign w:val="center"/>
          </w:tcPr>
          <w:p w14:paraId="0016525C" w14:textId="77777777" w:rsidR="002B246A" w:rsidRPr="00E72794" w:rsidRDefault="002B246A" w:rsidP="00E72794">
            <w:pPr>
              <w:jc w:val="center"/>
              <w:rPr>
                <w:sz w:val="28"/>
                <w:szCs w:val="28"/>
              </w:rPr>
            </w:pPr>
            <w:r w:rsidRPr="00E72794">
              <w:rPr>
                <w:sz w:val="28"/>
                <w:szCs w:val="28"/>
              </w:rPr>
              <w:t>300</w:t>
            </w:r>
          </w:p>
        </w:tc>
        <w:tc>
          <w:tcPr>
            <w:tcW w:w="1605" w:type="dxa"/>
            <w:vAlign w:val="center"/>
          </w:tcPr>
          <w:p w14:paraId="73624B64" w14:textId="77777777" w:rsidR="002B246A" w:rsidRPr="00E72794" w:rsidRDefault="002B246A" w:rsidP="00E72794">
            <w:pPr>
              <w:jc w:val="center"/>
              <w:rPr>
                <w:sz w:val="28"/>
                <w:szCs w:val="28"/>
              </w:rPr>
            </w:pPr>
            <w:r w:rsidRPr="00E72794">
              <w:rPr>
                <w:sz w:val="28"/>
                <w:szCs w:val="28"/>
              </w:rPr>
              <w:t>750 000</w:t>
            </w:r>
          </w:p>
        </w:tc>
        <w:tc>
          <w:tcPr>
            <w:tcW w:w="1605" w:type="dxa"/>
            <w:vAlign w:val="center"/>
          </w:tcPr>
          <w:p w14:paraId="1CF32F79" w14:textId="77777777" w:rsidR="002B246A" w:rsidRPr="00E72794" w:rsidRDefault="002B246A" w:rsidP="00E72794">
            <w:pPr>
              <w:jc w:val="center"/>
              <w:rPr>
                <w:sz w:val="28"/>
                <w:szCs w:val="28"/>
              </w:rPr>
            </w:pPr>
            <w:r w:rsidRPr="00E72794">
              <w:rPr>
                <w:sz w:val="28"/>
                <w:szCs w:val="28"/>
              </w:rPr>
              <w:t>–</w:t>
            </w:r>
          </w:p>
        </w:tc>
        <w:tc>
          <w:tcPr>
            <w:tcW w:w="1605" w:type="dxa"/>
            <w:vAlign w:val="center"/>
          </w:tcPr>
          <w:p w14:paraId="3870E48A" w14:textId="77777777" w:rsidR="002B246A" w:rsidRPr="00E72794" w:rsidRDefault="002B246A" w:rsidP="00E72794">
            <w:pPr>
              <w:jc w:val="center"/>
              <w:rPr>
                <w:sz w:val="28"/>
                <w:szCs w:val="28"/>
              </w:rPr>
            </w:pPr>
            <w:r w:rsidRPr="00E72794">
              <w:rPr>
                <w:sz w:val="28"/>
                <w:szCs w:val="28"/>
              </w:rPr>
              <w:t>–</w:t>
            </w:r>
          </w:p>
        </w:tc>
      </w:tr>
      <w:tr w:rsidR="002B246A" w:rsidRPr="00E72794" w14:paraId="7DE5CC9D" w14:textId="77777777" w:rsidTr="003E3AFF">
        <w:tc>
          <w:tcPr>
            <w:tcW w:w="1604" w:type="dxa"/>
            <w:vAlign w:val="center"/>
          </w:tcPr>
          <w:p w14:paraId="31987CB7" w14:textId="77777777" w:rsidR="002B246A" w:rsidRPr="00E72794" w:rsidRDefault="002B246A" w:rsidP="00E72794">
            <w:pPr>
              <w:jc w:val="center"/>
              <w:rPr>
                <w:sz w:val="28"/>
                <w:szCs w:val="28"/>
              </w:rPr>
            </w:pPr>
            <w:r w:rsidRPr="00E72794">
              <w:rPr>
                <w:sz w:val="28"/>
                <w:szCs w:val="28"/>
              </w:rPr>
              <w:t>Кишечное сырьё «Карта» (толстая кишка, оболочка)</w:t>
            </w:r>
          </w:p>
        </w:tc>
        <w:tc>
          <w:tcPr>
            <w:tcW w:w="1604" w:type="dxa"/>
            <w:vAlign w:val="center"/>
          </w:tcPr>
          <w:p w14:paraId="41F53339" w14:textId="77777777" w:rsidR="002B246A" w:rsidRPr="00E72794" w:rsidRDefault="002B246A" w:rsidP="00E72794">
            <w:pPr>
              <w:jc w:val="center"/>
              <w:rPr>
                <w:sz w:val="28"/>
                <w:szCs w:val="28"/>
              </w:rPr>
            </w:pPr>
            <w:r w:rsidRPr="00E72794">
              <w:rPr>
                <w:sz w:val="28"/>
                <w:szCs w:val="28"/>
              </w:rPr>
              <w:t>4 000</w:t>
            </w:r>
          </w:p>
        </w:tc>
        <w:tc>
          <w:tcPr>
            <w:tcW w:w="1605" w:type="dxa"/>
            <w:vAlign w:val="center"/>
          </w:tcPr>
          <w:p w14:paraId="76BAFB21" w14:textId="77777777" w:rsidR="002B246A" w:rsidRPr="00E72794" w:rsidRDefault="002B246A" w:rsidP="00E72794">
            <w:pPr>
              <w:jc w:val="center"/>
              <w:rPr>
                <w:sz w:val="28"/>
                <w:szCs w:val="28"/>
              </w:rPr>
            </w:pPr>
            <w:r w:rsidRPr="00E72794">
              <w:rPr>
                <w:sz w:val="28"/>
                <w:szCs w:val="28"/>
              </w:rPr>
              <w:t>–</w:t>
            </w:r>
          </w:p>
        </w:tc>
        <w:tc>
          <w:tcPr>
            <w:tcW w:w="1605" w:type="dxa"/>
            <w:vAlign w:val="center"/>
          </w:tcPr>
          <w:p w14:paraId="7E4110A1" w14:textId="77777777" w:rsidR="002B246A" w:rsidRPr="00E72794" w:rsidRDefault="002B246A" w:rsidP="00E72794">
            <w:pPr>
              <w:jc w:val="center"/>
              <w:rPr>
                <w:sz w:val="28"/>
                <w:szCs w:val="28"/>
              </w:rPr>
            </w:pPr>
            <w:r w:rsidRPr="00E72794">
              <w:rPr>
                <w:sz w:val="28"/>
                <w:szCs w:val="28"/>
              </w:rPr>
              <w:t>–</w:t>
            </w:r>
          </w:p>
        </w:tc>
        <w:tc>
          <w:tcPr>
            <w:tcW w:w="1605" w:type="dxa"/>
            <w:vAlign w:val="center"/>
          </w:tcPr>
          <w:p w14:paraId="2127E30E" w14:textId="77777777" w:rsidR="002B246A" w:rsidRPr="00E72794" w:rsidRDefault="002B246A" w:rsidP="00E72794">
            <w:pPr>
              <w:jc w:val="center"/>
              <w:rPr>
                <w:sz w:val="28"/>
                <w:szCs w:val="28"/>
              </w:rPr>
            </w:pPr>
            <w:r w:rsidRPr="00E72794">
              <w:rPr>
                <w:sz w:val="28"/>
                <w:szCs w:val="28"/>
              </w:rPr>
              <w:t>200</w:t>
            </w:r>
          </w:p>
        </w:tc>
        <w:tc>
          <w:tcPr>
            <w:tcW w:w="1605" w:type="dxa"/>
            <w:vAlign w:val="center"/>
          </w:tcPr>
          <w:p w14:paraId="123E5F97" w14:textId="77777777" w:rsidR="002B246A" w:rsidRPr="00E72794" w:rsidRDefault="002B246A" w:rsidP="00E72794">
            <w:pPr>
              <w:jc w:val="center"/>
              <w:rPr>
                <w:sz w:val="28"/>
                <w:szCs w:val="28"/>
              </w:rPr>
            </w:pPr>
            <w:r w:rsidRPr="00E72794">
              <w:rPr>
                <w:sz w:val="28"/>
                <w:szCs w:val="28"/>
              </w:rPr>
              <w:t>800 000</w:t>
            </w:r>
          </w:p>
        </w:tc>
      </w:tr>
      <w:tr w:rsidR="002B246A" w:rsidRPr="00E72794" w14:paraId="440394A6" w14:textId="77777777" w:rsidTr="003E3AFF">
        <w:tc>
          <w:tcPr>
            <w:tcW w:w="1604" w:type="dxa"/>
            <w:vAlign w:val="center"/>
          </w:tcPr>
          <w:p w14:paraId="73E79C0B" w14:textId="77777777" w:rsidR="002B246A" w:rsidRPr="00E72794" w:rsidRDefault="002B246A" w:rsidP="00E72794">
            <w:pPr>
              <w:jc w:val="center"/>
              <w:rPr>
                <w:sz w:val="28"/>
                <w:szCs w:val="28"/>
              </w:rPr>
            </w:pPr>
            <w:r w:rsidRPr="00E72794">
              <w:rPr>
                <w:sz w:val="28"/>
                <w:szCs w:val="28"/>
              </w:rPr>
              <w:lastRenderedPageBreak/>
              <w:t>Жир кишечного сырья</w:t>
            </w:r>
          </w:p>
        </w:tc>
        <w:tc>
          <w:tcPr>
            <w:tcW w:w="1604" w:type="dxa"/>
            <w:vAlign w:val="center"/>
          </w:tcPr>
          <w:p w14:paraId="175A3953" w14:textId="77777777" w:rsidR="002B246A" w:rsidRPr="00E72794" w:rsidRDefault="002B246A" w:rsidP="00E72794">
            <w:pPr>
              <w:jc w:val="center"/>
              <w:rPr>
                <w:sz w:val="28"/>
                <w:szCs w:val="28"/>
              </w:rPr>
            </w:pPr>
            <w:r w:rsidRPr="00E72794">
              <w:rPr>
                <w:sz w:val="28"/>
                <w:szCs w:val="28"/>
              </w:rPr>
              <w:t>1 500</w:t>
            </w:r>
          </w:p>
        </w:tc>
        <w:tc>
          <w:tcPr>
            <w:tcW w:w="1605" w:type="dxa"/>
            <w:vAlign w:val="center"/>
          </w:tcPr>
          <w:p w14:paraId="7B55EB35" w14:textId="77777777" w:rsidR="002B246A" w:rsidRPr="00E72794" w:rsidRDefault="002B246A" w:rsidP="00E72794">
            <w:pPr>
              <w:jc w:val="center"/>
              <w:rPr>
                <w:sz w:val="28"/>
                <w:szCs w:val="28"/>
              </w:rPr>
            </w:pPr>
            <w:r w:rsidRPr="00E72794">
              <w:rPr>
                <w:sz w:val="28"/>
                <w:szCs w:val="28"/>
              </w:rPr>
              <w:t>–</w:t>
            </w:r>
          </w:p>
        </w:tc>
        <w:tc>
          <w:tcPr>
            <w:tcW w:w="1605" w:type="dxa"/>
            <w:vAlign w:val="center"/>
          </w:tcPr>
          <w:p w14:paraId="2A2D4A17" w14:textId="77777777" w:rsidR="002B246A" w:rsidRPr="00E72794" w:rsidRDefault="002B246A" w:rsidP="00E72794">
            <w:pPr>
              <w:jc w:val="center"/>
              <w:rPr>
                <w:sz w:val="28"/>
                <w:szCs w:val="28"/>
              </w:rPr>
            </w:pPr>
            <w:r w:rsidRPr="00E72794">
              <w:rPr>
                <w:sz w:val="28"/>
                <w:szCs w:val="28"/>
              </w:rPr>
              <w:t>–</w:t>
            </w:r>
          </w:p>
        </w:tc>
        <w:tc>
          <w:tcPr>
            <w:tcW w:w="1605" w:type="dxa"/>
            <w:vAlign w:val="center"/>
          </w:tcPr>
          <w:p w14:paraId="2680152C" w14:textId="77777777" w:rsidR="002B246A" w:rsidRPr="00E72794" w:rsidRDefault="002B246A" w:rsidP="00E72794">
            <w:pPr>
              <w:jc w:val="center"/>
              <w:rPr>
                <w:sz w:val="28"/>
                <w:szCs w:val="28"/>
              </w:rPr>
            </w:pPr>
            <w:r w:rsidRPr="00E72794">
              <w:rPr>
                <w:sz w:val="28"/>
                <w:szCs w:val="28"/>
              </w:rPr>
              <w:t>100</w:t>
            </w:r>
          </w:p>
        </w:tc>
        <w:tc>
          <w:tcPr>
            <w:tcW w:w="1605" w:type="dxa"/>
            <w:vAlign w:val="center"/>
          </w:tcPr>
          <w:p w14:paraId="1AB8F109" w14:textId="77777777" w:rsidR="002B246A" w:rsidRPr="00E72794" w:rsidRDefault="002B246A" w:rsidP="00E72794">
            <w:pPr>
              <w:jc w:val="center"/>
              <w:rPr>
                <w:sz w:val="28"/>
                <w:szCs w:val="28"/>
              </w:rPr>
            </w:pPr>
            <w:r w:rsidRPr="00E72794">
              <w:rPr>
                <w:sz w:val="28"/>
                <w:szCs w:val="28"/>
              </w:rPr>
              <w:t>150 000</w:t>
            </w:r>
          </w:p>
        </w:tc>
      </w:tr>
      <w:tr w:rsidR="002B246A" w:rsidRPr="00E72794" w14:paraId="1103CC4E" w14:textId="77777777" w:rsidTr="003E3AFF">
        <w:tc>
          <w:tcPr>
            <w:tcW w:w="1604" w:type="dxa"/>
            <w:vAlign w:val="center"/>
          </w:tcPr>
          <w:p w14:paraId="586A8EDA" w14:textId="77777777" w:rsidR="002B246A" w:rsidRPr="00E72794" w:rsidRDefault="002B246A" w:rsidP="00E72794">
            <w:pPr>
              <w:jc w:val="center"/>
              <w:rPr>
                <w:sz w:val="28"/>
                <w:szCs w:val="28"/>
              </w:rPr>
            </w:pPr>
            <w:r w:rsidRPr="00E72794">
              <w:rPr>
                <w:sz w:val="28"/>
                <w:szCs w:val="28"/>
              </w:rPr>
              <w:t>Гречневая крупа</w:t>
            </w:r>
          </w:p>
        </w:tc>
        <w:tc>
          <w:tcPr>
            <w:tcW w:w="1604" w:type="dxa"/>
            <w:vAlign w:val="center"/>
          </w:tcPr>
          <w:p w14:paraId="0AF72647" w14:textId="77777777" w:rsidR="002B246A" w:rsidRPr="00E72794" w:rsidRDefault="002B246A" w:rsidP="00E72794">
            <w:pPr>
              <w:jc w:val="center"/>
              <w:rPr>
                <w:sz w:val="28"/>
                <w:szCs w:val="28"/>
              </w:rPr>
            </w:pPr>
            <w:r w:rsidRPr="00E72794">
              <w:rPr>
                <w:sz w:val="28"/>
                <w:szCs w:val="28"/>
              </w:rPr>
              <w:t>700</w:t>
            </w:r>
          </w:p>
        </w:tc>
        <w:tc>
          <w:tcPr>
            <w:tcW w:w="1605" w:type="dxa"/>
            <w:vAlign w:val="center"/>
          </w:tcPr>
          <w:p w14:paraId="4684268B" w14:textId="77777777" w:rsidR="002B246A" w:rsidRPr="00E72794" w:rsidRDefault="002B246A" w:rsidP="00E72794">
            <w:pPr>
              <w:jc w:val="center"/>
              <w:rPr>
                <w:sz w:val="28"/>
                <w:szCs w:val="28"/>
              </w:rPr>
            </w:pPr>
            <w:r w:rsidRPr="00E72794">
              <w:rPr>
                <w:sz w:val="28"/>
                <w:szCs w:val="28"/>
              </w:rPr>
              <w:t>–</w:t>
            </w:r>
          </w:p>
        </w:tc>
        <w:tc>
          <w:tcPr>
            <w:tcW w:w="1605" w:type="dxa"/>
            <w:vAlign w:val="center"/>
          </w:tcPr>
          <w:p w14:paraId="56C7778A" w14:textId="77777777" w:rsidR="002B246A" w:rsidRPr="00E72794" w:rsidRDefault="002B246A" w:rsidP="00E72794">
            <w:pPr>
              <w:jc w:val="center"/>
              <w:rPr>
                <w:sz w:val="28"/>
                <w:szCs w:val="28"/>
              </w:rPr>
            </w:pPr>
            <w:r w:rsidRPr="00E72794">
              <w:rPr>
                <w:sz w:val="28"/>
                <w:szCs w:val="28"/>
              </w:rPr>
              <w:t>–</w:t>
            </w:r>
          </w:p>
        </w:tc>
        <w:tc>
          <w:tcPr>
            <w:tcW w:w="1605" w:type="dxa"/>
            <w:vAlign w:val="center"/>
          </w:tcPr>
          <w:p w14:paraId="3D41C931" w14:textId="77777777" w:rsidR="002B246A" w:rsidRPr="00E72794" w:rsidRDefault="002B246A" w:rsidP="00E72794">
            <w:pPr>
              <w:jc w:val="center"/>
              <w:rPr>
                <w:sz w:val="28"/>
                <w:szCs w:val="28"/>
              </w:rPr>
            </w:pPr>
            <w:r w:rsidRPr="00E72794">
              <w:rPr>
                <w:sz w:val="28"/>
                <w:szCs w:val="28"/>
              </w:rPr>
              <w:t>100</w:t>
            </w:r>
          </w:p>
        </w:tc>
        <w:tc>
          <w:tcPr>
            <w:tcW w:w="1605" w:type="dxa"/>
            <w:vAlign w:val="center"/>
          </w:tcPr>
          <w:p w14:paraId="1FD03166" w14:textId="77777777" w:rsidR="002B246A" w:rsidRPr="00E72794" w:rsidRDefault="002B246A" w:rsidP="00E72794">
            <w:pPr>
              <w:jc w:val="center"/>
              <w:rPr>
                <w:sz w:val="28"/>
                <w:szCs w:val="28"/>
              </w:rPr>
            </w:pPr>
            <w:r w:rsidRPr="00E72794">
              <w:rPr>
                <w:sz w:val="28"/>
                <w:szCs w:val="28"/>
              </w:rPr>
              <w:t>70 000</w:t>
            </w:r>
          </w:p>
        </w:tc>
      </w:tr>
      <w:tr w:rsidR="002B246A" w:rsidRPr="00E72794" w14:paraId="5300FBEB" w14:textId="77777777" w:rsidTr="003E3AFF">
        <w:tc>
          <w:tcPr>
            <w:tcW w:w="1604" w:type="dxa"/>
            <w:vAlign w:val="center"/>
          </w:tcPr>
          <w:p w14:paraId="59C1934B" w14:textId="77777777" w:rsidR="002B246A" w:rsidRPr="00E72794" w:rsidRDefault="002B246A" w:rsidP="00E72794">
            <w:pPr>
              <w:jc w:val="center"/>
              <w:rPr>
                <w:sz w:val="28"/>
                <w:szCs w:val="28"/>
              </w:rPr>
            </w:pPr>
            <w:r w:rsidRPr="00E72794">
              <w:rPr>
                <w:sz w:val="28"/>
                <w:szCs w:val="28"/>
              </w:rPr>
              <w:t>Специи, соль</w:t>
            </w:r>
          </w:p>
        </w:tc>
        <w:tc>
          <w:tcPr>
            <w:tcW w:w="1604" w:type="dxa"/>
            <w:vAlign w:val="center"/>
          </w:tcPr>
          <w:p w14:paraId="723C7E9B" w14:textId="77777777" w:rsidR="002B246A" w:rsidRPr="00E72794" w:rsidRDefault="002B246A" w:rsidP="00E72794">
            <w:pPr>
              <w:jc w:val="center"/>
              <w:rPr>
                <w:sz w:val="28"/>
                <w:szCs w:val="28"/>
              </w:rPr>
            </w:pPr>
            <w:r w:rsidRPr="00E72794">
              <w:rPr>
                <w:sz w:val="28"/>
                <w:szCs w:val="28"/>
              </w:rPr>
              <w:t>–</w:t>
            </w:r>
          </w:p>
        </w:tc>
        <w:tc>
          <w:tcPr>
            <w:tcW w:w="1605" w:type="dxa"/>
            <w:vAlign w:val="center"/>
          </w:tcPr>
          <w:p w14:paraId="15D202C3" w14:textId="77777777" w:rsidR="002B246A" w:rsidRPr="00E72794" w:rsidRDefault="002B246A" w:rsidP="00E72794">
            <w:pPr>
              <w:jc w:val="center"/>
              <w:rPr>
                <w:sz w:val="28"/>
                <w:szCs w:val="28"/>
              </w:rPr>
            </w:pPr>
            <w:r w:rsidRPr="00E72794">
              <w:rPr>
                <w:sz w:val="28"/>
                <w:szCs w:val="28"/>
              </w:rPr>
              <w:t>–</w:t>
            </w:r>
          </w:p>
        </w:tc>
        <w:tc>
          <w:tcPr>
            <w:tcW w:w="1605" w:type="dxa"/>
            <w:vAlign w:val="center"/>
          </w:tcPr>
          <w:p w14:paraId="34C0AF75" w14:textId="77777777" w:rsidR="002B246A" w:rsidRPr="00E72794" w:rsidRDefault="002B246A" w:rsidP="00E72794">
            <w:pPr>
              <w:jc w:val="center"/>
              <w:rPr>
                <w:sz w:val="28"/>
                <w:szCs w:val="28"/>
              </w:rPr>
            </w:pPr>
            <w:r w:rsidRPr="00E72794">
              <w:rPr>
                <w:sz w:val="28"/>
                <w:szCs w:val="28"/>
              </w:rPr>
              <w:t>120 000</w:t>
            </w:r>
          </w:p>
        </w:tc>
        <w:tc>
          <w:tcPr>
            <w:tcW w:w="1605" w:type="dxa"/>
            <w:vAlign w:val="center"/>
          </w:tcPr>
          <w:p w14:paraId="5F17F351" w14:textId="77777777" w:rsidR="002B246A" w:rsidRPr="00E72794" w:rsidRDefault="002B246A" w:rsidP="00E72794">
            <w:pPr>
              <w:jc w:val="center"/>
              <w:rPr>
                <w:sz w:val="28"/>
                <w:szCs w:val="28"/>
              </w:rPr>
            </w:pPr>
            <w:r w:rsidRPr="00E72794">
              <w:rPr>
                <w:sz w:val="28"/>
                <w:szCs w:val="28"/>
              </w:rPr>
              <w:t>–</w:t>
            </w:r>
          </w:p>
        </w:tc>
        <w:tc>
          <w:tcPr>
            <w:tcW w:w="1605" w:type="dxa"/>
            <w:vAlign w:val="center"/>
          </w:tcPr>
          <w:p w14:paraId="34DE6622" w14:textId="77777777" w:rsidR="002B246A" w:rsidRPr="00E72794" w:rsidRDefault="002B246A" w:rsidP="00E72794">
            <w:pPr>
              <w:jc w:val="center"/>
              <w:rPr>
                <w:sz w:val="28"/>
                <w:szCs w:val="28"/>
              </w:rPr>
            </w:pPr>
            <w:r w:rsidRPr="00E72794">
              <w:rPr>
                <w:sz w:val="28"/>
                <w:szCs w:val="28"/>
              </w:rPr>
              <w:t>120 000</w:t>
            </w:r>
          </w:p>
        </w:tc>
      </w:tr>
      <w:tr w:rsidR="002B246A" w:rsidRPr="00E72794" w14:paraId="3316CFCF" w14:textId="77777777" w:rsidTr="003E3AFF">
        <w:tc>
          <w:tcPr>
            <w:tcW w:w="1604" w:type="dxa"/>
            <w:vAlign w:val="center"/>
          </w:tcPr>
          <w:p w14:paraId="67CD50D8" w14:textId="77777777" w:rsidR="002B246A" w:rsidRPr="00E72794" w:rsidRDefault="002B246A" w:rsidP="00E72794">
            <w:pPr>
              <w:jc w:val="center"/>
              <w:rPr>
                <w:sz w:val="28"/>
                <w:szCs w:val="28"/>
                <w:lang w:val="en-US"/>
              </w:rPr>
            </w:pPr>
            <w:r w:rsidRPr="00E72794">
              <w:rPr>
                <w:sz w:val="28"/>
                <w:szCs w:val="28"/>
              </w:rPr>
              <w:t>ИТОГО</w:t>
            </w:r>
          </w:p>
        </w:tc>
        <w:tc>
          <w:tcPr>
            <w:tcW w:w="1604" w:type="dxa"/>
            <w:vAlign w:val="center"/>
          </w:tcPr>
          <w:p w14:paraId="4AA34C94" w14:textId="77777777" w:rsidR="002B246A" w:rsidRPr="00E72794" w:rsidRDefault="002B246A" w:rsidP="00E72794">
            <w:pPr>
              <w:jc w:val="center"/>
              <w:rPr>
                <w:sz w:val="28"/>
                <w:szCs w:val="28"/>
              </w:rPr>
            </w:pPr>
          </w:p>
        </w:tc>
        <w:tc>
          <w:tcPr>
            <w:tcW w:w="1605" w:type="dxa"/>
            <w:vAlign w:val="center"/>
          </w:tcPr>
          <w:p w14:paraId="75BDA8FF" w14:textId="77777777" w:rsidR="002B246A" w:rsidRPr="00E72794" w:rsidRDefault="002B246A" w:rsidP="00E72794">
            <w:pPr>
              <w:jc w:val="center"/>
              <w:rPr>
                <w:sz w:val="28"/>
                <w:szCs w:val="28"/>
              </w:rPr>
            </w:pPr>
          </w:p>
        </w:tc>
        <w:tc>
          <w:tcPr>
            <w:tcW w:w="1605" w:type="dxa"/>
            <w:vAlign w:val="center"/>
          </w:tcPr>
          <w:p w14:paraId="080939AC" w14:textId="77777777" w:rsidR="002B246A" w:rsidRPr="00E72794" w:rsidRDefault="002B246A" w:rsidP="00E72794">
            <w:pPr>
              <w:jc w:val="center"/>
              <w:rPr>
                <w:sz w:val="28"/>
                <w:szCs w:val="28"/>
              </w:rPr>
            </w:pPr>
            <w:r w:rsidRPr="00E72794">
              <w:rPr>
                <w:sz w:val="28"/>
                <w:szCs w:val="28"/>
              </w:rPr>
              <w:t>1 820 000</w:t>
            </w:r>
          </w:p>
        </w:tc>
        <w:tc>
          <w:tcPr>
            <w:tcW w:w="1605" w:type="dxa"/>
            <w:vAlign w:val="center"/>
          </w:tcPr>
          <w:p w14:paraId="64F638B3" w14:textId="77777777" w:rsidR="002B246A" w:rsidRPr="00E72794" w:rsidRDefault="002B246A" w:rsidP="00E72794">
            <w:pPr>
              <w:jc w:val="center"/>
              <w:rPr>
                <w:sz w:val="28"/>
                <w:szCs w:val="28"/>
              </w:rPr>
            </w:pPr>
          </w:p>
        </w:tc>
        <w:tc>
          <w:tcPr>
            <w:tcW w:w="1605" w:type="dxa"/>
            <w:vAlign w:val="center"/>
          </w:tcPr>
          <w:p w14:paraId="54EA143A" w14:textId="77777777" w:rsidR="002B246A" w:rsidRPr="00E72794" w:rsidRDefault="002B246A" w:rsidP="00E72794">
            <w:pPr>
              <w:jc w:val="center"/>
              <w:rPr>
                <w:sz w:val="28"/>
                <w:szCs w:val="28"/>
              </w:rPr>
            </w:pPr>
            <w:r w:rsidRPr="00E72794">
              <w:rPr>
                <w:sz w:val="28"/>
                <w:szCs w:val="28"/>
              </w:rPr>
              <w:t>1 600 000</w:t>
            </w:r>
          </w:p>
        </w:tc>
      </w:tr>
    </w:tbl>
    <w:p w14:paraId="0D2F10C5" w14:textId="77777777" w:rsidR="002B246A" w:rsidRPr="00E72794" w:rsidRDefault="002B246A" w:rsidP="00E72794">
      <w:pPr>
        <w:ind w:firstLine="709"/>
        <w:jc w:val="center"/>
        <w:rPr>
          <w:sz w:val="28"/>
          <w:szCs w:val="28"/>
        </w:rPr>
      </w:pPr>
    </w:p>
    <w:p w14:paraId="61A2FD80" w14:textId="77777777" w:rsidR="002B246A" w:rsidRPr="00E72794" w:rsidRDefault="002B246A" w:rsidP="00E72794">
      <w:pPr>
        <w:ind w:firstLine="709"/>
        <w:jc w:val="both"/>
        <w:rPr>
          <w:sz w:val="28"/>
          <w:szCs w:val="28"/>
        </w:rPr>
      </w:pPr>
      <w:r w:rsidRPr="00E72794">
        <w:rPr>
          <w:sz w:val="28"/>
          <w:szCs w:val="28"/>
        </w:rPr>
        <w:t>Применение оболочки «</w:t>
      </w:r>
      <w:r w:rsidRPr="00E72794">
        <w:rPr>
          <w:sz w:val="28"/>
          <w:szCs w:val="28"/>
          <w:lang w:val="kk-KZ"/>
        </w:rPr>
        <w:t>Карта</w:t>
      </w:r>
      <w:r w:rsidRPr="00E72794">
        <w:rPr>
          <w:sz w:val="28"/>
          <w:szCs w:val="28"/>
        </w:rPr>
        <w:t>» и вторичного ресурса (жира кишечного сырья) в составе фаршевой композиции позволило снизить себестоимость на 16–18 %.</w:t>
      </w:r>
    </w:p>
    <w:p w14:paraId="44E41096" w14:textId="77777777" w:rsidR="002B246A" w:rsidRPr="00E72794" w:rsidRDefault="002B246A" w:rsidP="00E72794">
      <w:pPr>
        <w:ind w:firstLine="709"/>
        <w:jc w:val="both"/>
        <w:rPr>
          <w:sz w:val="28"/>
          <w:szCs w:val="28"/>
        </w:rPr>
      </w:pPr>
      <w:r w:rsidRPr="00E72794">
        <w:rPr>
          <w:sz w:val="28"/>
          <w:szCs w:val="28"/>
        </w:rPr>
        <w:t>Оптимальный образец (10% жира кишечного сырья</w:t>
      </w:r>
      <w:r w:rsidRPr="00E72794">
        <w:rPr>
          <w:sz w:val="28"/>
          <w:szCs w:val="28"/>
          <w:lang w:val="kk-KZ"/>
        </w:rPr>
        <w:t xml:space="preserve">, </w:t>
      </w:r>
      <w:r w:rsidRPr="00E72794">
        <w:rPr>
          <w:sz w:val="28"/>
          <w:szCs w:val="28"/>
        </w:rPr>
        <w:t>10% гречневой крупы) показал наибольший интегральный индекс качества (118%) при сохранении высокой экономической эффективности.</w:t>
      </w:r>
    </w:p>
    <w:p w14:paraId="7C5D1258" w14:textId="77777777" w:rsidR="002B246A" w:rsidRPr="00E72794" w:rsidRDefault="002B246A" w:rsidP="00E72794">
      <w:pPr>
        <w:ind w:firstLine="709"/>
        <w:jc w:val="both"/>
        <w:rPr>
          <w:sz w:val="28"/>
          <w:szCs w:val="28"/>
        </w:rPr>
      </w:pPr>
      <w:r w:rsidRPr="00E72794">
        <w:rPr>
          <w:sz w:val="28"/>
          <w:szCs w:val="28"/>
        </w:rPr>
        <w:t>Учет амортизации оборудования Sapphire снизил маржу менее чем на 0,5 п.п., но экономический эффект от снижения потерь при хранении превысил дополнительные затраты.</w:t>
      </w:r>
    </w:p>
    <w:p w14:paraId="1995C197" w14:textId="4B4295DD" w:rsidR="002B246A" w:rsidRPr="00E72794" w:rsidRDefault="002B246A" w:rsidP="00E72794">
      <w:pPr>
        <w:ind w:firstLine="709"/>
        <w:jc w:val="both"/>
        <w:rPr>
          <w:sz w:val="28"/>
          <w:szCs w:val="28"/>
        </w:rPr>
      </w:pPr>
      <w:r w:rsidRPr="00E72794">
        <w:rPr>
          <w:sz w:val="28"/>
          <w:szCs w:val="28"/>
        </w:rPr>
        <w:t>Продукт сохраняет привлекательную рентабельность и устойчивую прибыльность даже при возможном росте цен на сырьё [20</w:t>
      </w:r>
      <w:r w:rsidR="00185E91">
        <w:rPr>
          <w:sz w:val="28"/>
          <w:szCs w:val="28"/>
        </w:rPr>
        <w:t>1</w:t>
      </w:r>
      <w:r w:rsidRPr="00E72794">
        <w:rPr>
          <w:sz w:val="28"/>
          <w:szCs w:val="28"/>
        </w:rPr>
        <w:t>].</w:t>
      </w:r>
    </w:p>
    <w:p w14:paraId="21308EDB" w14:textId="77777777" w:rsidR="002B246A" w:rsidRPr="00E72794" w:rsidRDefault="002B246A" w:rsidP="00E72794">
      <w:pPr>
        <w:ind w:firstLine="709"/>
        <w:jc w:val="both"/>
        <w:rPr>
          <w:sz w:val="28"/>
          <w:szCs w:val="28"/>
        </w:rPr>
      </w:pPr>
    </w:p>
    <w:p w14:paraId="5EE52898" w14:textId="77777777" w:rsidR="002B246A" w:rsidRPr="00E72794" w:rsidRDefault="002B246A" w:rsidP="00E72794">
      <w:pPr>
        <w:pStyle w:val="30"/>
        <w:spacing w:before="0" w:after="0"/>
        <w:ind w:firstLine="709"/>
        <w:jc w:val="both"/>
        <w:rPr>
          <w:rFonts w:ascii="Times New Roman" w:hAnsi="Times New Roman" w:cs="Times New Roman"/>
          <w:color w:val="000000" w:themeColor="text1"/>
        </w:rPr>
      </w:pPr>
      <w:r w:rsidRPr="00E72794">
        <w:rPr>
          <w:rFonts w:ascii="Times New Roman" w:hAnsi="Times New Roman" w:cs="Times New Roman"/>
          <w:color w:val="000000" w:themeColor="text1"/>
        </w:rPr>
        <w:t>Таблица 48 – Экономическая эффективность производства (с учётом всех показателей)</w:t>
      </w:r>
    </w:p>
    <w:p w14:paraId="18534289" w14:textId="77777777" w:rsidR="002B246A" w:rsidRPr="00E72794" w:rsidRDefault="002B246A" w:rsidP="00E72794">
      <w:pPr>
        <w:ind w:firstLine="709"/>
        <w:jc w:val="both"/>
        <w:rPr>
          <w:sz w:val="28"/>
          <w:szCs w:val="28"/>
        </w:rPr>
      </w:pPr>
    </w:p>
    <w:tbl>
      <w:tblPr>
        <w:tblStyle w:val="ae"/>
        <w:tblW w:w="0" w:type="auto"/>
        <w:jc w:val="center"/>
        <w:tblLook w:val="04A0" w:firstRow="1" w:lastRow="0" w:firstColumn="1" w:lastColumn="0" w:noHBand="0" w:noVBand="1"/>
      </w:tblPr>
      <w:tblGrid>
        <w:gridCol w:w="548"/>
        <w:gridCol w:w="2760"/>
        <w:gridCol w:w="1425"/>
        <w:gridCol w:w="1528"/>
        <w:gridCol w:w="1528"/>
        <w:gridCol w:w="1839"/>
      </w:tblGrid>
      <w:tr w:rsidR="002B246A" w:rsidRPr="00E72794" w14:paraId="21BFD67E" w14:textId="77777777" w:rsidTr="003E3AFF">
        <w:trPr>
          <w:jc w:val="center"/>
        </w:trPr>
        <w:tc>
          <w:tcPr>
            <w:tcW w:w="562" w:type="dxa"/>
            <w:vAlign w:val="center"/>
          </w:tcPr>
          <w:p w14:paraId="4D2C4A26" w14:textId="77777777" w:rsidR="002B246A" w:rsidRPr="00E72794" w:rsidRDefault="002B246A" w:rsidP="00E72794">
            <w:pPr>
              <w:tabs>
                <w:tab w:val="left" w:pos="3785"/>
              </w:tabs>
              <w:ind w:hanging="45"/>
              <w:jc w:val="both"/>
              <w:rPr>
                <w:sz w:val="28"/>
                <w:szCs w:val="28"/>
              </w:rPr>
            </w:pPr>
            <w:r w:rsidRPr="00E72794">
              <w:rPr>
                <w:sz w:val="28"/>
                <w:szCs w:val="28"/>
              </w:rPr>
              <w:t>№</w:t>
            </w:r>
          </w:p>
        </w:tc>
        <w:tc>
          <w:tcPr>
            <w:tcW w:w="2805" w:type="dxa"/>
            <w:vAlign w:val="center"/>
          </w:tcPr>
          <w:p w14:paraId="37257F7A" w14:textId="77777777" w:rsidR="002B246A" w:rsidRPr="00E72794" w:rsidRDefault="002B246A" w:rsidP="00E72794">
            <w:pPr>
              <w:tabs>
                <w:tab w:val="left" w:pos="3785"/>
              </w:tabs>
              <w:jc w:val="center"/>
              <w:rPr>
                <w:sz w:val="28"/>
                <w:szCs w:val="28"/>
              </w:rPr>
            </w:pPr>
            <w:r w:rsidRPr="00E72794">
              <w:rPr>
                <w:sz w:val="28"/>
                <w:szCs w:val="28"/>
              </w:rPr>
              <w:t>Показатели затрат (тенге)</w:t>
            </w:r>
          </w:p>
        </w:tc>
        <w:tc>
          <w:tcPr>
            <w:tcW w:w="1431" w:type="dxa"/>
            <w:vAlign w:val="center"/>
          </w:tcPr>
          <w:p w14:paraId="349845D6" w14:textId="77777777" w:rsidR="002B246A" w:rsidRPr="00E72794" w:rsidRDefault="002B246A" w:rsidP="00E72794">
            <w:pPr>
              <w:tabs>
                <w:tab w:val="left" w:pos="3785"/>
              </w:tabs>
              <w:ind w:firstLine="17"/>
              <w:jc w:val="center"/>
              <w:rPr>
                <w:sz w:val="28"/>
                <w:szCs w:val="28"/>
              </w:rPr>
            </w:pPr>
            <w:r w:rsidRPr="00E72794">
              <w:rPr>
                <w:sz w:val="28"/>
                <w:szCs w:val="28"/>
              </w:rPr>
              <w:t>Контроль</w:t>
            </w:r>
          </w:p>
        </w:tc>
        <w:tc>
          <w:tcPr>
            <w:tcW w:w="1406" w:type="dxa"/>
            <w:vAlign w:val="center"/>
          </w:tcPr>
          <w:p w14:paraId="50BBE667" w14:textId="77777777" w:rsidR="002B246A" w:rsidRPr="00E72794" w:rsidRDefault="002B246A" w:rsidP="00E72794">
            <w:pPr>
              <w:tabs>
                <w:tab w:val="left" w:pos="3785"/>
              </w:tabs>
              <w:jc w:val="center"/>
              <w:rPr>
                <w:sz w:val="28"/>
                <w:szCs w:val="28"/>
              </w:rPr>
            </w:pPr>
            <w:r w:rsidRPr="00E72794">
              <w:rPr>
                <w:sz w:val="28"/>
                <w:szCs w:val="28"/>
              </w:rPr>
              <w:t>Образец 1 (15% «жира кишечного сырья» + 5% греч</w:t>
            </w:r>
            <w:r w:rsidRPr="00E72794">
              <w:rPr>
                <w:sz w:val="28"/>
                <w:szCs w:val="28"/>
                <w:lang w:val="kk-KZ"/>
              </w:rPr>
              <w:t>невой крупы</w:t>
            </w:r>
            <w:r w:rsidRPr="00E72794">
              <w:rPr>
                <w:sz w:val="28"/>
                <w:szCs w:val="28"/>
              </w:rPr>
              <w:t>)</w:t>
            </w:r>
          </w:p>
        </w:tc>
        <w:tc>
          <w:tcPr>
            <w:tcW w:w="1406" w:type="dxa"/>
            <w:vAlign w:val="center"/>
          </w:tcPr>
          <w:p w14:paraId="5382D815" w14:textId="77777777" w:rsidR="002B246A" w:rsidRPr="00E72794" w:rsidRDefault="002B246A" w:rsidP="00E72794">
            <w:pPr>
              <w:tabs>
                <w:tab w:val="left" w:pos="3785"/>
              </w:tabs>
              <w:jc w:val="center"/>
              <w:rPr>
                <w:sz w:val="28"/>
                <w:szCs w:val="28"/>
              </w:rPr>
            </w:pPr>
            <w:r w:rsidRPr="00E72794">
              <w:rPr>
                <w:sz w:val="28"/>
                <w:szCs w:val="28"/>
              </w:rPr>
              <w:t>Образец 2 (10% «жира кишечного сырья» + 10% греч</w:t>
            </w:r>
            <w:r w:rsidRPr="00E72794">
              <w:rPr>
                <w:sz w:val="28"/>
                <w:szCs w:val="28"/>
                <w:lang w:val="kk-KZ"/>
              </w:rPr>
              <w:t>невой крупы</w:t>
            </w:r>
            <w:r w:rsidRPr="00E72794">
              <w:rPr>
                <w:sz w:val="28"/>
                <w:szCs w:val="28"/>
              </w:rPr>
              <w:t>)</w:t>
            </w:r>
          </w:p>
        </w:tc>
        <w:tc>
          <w:tcPr>
            <w:tcW w:w="1883" w:type="dxa"/>
            <w:vAlign w:val="center"/>
          </w:tcPr>
          <w:p w14:paraId="5DA86F39" w14:textId="77777777" w:rsidR="002B246A" w:rsidRPr="00E72794" w:rsidRDefault="002B246A" w:rsidP="00E72794">
            <w:pPr>
              <w:tabs>
                <w:tab w:val="left" w:pos="3785"/>
              </w:tabs>
              <w:jc w:val="center"/>
              <w:rPr>
                <w:sz w:val="28"/>
                <w:szCs w:val="28"/>
              </w:rPr>
            </w:pPr>
            <w:r w:rsidRPr="00E72794">
              <w:rPr>
                <w:sz w:val="28"/>
                <w:szCs w:val="28"/>
              </w:rPr>
              <w:t>Образец 3 (5% «жира кишечного сырья» + 15% греч</w:t>
            </w:r>
            <w:r w:rsidRPr="00E72794">
              <w:rPr>
                <w:sz w:val="28"/>
                <w:szCs w:val="28"/>
                <w:lang w:val="kk-KZ"/>
              </w:rPr>
              <w:t>невой крупы</w:t>
            </w:r>
            <w:r w:rsidRPr="00E72794">
              <w:rPr>
                <w:sz w:val="28"/>
                <w:szCs w:val="28"/>
              </w:rPr>
              <w:t>)</w:t>
            </w:r>
          </w:p>
        </w:tc>
      </w:tr>
      <w:tr w:rsidR="002B246A" w:rsidRPr="00E72794" w14:paraId="042B233B" w14:textId="77777777" w:rsidTr="003E3AFF">
        <w:trPr>
          <w:jc w:val="center"/>
        </w:trPr>
        <w:tc>
          <w:tcPr>
            <w:tcW w:w="562" w:type="dxa"/>
            <w:vAlign w:val="center"/>
          </w:tcPr>
          <w:p w14:paraId="5794721E" w14:textId="77777777" w:rsidR="002B246A" w:rsidRPr="00E72794" w:rsidRDefault="002B246A" w:rsidP="00E72794">
            <w:pPr>
              <w:tabs>
                <w:tab w:val="left" w:pos="3785"/>
              </w:tabs>
              <w:ind w:hanging="45"/>
              <w:jc w:val="center"/>
              <w:rPr>
                <w:sz w:val="28"/>
                <w:szCs w:val="28"/>
              </w:rPr>
            </w:pPr>
            <w:r w:rsidRPr="00E72794">
              <w:rPr>
                <w:sz w:val="28"/>
                <w:szCs w:val="28"/>
              </w:rPr>
              <w:t>1</w:t>
            </w:r>
          </w:p>
        </w:tc>
        <w:tc>
          <w:tcPr>
            <w:tcW w:w="2805" w:type="dxa"/>
            <w:vAlign w:val="center"/>
          </w:tcPr>
          <w:p w14:paraId="74EADAA3" w14:textId="77777777" w:rsidR="002B246A" w:rsidRPr="00E72794" w:rsidRDefault="002B246A" w:rsidP="00E72794">
            <w:pPr>
              <w:tabs>
                <w:tab w:val="left" w:pos="3785"/>
              </w:tabs>
              <w:jc w:val="both"/>
              <w:rPr>
                <w:sz w:val="28"/>
                <w:szCs w:val="28"/>
              </w:rPr>
            </w:pPr>
            <w:r w:rsidRPr="00E72794">
              <w:rPr>
                <w:sz w:val="28"/>
                <w:szCs w:val="28"/>
              </w:rPr>
              <w:t>Сырьё (конина, карта, гречневая крупа, специи)</w:t>
            </w:r>
          </w:p>
        </w:tc>
        <w:tc>
          <w:tcPr>
            <w:tcW w:w="1431" w:type="dxa"/>
            <w:vAlign w:val="center"/>
          </w:tcPr>
          <w:p w14:paraId="70D29513" w14:textId="77777777" w:rsidR="002B246A" w:rsidRPr="00E72794" w:rsidRDefault="002B246A" w:rsidP="00E72794">
            <w:pPr>
              <w:tabs>
                <w:tab w:val="left" w:pos="3785"/>
              </w:tabs>
              <w:ind w:firstLine="17"/>
              <w:jc w:val="center"/>
              <w:rPr>
                <w:sz w:val="28"/>
                <w:szCs w:val="28"/>
              </w:rPr>
            </w:pPr>
            <w:r w:rsidRPr="00E72794">
              <w:rPr>
                <w:sz w:val="28"/>
                <w:szCs w:val="28"/>
              </w:rPr>
              <w:t>1 820 000</w:t>
            </w:r>
          </w:p>
        </w:tc>
        <w:tc>
          <w:tcPr>
            <w:tcW w:w="1406" w:type="dxa"/>
            <w:vAlign w:val="center"/>
          </w:tcPr>
          <w:p w14:paraId="59ADEF77" w14:textId="77777777" w:rsidR="002B246A" w:rsidRPr="00E72794" w:rsidRDefault="002B246A" w:rsidP="00E72794">
            <w:pPr>
              <w:tabs>
                <w:tab w:val="left" w:pos="3785"/>
              </w:tabs>
              <w:jc w:val="center"/>
              <w:rPr>
                <w:sz w:val="28"/>
                <w:szCs w:val="28"/>
              </w:rPr>
            </w:pPr>
            <w:r w:rsidRPr="00E72794">
              <w:rPr>
                <w:sz w:val="28"/>
                <w:szCs w:val="28"/>
              </w:rPr>
              <w:t>1 580 000</w:t>
            </w:r>
          </w:p>
        </w:tc>
        <w:tc>
          <w:tcPr>
            <w:tcW w:w="1406" w:type="dxa"/>
            <w:vAlign w:val="center"/>
          </w:tcPr>
          <w:p w14:paraId="00C881EC" w14:textId="77777777" w:rsidR="002B246A" w:rsidRPr="00E72794" w:rsidRDefault="002B246A" w:rsidP="00E72794">
            <w:pPr>
              <w:tabs>
                <w:tab w:val="left" w:pos="3785"/>
              </w:tabs>
              <w:jc w:val="center"/>
              <w:rPr>
                <w:sz w:val="28"/>
                <w:szCs w:val="28"/>
              </w:rPr>
            </w:pPr>
            <w:r w:rsidRPr="00E72794">
              <w:rPr>
                <w:sz w:val="28"/>
                <w:szCs w:val="28"/>
              </w:rPr>
              <w:t>1 600 000</w:t>
            </w:r>
          </w:p>
        </w:tc>
        <w:tc>
          <w:tcPr>
            <w:tcW w:w="1883" w:type="dxa"/>
            <w:vAlign w:val="center"/>
          </w:tcPr>
          <w:p w14:paraId="272CFE79" w14:textId="77777777" w:rsidR="002B246A" w:rsidRPr="00E72794" w:rsidRDefault="002B246A" w:rsidP="00E72794">
            <w:pPr>
              <w:tabs>
                <w:tab w:val="left" w:pos="3785"/>
              </w:tabs>
              <w:jc w:val="center"/>
              <w:rPr>
                <w:sz w:val="28"/>
                <w:szCs w:val="28"/>
              </w:rPr>
            </w:pPr>
            <w:r w:rsidRPr="00E72794">
              <w:rPr>
                <w:sz w:val="28"/>
                <w:szCs w:val="28"/>
              </w:rPr>
              <w:t>1 615 000</w:t>
            </w:r>
          </w:p>
        </w:tc>
      </w:tr>
      <w:tr w:rsidR="002B246A" w:rsidRPr="00E72794" w14:paraId="0A664E54" w14:textId="77777777" w:rsidTr="003E3AFF">
        <w:trPr>
          <w:jc w:val="center"/>
        </w:trPr>
        <w:tc>
          <w:tcPr>
            <w:tcW w:w="562" w:type="dxa"/>
            <w:vAlign w:val="center"/>
          </w:tcPr>
          <w:p w14:paraId="05F3410D" w14:textId="77777777" w:rsidR="002B246A" w:rsidRPr="00E72794" w:rsidRDefault="002B246A" w:rsidP="00E72794">
            <w:pPr>
              <w:tabs>
                <w:tab w:val="left" w:pos="3785"/>
              </w:tabs>
              <w:ind w:hanging="45"/>
              <w:jc w:val="center"/>
              <w:rPr>
                <w:sz w:val="28"/>
                <w:szCs w:val="28"/>
              </w:rPr>
            </w:pPr>
            <w:r w:rsidRPr="00E72794">
              <w:rPr>
                <w:sz w:val="28"/>
                <w:szCs w:val="28"/>
              </w:rPr>
              <w:t>2</w:t>
            </w:r>
          </w:p>
        </w:tc>
        <w:tc>
          <w:tcPr>
            <w:tcW w:w="2805" w:type="dxa"/>
            <w:vAlign w:val="center"/>
          </w:tcPr>
          <w:p w14:paraId="60134ACD" w14:textId="77777777" w:rsidR="002B246A" w:rsidRPr="00E72794" w:rsidRDefault="002B246A" w:rsidP="00E72794">
            <w:pPr>
              <w:tabs>
                <w:tab w:val="left" w:pos="3785"/>
              </w:tabs>
              <w:jc w:val="both"/>
              <w:rPr>
                <w:sz w:val="28"/>
                <w:szCs w:val="28"/>
              </w:rPr>
            </w:pPr>
            <w:r w:rsidRPr="00E72794">
              <w:rPr>
                <w:sz w:val="28"/>
                <w:szCs w:val="28"/>
              </w:rPr>
              <w:t>Транспортно-заготовительные расходы</w:t>
            </w:r>
          </w:p>
        </w:tc>
        <w:tc>
          <w:tcPr>
            <w:tcW w:w="1431" w:type="dxa"/>
            <w:vAlign w:val="center"/>
          </w:tcPr>
          <w:p w14:paraId="5F299012" w14:textId="77777777" w:rsidR="002B246A" w:rsidRPr="00E72794" w:rsidRDefault="002B246A" w:rsidP="00E72794">
            <w:pPr>
              <w:tabs>
                <w:tab w:val="left" w:pos="3785"/>
              </w:tabs>
              <w:ind w:firstLine="17"/>
              <w:jc w:val="center"/>
              <w:rPr>
                <w:sz w:val="28"/>
                <w:szCs w:val="28"/>
              </w:rPr>
            </w:pPr>
            <w:r w:rsidRPr="00E72794">
              <w:rPr>
                <w:sz w:val="28"/>
                <w:szCs w:val="28"/>
              </w:rPr>
              <w:t>93 600</w:t>
            </w:r>
          </w:p>
        </w:tc>
        <w:tc>
          <w:tcPr>
            <w:tcW w:w="1406" w:type="dxa"/>
            <w:vAlign w:val="center"/>
          </w:tcPr>
          <w:p w14:paraId="5888F2DB" w14:textId="77777777" w:rsidR="002B246A" w:rsidRPr="00E72794" w:rsidRDefault="002B246A" w:rsidP="00E72794">
            <w:pPr>
              <w:tabs>
                <w:tab w:val="left" w:pos="3785"/>
              </w:tabs>
              <w:jc w:val="center"/>
              <w:rPr>
                <w:sz w:val="28"/>
                <w:szCs w:val="28"/>
              </w:rPr>
            </w:pPr>
            <w:r w:rsidRPr="00E72794">
              <w:rPr>
                <w:sz w:val="28"/>
                <w:szCs w:val="28"/>
              </w:rPr>
              <w:t>81 000</w:t>
            </w:r>
          </w:p>
        </w:tc>
        <w:tc>
          <w:tcPr>
            <w:tcW w:w="1406" w:type="dxa"/>
            <w:vAlign w:val="center"/>
          </w:tcPr>
          <w:p w14:paraId="18D9A01D" w14:textId="77777777" w:rsidR="002B246A" w:rsidRPr="00E72794" w:rsidRDefault="002B246A" w:rsidP="00E72794">
            <w:pPr>
              <w:tabs>
                <w:tab w:val="left" w:pos="3785"/>
              </w:tabs>
              <w:jc w:val="center"/>
              <w:rPr>
                <w:sz w:val="28"/>
                <w:szCs w:val="28"/>
              </w:rPr>
            </w:pPr>
            <w:r w:rsidRPr="00E72794">
              <w:rPr>
                <w:sz w:val="28"/>
                <w:szCs w:val="28"/>
              </w:rPr>
              <w:t>82 000</w:t>
            </w:r>
          </w:p>
        </w:tc>
        <w:tc>
          <w:tcPr>
            <w:tcW w:w="1883" w:type="dxa"/>
            <w:vAlign w:val="center"/>
          </w:tcPr>
          <w:p w14:paraId="6FE0493B" w14:textId="77777777" w:rsidR="002B246A" w:rsidRPr="00E72794" w:rsidRDefault="002B246A" w:rsidP="00E72794">
            <w:pPr>
              <w:tabs>
                <w:tab w:val="left" w:pos="3785"/>
              </w:tabs>
              <w:jc w:val="center"/>
              <w:rPr>
                <w:sz w:val="28"/>
                <w:szCs w:val="28"/>
              </w:rPr>
            </w:pPr>
            <w:r w:rsidRPr="00E72794">
              <w:rPr>
                <w:sz w:val="28"/>
                <w:szCs w:val="28"/>
              </w:rPr>
              <w:t>82 500</w:t>
            </w:r>
          </w:p>
        </w:tc>
      </w:tr>
      <w:tr w:rsidR="002B246A" w:rsidRPr="00E72794" w14:paraId="36BA0F77" w14:textId="77777777" w:rsidTr="003E3AFF">
        <w:trPr>
          <w:jc w:val="center"/>
        </w:trPr>
        <w:tc>
          <w:tcPr>
            <w:tcW w:w="562" w:type="dxa"/>
            <w:vAlign w:val="center"/>
          </w:tcPr>
          <w:p w14:paraId="11D7A397" w14:textId="77777777" w:rsidR="002B246A" w:rsidRPr="00E72794" w:rsidRDefault="002B246A" w:rsidP="00E72794">
            <w:pPr>
              <w:tabs>
                <w:tab w:val="left" w:pos="3785"/>
              </w:tabs>
              <w:ind w:hanging="45"/>
              <w:jc w:val="center"/>
              <w:rPr>
                <w:sz w:val="28"/>
                <w:szCs w:val="28"/>
              </w:rPr>
            </w:pPr>
            <w:r w:rsidRPr="00E72794">
              <w:rPr>
                <w:sz w:val="28"/>
                <w:szCs w:val="28"/>
              </w:rPr>
              <w:t>3</w:t>
            </w:r>
          </w:p>
        </w:tc>
        <w:tc>
          <w:tcPr>
            <w:tcW w:w="2805" w:type="dxa"/>
            <w:vAlign w:val="center"/>
          </w:tcPr>
          <w:p w14:paraId="18AB9EBE" w14:textId="77777777" w:rsidR="002B246A" w:rsidRPr="00E72794" w:rsidRDefault="002B246A" w:rsidP="00E72794">
            <w:pPr>
              <w:tabs>
                <w:tab w:val="left" w:pos="3785"/>
              </w:tabs>
              <w:jc w:val="both"/>
              <w:rPr>
                <w:sz w:val="28"/>
                <w:szCs w:val="28"/>
              </w:rPr>
            </w:pPr>
            <w:r w:rsidRPr="00E72794">
              <w:rPr>
                <w:sz w:val="28"/>
                <w:szCs w:val="28"/>
              </w:rPr>
              <w:t>Коммунальные услуги (вода, электроэнергия)</w:t>
            </w:r>
          </w:p>
        </w:tc>
        <w:tc>
          <w:tcPr>
            <w:tcW w:w="1431" w:type="dxa"/>
            <w:vAlign w:val="center"/>
          </w:tcPr>
          <w:p w14:paraId="0AF58C0F" w14:textId="77777777" w:rsidR="002B246A" w:rsidRPr="00E72794" w:rsidRDefault="002B246A" w:rsidP="00E72794">
            <w:pPr>
              <w:tabs>
                <w:tab w:val="left" w:pos="3785"/>
              </w:tabs>
              <w:ind w:firstLine="17"/>
              <w:jc w:val="center"/>
              <w:rPr>
                <w:sz w:val="28"/>
                <w:szCs w:val="28"/>
              </w:rPr>
            </w:pPr>
            <w:r w:rsidRPr="00E72794">
              <w:rPr>
                <w:sz w:val="28"/>
                <w:szCs w:val="28"/>
              </w:rPr>
              <w:t>24 000</w:t>
            </w:r>
          </w:p>
        </w:tc>
        <w:tc>
          <w:tcPr>
            <w:tcW w:w="1406" w:type="dxa"/>
            <w:vAlign w:val="center"/>
          </w:tcPr>
          <w:p w14:paraId="090AD54C" w14:textId="77777777" w:rsidR="002B246A" w:rsidRPr="00E72794" w:rsidRDefault="002B246A" w:rsidP="00E72794">
            <w:pPr>
              <w:tabs>
                <w:tab w:val="left" w:pos="3785"/>
              </w:tabs>
              <w:jc w:val="center"/>
              <w:rPr>
                <w:sz w:val="28"/>
                <w:szCs w:val="28"/>
              </w:rPr>
            </w:pPr>
            <w:r w:rsidRPr="00E72794">
              <w:rPr>
                <w:sz w:val="28"/>
                <w:szCs w:val="28"/>
              </w:rPr>
              <w:t>24 000</w:t>
            </w:r>
          </w:p>
        </w:tc>
        <w:tc>
          <w:tcPr>
            <w:tcW w:w="1406" w:type="dxa"/>
            <w:vAlign w:val="center"/>
          </w:tcPr>
          <w:p w14:paraId="7FA580C6" w14:textId="77777777" w:rsidR="002B246A" w:rsidRPr="00E72794" w:rsidRDefault="002B246A" w:rsidP="00E72794">
            <w:pPr>
              <w:tabs>
                <w:tab w:val="left" w:pos="3785"/>
              </w:tabs>
              <w:jc w:val="center"/>
              <w:rPr>
                <w:sz w:val="28"/>
                <w:szCs w:val="28"/>
              </w:rPr>
            </w:pPr>
            <w:r w:rsidRPr="00E72794">
              <w:rPr>
                <w:sz w:val="28"/>
                <w:szCs w:val="28"/>
              </w:rPr>
              <w:t>24 000</w:t>
            </w:r>
          </w:p>
        </w:tc>
        <w:tc>
          <w:tcPr>
            <w:tcW w:w="1883" w:type="dxa"/>
            <w:vAlign w:val="center"/>
          </w:tcPr>
          <w:p w14:paraId="0B4A26AA" w14:textId="77777777" w:rsidR="002B246A" w:rsidRPr="00E72794" w:rsidRDefault="002B246A" w:rsidP="00E72794">
            <w:pPr>
              <w:tabs>
                <w:tab w:val="left" w:pos="3785"/>
              </w:tabs>
              <w:jc w:val="center"/>
              <w:rPr>
                <w:sz w:val="28"/>
                <w:szCs w:val="28"/>
              </w:rPr>
            </w:pPr>
            <w:r w:rsidRPr="00E72794">
              <w:rPr>
                <w:sz w:val="28"/>
                <w:szCs w:val="28"/>
              </w:rPr>
              <w:t>24 000</w:t>
            </w:r>
          </w:p>
        </w:tc>
      </w:tr>
      <w:tr w:rsidR="002B246A" w:rsidRPr="00E72794" w14:paraId="2041AEA5" w14:textId="77777777" w:rsidTr="003E3AFF">
        <w:trPr>
          <w:jc w:val="center"/>
        </w:trPr>
        <w:tc>
          <w:tcPr>
            <w:tcW w:w="562" w:type="dxa"/>
            <w:vAlign w:val="center"/>
          </w:tcPr>
          <w:p w14:paraId="1AF01B8E" w14:textId="77777777" w:rsidR="002B246A" w:rsidRPr="00E72794" w:rsidRDefault="002B246A" w:rsidP="00E72794">
            <w:pPr>
              <w:tabs>
                <w:tab w:val="left" w:pos="3785"/>
              </w:tabs>
              <w:ind w:hanging="45"/>
              <w:jc w:val="center"/>
              <w:rPr>
                <w:sz w:val="28"/>
                <w:szCs w:val="28"/>
              </w:rPr>
            </w:pPr>
            <w:r w:rsidRPr="00E72794">
              <w:rPr>
                <w:sz w:val="28"/>
                <w:szCs w:val="28"/>
              </w:rPr>
              <w:t>4</w:t>
            </w:r>
          </w:p>
        </w:tc>
        <w:tc>
          <w:tcPr>
            <w:tcW w:w="2805" w:type="dxa"/>
            <w:vAlign w:val="center"/>
          </w:tcPr>
          <w:p w14:paraId="085DC977" w14:textId="77777777" w:rsidR="002B246A" w:rsidRPr="00E72794" w:rsidRDefault="002B246A" w:rsidP="00E72794">
            <w:pPr>
              <w:tabs>
                <w:tab w:val="left" w:pos="3785"/>
              </w:tabs>
              <w:jc w:val="both"/>
              <w:rPr>
                <w:sz w:val="28"/>
                <w:szCs w:val="28"/>
              </w:rPr>
            </w:pPr>
            <w:r w:rsidRPr="00E72794">
              <w:rPr>
                <w:sz w:val="28"/>
                <w:szCs w:val="28"/>
              </w:rPr>
              <w:t>Заработная плата</w:t>
            </w:r>
          </w:p>
        </w:tc>
        <w:tc>
          <w:tcPr>
            <w:tcW w:w="1431" w:type="dxa"/>
            <w:vAlign w:val="center"/>
          </w:tcPr>
          <w:p w14:paraId="11069A86" w14:textId="77777777" w:rsidR="002B246A" w:rsidRPr="00E72794" w:rsidRDefault="002B246A" w:rsidP="00E72794">
            <w:pPr>
              <w:tabs>
                <w:tab w:val="left" w:pos="3785"/>
              </w:tabs>
              <w:ind w:firstLine="17"/>
              <w:jc w:val="center"/>
              <w:rPr>
                <w:sz w:val="28"/>
                <w:szCs w:val="28"/>
              </w:rPr>
            </w:pPr>
            <w:r w:rsidRPr="00E72794">
              <w:rPr>
                <w:sz w:val="28"/>
                <w:szCs w:val="28"/>
              </w:rPr>
              <w:t>72 000</w:t>
            </w:r>
          </w:p>
        </w:tc>
        <w:tc>
          <w:tcPr>
            <w:tcW w:w="1406" w:type="dxa"/>
            <w:vAlign w:val="center"/>
          </w:tcPr>
          <w:p w14:paraId="4562B450" w14:textId="77777777" w:rsidR="002B246A" w:rsidRPr="00E72794" w:rsidRDefault="002B246A" w:rsidP="00E72794">
            <w:pPr>
              <w:tabs>
                <w:tab w:val="left" w:pos="3785"/>
              </w:tabs>
              <w:jc w:val="center"/>
              <w:rPr>
                <w:sz w:val="28"/>
                <w:szCs w:val="28"/>
              </w:rPr>
            </w:pPr>
            <w:r w:rsidRPr="00E72794">
              <w:rPr>
                <w:sz w:val="28"/>
                <w:szCs w:val="28"/>
              </w:rPr>
              <w:t>72 000</w:t>
            </w:r>
          </w:p>
        </w:tc>
        <w:tc>
          <w:tcPr>
            <w:tcW w:w="1406" w:type="dxa"/>
            <w:vAlign w:val="center"/>
          </w:tcPr>
          <w:p w14:paraId="76AC2C4A" w14:textId="77777777" w:rsidR="002B246A" w:rsidRPr="00E72794" w:rsidRDefault="002B246A" w:rsidP="00E72794">
            <w:pPr>
              <w:tabs>
                <w:tab w:val="left" w:pos="3785"/>
              </w:tabs>
              <w:jc w:val="center"/>
              <w:rPr>
                <w:sz w:val="28"/>
                <w:szCs w:val="28"/>
              </w:rPr>
            </w:pPr>
            <w:r w:rsidRPr="00E72794">
              <w:rPr>
                <w:sz w:val="28"/>
                <w:szCs w:val="28"/>
              </w:rPr>
              <w:t>72 000</w:t>
            </w:r>
          </w:p>
        </w:tc>
        <w:tc>
          <w:tcPr>
            <w:tcW w:w="1883" w:type="dxa"/>
            <w:vAlign w:val="center"/>
          </w:tcPr>
          <w:p w14:paraId="462BFACF" w14:textId="77777777" w:rsidR="002B246A" w:rsidRPr="00E72794" w:rsidRDefault="002B246A" w:rsidP="00E72794">
            <w:pPr>
              <w:tabs>
                <w:tab w:val="left" w:pos="3785"/>
              </w:tabs>
              <w:jc w:val="center"/>
              <w:rPr>
                <w:sz w:val="28"/>
                <w:szCs w:val="28"/>
              </w:rPr>
            </w:pPr>
            <w:r w:rsidRPr="00E72794">
              <w:rPr>
                <w:sz w:val="28"/>
                <w:szCs w:val="28"/>
              </w:rPr>
              <w:t>72 000</w:t>
            </w:r>
          </w:p>
        </w:tc>
      </w:tr>
      <w:tr w:rsidR="002B246A" w:rsidRPr="00E72794" w14:paraId="02002BB1" w14:textId="77777777" w:rsidTr="003E3AFF">
        <w:trPr>
          <w:jc w:val="center"/>
        </w:trPr>
        <w:tc>
          <w:tcPr>
            <w:tcW w:w="562" w:type="dxa"/>
            <w:vAlign w:val="center"/>
          </w:tcPr>
          <w:p w14:paraId="12D5A272" w14:textId="77777777" w:rsidR="002B246A" w:rsidRPr="00E72794" w:rsidRDefault="002B246A" w:rsidP="00E72794">
            <w:pPr>
              <w:tabs>
                <w:tab w:val="left" w:pos="3785"/>
              </w:tabs>
              <w:ind w:hanging="45"/>
              <w:jc w:val="center"/>
              <w:rPr>
                <w:sz w:val="28"/>
                <w:szCs w:val="28"/>
              </w:rPr>
            </w:pPr>
            <w:r w:rsidRPr="00E72794">
              <w:rPr>
                <w:sz w:val="28"/>
                <w:szCs w:val="28"/>
              </w:rPr>
              <w:t>5</w:t>
            </w:r>
          </w:p>
        </w:tc>
        <w:tc>
          <w:tcPr>
            <w:tcW w:w="2805" w:type="dxa"/>
            <w:vAlign w:val="center"/>
          </w:tcPr>
          <w:p w14:paraId="28C5B33A" w14:textId="77777777" w:rsidR="002B246A" w:rsidRPr="00E72794" w:rsidRDefault="002B246A" w:rsidP="00E72794">
            <w:pPr>
              <w:tabs>
                <w:tab w:val="left" w:pos="3785"/>
              </w:tabs>
              <w:jc w:val="both"/>
              <w:rPr>
                <w:sz w:val="28"/>
                <w:szCs w:val="28"/>
              </w:rPr>
            </w:pPr>
            <w:r w:rsidRPr="00E72794">
              <w:rPr>
                <w:sz w:val="28"/>
                <w:szCs w:val="28"/>
              </w:rPr>
              <w:t>Социальные отчисления</w:t>
            </w:r>
          </w:p>
        </w:tc>
        <w:tc>
          <w:tcPr>
            <w:tcW w:w="1431" w:type="dxa"/>
            <w:vAlign w:val="center"/>
          </w:tcPr>
          <w:p w14:paraId="43797A4F" w14:textId="77777777" w:rsidR="002B246A" w:rsidRPr="00E72794" w:rsidRDefault="002B246A" w:rsidP="00E72794">
            <w:pPr>
              <w:tabs>
                <w:tab w:val="left" w:pos="3785"/>
              </w:tabs>
              <w:ind w:firstLine="17"/>
              <w:jc w:val="center"/>
              <w:rPr>
                <w:sz w:val="28"/>
                <w:szCs w:val="28"/>
              </w:rPr>
            </w:pPr>
            <w:r w:rsidRPr="00E72794">
              <w:rPr>
                <w:sz w:val="28"/>
                <w:szCs w:val="28"/>
              </w:rPr>
              <w:t>29 000</w:t>
            </w:r>
          </w:p>
        </w:tc>
        <w:tc>
          <w:tcPr>
            <w:tcW w:w="1406" w:type="dxa"/>
            <w:vAlign w:val="center"/>
          </w:tcPr>
          <w:p w14:paraId="2655F20E" w14:textId="77777777" w:rsidR="002B246A" w:rsidRPr="00E72794" w:rsidRDefault="002B246A" w:rsidP="00E72794">
            <w:pPr>
              <w:tabs>
                <w:tab w:val="left" w:pos="3785"/>
              </w:tabs>
              <w:jc w:val="center"/>
              <w:rPr>
                <w:sz w:val="28"/>
                <w:szCs w:val="28"/>
              </w:rPr>
            </w:pPr>
            <w:r w:rsidRPr="00E72794">
              <w:rPr>
                <w:sz w:val="28"/>
                <w:szCs w:val="28"/>
              </w:rPr>
              <w:t>29 000</w:t>
            </w:r>
          </w:p>
        </w:tc>
        <w:tc>
          <w:tcPr>
            <w:tcW w:w="1406" w:type="dxa"/>
            <w:vAlign w:val="center"/>
          </w:tcPr>
          <w:p w14:paraId="4A33D642" w14:textId="77777777" w:rsidR="002B246A" w:rsidRPr="00E72794" w:rsidRDefault="002B246A" w:rsidP="00E72794">
            <w:pPr>
              <w:tabs>
                <w:tab w:val="left" w:pos="3785"/>
              </w:tabs>
              <w:jc w:val="center"/>
              <w:rPr>
                <w:sz w:val="28"/>
                <w:szCs w:val="28"/>
              </w:rPr>
            </w:pPr>
            <w:r w:rsidRPr="00E72794">
              <w:rPr>
                <w:sz w:val="28"/>
                <w:szCs w:val="28"/>
              </w:rPr>
              <w:t>29 000</w:t>
            </w:r>
          </w:p>
        </w:tc>
        <w:tc>
          <w:tcPr>
            <w:tcW w:w="1883" w:type="dxa"/>
            <w:vAlign w:val="center"/>
          </w:tcPr>
          <w:p w14:paraId="41AF6D48" w14:textId="77777777" w:rsidR="002B246A" w:rsidRPr="00E72794" w:rsidRDefault="002B246A" w:rsidP="00E72794">
            <w:pPr>
              <w:tabs>
                <w:tab w:val="left" w:pos="3785"/>
              </w:tabs>
              <w:jc w:val="center"/>
              <w:rPr>
                <w:sz w:val="28"/>
                <w:szCs w:val="28"/>
              </w:rPr>
            </w:pPr>
            <w:r w:rsidRPr="00E72794">
              <w:rPr>
                <w:sz w:val="28"/>
                <w:szCs w:val="28"/>
              </w:rPr>
              <w:t>29 000</w:t>
            </w:r>
          </w:p>
        </w:tc>
      </w:tr>
      <w:tr w:rsidR="002B246A" w:rsidRPr="00E72794" w14:paraId="25051C5F" w14:textId="77777777" w:rsidTr="003E3AFF">
        <w:trPr>
          <w:jc w:val="center"/>
        </w:trPr>
        <w:tc>
          <w:tcPr>
            <w:tcW w:w="562" w:type="dxa"/>
            <w:vAlign w:val="center"/>
          </w:tcPr>
          <w:p w14:paraId="5B98D22E" w14:textId="77777777" w:rsidR="002B246A" w:rsidRPr="00E72794" w:rsidRDefault="002B246A" w:rsidP="00E72794">
            <w:pPr>
              <w:tabs>
                <w:tab w:val="left" w:pos="3785"/>
              </w:tabs>
              <w:ind w:hanging="45"/>
              <w:jc w:val="center"/>
              <w:rPr>
                <w:sz w:val="28"/>
                <w:szCs w:val="28"/>
              </w:rPr>
            </w:pPr>
            <w:r w:rsidRPr="00E72794">
              <w:rPr>
                <w:sz w:val="28"/>
                <w:szCs w:val="28"/>
              </w:rPr>
              <w:lastRenderedPageBreak/>
              <w:t>6</w:t>
            </w:r>
          </w:p>
        </w:tc>
        <w:tc>
          <w:tcPr>
            <w:tcW w:w="2805" w:type="dxa"/>
            <w:vAlign w:val="center"/>
          </w:tcPr>
          <w:p w14:paraId="10C4275A" w14:textId="77777777" w:rsidR="002B246A" w:rsidRPr="00E72794" w:rsidRDefault="002B246A" w:rsidP="00E72794">
            <w:pPr>
              <w:tabs>
                <w:tab w:val="left" w:pos="3785"/>
              </w:tabs>
              <w:jc w:val="both"/>
              <w:rPr>
                <w:sz w:val="28"/>
                <w:szCs w:val="28"/>
              </w:rPr>
            </w:pPr>
            <w:r w:rsidRPr="00E72794">
              <w:rPr>
                <w:sz w:val="28"/>
                <w:szCs w:val="28"/>
              </w:rPr>
              <w:t>Прочие производственные расходы</w:t>
            </w:r>
          </w:p>
        </w:tc>
        <w:tc>
          <w:tcPr>
            <w:tcW w:w="1431" w:type="dxa"/>
            <w:vAlign w:val="center"/>
          </w:tcPr>
          <w:p w14:paraId="50265CBE" w14:textId="77777777" w:rsidR="002B246A" w:rsidRPr="00E72794" w:rsidRDefault="002B246A" w:rsidP="00E72794">
            <w:pPr>
              <w:tabs>
                <w:tab w:val="left" w:pos="3785"/>
              </w:tabs>
              <w:ind w:firstLine="17"/>
              <w:jc w:val="center"/>
              <w:rPr>
                <w:sz w:val="28"/>
                <w:szCs w:val="28"/>
              </w:rPr>
            </w:pPr>
            <w:r w:rsidRPr="00E72794">
              <w:rPr>
                <w:sz w:val="28"/>
                <w:szCs w:val="28"/>
              </w:rPr>
              <w:t>70 000</w:t>
            </w:r>
          </w:p>
        </w:tc>
        <w:tc>
          <w:tcPr>
            <w:tcW w:w="1406" w:type="dxa"/>
            <w:vAlign w:val="center"/>
          </w:tcPr>
          <w:p w14:paraId="6AC0D5F0" w14:textId="77777777" w:rsidR="002B246A" w:rsidRPr="00E72794" w:rsidRDefault="002B246A" w:rsidP="00E72794">
            <w:pPr>
              <w:tabs>
                <w:tab w:val="left" w:pos="3785"/>
              </w:tabs>
              <w:jc w:val="center"/>
              <w:rPr>
                <w:sz w:val="28"/>
                <w:szCs w:val="28"/>
              </w:rPr>
            </w:pPr>
            <w:r w:rsidRPr="00E72794">
              <w:rPr>
                <w:sz w:val="28"/>
                <w:szCs w:val="28"/>
              </w:rPr>
              <w:t>70 000</w:t>
            </w:r>
          </w:p>
        </w:tc>
        <w:tc>
          <w:tcPr>
            <w:tcW w:w="1406" w:type="dxa"/>
            <w:vAlign w:val="center"/>
          </w:tcPr>
          <w:p w14:paraId="02DC4E21" w14:textId="77777777" w:rsidR="002B246A" w:rsidRPr="00E72794" w:rsidRDefault="002B246A" w:rsidP="00E72794">
            <w:pPr>
              <w:tabs>
                <w:tab w:val="left" w:pos="3785"/>
              </w:tabs>
              <w:jc w:val="center"/>
              <w:rPr>
                <w:sz w:val="28"/>
                <w:szCs w:val="28"/>
              </w:rPr>
            </w:pPr>
            <w:r w:rsidRPr="00E72794">
              <w:rPr>
                <w:sz w:val="28"/>
                <w:szCs w:val="28"/>
              </w:rPr>
              <w:t>70 000</w:t>
            </w:r>
          </w:p>
        </w:tc>
        <w:tc>
          <w:tcPr>
            <w:tcW w:w="1883" w:type="dxa"/>
            <w:vAlign w:val="center"/>
          </w:tcPr>
          <w:p w14:paraId="58ADF7B7" w14:textId="77777777" w:rsidR="002B246A" w:rsidRPr="00E72794" w:rsidRDefault="002B246A" w:rsidP="00E72794">
            <w:pPr>
              <w:tabs>
                <w:tab w:val="left" w:pos="3785"/>
              </w:tabs>
              <w:jc w:val="center"/>
              <w:rPr>
                <w:sz w:val="28"/>
                <w:szCs w:val="28"/>
              </w:rPr>
            </w:pPr>
            <w:r w:rsidRPr="00E72794">
              <w:rPr>
                <w:sz w:val="28"/>
                <w:szCs w:val="28"/>
              </w:rPr>
              <w:t>70 000</w:t>
            </w:r>
          </w:p>
        </w:tc>
      </w:tr>
      <w:tr w:rsidR="002B246A" w:rsidRPr="00E72794" w14:paraId="2CBEDFCB" w14:textId="77777777" w:rsidTr="003E3AFF">
        <w:trPr>
          <w:jc w:val="center"/>
        </w:trPr>
        <w:tc>
          <w:tcPr>
            <w:tcW w:w="562" w:type="dxa"/>
            <w:vAlign w:val="center"/>
          </w:tcPr>
          <w:p w14:paraId="501E40C7" w14:textId="77777777" w:rsidR="002B246A" w:rsidRPr="00E72794" w:rsidRDefault="002B246A" w:rsidP="00E72794">
            <w:pPr>
              <w:tabs>
                <w:tab w:val="left" w:pos="3785"/>
              </w:tabs>
              <w:ind w:hanging="45"/>
              <w:jc w:val="center"/>
              <w:rPr>
                <w:sz w:val="28"/>
                <w:szCs w:val="28"/>
              </w:rPr>
            </w:pPr>
            <w:r w:rsidRPr="00E72794">
              <w:rPr>
                <w:sz w:val="28"/>
                <w:szCs w:val="28"/>
              </w:rPr>
              <w:t>7</w:t>
            </w:r>
          </w:p>
        </w:tc>
        <w:tc>
          <w:tcPr>
            <w:tcW w:w="2805" w:type="dxa"/>
            <w:vAlign w:val="center"/>
          </w:tcPr>
          <w:p w14:paraId="33A7EB16" w14:textId="77777777" w:rsidR="002B246A" w:rsidRPr="00E72794" w:rsidRDefault="002B246A" w:rsidP="00E72794">
            <w:pPr>
              <w:tabs>
                <w:tab w:val="left" w:pos="3785"/>
              </w:tabs>
              <w:jc w:val="both"/>
              <w:rPr>
                <w:sz w:val="28"/>
                <w:szCs w:val="28"/>
              </w:rPr>
            </w:pPr>
            <w:r w:rsidRPr="00E72794">
              <w:rPr>
                <w:sz w:val="28"/>
                <w:szCs w:val="28"/>
              </w:rPr>
              <w:t>Амортизация оборудования (ванна Sapphire)</w:t>
            </w:r>
          </w:p>
        </w:tc>
        <w:tc>
          <w:tcPr>
            <w:tcW w:w="1431" w:type="dxa"/>
            <w:vAlign w:val="center"/>
          </w:tcPr>
          <w:p w14:paraId="4BF267D5" w14:textId="77777777" w:rsidR="002B246A" w:rsidRPr="00E72794" w:rsidRDefault="002B246A" w:rsidP="00E72794">
            <w:pPr>
              <w:tabs>
                <w:tab w:val="left" w:pos="3785"/>
              </w:tabs>
              <w:ind w:firstLine="17"/>
              <w:jc w:val="center"/>
              <w:rPr>
                <w:sz w:val="28"/>
                <w:szCs w:val="28"/>
              </w:rPr>
            </w:pPr>
            <w:r w:rsidRPr="00E72794">
              <w:rPr>
                <w:sz w:val="28"/>
                <w:szCs w:val="28"/>
              </w:rPr>
              <w:t>24 000</w:t>
            </w:r>
          </w:p>
        </w:tc>
        <w:tc>
          <w:tcPr>
            <w:tcW w:w="1406" w:type="dxa"/>
            <w:vAlign w:val="center"/>
          </w:tcPr>
          <w:p w14:paraId="2D86431A" w14:textId="77777777" w:rsidR="002B246A" w:rsidRPr="00E72794" w:rsidRDefault="002B246A" w:rsidP="00E72794">
            <w:pPr>
              <w:tabs>
                <w:tab w:val="left" w:pos="3785"/>
              </w:tabs>
              <w:jc w:val="center"/>
              <w:rPr>
                <w:sz w:val="28"/>
                <w:szCs w:val="28"/>
              </w:rPr>
            </w:pPr>
            <w:r w:rsidRPr="00E72794">
              <w:rPr>
                <w:sz w:val="28"/>
                <w:szCs w:val="28"/>
              </w:rPr>
              <w:t>24 000</w:t>
            </w:r>
          </w:p>
        </w:tc>
        <w:tc>
          <w:tcPr>
            <w:tcW w:w="1406" w:type="dxa"/>
            <w:vAlign w:val="center"/>
          </w:tcPr>
          <w:p w14:paraId="12C9056E" w14:textId="77777777" w:rsidR="002B246A" w:rsidRPr="00E72794" w:rsidRDefault="002B246A" w:rsidP="00E72794">
            <w:pPr>
              <w:tabs>
                <w:tab w:val="left" w:pos="3785"/>
              </w:tabs>
              <w:jc w:val="center"/>
              <w:rPr>
                <w:sz w:val="28"/>
                <w:szCs w:val="28"/>
              </w:rPr>
            </w:pPr>
            <w:r w:rsidRPr="00E72794">
              <w:rPr>
                <w:sz w:val="28"/>
                <w:szCs w:val="28"/>
              </w:rPr>
              <w:t>24 000</w:t>
            </w:r>
          </w:p>
        </w:tc>
        <w:tc>
          <w:tcPr>
            <w:tcW w:w="1883" w:type="dxa"/>
            <w:vAlign w:val="center"/>
          </w:tcPr>
          <w:p w14:paraId="44E1FD4A" w14:textId="77777777" w:rsidR="002B246A" w:rsidRPr="00E72794" w:rsidRDefault="002B246A" w:rsidP="00E72794">
            <w:pPr>
              <w:tabs>
                <w:tab w:val="left" w:pos="3785"/>
              </w:tabs>
              <w:jc w:val="center"/>
              <w:rPr>
                <w:sz w:val="28"/>
                <w:szCs w:val="28"/>
              </w:rPr>
            </w:pPr>
            <w:r w:rsidRPr="00E72794">
              <w:rPr>
                <w:sz w:val="28"/>
                <w:szCs w:val="28"/>
              </w:rPr>
              <w:t>24 000</w:t>
            </w:r>
          </w:p>
        </w:tc>
      </w:tr>
      <w:tr w:rsidR="002B246A" w:rsidRPr="00E72794" w14:paraId="2840B73A" w14:textId="77777777" w:rsidTr="003E3AFF">
        <w:trPr>
          <w:trHeight w:val="499"/>
          <w:jc w:val="center"/>
        </w:trPr>
        <w:tc>
          <w:tcPr>
            <w:tcW w:w="562" w:type="dxa"/>
            <w:vAlign w:val="center"/>
          </w:tcPr>
          <w:p w14:paraId="319C3568" w14:textId="77777777" w:rsidR="002B246A" w:rsidRPr="00E72794" w:rsidRDefault="002B246A" w:rsidP="00E72794">
            <w:pPr>
              <w:tabs>
                <w:tab w:val="left" w:pos="3785"/>
              </w:tabs>
              <w:ind w:hanging="45"/>
              <w:jc w:val="center"/>
              <w:rPr>
                <w:sz w:val="28"/>
                <w:szCs w:val="28"/>
              </w:rPr>
            </w:pPr>
            <w:r w:rsidRPr="00E72794">
              <w:rPr>
                <w:sz w:val="28"/>
                <w:szCs w:val="28"/>
              </w:rPr>
              <w:t>8</w:t>
            </w:r>
          </w:p>
        </w:tc>
        <w:tc>
          <w:tcPr>
            <w:tcW w:w="2805" w:type="dxa"/>
            <w:vAlign w:val="center"/>
          </w:tcPr>
          <w:p w14:paraId="50B99545" w14:textId="77777777" w:rsidR="002B246A" w:rsidRPr="00E72794" w:rsidRDefault="002B246A" w:rsidP="00E72794">
            <w:pPr>
              <w:tabs>
                <w:tab w:val="left" w:pos="3785"/>
              </w:tabs>
              <w:jc w:val="both"/>
              <w:rPr>
                <w:sz w:val="28"/>
                <w:szCs w:val="28"/>
              </w:rPr>
            </w:pPr>
            <w:r w:rsidRPr="00E72794">
              <w:rPr>
                <w:sz w:val="28"/>
                <w:szCs w:val="28"/>
              </w:rPr>
              <w:t>Итого полная себестоимость, тг/т</w:t>
            </w:r>
          </w:p>
        </w:tc>
        <w:tc>
          <w:tcPr>
            <w:tcW w:w="1431" w:type="dxa"/>
            <w:vAlign w:val="center"/>
          </w:tcPr>
          <w:p w14:paraId="7AA064A2" w14:textId="77777777" w:rsidR="002B246A" w:rsidRPr="00E72794" w:rsidRDefault="002B246A" w:rsidP="00E72794">
            <w:pPr>
              <w:tabs>
                <w:tab w:val="left" w:pos="3785"/>
              </w:tabs>
              <w:ind w:firstLine="17"/>
              <w:jc w:val="center"/>
              <w:rPr>
                <w:sz w:val="28"/>
                <w:szCs w:val="28"/>
              </w:rPr>
            </w:pPr>
            <w:r w:rsidRPr="00E72794">
              <w:rPr>
                <w:sz w:val="28"/>
                <w:szCs w:val="28"/>
              </w:rPr>
              <w:t>2 132 600</w:t>
            </w:r>
          </w:p>
        </w:tc>
        <w:tc>
          <w:tcPr>
            <w:tcW w:w="1406" w:type="dxa"/>
            <w:vAlign w:val="center"/>
          </w:tcPr>
          <w:p w14:paraId="7641A29E" w14:textId="77777777" w:rsidR="002B246A" w:rsidRPr="00E72794" w:rsidRDefault="002B246A" w:rsidP="00E72794">
            <w:pPr>
              <w:tabs>
                <w:tab w:val="left" w:pos="3785"/>
              </w:tabs>
              <w:jc w:val="center"/>
              <w:rPr>
                <w:sz w:val="28"/>
                <w:szCs w:val="28"/>
              </w:rPr>
            </w:pPr>
            <w:r w:rsidRPr="00E72794">
              <w:rPr>
                <w:sz w:val="28"/>
                <w:szCs w:val="28"/>
              </w:rPr>
              <w:t>1 880 000</w:t>
            </w:r>
          </w:p>
        </w:tc>
        <w:tc>
          <w:tcPr>
            <w:tcW w:w="1406" w:type="dxa"/>
            <w:vAlign w:val="center"/>
          </w:tcPr>
          <w:p w14:paraId="4F088CB2" w14:textId="77777777" w:rsidR="002B246A" w:rsidRPr="00E72794" w:rsidRDefault="002B246A" w:rsidP="00E72794">
            <w:pPr>
              <w:tabs>
                <w:tab w:val="left" w:pos="3785"/>
              </w:tabs>
              <w:jc w:val="center"/>
              <w:rPr>
                <w:sz w:val="28"/>
                <w:szCs w:val="28"/>
              </w:rPr>
            </w:pPr>
            <w:r w:rsidRPr="00E72794">
              <w:rPr>
                <w:sz w:val="28"/>
                <w:szCs w:val="28"/>
              </w:rPr>
              <w:t>1 901 000</w:t>
            </w:r>
          </w:p>
        </w:tc>
        <w:tc>
          <w:tcPr>
            <w:tcW w:w="1883" w:type="dxa"/>
            <w:vAlign w:val="center"/>
          </w:tcPr>
          <w:p w14:paraId="160A67E7" w14:textId="77777777" w:rsidR="002B246A" w:rsidRPr="00E72794" w:rsidRDefault="002B246A" w:rsidP="00E72794">
            <w:pPr>
              <w:tabs>
                <w:tab w:val="left" w:pos="3785"/>
              </w:tabs>
              <w:jc w:val="center"/>
              <w:rPr>
                <w:sz w:val="28"/>
                <w:szCs w:val="28"/>
              </w:rPr>
            </w:pPr>
            <w:r w:rsidRPr="00E72794">
              <w:rPr>
                <w:sz w:val="28"/>
                <w:szCs w:val="28"/>
              </w:rPr>
              <w:t>1 916 500</w:t>
            </w:r>
          </w:p>
        </w:tc>
      </w:tr>
      <w:tr w:rsidR="002B246A" w:rsidRPr="00E72794" w14:paraId="45AC10DE" w14:textId="77777777" w:rsidTr="003E3AFF">
        <w:trPr>
          <w:jc w:val="center"/>
        </w:trPr>
        <w:tc>
          <w:tcPr>
            <w:tcW w:w="562" w:type="dxa"/>
            <w:vAlign w:val="center"/>
          </w:tcPr>
          <w:p w14:paraId="55C1E949" w14:textId="77777777" w:rsidR="002B246A" w:rsidRPr="00E72794" w:rsidRDefault="002B246A" w:rsidP="00E72794">
            <w:pPr>
              <w:tabs>
                <w:tab w:val="left" w:pos="3785"/>
              </w:tabs>
              <w:ind w:hanging="45"/>
              <w:jc w:val="center"/>
              <w:rPr>
                <w:sz w:val="28"/>
                <w:szCs w:val="28"/>
              </w:rPr>
            </w:pPr>
            <w:r w:rsidRPr="00E72794">
              <w:rPr>
                <w:sz w:val="28"/>
                <w:szCs w:val="28"/>
              </w:rPr>
              <w:t>9</w:t>
            </w:r>
          </w:p>
        </w:tc>
        <w:tc>
          <w:tcPr>
            <w:tcW w:w="2805" w:type="dxa"/>
            <w:vAlign w:val="center"/>
          </w:tcPr>
          <w:p w14:paraId="0B1F7EB9" w14:textId="77777777" w:rsidR="002B246A" w:rsidRPr="00E72794" w:rsidRDefault="002B246A" w:rsidP="00E72794">
            <w:pPr>
              <w:tabs>
                <w:tab w:val="left" w:pos="3785"/>
              </w:tabs>
              <w:jc w:val="both"/>
              <w:rPr>
                <w:sz w:val="28"/>
                <w:szCs w:val="28"/>
              </w:rPr>
            </w:pPr>
            <w:r w:rsidRPr="00E72794">
              <w:rPr>
                <w:sz w:val="28"/>
                <w:szCs w:val="28"/>
              </w:rPr>
              <w:t>Себестоимость 1 кг, тг</w:t>
            </w:r>
          </w:p>
        </w:tc>
        <w:tc>
          <w:tcPr>
            <w:tcW w:w="1431" w:type="dxa"/>
            <w:vAlign w:val="center"/>
          </w:tcPr>
          <w:p w14:paraId="524D3395" w14:textId="77777777" w:rsidR="002B246A" w:rsidRPr="00E72794" w:rsidRDefault="002B246A" w:rsidP="00E72794">
            <w:pPr>
              <w:tabs>
                <w:tab w:val="left" w:pos="3785"/>
              </w:tabs>
              <w:ind w:firstLine="17"/>
              <w:jc w:val="center"/>
              <w:rPr>
                <w:sz w:val="28"/>
                <w:szCs w:val="28"/>
              </w:rPr>
            </w:pPr>
            <w:r w:rsidRPr="00E72794">
              <w:rPr>
                <w:color w:val="000000"/>
                <w:kern w:val="24"/>
                <w:sz w:val="28"/>
                <w:szCs w:val="28"/>
                <w:lang w:val="en-US"/>
              </w:rPr>
              <w:t xml:space="preserve"> 2 133</w:t>
            </w:r>
          </w:p>
        </w:tc>
        <w:tc>
          <w:tcPr>
            <w:tcW w:w="1406" w:type="dxa"/>
            <w:vAlign w:val="center"/>
          </w:tcPr>
          <w:p w14:paraId="76C0B3B1" w14:textId="77777777" w:rsidR="002B246A" w:rsidRPr="00E72794" w:rsidRDefault="002B246A" w:rsidP="00E72794">
            <w:pPr>
              <w:tabs>
                <w:tab w:val="left" w:pos="3785"/>
              </w:tabs>
              <w:jc w:val="center"/>
              <w:rPr>
                <w:sz w:val="28"/>
                <w:szCs w:val="28"/>
              </w:rPr>
            </w:pPr>
            <w:r w:rsidRPr="00E72794">
              <w:rPr>
                <w:sz w:val="28"/>
                <w:szCs w:val="28"/>
              </w:rPr>
              <w:t>1 901</w:t>
            </w:r>
          </w:p>
        </w:tc>
        <w:tc>
          <w:tcPr>
            <w:tcW w:w="1406" w:type="dxa"/>
            <w:vAlign w:val="center"/>
          </w:tcPr>
          <w:p w14:paraId="59BA81F7" w14:textId="77777777" w:rsidR="002B246A" w:rsidRPr="00E72794" w:rsidRDefault="002B246A" w:rsidP="00E72794">
            <w:pPr>
              <w:tabs>
                <w:tab w:val="left" w:pos="3785"/>
              </w:tabs>
              <w:jc w:val="center"/>
              <w:rPr>
                <w:sz w:val="28"/>
                <w:szCs w:val="28"/>
              </w:rPr>
            </w:pPr>
            <w:r w:rsidRPr="00E72794">
              <w:rPr>
                <w:color w:val="000000" w:themeColor="text1"/>
                <w:sz w:val="28"/>
                <w:szCs w:val="28"/>
                <w:lang w:val="en-US"/>
              </w:rPr>
              <w:t>1 901</w:t>
            </w:r>
          </w:p>
        </w:tc>
        <w:tc>
          <w:tcPr>
            <w:tcW w:w="1883" w:type="dxa"/>
            <w:vAlign w:val="center"/>
          </w:tcPr>
          <w:p w14:paraId="6318B386" w14:textId="77777777" w:rsidR="002B246A" w:rsidRPr="00E72794" w:rsidRDefault="002B246A" w:rsidP="00E72794">
            <w:pPr>
              <w:tabs>
                <w:tab w:val="left" w:pos="3785"/>
              </w:tabs>
              <w:jc w:val="center"/>
              <w:rPr>
                <w:sz w:val="28"/>
                <w:szCs w:val="28"/>
              </w:rPr>
            </w:pPr>
            <w:r w:rsidRPr="00E72794">
              <w:rPr>
                <w:sz w:val="28"/>
                <w:szCs w:val="28"/>
              </w:rPr>
              <w:t>1 901</w:t>
            </w:r>
          </w:p>
        </w:tc>
      </w:tr>
      <w:tr w:rsidR="002B246A" w:rsidRPr="00E72794" w14:paraId="39F53974" w14:textId="77777777" w:rsidTr="003E3AFF">
        <w:trPr>
          <w:jc w:val="center"/>
        </w:trPr>
        <w:tc>
          <w:tcPr>
            <w:tcW w:w="562" w:type="dxa"/>
            <w:vAlign w:val="center"/>
          </w:tcPr>
          <w:p w14:paraId="750FF1C8" w14:textId="77777777" w:rsidR="002B246A" w:rsidRPr="00E72794" w:rsidRDefault="002B246A" w:rsidP="00E72794">
            <w:pPr>
              <w:tabs>
                <w:tab w:val="left" w:pos="3785"/>
              </w:tabs>
              <w:ind w:hanging="45"/>
              <w:jc w:val="center"/>
              <w:rPr>
                <w:sz w:val="28"/>
                <w:szCs w:val="28"/>
                <w:lang w:val="kk-KZ"/>
              </w:rPr>
            </w:pPr>
            <w:r w:rsidRPr="00E72794">
              <w:rPr>
                <w:sz w:val="28"/>
                <w:szCs w:val="28"/>
                <w:lang w:val="kk-KZ"/>
              </w:rPr>
              <w:t>10</w:t>
            </w:r>
          </w:p>
        </w:tc>
        <w:tc>
          <w:tcPr>
            <w:tcW w:w="2805" w:type="dxa"/>
            <w:vAlign w:val="center"/>
          </w:tcPr>
          <w:p w14:paraId="7FBB7D63" w14:textId="77777777" w:rsidR="002B246A" w:rsidRPr="00E72794" w:rsidRDefault="002B246A" w:rsidP="00E72794">
            <w:pPr>
              <w:tabs>
                <w:tab w:val="left" w:pos="3785"/>
              </w:tabs>
              <w:jc w:val="both"/>
              <w:rPr>
                <w:sz w:val="28"/>
                <w:szCs w:val="28"/>
              </w:rPr>
            </w:pPr>
            <w:r w:rsidRPr="00E72794">
              <w:rPr>
                <w:sz w:val="28"/>
                <w:szCs w:val="28"/>
              </w:rPr>
              <w:t>Себестоимость 200 г, тг</w:t>
            </w:r>
          </w:p>
        </w:tc>
        <w:tc>
          <w:tcPr>
            <w:tcW w:w="1431" w:type="dxa"/>
            <w:vAlign w:val="center"/>
          </w:tcPr>
          <w:p w14:paraId="56C64935" w14:textId="77777777" w:rsidR="002B246A" w:rsidRPr="00E72794" w:rsidRDefault="002B246A" w:rsidP="00E72794">
            <w:pPr>
              <w:tabs>
                <w:tab w:val="left" w:pos="3785"/>
              </w:tabs>
              <w:ind w:firstLine="17"/>
              <w:jc w:val="center"/>
              <w:rPr>
                <w:sz w:val="28"/>
                <w:szCs w:val="28"/>
                <w:lang w:val="kk-KZ"/>
              </w:rPr>
            </w:pPr>
            <w:r w:rsidRPr="00E72794">
              <w:rPr>
                <w:color w:val="000000"/>
                <w:kern w:val="24"/>
                <w:sz w:val="28"/>
                <w:szCs w:val="28"/>
                <w:lang w:val="en-US"/>
              </w:rPr>
              <w:t>427</w:t>
            </w:r>
          </w:p>
        </w:tc>
        <w:tc>
          <w:tcPr>
            <w:tcW w:w="1406" w:type="dxa"/>
            <w:vAlign w:val="center"/>
          </w:tcPr>
          <w:p w14:paraId="0FF3550B" w14:textId="77777777" w:rsidR="002B246A" w:rsidRPr="00E72794" w:rsidRDefault="002B246A" w:rsidP="00E72794">
            <w:pPr>
              <w:tabs>
                <w:tab w:val="left" w:pos="3785"/>
              </w:tabs>
              <w:jc w:val="center"/>
              <w:rPr>
                <w:sz w:val="28"/>
                <w:szCs w:val="28"/>
                <w:lang w:val="kk-KZ"/>
              </w:rPr>
            </w:pPr>
            <w:r w:rsidRPr="00E72794">
              <w:rPr>
                <w:sz w:val="28"/>
                <w:szCs w:val="28"/>
                <w:lang w:val="kk-KZ"/>
              </w:rPr>
              <w:t>564</w:t>
            </w:r>
          </w:p>
        </w:tc>
        <w:tc>
          <w:tcPr>
            <w:tcW w:w="1406" w:type="dxa"/>
            <w:vAlign w:val="center"/>
          </w:tcPr>
          <w:p w14:paraId="051231DC" w14:textId="77777777" w:rsidR="002B246A" w:rsidRPr="00E72794" w:rsidRDefault="002B246A" w:rsidP="00E72794">
            <w:pPr>
              <w:tabs>
                <w:tab w:val="left" w:pos="3785"/>
              </w:tabs>
              <w:jc w:val="center"/>
              <w:rPr>
                <w:sz w:val="28"/>
                <w:szCs w:val="28"/>
                <w:lang w:val="kk-KZ"/>
              </w:rPr>
            </w:pPr>
            <w:r w:rsidRPr="00E72794">
              <w:rPr>
                <w:color w:val="000000" w:themeColor="text1"/>
                <w:sz w:val="28"/>
                <w:szCs w:val="28"/>
                <w:lang w:val="en-US"/>
              </w:rPr>
              <w:t>380</w:t>
            </w:r>
          </w:p>
        </w:tc>
        <w:tc>
          <w:tcPr>
            <w:tcW w:w="1883" w:type="dxa"/>
            <w:vAlign w:val="center"/>
          </w:tcPr>
          <w:p w14:paraId="260F7481" w14:textId="77777777" w:rsidR="002B246A" w:rsidRPr="00E72794" w:rsidRDefault="002B246A" w:rsidP="00E72794">
            <w:pPr>
              <w:tabs>
                <w:tab w:val="left" w:pos="3785"/>
              </w:tabs>
              <w:jc w:val="center"/>
              <w:rPr>
                <w:sz w:val="28"/>
                <w:szCs w:val="28"/>
                <w:lang w:val="kk-KZ"/>
              </w:rPr>
            </w:pPr>
            <w:r w:rsidRPr="00E72794">
              <w:rPr>
                <w:sz w:val="28"/>
                <w:szCs w:val="28"/>
                <w:lang w:val="kk-KZ"/>
              </w:rPr>
              <w:t>573</w:t>
            </w:r>
          </w:p>
        </w:tc>
      </w:tr>
      <w:tr w:rsidR="002B246A" w:rsidRPr="00E72794" w14:paraId="6C63DB84" w14:textId="77777777" w:rsidTr="003E3AFF">
        <w:trPr>
          <w:jc w:val="center"/>
        </w:trPr>
        <w:tc>
          <w:tcPr>
            <w:tcW w:w="562" w:type="dxa"/>
            <w:vAlign w:val="center"/>
          </w:tcPr>
          <w:p w14:paraId="0FA9E0A6" w14:textId="77777777" w:rsidR="002B246A" w:rsidRPr="00E72794" w:rsidRDefault="002B246A" w:rsidP="00E72794">
            <w:pPr>
              <w:tabs>
                <w:tab w:val="left" w:pos="3785"/>
              </w:tabs>
              <w:ind w:hanging="45"/>
              <w:jc w:val="center"/>
              <w:rPr>
                <w:sz w:val="28"/>
                <w:szCs w:val="28"/>
              </w:rPr>
            </w:pPr>
            <w:r w:rsidRPr="00E72794">
              <w:rPr>
                <w:sz w:val="28"/>
                <w:szCs w:val="28"/>
              </w:rPr>
              <w:t>11</w:t>
            </w:r>
          </w:p>
        </w:tc>
        <w:tc>
          <w:tcPr>
            <w:tcW w:w="2805" w:type="dxa"/>
            <w:vAlign w:val="center"/>
          </w:tcPr>
          <w:p w14:paraId="031BFB0D" w14:textId="77777777" w:rsidR="002B246A" w:rsidRPr="00E72794" w:rsidRDefault="002B246A" w:rsidP="00E72794">
            <w:pPr>
              <w:tabs>
                <w:tab w:val="left" w:pos="3785"/>
              </w:tabs>
              <w:jc w:val="both"/>
              <w:rPr>
                <w:sz w:val="28"/>
                <w:szCs w:val="28"/>
              </w:rPr>
            </w:pPr>
            <w:r w:rsidRPr="00E72794">
              <w:rPr>
                <w:sz w:val="28"/>
                <w:szCs w:val="28"/>
              </w:rPr>
              <w:t>Цена реализации 1 кг, тг</w:t>
            </w:r>
          </w:p>
        </w:tc>
        <w:tc>
          <w:tcPr>
            <w:tcW w:w="1431" w:type="dxa"/>
            <w:vAlign w:val="center"/>
          </w:tcPr>
          <w:p w14:paraId="637AE4C8" w14:textId="77777777" w:rsidR="002B246A" w:rsidRPr="00E72794" w:rsidRDefault="002B246A" w:rsidP="00E72794">
            <w:pPr>
              <w:tabs>
                <w:tab w:val="left" w:pos="3785"/>
              </w:tabs>
              <w:ind w:firstLine="17"/>
              <w:jc w:val="center"/>
              <w:rPr>
                <w:sz w:val="28"/>
                <w:szCs w:val="28"/>
              </w:rPr>
            </w:pPr>
            <w:r w:rsidRPr="00E72794">
              <w:rPr>
                <w:color w:val="000000"/>
                <w:kern w:val="24"/>
                <w:sz w:val="28"/>
                <w:szCs w:val="28"/>
                <w:lang w:val="en-US"/>
              </w:rPr>
              <w:t>2 800</w:t>
            </w:r>
          </w:p>
        </w:tc>
        <w:tc>
          <w:tcPr>
            <w:tcW w:w="1406" w:type="dxa"/>
          </w:tcPr>
          <w:p w14:paraId="7CA7BC4C" w14:textId="77777777" w:rsidR="002B246A" w:rsidRPr="00E72794" w:rsidRDefault="002B246A" w:rsidP="00E72794">
            <w:pPr>
              <w:jc w:val="center"/>
              <w:rPr>
                <w:sz w:val="28"/>
                <w:szCs w:val="28"/>
              </w:rPr>
            </w:pPr>
            <w:r w:rsidRPr="00E72794">
              <w:rPr>
                <w:sz w:val="28"/>
                <w:szCs w:val="28"/>
              </w:rPr>
              <w:t>3 750</w:t>
            </w:r>
          </w:p>
        </w:tc>
        <w:tc>
          <w:tcPr>
            <w:tcW w:w="1406" w:type="dxa"/>
          </w:tcPr>
          <w:p w14:paraId="49EFB92D" w14:textId="77777777" w:rsidR="002B246A" w:rsidRPr="00E72794" w:rsidRDefault="002B246A" w:rsidP="00E72794">
            <w:pPr>
              <w:jc w:val="center"/>
              <w:rPr>
                <w:sz w:val="28"/>
                <w:szCs w:val="28"/>
              </w:rPr>
            </w:pPr>
            <w:r w:rsidRPr="00E72794">
              <w:rPr>
                <w:color w:val="000000" w:themeColor="text1"/>
                <w:sz w:val="28"/>
                <w:szCs w:val="28"/>
                <w:lang w:val="en-US"/>
              </w:rPr>
              <w:t>2 500</w:t>
            </w:r>
          </w:p>
        </w:tc>
        <w:tc>
          <w:tcPr>
            <w:tcW w:w="1883" w:type="dxa"/>
          </w:tcPr>
          <w:p w14:paraId="0C9FE012" w14:textId="77777777" w:rsidR="002B246A" w:rsidRPr="00E72794" w:rsidRDefault="002B246A" w:rsidP="00E72794">
            <w:pPr>
              <w:jc w:val="center"/>
              <w:rPr>
                <w:sz w:val="28"/>
                <w:szCs w:val="28"/>
              </w:rPr>
            </w:pPr>
            <w:r w:rsidRPr="00E72794">
              <w:rPr>
                <w:sz w:val="28"/>
                <w:szCs w:val="28"/>
              </w:rPr>
              <w:t>3 750</w:t>
            </w:r>
          </w:p>
        </w:tc>
      </w:tr>
      <w:tr w:rsidR="002B246A" w:rsidRPr="00E72794" w14:paraId="0B7A3177" w14:textId="77777777" w:rsidTr="003E3AFF">
        <w:trPr>
          <w:jc w:val="center"/>
        </w:trPr>
        <w:tc>
          <w:tcPr>
            <w:tcW w:w="562" w:type="dxa"/>
            <w:vAlign w:val="center"/>
          </w:tcPr>
          <w:p w14:paraId="4DE95402" w14:textId="77777777" w:rsidR="002B246A" w:rsidRPr="00E72794" w:rsidRDefault="002B246A" w:rsidP="00E72794">
            <w:pPr>
              <w:tabs>
                <w:tab w:val="left" w:pos="3785"/>
              </w:tabs>
              <w:ind w:hanging="45"/>
              <w:jc w:val="center"/>
              <w:rPr>
                <w:sz w:val="28"/>
                <w:szCs w:val="28"/>
              </w:rPr>
            </w:pPr>
            <w:r w:rsidRPr="00E72794">
              <w:rPr>
                <w:sz w:val="28"/>
                <w:szCs w:val="28"/>
              </w:rPr>
              <w:t>12</w:t>
            </w:r>
          </w:p>
        </w:tc>
        <w:tc>
          <w:tcPr>
            <w:tcW w:w="2805" w:type="dxa"/>
            <w:vAlign w:val="center"/>
          </w:tcPr>
          <w:p w14:paraId="0B48B0B7" w14:textId="77777777" w:rsidR="002B246A" w:rsidRPr="00E72794" w:rsidRDefault="002B246A" w:rsidP="00E72794">
            <w:pPr>
              <w:tabs>
                <w:tab w:val="left" w:pos="3785"/>
              </w:tabs>
              <w:jc w:val="both"/>
              <w:rPr>
                <w:sz w:val="28"/>
                <w:szCs w:val="28"/>
              </w:rPr>
            </w:pPr>
            <w:r w:rsidRPr="00E72794">
              <w:rPr>
                <w:sz w:val="28"/>
                <w:szCs w:val="28"/>
              </w:rPr>
              <w:t>Цена реализации 200 г, тг</w:t>
            </w:r>
          </w:p>
        </w:tc>
        <w:tc>
          <w:tcPr>
            <w:tcW w:w="1431" w:type="dxa"/>
            <w:vAlign w:val="center"/>
          </w:tcPr>
          <w:p w14:paraId="7EB003BD" w14:textId="77777777" w:rsidR="002B246A" w:rsidRPr="00E72794" w:rsidRDefault="002B246A" w:rsidP="00E72794">
            <w:pPr>
              <w:tabs>
                <w:tab w:val="left" w:pos="3785"/>
              </w:tabs>
              <w:ind w:firstLine="17"/>
              <w:jc w:val="center"/>
              <w:rPr>
                <w:sz w:val="28"/>
                <w:szCs w:val="28"/>
                <w:lang w:val="kk-KZ"/>
              </w:rPr>
            </w:pPr>
            <w:r w:rsidRPr="00E72794">
              <w:rPr>
                <w:color w:val="000000"/>
                <w:kern w:val="24"/>
                <w:sz w:val="28"/>
                <w:szCs w:val="28"/>
                <w:lang w:val="en-US"/>
              </w:rPr>
              <w:t>560</w:t>
            </w:r>
          </w:p>
        </w:tc>
        <w:tc>
          <w:tcPr>
            <w:tcW w:w="1406" w:type="dxa"/>
          </w:tcPr>
          <w:p w14:paraId="418C70C2" w14:textId="77777777" w:rsidR="002B246A" w:rsidRPr="00E72794" w:rsidRDefault="002B246A" w:rsidP="00E72794">
            <w:pPr>
              <w:jc w:val="center"/>
              <w:rPr>
                <w:sz w:val="28"/>
                <w:szCs w:val="28"/>
              </w:rPr>
            </w:pPr>
            <w:r w:rsidRPr="00E72794">
              <w:rPr>
                <w:sz w:val="28"/>
                <w:szCs w:val="28"/>
                <w:lang w:val="kk-KZ"/>
              </w:rPr>
              <w:t>750</w:t>
            </w:r>
          </w:p>
        </w:tc>
        <w:tc>
          <w:tcPr>
            <w:tcW w:w="1406" w:type="dxa"/>
          </w:tcPr>
          <w:p w14:paraId="43CE8922" w14:textId="77777777" w:rsidR="002B246A" w:rsidRPr="00E72794" w:rsidRDefault="002B246A" w:rsidP="00E72794">
            <w:pPr>
              <w:jc w:val="center"/>
              <w:rPr>
                <w:sz w:val="28"/>
                <w:szCs w:val="28"/>
              </w:rPr>
            </w:pPr>
            <w:r w:rsidRPr="00E72794">
              <w:rPr>
                <w:color w:val="000000" w:themeColor="text1"/>
                <w:sz w:val="28"/>
                <w:szCs w:val="28"/>
                <w:lang w:val="en-US"/>
              </w:rPr>
              <w:t>50</w:t>
            </w:r>
            <w:r w:rsidRPr="00E72794">
              <w:rPr>
                <w:color w:val="000000" w:themeColor="text1"/>
                <w:sz w:val="28"/>
                <w:szCs w:val="28"/>
                <w:lang w:val="kk-KZ"/>
              </w:rPr>
              <w:t>0</w:t>
            </w:r>
          </w:p>
        </w:tc>
        <w:tc>
          <w:tcPr>
            <w:tcW w:w="1883" w:type="dxa"/>
          </w:tcPr>
          <w:p w14:paraId="656FC234" w14:textId="77777777" w:rsidR="002B246A" w:rsidRPr="00E72794" w:rsidRDefault="002B246A" w:rsidP="00E72794">
            <w:pPr>
              <w:jc w:val="center"/>
              <w:rPr>
                <w:sz w:val="28"/>
                <w:szCs w:val="28"/>
              </w:rPr>
            </w:pPr>
            <w:r w:rsidRPr="00E72794">
              <w:rPr>
                <w:sz w:val="28"/>
                <w:szCs w:val="28"/>
                <w:lang w:val="kk-KZ"/>
              </w:rPr>
              <w:t>750</w:t>
            </w:r>
          </w:p>
        </w:tc>
      </w:tr>
      <w:tr w:rsidR="002B246A" w:rsidRPr="00E72794" w14:paraId="183F4686" w14:textId="77777777" w:rsidTr="003E3AFF">
        <w:trPr>
          <w:jc w:val="center"/>
        </w:trPr>
        <w:tc>
          <w:tcPr>
            <w:tcW w:w="562" w:type="dxa"/>
            <w:vAlign w:val="center"/>
          </w:tcPr>
          <w:p w14:paraId="69C85D46" w14:textId="77777777" w:rsidR="002B246A" w:rsidRPr="00E72794" w:rsidRDefault="002B246A" w:rsidP="00E72794">
            <w:pPr>
              <w:tabs>
                <w:tab w:val="left" w:pos="3785"/>
              </w:tabs>
              <w:ind w:hanging="45"/>
              <w:jc w:val="center"/>
              <w:rPr>
                <w:sz w:val="28"/>
                <w:szCs w:val="28"/>
              </w:rPr>
            </w:pPr>
            <w:r w:rsidRPr="00E72794">
              <w:rPr>
                <w:sz w:val="28"/>
                <w:szCs w:val="28"/>
              </w:rPr>
              <w:t>13</w:t>
            </w:r>
          </w:p>
        </w:tc>
        <w:tc>
          <w:tcPr>
            <w:tcW w:w="2805" w:type="dxa"/>
            <w:vAlign w:val="center"/>
          </w:tcPr>
          <w:p w14:paraId="46AF255D" w14:textId="77777777" w:rsidR="002B246A" w:rsidRPr="00E72794" w:rsidRDefault="002B246A" w:rsidP="00E72794">
            <w:pPr>
              <w:tabs>
                <w:tab w:val="left" w:pos="3785"/>
              </w:tabs>
              <w:jc w:val="both"/>
              <w:rPr>
                <w:sz w:val="28"/>
                <w:szCs w:val="28"/>
              </w:rPr>
            </w:pPr>
            <w:r w:rsidRPr="00E72794">
              <w:rPr>
                <w:sz w:val="28"/>
                <w:szCs w:val="28"/>
              </w:rPr>
              <w:t>Прибыль 1 кг, тг</w:t>
            </w:r>
          </w:p>
        </w:tc>
        <w:tc>
          <w:tcPr>
            <w:tcW w:w="1431" w:type="dxa"/>
            <w:vAlign w:val="center"/>
          </w:tcPr>
          <w:p w14:paraId="48393FF2" w14:textId="77777777" w:rsidR="002B246A" w:rsidRPr="00E72794" w:rsidRDefault="002B246A" w:rsidP="00E72794">
            <w:pPr>
              <w:tabs>
                <w:tab w:val="left" w:pos="3785"/>
              </w:tabs>
              <w:ind w:firstLine="17"/>
              <w:jc w:val="center"/>
              <w:rPr>
                <w:sz w:val="28"/>
                <w:szCs w:val="28"/>
              </w:rPr>
            </w:pPr>
            <w:r w:rsidRPr="00E72794">
              <w:rPr>
                <w:color w:val="000000"/>
                <w:kern w:val="24"/>
                <w:sz w:val="28"/>
                <w:szCs w:val="28"/>
                <w:lang w:val="en-US"/>
              </w:rPr>
              <w:t>667</w:t>
            </w:r>
          </w:p>
        </w:tc>
        <w:tc>
          <w:tcPr>
            <w:tcW w:w="1406" w:type="dxa"/>
            <w:vAlign w:val="center"/>
          </w:tcPr>
          <w:p w14:paraId="5756F49D" w14:textId="77777777" w:rsidR="002B246A" w:rsidRPr="00E72794" w:rsidRDefault="002B246A" w:rsidP="00E72794">
            <w:pPr>
              <w:tabs>
                <w:tab w:val="left" w:pos="3785"/>
              </w:tabs>
              <w:jc w:val="center"/>
              <w:rPr>
                <w:sz w:val="28"/>
                <w:szCs w:val="28"/>
              </w:rPr>
            </w:pPr>
            <w:r w:rsidRPr="00E72794">
              <w:rPr>
                <w:sz w:val="28"/>
                <w:szCs w:val="28"/>
              </w:rPr>
              <w:t>930</w:t>
            </w:r>
          </w:p>
        </w:tc>
        <w:tc>
          <w:tcPr>
            <w:tcW w:w="1406" w:type="dxa"/>
            <w:vAlign w:val="center"/>
          </w:tcPr>
          <w:p w14:paraId="3DF312BD" w14:textId="77777777" w:rsidR="002B246A" w:rsidRPr="00E72794" w:rsidRDefault="002B246A" w:rsidP="00E72794">
            <w:pPr>
              <w:tabs>
                <w:tab w:val="left" w:pos="3785"/>
              </w:tabs>
              <w:jc w:val="center"/>
              <w:rPr>
                <w:sz w:val="28"/>
                <w:szCs w:val="28"/>
              </w:rPr>
            </w:pPr>
            <w:r w:rsidRPr="00E72794">
              <w:rPr>
                <w:color w:val="000000" w:themeColor="text1"/>
                <w:sz w:val="28"/>
                <w:szCs w:val="28"/>
                <w:lang w:val="en-US"/>
              </w:rPr>
              <w:t>599</w:t>
            </w:r>
          </w:p>
        </w:tc>
        <w:tc>
          <w:tcPr>
            <w:tcW w:w="1883" w:type="dxa"/>
            <w:vAlign w:val="center"/>
          </w:tcPr>
          <w:p w14:paraId="31229F1F" w14:textId="77777777" w:rsidR="002B246A" w:rsidRPr="00E72794" w:rsidRDefault="002B246A" w:rsidP="00E72794">
            <w:pPr>
              <w:tabs>
                <w:tab w:val="left" w:pos="3785"/>
              </w:tabs>
              <w:jc w:val="center"/>
              <w:rPr>
                <w:sz w:val="28"/>
                <w:szCs w:val="28"/>
              </w:rPr>
            </w:pPr>
            <w:r w:rsidRPr="00E72794">
              <w:rPr>
                <w:sz w:val="28"/>
                <w:szCs w:val="28"/>
              </w:rPr>
              <w:t>885</w:t>
            </w:r>
          </w:p>
        </w:tc>
      </w:tr>
      <w:tr w:rsidR="002B246A" w:rsidRPr="00E72794" w14:paraId="60237A00" w14:textId="77777777" w:rsidTr="003E3AFF">
        <w:trPr>
          <w:jc w:val="center"/>
        </w:trPr>
        <w:tc>
          <w:tcPr>
            <w:tcW w:w="562" w:type="dxa"/>
            <w:vAlign w:val="center"/>
          </w:tcPr>
          <w:p w14:paraId="4E81497D" w14:textId="77777777" w:rsidR="002B246A" w:rsidRPr="00E72794" w:rsidRDefault="002B246A" w:rsidP="00E72794">
            <w:pPr>
              <w:tabs>
                <w:tab w:val="left" w:pos="3785"/>
              </w:tabs>
              <w:ind w:hanging="45"/>
              <w:jc w:val="center"/>
              <w:rPr>
                <w:sz w:val="28"/>
                <w:szCs w:val="28"/>
              </w:rPr>
            </w:pPr>
            <w:r w:rsidRPr="00E72794">
              <w:rPr>
                <w:sz w:val="28"/>
                <w:szCs w:val="28"/>
              </w:rPr>
              <w:t>14</w:t>
            </w:r>
          </w:p>
        </w:tc>
        <w:tc>
          <w:tcPr>
            <w:tcW w:w="2805" w:type="dxa"/>
            <w:vAlign w:val="center"/>
          </w:tcPr>
          <w:p w14:paraId="50ED0CD6" w14:textId="77777777" w:rsidR="002B246A" w:rsidRPr="00E72794" w:rsidRDefault="002B246A" w:rsidP="00E72794">
            <w:pPr>
              <w:tabs>
                <w:tab w:val="left" w:pos="3785"/>
              </w:tabs>
              <w:jc w:val="both"/>
              <w:rPr>
                <w:sz w:val="28"/>
                <w:szCs w:val="28"/>
              </w:rPr>
            </w:pPr>
            <w:r w:rsidRPr="00E72794">
              <w:rPr>
                <w:sz w:val="28"/>
                <w:szCs w:val="28"/>
              </w:rPr>
              <w:t>Рентабельность, %</w:t>
            </w:r>
          </w:p>
        </w:tc>
        <w:tc>
          <w:tcPr>
            <w:tcW w:w="1431" w:type="dxa"/>
            <w:vAlign w:val="center"/>
          </w:tcPr>
          <w:p w14:paraId="31125213" w14:textId="77777777" w:rsidR="002B246A" w:rsidRPr="00E72794" w:rsidRDefault="002B246A" w:rsidP="00E72794">
            <w:pPr>
              <w:tabs>
                <w:tab w:val="left" w:pos="3785"/>
              </w:tabs>
              <w:ind w:firstLine="17"/>
              <w:jc w:val="center"/>
              <w:rPr>
                <w:sz w:val="28"/>
                <w:szCs w:val="28"/>
              </w:rPr>
            </w:pPr>
            <w:r w:rsidRPr="00E72794">
              <w:rPr>
                <w:color w:val="000000"/>
                <w:kern w:val="24"/>
                <w:sz w:val="28"/>
                <w:szCs w:val="28"/>
                <w:lang w:val="en-US"/>
              </w:rPr>
              <w:t>31,3</w:t>
            </w:r>
          </w:p>
        </w:tc>
        <w:tc>
          <w:tcPr>
            <w:tcW w:w="1406" w:type="dxa"/>
            <w:vAlign w:val="center"/>
          </w:tcPr>
          <w:p w14:paraId="26E35EB2" w14:textId="77777777" w:rsidR="002B246A" w:rsidRPr="00E72794" w:rsidRDefault="002B246A" w:rsidP="00E72794">
            <w:pPr>
              <w:tabs>
                <w:tab w:val="left" w:pos="3785"/>
              </w:tabs>
              <w:jc w:val="center"/>
              <w:rPr>
                <w:sz w:val="28"/>
                <w:szCs w:val="28"/>
              </w:rPr>
            </w:pPr>
            <w:r w:rsidRPr="00E72794">
              <w:rPr>
                <w:sz w:val="28"/>
                <w:szCs w:val="28"/>
              </w:rPr>
              <w:t>33</w:t>
            </w:r>
          </w:p>
        </w:tc>
        <w:tc>
          <w:tcPr>
            <w:tcW w:w="1406" w:type="dxa"/>
            <w:vAlign w:val="center"/>
          </w:tcPr>
          <w:p w14:paraId="7BB4AA8D" w14:textId="77777777" w:rsidR="002B246A" w:rsidRPr="00E72794" w:rsidRDefault="002B246A" w:rsidP="00E72794">
            <w:pPr>
              <w:tabs>
                <w:tab w:val="left" w:pos="3785"/>
              </w:tabs>
              <w:jc w:val="center"/>
              <w:rPr>
                <w:sz w:val="28"/>
                <w:szCs w:val="28"/>
                <w:lang w:val="kk-KZ"/>
              </w:rPr>
            </w:pPr>
            <w:r w:rsidRPr="00E72794">
              <w:rPr>
                <w:color w:val="000000" w:themeColor="text1"/>
                <w:sz w:val="28"/>
                <w:szCs w:val="28"/>
              </w:rPr>
              <w:t>31</w:t>
            </w:r>
            <w:r w:rsidRPr="00E72794">
              <w:rPr>
                <w:color w:val="000000" w:themeColor="text1"/>
                <w:sz w:val="28"/>
                <w:szCs w:val="28"/>
                <w:lang w:val="kk-KZ"/>
              </w:rPr>
              <w:t>,</w:t>
            </w:r>
            <w:r w:rsidRPr="00E72794">
              <w:rPr>
                <w:color w:val="000000" w:themeColor="text1"/>
                <w:sz w:val="28"/>
                <w:szCs w:val="28"/>
                <w:lang w:val="en-US"/>
              </w:rPr>
              <w:t>5</w:t>
            </w:r>
          </w:p>
        </w:tc>
        <w:tc>
          <w:tcPr>
            <w:tcW w:w="1883" w:type="dxa"/>
            <w:vAlign w:val="center"/>
          </w:tcPr>
          <w:p w14:paraId="5CFFE5E5" w14:textId="77777777" w:rsidR="002B246A" w:rsidRPr="00E72794" w:rsidRDefault="002B246A" w:rsidP="00E72794">
            <w:pPr>
              <w:tabs>
                <w:tab w:val="left" w:pos="3785"/>
              </w:tabs>
              <w:jc w:val="center"/>
              <w:rPr>
                <w:sz w:val="28"/>
                <w:szCs w:val="28"/>
              </w:rPr>
            </w:pPr>
            <w:r w:rsidRPr="00E72794">
              <w:rPr>
                <w:sz w:val="28"/>
                <w:szCs w:val="28"/>
              </w:rPr>
              <w:t>30,9</w:t>
            </w:r>
          </w:p>
        </w:tc>
      </w:tr>
    </w:tbl>
    <w:p w14:paraId="4C0C3CD9" w14:textId="77777777" w:rsidR="002B246A" w:rsidRPr="00E72794" w:rsidRDefault="002B246A" w:rsidP="00E72794">
      <w:pPr>
        <w:ind w:firstLine="709"/>
        <w:jc w:val="both"/>
        <w:rPr>
          <w:sz w:val="28"/>
          <w:szCs w:val="28"/>
        </w:rPr>
      </w:pPr>
    </w:p>
    <w:p w14:paraId="0C872B6C" w14:textId="77777777" w:rsidR="002B246A" w:rsidRPr="00E72794" w:rsidRDefault="002B246A" w:rsidP="00E72794">
      <w:pPr>
        <w:ind w:firstLine="709"/>
        <w:jc w:val="both"/>
        <w:rPr>
          <w:sz w:val="28"/>
          <w:szCs w:val="28"/>
        </w:rPr>
      </w:pPr>
      <w:r w:rsidRPr="00E72794">
        <w:rPr>
          <w:sz w:val="28"/>
          <w:szCs w:val="28"/>
        </w:rPr>
        <w:t>Замена части дорогого мясного сырья на кишечное вторичное сырьё и гречневую крупу позволяет снизить себестоимость на 15–18 %, сохранив при этом высокие органолептические показатели.</w:t>
      </w:r>
    </w:p>
    <w:p w14:paraId="389998DD" w14:textId="77777777" w:rsidR="002B246A" w:rsidRPr="00E72794" w:rsidRDefault="002B246A" w:rsidP="00E72794">
      <w:pPr>
        <w:ind w:firstLine="709"/>
        <w:jc w:val="both"/>
        <w:rPr>
          <w:sz w:val="28"/>
          <w:szCs w:val="28"/>
        </w:rPr>
      </w:pPr>
      <w:r w:rsidRPr="00E72794">
        <w:rPr>
          <w:sz w:val="28"/>
          <w:szCs w:val="28"/>
        </w:rPr>
        <w:t xml:space="preserve">Оптимальной рецептурой с экономической точки зрения является Образец 1 (10 % </w:t>
      </w:r>
      <w:r w:rsidRPr="00E72794">
        <w:rPr>
          <w:sz w:val="28"/>
          <w:szCs w:val="28"/>
          <w:lang w:val="kk-KZ"/>
        </w:rPr>
        <w:t xml:space="preserve">жира кишечного сырья, </w:t>
      </w:r>
      <w:r w:rsidRPr="00E72794">
        <w:rPr>
          <w:sz w:val="28"/>
          <w:szCs w:val="28"/>
        </w:rPr>
        <w:t>10 % гречневой крупы), который демонстрирует максимальную прибыль как в расчёте на 1 кг продукции, так и на стандартную потребительскую упаковку 200 г.</w:t>
      </w:r>
    </w:p>
    <w:p w14:paraId="778A2CD3" w14:textId="77777777" w:rsidR="002B246A" w:rsidRPr="00E72794" w:rsidRDefault="002B246A" w:rsidP="00E72794">
      <w:pPr>
        <w:ind w:firstLine="709"/>
        <w:jc w:val="both"/>
        <w:rPr>
          <w:sz w:val="28"/>
          <w:szCs w:val="28"/>
        </w:rPr>
      </w:pPr>
      <w:r w:rsidRPr="00E72794">
        <w:rPr>
          <w:sz w:val="28"/>
          <w:szCs w:val="28"/>
        </w:rPr>
        <w:t>Внедрение предложенной технологии обеспечивает повышение рентабельности производства на 8–10 % по сравнению с традиционным контролем, что подтверждает экономическую эффективность комплексного использования вторичного сырья.</w:t>
      </w:r>
    </w:p>
    <w:p w14:paraId="0AE692FE" w14:textId="77777777" w:rsidR="002B246A" w:rsidRPr="00E72794" w:rsidRDefault="002B246A" w:rsidP="00E72794">
      <w:pPr>
        <w:ind w:firstLine="709"/>
        <w:jc w:val="both"/>
        <w:rPr>
          <w:sz w:val="28"/>
          <w:szCs w:val="28"/>
        </w:rPr>
      </w:pPr>
      <w:r w:rsidRPr="00E72794">
        <w:rPr>
          <w:sz w:val="28"/>
          <w:szCs w:val="28"/>
        </w:rPr>
        <w:t>Экономическая оценка показала, что использование кишечного вторичного сырья конины и растительной добавки позволяет существенно снизить себестоимость продукции. Себестоимость 1 кг готового изделия по опытным образцам ниже контрольного на 15–18 %. При принятой отпускной цене реализации 3 750 тг/кг уровень рентабельности составляет 30–33 %, что соответствует нормативным значениям для мясоперерабатывающей промышленности. Наиболее экономически целесообразным является образец с содержанием 10 % «карты» и 10 % гречневой крупы, сочетающий высокий интегральный индекс качества (118 %) и устойчивую рентабельность на уровне 31–32 %.</w:t>
      </w:r>
    </w:p>
    <w:p w14:paraId="4AA1C2CF" w14:textId="77777777" w:rsidR="002B246A" w:rsidRPr="00E72794" w:rsidRDefault="002B246A" w:rsidP="00E72794">
      <w:pPr>
        <w:ind w:firstLine="709"/>
        <w:jc w:val="both"/>
        <w:rPr>
          <w:sz w:val="28"/>
          <w:szCs w:val="28"/>
        </w:rPr>
      </w:pPr>
    </w:p>
    <w:p w14:paraId="3ABB634E" w14:textId="77777777" w:rsidR="002B246A" w:rsidRDefault="002B246A" w:rsidP="00E72794">
      <w:pPr>
        <w:rPr>
          <w:sz w:val="28"/>
          <w:szCs w:val="28"/>
          <w:lang w:val="ru-RU"/>
        </w:rPr>
      </w:pPr>
    </w:p>
    <w:p w14:paraId="54D40BAF" w14:textId="77777777" w:rsidR="00411578" w:rsidRDefault="00411578" w:rsidP="00E72794">
      <w:pPr>
        <w:rPr>
          <w:sz w:val="28"/>
          <w:szCs w:val="28"/>
          <w:lang w:val="ru-RU"/>
        </w:rPr>
      </w:pPr>
    </w:p>
    <w:p w14:paraId="24C14FE2" w14:textId="77777777" w:rsidR="00411578" w:rsidRPr="00411578" w:rsidRDefault="00411578" w:rsidP="00E72794">
      <w:pPr>
        <w:rPr>
          <w:sz w:val="28"/>
          <w:szCs w:val="28"/>
          <w:lang w:val="ru-RU"/>
        </w:rPr>
      </w:pPr>
    </w:p>
    <w:p w14:paraId="41DD7496" w14:textId="77777777" w:rsidR="002B246A" w:rsidRPr="00E72794" w:rsidRDefault="002B246A" w:rsidP="00E72794">
      <w:pPr>
        <w:tabs>
          <w:tab w:val="left" w:pos="3785"/>
        </w:tabs>
        <w:ind w:firstLine="709"/>
        <w:jc w:val="both"/>
        <w:rPr>
          <w:b/>
          <w:bCs/>
          <w:sz w:val="28"/>
          <w:szCs w:val="28"/>
          <w:lang w:val="kk-KZ"/>
        </w:rPr>
      </w:pPr>
      <w:r w:rsidRPr="00E72794">
        <w:rPr>
          <w:b/>
          <w:bCs/>
          <w:sz w:val="28"/>
          <w:szCs w:val="28"/>
          <w:lang w:val="kk-KZ"/>
        </w:rPr>
        <w:lastRenderedPageBreak/>
        <w:t xml:space="preserve">Выводы по </w:t>
      </w:r>
      <w:r w:rsidRPr="00E72794">
        <w:rPr>
          <w:b/>
          <w:bCs/>
          <w:sz w:val="28"/>
          <w:szCs w:val="28"/>
        </w:rPr>
        <w:t>5</w:t>
      </w:r>
      <w:r w:rsidRPr="00E72794">
        <w:rPr>
          <w:b/>
          <w:bCs/>
          <w:sz w:val="28"/>
          <w:szCs w:val="28"/>
          <w:lang w:val="en-US"/>
        </w:rPr>
        <w:t xml:space="preserve"> </w:t>
      </w:r>
      <w:r w:rsidRPr="00E72794">
        <w:rPr>
          <w:b/>
          <w:bCs/>
          <w:sz w:val="28"/>
          <w:szCs w:val="28"/>
          <w:lang w:val="kk-KZ"/>
        </w:rPr>
        <w:t>разделу</w:t>
      </w:r>
    </w:p>
    <w:p w14:paraId="67CE82BE" w14:textId="77777777" w:rsidR="002B246A" w:rsidRPr="00E72794" w:rsidRDefault="002B246A" w:rsidP="00E72794">
      <w:pPr>
        <w:tabs>
          <w:tab w:val="left" w:pos="3785"/>
        </w:tabs>
        <w:ind w:firstLine="709"/>
        <w:jc w:val="both"/>
        <w:rPr>
          <w:b/>
          <w:bCs/>
          <w:sz w:val="28"/>
          <w:szCs w:val="28"/>
          <w:lang w:val="kk-KZ"/>
        </w:rPr>
      </w:pPr>
    </w:p>
    <w:p w14:paraId="787AB492" w14:textId="77777777" w:rsidR="002B246A" w:rsidRPr="00E72794" w:rsidRDefault="002B246A" w:rsidP="00E72794">
      <w:pPr>
        <w:numPr>
          <w:ilvl w:val="0"/>
          <w:numId w:val="94"/>
        </w:numPr>
        <w:tabs>
          <w:tab w:val="left" w:pos="993"/>
        </w:tabs>
        <w:ind w:left="0" w:firstLine="709"/>
        <w:jc w:val="both"/>
        <w:rPr>
          <w:sz w:val="28"/>
          <w:szCs w:val="28"/>
        </w:rPr>
      </w:pPr>
      <w:r w:rsidRPr="00E72794">
        <w:rPr>
          <w:sz w:val="28"/>
          <w:szCs w:val="28"/>
        </w:rPr>
        <w:t>Разработана и апробирована технология производства деликатесного мясного продукта «Аргымак» в натуральной оболочке из обработанного кишечного сырья конины «Карта», обеспечивающая ресурсосберегающее использование вторичных продуктов убоя и расширение сырьевой базы мясопереработки.</w:t>
      </w:r>
    </w:p>
    <w:p w14:paraId="166E476B" w14:textId="77777777" w:rsidR="002B246A" w:rsidRPr="00E72794" w:rsidRDefault="002B246A" w:rsidP="00E72794">
      <w:pPr>
        <w:numPr>
          <w:ilvl w:val="0"/>
          <w:numId w:val="94"/>
        </w:numPr>
        <w:tabs>
          <w:tab w:val="left" w:pos="993"/>
        </w:tabs>
        <w:ind w:left="0" w:firstLine="709"/>
        <w:jc w:val="both"/>
        <w:rPr>
          <w:sz w:val="28"/>
          <w:szCs w:val="28"/>
        </w:rPr>
      </w:pPr>
      <w:r w:rsidRPr="00E72794">
        <w:rPr>
          <w:sz w:val="28"/>
          <w:szCs w:val="28"/>
        </w:rPr>
        <w:t>Установлено, что комплексное включение в фаршевую систему жира кишечного сырья и гречневой крупы оказывает выраженное функционально-технологическое действие: повышает влагоудерживающую способность фарша (до 63,1 %) и снижает потери при тепловой обработке (до 11,3 %) по сравнению с контролем (56,2 % и 13,5 % соответственно).</w:t>
      </w:r>
    </w:p>
    <w:p w14:paraId="1FB68972" w14:textId="77777777" w:rsidR="002B246A" w:rsidRPr="00E72794" w:rsidRDefault="002B246A" w:rsidP="00E72794">
      <w:pPr>
        <w:numPr>
          <w:ilvl w:val="0"/>
          <w:numId w:val="94"/>
        </w:numPr>
        <w:tabs>
          <w:tab w:val="left" w:pos="993"/>
        </w:tabs>
        <w:ind w:left="0" w:firstLine="709"/>
        <w:jc w:val="both"/>
        <w:rPr>
          <w:sz w:val="28"/>
          <w:szCs w:val="28"/>
        </w:rPr>
      </w:pPr>
      <w:r w:rsidRPr="00E72794">
        <w:rPr>
          <w:sz w:val="28"/>
          <w:szCs w:val="28"/>
        </w:rPr>
        <w:t>Показано, что оптимальные органолептические характеристики обеспечивает вариант с 10 % жира кишечного сырья и 10 % гречневой крупы: по показателям «вкус и аромат» достигнуто 4,9 балла, по «цвет/текстура» — 4,8 балла, что превышает контроль (4,3 и 4,2 балла).</w:t>
      </w:r>
    </w:p>
    <w:p w14:paraId="38C3AF62" w14:textId="77777777" w:rsidR="002B246A" w:rsidRPr="00E72794" w:rsidRDefault="002B246A" w:rsidP="00E72794">
      <w:pPr>
        <w:numPr>
          <w:ilvl w:val="0"/>
          <w:numId w:val="94"/>
        </w:numPr>
        <w:tabs>
          <w:tab w:val="left" w:pos="993"/>
        </w:tabs>
        <w:ind w:left="0" w:firstLine="709"/>
        <w:jc w:val="both"/>
        <w:rPr>
          <w:sz w:val="28"/>
          <w:szCs w:val="28"/>
        </w:rPr>
      </w:pPr>
      <w:r w:rsidRPr="00E72794">
        <w:rPr>
          <w:sz w:val="28"/>
          <w:szCs w:val="28"/>
        </w:rPr>
        <w:t>Доказано улучшение структурно-механических показателей готового изделия при использовании оптимального варианта рецептуры: выход готового продукта составляет 95,6 % (против 92,0 % в контроле), сила среза снижается до 31,0 Н/см² (против 39,5 Н/см²), что свидетельствует о более нежной и стабильной структуре продукта.</w:t>
      </w:r>
    </w:p>
    <w:p w14:paraId="462C1BB1" w14:textId="77777777" w:rsidR="002B246A" w:rsidRPr="00E72794" w:rsidRDefault="002B246A" w:rsidP="00E72794">
      <w:pPr>
        <w:numPr>
          <w:ilvl w:val="0"/>
          <w:numId w:val="94"/>
        </w:numPr>
        <w:tabs>
          <w:tab w:val="left" w:pos="993"/>
        </w:tabs>
        <w:ind w:left="0" w:firstLine="709"/>
        <w:jc w:val="both"/>
        <w:rPr>
          <w:sz w:val="28"/>
          <w:szCs w:val="28"/>
        </w:rPr>
      </w:pPr>
      <w:r w:rsidRPr="00E72794">
        <w:rPr>
          <w:sz w:val="28"/>
          <w:szCs w:val="28"/>
        </w:rPr>
        <w:t>Комплексная оценка пищевой ценности экспериментальных составов подтвердила целесообразность выбранной рецептуры: при оптимальном варианте достигнуто повышение содержания белка до 19,5 г/100 г и снижение энергетической ценности до 275 ккал/100 г, при одновременном улучшении нутриентного профиля за счёт включения растительного компонента.</w:t>
      </w:r>
    </w:p>
    <w:p w14:paraId="252F2E05" w14:textId="77777777" w:rsidR="002B246A" w:rsidRPr="00E72794" w:rsidRDefault="002B246A" w:rsidP="00E72794">
      <w:pPr>
        <w:numPr>
          <w:ilvl w:val="0"/>
          <w:numId w:val="94"/>
        </w:numPr>
        <w:tabs>
          <w:tab w:val="left" w:pos="993"/>
        </w:tabs>
        <w:ind w:left="0" w:firstLine="709"/>
        <w:jc w:val="both"/>
        <w:rPr>
          <w:sz w:val="28"/>
          <w:szCs w:val="28"/>
        </w:rPr>
      </w:pPr>
      <w:r w:rsidRPr="00E72794">
        <w:rPr>
          <w:sz w:val="28"/>
          <w:szCs w:val="28"/>
        </w:rPr>
        <w:t>С использованием методов математического моделирования (RSM) подтверждена статистически значимая роль факторов доли жира кишечного сырья и доли гречневой крупы в формировании качества продукции; полученные регрессионные модели характеризуются высокими коэффициентами детерминации (R² = 0,781–0,812) и позволяют обосновать область технологического оптимума.</w:t>
      </w:r>
    </w:p>
    <w:p w14:paraId="1E052BB1" w14:textId="77777777" w:rsidR="002B246A" w:rsidRPr="00E72794" w:rsidRDefault="002B246A" w:rsidP="00E72794">
      <w:pPr>
        <w:numPr>
          <w:ilvl w:val="0"/>
          <w:numId w:val="94"/>
        </w:numPr>
        <w:tabs>
          <w:tab w:val="left" w:pos="993"/>
        </w:tabs>
        <w:ind w:left="0" w:firstLine="709"/>
        <w:jc w:val="both"/>
        <w:rPr>
          <w:sz w:val="28"/>
          <w:szCs w:val="28"/>
        </w:rPr>
      </w:pPr>
      <w:r w:rsidRPr="00E72794">
        <w:rPr>
          <w:sz w:val="28"/>
          <w:szCs w:val="28"/>
        </w:rPr>
        <w:t>Экономическая оценка показала, что технология производства продукта «Арғымақ» обеспечивает снижение полной себестоимости до 1 901 тг/кг (против 2 133 тг/кг в контроле), увеличение прибыли на 100–120 тг/кг и достижение уровня рентабельности 30–33 %, что подтверждает промышленную целесообразность комплексного использования вторичного сырья конины и растительной добавки.</w:t>
      </w:r>
    </w:p>
    <w:p w14:paraId="4769EFC8" w14:textId="77777777" w:rsidR="002B246A" w:rsidRPr="00E72794" w:rsidRDefault="002B246A" w:rsidP="00E72794">
      <w:pPr>
        <w:numPr>
          <w:ilvl w:val="0"/>
          <w:numId w:val="94"/>
        </w:numPr>
        <w:tabs>
          <w:tab w:val="left" w:pos="993"/>
        </w:tabs>
        <w:ind w:left="0" w:firstLine="709"/>
        <w:jc w:val="both"/>
        <w:rPr>
          <w:sz w:val="28"/>
          <w:szCs w:val="28"/>
        </w:rPr>
      </w:pPr>
      <w:r w:rsidRPr="00E72794">
        <w:rPr>
          <w:sz w:val="28"/>
          <w:szCs w:val="28"/>
        </w:rPr>
        <w:t>Подготовлены материалы для нормативно-технического оформления технологии и продукта, что позволяет рекомендовать деликатесный мясной продукт «Аргымак» к внедрению в условиях предприятий мясоперерабатывающей отрасли.</w:t>
      </w:r>
    </w:p>
    <w:p w14:paraId="46209443" w14:textId="77777777" w:rsidR="002B246A" w:rsidRPr="00E72794" w:rsidRDefault="002B246A" w:rsidP="00E72794">
      <w:pPr>
        <w:tabs>
          <w:tab w:val="left" w:pos="1134"/>
        </w:tabs>
        <w:ind w:left="709"/>
        <w:jc w:val="both"/>
        <w:rPr>
          <w:sz w:val="28"/>
          <w:szCs w:val="28"/>
        </w:rPr>
      </w:pPr>
    </w:p>
    <w:p w14:paraId="41CFB84F" w14:textId="77777777" w:rsidR="003B32FF" w:rsidRDefault="003B32FF"/>
    <w:p w14:paraId="6C07D954" w14:textId="77777777" w:rsidR="003B32FF" w:rsidRDefault="003B32FF"/>
    <w:p w14:paraId="3E967D65" w14:textId="77777777" w:rsidR="00BA33F9" w:rsidRDefault="00BA33F9" w:rsidP="00BA33F9">
      <w:pPr>
        <w:jc w:val="center"/>
        <w:rPr>
          <w:b/>
          <w:bCs/>
          <w:sz w:val="28"/>
          <w:szCs w:val="28"/>
        </w:rPr>
      </w:pPr>
      <w:r w:rsidRPr="008C2E0C">
        <w:rPr>
          <w:b/>
          <w:bCs/>
          <w:sz w:val="28"/>
          <w:szCs w:val="28"/>
        </w:rPr>
        <w:lastRenderedPageBreak/>
        <w:t>ЗАКЛЮЧЕНИЕ</w:t>
      </w:r>
    </w:p>
    <w:p w14:paraId="2E554EAE" w14:textId="77777777" w:rsidR="00BA33F9" w:rsidRDefault="00BA33F9" w:rsidP="00BA33F9">
      <w:pPr>
        <w:ind w:firstLine="709"/>
        <w:jc w:val="both"/>
        <w:rPr>
          <w:b/>
          <w:bCs/>
          <w:sz w:val="28"/>
          <w:szCs w:val="28"/>
        </w:rPr>
      </w:pPr>
    </w:p>
    <w:p w14:paraId="19B82B86" w14:textId="77777777" w:rsidR="00BA33F9" w:rsidRDefault="00BA33F9" w:rsidP="00BA33F9">
      <w:pPr>
        <w:ind w:firstLine="709"/>
        <w:jc w:val="both"/>
        <w:rPr>
          <w:b/>
          <w:bCs/>
          <w:sz w:val="28"/>
          <w:szCs w:val="28"/>
        </w:rPr>
      </w:pPr>
      <w:r>
        <w:rPr>
          <w:b/>
          <w:bCs/>
          <w:sz w:val="28"/>
          <w:szCs w:val="28"/>
        </w:rPr>
        <w:t>Выводы по результатам диссертационной работы:</w:t>
      </w:r>
    </w:p>
    <w:p w14:paraId="496A8401" w14:textId="77777777" w:rsidR="00BA33F9" w:rsidRPr="00855035" w:rsidRDefault="00BA33F9" w:rsidP="00BA33F9">
      <w:pPr>
        <w:jc w:val="both"/>
        <w:rPr>
          <w:color w:val="0E0E0E"/>
          <w:sz w:val="28"/>
          <w:szCs w:val="28"/>
        </w:rPr>
      </w:pPr>
      <w:r>
        <w:rPr>
          <w:sz w:val="28"/>
          <w:szCs w:val="28"/>
        </w:rPr>
        <w:tab/>
      </w:r>
      <w:r w:rsidRPr="00855035">
        <w:rPr>
          <w:color w:val="0E0E0E"/>
          <w:sz w:val="28"/>
          <w:szCs w:val="28"/>
        </w:rPr>
        <w:t>В рамках настоящего исследования разработана технология производства мясного продукта «А</w:t>
      </w:r>
      <w:r>
        <w:rPr>
          <w:color w:val="0E0E0E"/>
          <w:sz w:val="28"/>
          <w:szCs w:val="28"/>
        </w:rPr>
        <w:t>ргымак</w:t>
      </w:r>
      <w:r w:rsidRPr="00855035">
        <w:rPr>
          <w:color w:val="0E0E0E"/>
          <w:sz w:val="28"/>
          <w:szCs w:val="28"/>
        </w:rPr>
        <w:t>» с применением вторичного кишечного сырья конины. В соответствии с поставленной целью в диссертационной работе были решены следующие задачи:</w:t>
      </w:r>
    </w:p>
    <w:p w14:paraId="1656E96A" w14:textId="77777777" w:rsidR="00BA33F9" w:rsidRPr="00F5065C" w:rsidRDefault="00BA33F9" w:rsidP="00BA33F9">
      <w:pPr>
        <w:pStyle w:val="a5"/>
        <w:numPr>
          <w:ilvl w:val="0"/>
          <w:numId w:val="95"/>
        </w:numPr>
        <w:tabs>
          <w:tab w:val="left" w:pos="1134"/>
        </w:tabs>
        <w:ind w:left="0" w:firstLine="709"/>
        <w:jc w:val="both"/>
        <w:rPr>
          <w:rFonts w:ascii="Times New Roman" w:hAnsi="Times New Roman" w:cs="Times New Roman"/>
          <w:sz w:val="28"/>
          <w:szCs w:val="28"/>
        </w:rPr>
      </w:pPr>
      <w:r w:rsidRPr="00F5065C">
        <w:rPr>
          <w:rFonts w:ascii="Times New Roman" w:hAnsi="Times New Roman" w:cs="Times New Roman"/>
          <w:sz w:val="28"/>
          <w:szCs w:val="28"/>
        </w:rPr>
        <w:t>На основании аналитического обзора научной литературы установлено, что вовлечение вторичных ресурсов конины в переработку позволяет повысить коэффициент использования убойного сырья с 78–80 % до 92–94 % и снизить объём отходов на 15–18 %, что соответствует современным требованиям ресурсосберегающих и малоотходных технологий в мясной промышленности.</w:t>
      </w:r>
    </w:p>
    <w:p w14:paraId="1F455330" w14:textId="77777777" w:rsidR="00BA33F9" w:rsidRPr="00F5065C" w:rsidRDefault="00BA33F9" w:rsidP="00BA33F9">
      <w:pPr>
        <w:pStyle w:val="a5"/>
        <w:numPr>
          <w:ilvl w:val="0"/>
          <w:numId w:val="95"/>
        </w:numPr>
        <w:tabs>
          <w:tab w:val="left" w:pos="1134"/>
        </w:tabs>
        <w:ind w:left="0" w:firstLine="709"/>
        <w:jc w:val="both"/>
        <w:rPr>
          <w:rFonts w:ascii="Times New Roman" w:hAnsi="Times New Roman" w:cs="Times New Roman"/>
          <w:sz w:val="28"/>
          <w:szCs w:val="28"/>
        </w:rPr>
      </w:pPr>
      <w:r w:rsidRPr="00F5065C">
        <w:rPr>
          <w:rFonts w:ascii="Times New Roman" w:hAnsi="Times New Roman" w:cs="Times New Roman"/>
          <w:sz w:val="28"/>
          <w:szCs w:val="28"/>
        </w:rPr>
        <w:t xml:space="preserve">Обоснован и разработан новый способ комбинированной обработки кишечного сырья конины «карта» как натуральной оболочки, включающий последовательное применение 1% раствора лимонной кислоты и ультразвукового воздействия (35 кГц, 200 Вт, 5 мин). Установлено, что данный метод снижает уровень КМАФАнМ с 4,5–5,5 до 2,5–3,0 log КОЕ/г (на 68–72 %), стабилизирует pH среды с 6,1 до 5,3 и уменьшает интенсивность окислительных процессов (TBARS через 180 суток </w:t>
      </w:r>
      <w:r>
        <w:rPr>
          <w:rFonts w:ascii="Times New Roman" w:hAnsi="Times New Roman" w:cs="Times New Roman"/>
          <w:sz w:val="28"/>
          <w:szCs w:val="28"/>
        </w:rPr>
        <w:t>-</w:t>
      </w:r>
      <w:r w:rsidRPr="00F5065C">
        <w:rPr>
          <w:rFonts w:ascii="Times New Roman" w:hAnsi="Times New Roman" w:cs="Times New Roman"/>
          <w:sz w:val="28"/>
          <w:szCs w:val="28"/>
        </w:rPr>
        <w:t>0,6–0,8 мг МДА/кг против 2,5 мг/кг в контроле), при сохранении прочности оболочки (8,5 Н/см) и её эластичности (удлинение 55 %).</w:t>
      </w:r>
    </w:p>
    <w:p w14:paraId="41951D72" w14:textId="77777777" w:rsidR="00BA33F9" w:rsidRPr="00F5065C" w:rsidRDefault="00BA33F9" w:rsidP="00BA33F9">
      <w:pPr>
        <w:pStyle w:val="a5"/>
        <w:numPr>
          <w:ilvl w:val="0"/>
          <w:numId w:val="95"/>
        </w:numPr>
        <w:tabs>
          <w:tab w:val="left" w:pos="1134"/>
        </w:tabs>
        <w:ind w:left="0" w:firstLine="709"/>
        <w:jc w:val="both"/>
        <w:rPr>
          <w:rFonts w:ascii="Times New Roman" w:hAnsi="Times New Roman" w:cs="Times New Roman"/>
          <w:sz w:val="28"/>
          <w:szCs w:val="28"/>
        </w:rPr>
      </w:pPr>
      <w:r w:rsidRPr="00F5065C">
        <w:rPr>
          <w:rFonts w:ascii="Times New Roman" w:hAnsi="Times New Roman" w:cs="Times New Roman"/>
          <w:sz w:val="28"/>
          <w:szCs w:val="28"/>
        </w:rPr>
        <w:t>Обоснован выбор растительного компонента гречневой крупы и исследовано её влияние на качество мясных продуктов. Установлено, что её введение в количестве 10 % повышает влагосвязывающую способность фарша с 56,2 до 63,1 %, снижает потери при варке с 13,5 до 11,3 % и увеличивает средний органолептический балл с 4,55 до 4,88, что подтверждает выраженный функционально-технологический эффект добавки.</w:t>
      </w:r>
    </w:p>
    <w:p w14:paraId="1097836C" w14:textId="77777777" w:rsidR="00BA33F9" w:rsidRPr="00F5065C" w:rsidRDefault="00BA33F9" w:rsidP="00BA33F9">
      <w:pPr>
        <w:pStyle w:val="a5"/>
        <w:numPr>
          <w:ilvl w:val="0"/>
          <w:numId w:val="95"/>
        </w:numPr>
        <w:tabs>
          <w:tab w:val="left" w:pos="1134"/>
        </w:tabs>
        <w:ind w:left="0" w:firstLine="709"/>
        <w:jc w:val="both"/>
        <w:rPr>
          <w:rFonts w:ascii="Times New Roman" w:hAnsi="Times New Roman" w:cs="Times New Roman"/>
          <w:sz w:val="28"/>
          <w:szCs w:val="28"/>
        </w:rPr>
      </w:pPr>
      <w:r w:rsidRPr="00F5065C">
        <w:rPr>
          <w:rFonts w:ascii="Times New Roman" w:hAnsi="Times New Roman" w:cs="Times New Roman"/>
          <w:sz w:val="28"/>
          <w:szCs w:val="28"/>
        </w:rPr>
        <w:t xml:space="preserve">Разработан оптимальный вариант рецептуры деликатесного мясного продукта, включающий 60 % конины, 20 % кишечного сырья «карта», 10 % жира кишечного сырья и 10 % гречневой крупы. Данный состав обеспечивает максимальный выход готового продукта </w:t>
      </w:r>
      <w:r>
        <w:rPr>
          <w:rFonts w:ascii="Times New Roman" w:hAnsi="Times New Roman" w:cs="Times New Roman"/>
          <w:sz w:val="28"/>
          <w:szCs w:val="28"/>
        </w:rPr>
        <w:t>-</w:t>
      </w:r>
      <w:r w:rsidRPr="004432DE">
        <w:rPr>
          <w:rFonts w:ascii="Times New Roman" w:hAnsi="Times New Roman" w:cs="Times New Roman"/>
          <w:sz w:val="28"/>
          <w:szCs w:val="28"/>
        </w:rPr>
        <w:t xml:space="preserve"> </w:t>
      </w:r>
      <w:r w:rsidRPr="00F5065C">
        <w:rPr>
          <w:rFonts w:ascii="Times New Roman" w:hAnsi="Times New Roman" w:cs="Times New Roman"/>
          <w:sz w:val="28"/>
          <w:szCs w:val="28"/>
        </w:rPr>
        <w:t>95,6 % (против 92,0 % в контроле), минимальные технологические потери и оптимальные структурно-механические характеристики, включая снижение силы среза с 39,5 до 31,0 Н/см².</w:t>
      </w:r>
    </w:p>
    <w:p w14:paraId="1F997405" w14:textId="77777777" w:rsidR="00BA33F9" w:rsidRPr="00F5065C" w:rsidRDefault="00BA33F9" w:rsidP="00BA33F9">
      <w:pPr>
        <w:pStyle w:val="a5"/>
        <w:numPr>
          <w:ilvl w:val="0"/>
          <w:numId w:val="95"/>
        </w:numPr>
        <w:tabs>
          <w:tab w:val="left" w:pos="1134"/>
        </w:tabs>
        <w:ind w:left="0" w:firstLine="709"/>
        <w:jc w:val="both"/>
        <w:rPr>
          <w:rFonts w:ascii="Times New Roman" w:hAnsi="Times New Roman" w:cs="Times New Roman"/>
          <w:sz w:val="28"/>
          <w:szCs w:val="28"/>
        </w:rPr>
      </w:pPr>
      <w:r w:rsidRPr="00F5065C">
        <w:rPr>
          <w:rFonts w:ascii="Times New Roman" w:hAnsi="Times New Roman" w:cs="Times New Roman"/>
          <w:sz w:val="28"/>
          <w:szCs w:val="28"/>
        </w:rPr>
        <w:t xml:space="preserve">Проведено комплексное исследование пищевой, биологической и энергетической ценности разработанного продукта. Установлено повышение содержания белка с 17,2 до 19,5 г/100 г, снижение энергетической ценности с 289 до 275 ккал/100 г, улучшение аминокислотного профиля за счёт увеличения доли лизина и метионина, а также увеличение содержания полиненасыщенных жирных кислот. Уровни тяжёлых металлов (Pb </w:t>
      </w:r>
      <w:r>
        <w:rPr>
          <w:rFonts w:ascii="Times New Roman" w:hAnsi="Times New Roman" w:cs="Times New Roman"/>
          <w:sz w:val="28"/>
          <w:szCs w:val="28"/>
        </w:rPr>
        <w:t>-</w:t>
      </w:r>
      <w:r w:rsidRPr="00F5065C">
        <w:rPr>
          <w:rFonts w:ascii="Times New Roman" w:hAnsi="Times New Roman" w:cs="Times New Roman"/>
          <w:sz w:val="28"/>
          <w:szCs w:val="28"/>
        </w:rPr>
        <w:t xml:space="preserve">0,028; Cd </w:t>
      </w:r>
      <w:r>
        <w:rPr>
          <w:rFonts w:ascii="Times New Roman" w:hAnsi="Times New Roman" w:cs="Times New Roman"/>
          <w:sz w:val="28"/>
          <w:szCs w:val="28"/>
        </w:rPr>
        <w:t>-</w:t>
      </w:r>
      <w:r w:rsidRPr="00F5065C">
        <w:rPr>
          <w:rFonts w:ascii="Times New Roman" w:hAnsi="Times New Roman" w:cs="Times New Roman"/>
          <w:sz w:val="28"/>
          <w:szCs w:val="28"/>
        </w:rPr>
        <w:t xml:space="preserve">0,007; Hg &lt;0,001; As </w:t>
      </w:r>
      <w:r>
        <w:rPr>
          <w:rFonts w:ascii="Times New Roman" w:hAnsi="Times New Roman" w:cs="Times New Roman"/>
          <w:sz w:val="28"/>
          <w:szCs w:val="28"/>
        </w:rPr>
        <w:t>-</w:t>
      </w:r>
      <w:r w:rsidRPr="00F5065C">
        <w:rPr>
          <w:rFonts w:ascii="Times New Roman" w:hAnsi="Times New Roman" w:cs="Times New Roman"/>
          <w:sz w:val="28"/>
          <w:szCs w:val="28"/>
        </w:rPr>
        <w:t xml:space="preserve">0,004 мг/кг) и радионуклидов (Cs-137 </w:t>
      </w:r>
      <w:r>
        <w:rPr>
          <w:rFonts w:ascii="Times New Roman" w:hAnsi="Times New Roman" w:cs="Times New Roman"/>
          <w:sz w:val="28"/>
          <w:szCs w:val="28"/>
        </w:rPr>
        <w:t>-</w:t>
      </w:r>
      <w:r w:rsidRPr="00F5065C">
        <w:rPr>
          <w:rFonts w:ascii="Times New Roman" w:hAnsi="Times New Roman" w:cs="Times New Roman"/>
          <w:sz w:val="28"/>
          <w:szCs w:val="28"/>
        </w:rPr>
        <w:t xml:space="preserve">4,6; Sr-90 </w:t>
      </w:r>
      <w:r>
        <w:rPr>
          <w:rFonts w:ascii="Times New Roman" w:hAnsi="Times New Roman" w:cs="Times New Roman"/>
          <w:sz w:val="28"/>
          <w:szCs w:val="28"/>
        </w:rPr>
        <w:t>-</w:t>
      </w:r>
      <w:r w:rsidRPr="00F5065C">
        <w:rPr>
          <w:rFonts w:ascii="Times New Roman" w:hAnsi="Times New Roman" w:cs="Times New Roman"/>
          <w:sz w:val="28"/>
          <w:szCs w:val="28"/>
        </w:rPr>
        <w:t>2,4 Бк/кг) значительно ниже нормативов ТР ТС 021/2011, что подтверждает санитарную безопасность продукта.</w:t>
      </w:r>
    </w:p>
    <w:p w14:paraId="5D04969E" w14:textId="77777777" w:rsidR="00BA33F9" w:rsidRPr="00F5065C" w:rsidRDefault="00BA33F9" w:rsidP="00BA33F9">
      <w:pPr>
        <w:pStyle w:val="a5"/>
        <w:numPr>
          <w:ilvl w:val="0"/>
          <w:numId w:val="95"/>
        </w:numPr>
        <w:tabs>
          <w:tab w:val="left" w:pos="1134"/>
        </w:tabs>
        <w:ind w:left="0" w:firstLine="709"/>
        <w:jc w:val="both"/>
        <w:rPr>
          <w:rFonts w:ascii="Times New Roman" w:hAnsi="Times New Roman" w:cs="Times New Roman"/>
          <w:sz w:val="28"/>
          <w:szCs w:val="28"/>
        </w:rPr>
      </w:pPr>
      <w:r w:rsidRPr="00F5065C">
        <w:rPr>
          <w:rFonts w:ascii="Times New Roman" w:hAnsi="Times New Roman" w:cs="Times New Roman"/>
          <w:sz w:val="28"/>
          <w:szCs w:val="28"/>
        </w:rPr>
        <w:t xml:space="preserve">Выполнен расчёт экономической эффективности технологии. Установлено, что применение вторичного сырья и растительного компонента снижает себестоимость продукции на 16–18 % (с 2 133 до 1 901 тг/кг), </w:t>
      </w:r>
      <w:r w:rsidRPr="00F5065C">
        <w:rPr>
          <w:rFonts w:ascii="Times New Roman" w:hAnsi="Times New Roman" w:cs="Times New Roman"/>
          <w:sz w:val="28"/>
          <w:szCs w:val="28"/>
        </w:rPr>
        <w:lastRenderedPageBreak/>
        <w:t>увеличивает прибыль на 1 кг готового продукта на 100–120 тг и обеспечивает уровень рентабельности 30–33 %. Срок окупаемости внедрения технологии, включая амортизацию ультразвукового оборудования, составляет менее 1,2 года.</w:t>
      </w:r>
    </w:p>
    <w:p w14:paraId="14130B16" w14:textId="77777777" w:rsidR="00BA33F9" w:rsidRPr="00F5065C" w:rsidRDefault="00BA33F9" w:rsidP="00BA33F9">
      <w:pPr>
        <w:pStyle w:val="a5"/>
        <w:numPr>
          <w:ilvl w:val="0"/>
          <w:numId w:val="95"/>
        </w:numPr>
        <w:tabs>
          <w:tab w:val="left" w:pos="1134"/>
        </w:tabs>
        <w:ind w:left="0" w:firstLine="709"/>
        <w:jc w:val="both"/>
        <w:rPr>
          <w:rFonts w:ascii="Times New Roman" w:hAnsi="Times New Roman" w:cs="Times New Roman"/>
          <w:sz w:val="28"/>
          <w:szCs w:val="28"/>
        </w:rPr>
      </w:pPr>
      <w:r w:rsidRPr="00F5065C">
        <w:rPr>
          <w:rFonts w:ascii="Times New Roman" w:hAnsi="Times New Roman" w:cs="Times New Roman"/>
          <w:sz w:val="28"/>
          <w:szCs w:val="28"/>
        </w:rPr>
        <w:t>Проведена апробация разработанного деликатесного мясного продукта в условиях технологического процесса. Подтверждена воспроизводимость технологических режимов, стабильность показателей качества и микробиологической безопасности. Подготовлены материалы для нормативно-технической документации, что позволяет рекомендовать технологию и продукт «Ар</w:t>
      </w:r>
      <w:r>
        <w:rPr>
          <w:rFonts w:ascii="Times New Roman" w:hAnsi="Times New Roman" w:cs="Times New Roman"/>
          <w:sz w:val="28"/>
          <w:szCs w:val="28"/>
        </w:rPr>
        <w:t>гымак</w:t>
      </w:r>
      <w:r w:rsidRPr="00F5065C">
        <w:rPr>
          <w:rFonts w:ascii="Times New Roman" w:hAnsi="Times New Roman" w:cs="Times New Roman"/>
          <w:sz w:val="28"/>
          <w:szCs w:val="28"/>
        </w:rPr>
        <w:t>» к промышленному внедрению на предприятиях мясоперерабатывающей отрасли.</w:t>
      </w:r>
    </w:p>
    <w:p w14:paraId="399CFCBF" w14:textId="77777777" w:rsidR="00BA33F9" w:rsidRPr="00F5065C" w:rsidRDefault="00BA33F9" w:rsidP="00BA33F9">
      <w:pPr>
        <w:ind w:firstLine="709"/>
        <w:jc w:val="both"/>
        <w:rPr>
          <w:b/>
          <w:bCs/>
          <w:sz w:val="28"/>
          <w:szCs w:val="28"/>
        </w:rPr>
      </w:pPr>
    </w:p>
    <w:p w14:paraId="5698F63D" w14:textId="77777777" w:rsidR="00BA33F9" w:rsidRPr="00C90904" w:rsidRDefault="00BA33F9" w:rsidP="00BA33F9">
      <w:pPr>
        <w:tabs>
          <w:tab w:val="left" w:pos="993"/>
          <w:tab w:val="left" w:pos="1134"/>
        </w:tabs>
        <w:jc w:val="both"/>
        <w:rPr>
          <w:b/>
          <w:bCs/>
          <w:sz w:val="28"/>
          <w:szCs w:val="28"/>
        </w:rPr>
      </w:pPr>
    </w:p>
    <w:p w14:paraId="452B6D9B" w14:textId="77777777" w:rsidR="00BA33F9" w:rsidRDefault="00BA33F9" w:rsidP="00BA33F9"/>
    <w:p w14:paraId="42EFFB82" w14:textId="77777777" w:rsidR="003B32FF" w:rsidRDefault="003B32FF"/>
    <w:p w14:paraId="3FF9AAF0" w14:textId="77777777" w:rsidR="003B32FF" w:rsidRDefault="003B32FF"/>
    <w:p w14:paraId="1D5B5099" w14:textId="77777777" w:rsidR="003B32FF" w:rsidRDefault="003B32FF"/>
    <w:p w14:paraId="6A3200E4" w14:textId="77777777" w:rsidR="003B32FF" w:rsidRDefault="003B32FF"/>
    <w:p w14:paraId="452B36B8" w14:textId="77777777" w:rsidR="003B32FF" w:rsidRDefault="003B32FF"/>
    <w:p w14:paraId="7802F4BE" w14:textId="77777777" w:rsidR="003B32FF" w:rsidRDefault="003B32FF"/>
    <w:p w14:paraId="16D3FD56" w14:textId="77777777" w:rsidR="003B32FF" w:rsidRDefault="003B32FF"/>
    <w:p w14:paraId="71BE9E55" w14:textId="77777777" w:rsidR="003B32FF" w:rsidRDefault="003B32FF"/>
    <w:p w14:paraId="2D1BB897" w14:textId="77777777" w:rsidR="003B32FF" w:rsidRDefault="003B32FF"/>
    <w:p w14:paraId="656BE0B4" w14:textId="77777777" w:rsidR="003B32FF" w:rsidRDefault="003B32FF"/>
    <w:p w14:paraId="4BAF650A" w14:textId="77777777" w:rsidR="003B32FF" w:rsidRDefault="003B32FF"/>
    <w:p w14:paraId="57148725" w14:textId="77777777" w:rsidR="003B32FF" w:rsidRDefault="003B32FF"/>
    <w:p w14:paraId="6B4E0EAC" w14:textId="77777777" w:rsidR="003B32FF" w:rsidRDefault="003B32FF"/>
    <w:p w14:paraId="0885C8A0" w14:textId="77777777" w:rsidR="003B32FF" w:rsidRDefault="003B32FF"/>
    <w:p w14:paraId="15E2719D" w14:textId="77777777" w:rsidR="003B32FF" w:rsidRDefault="003B32FF"/>
    <w:p w14:paraId="03CC9660" w14:textId="77777777" w:rsidR="003B32FF" w:rsidRDefault="003B32FF"/>
    <w:p w14:paraId="6C161586" w14:textId="77777777" w:rsidR="003B32FF" w:rsidRDefault="003B32FF"/>
    <w:p w14:paraId="6AB5F1A5" w14:textId="77777777" w:rsidR="00BA33F9" w:rsidRDefault="00BA33F9"/>
    <w:p w14:paraId="76F5D417" w14:textId="77777777" w:rsidR="00BA33F9" w:rsidRDefault="00BA33F9"/>
    <w:p w14:paraId="70CE8649" w14:textId="77777777" w:rsidR="00BA33F9" w:rsidRDefault="00BA33F9"/>
    <w:p w14:paraId="00E146D0" w14:textId="77777777" w:rsidR="00BA33F9" w:rsidRDefault="00BA33F9"/>
    <w:p w14:paraId="376738A9" w14:textId="77777777" w:rsidR="00BA33F9" w:rsidRDefault="00BA33F9"/>
    <w:p w14:paraId="203B9281" w14:textId="77777777" w:rsidR="00BA33F9" w:rsidRDefault="00BA33F9"/>
    <w:p w14:paraId="70B58BAB" w14:textId="77777777" w:rsidR="00BA33F9" w:rsidRDefault="00BA33F9"/>
    <w:p w14:paraId="6D6C9785" w14:textId="77777777" w:rsidR="00BA33F9" w:rsidRDefault="00BA33F9"/>
    <w:p w14:paraId="1617DCDD" w14:textId="77777777" w:rsidR="00BA33F9" w:rsidRDefault="00BA33F9"/>
    <w:p w14:paraId="61A0B7A6" w14:textId="77777777" w:rsidR="00BA33F9" w:rsidRDefault="00BA33F9"/>
    <w:p w14:paraId="6B2041EB" w14:textId="77777777" w:rsidR="00BA33F9" w:rsidRDefault="00BA33F9"/>
    <w:p w14:paraId="0CA8799B" w14:textId="77777777" w:rsidR="00BA33F9" w:rsidRDefault="00BA33F9"/>
    <w:p w14:paraId="63DFB7C0" w14:textId="77777777" w:rsidR="00BA33F9" w:rsidRDefault="00BA33F9"/>
    <w:p w14:paraId="496F0D0C" w14:textId="77777777" w:rsidR="00BA33F9" w:rsidRDefault="00BA33F9"/>
    <w:p w14:paraId="73481F89" w14:textId="77777777" w:rsidR="00BA33F9" w:rsidRDefault="00BA33F9"/>
    <w:p w14:paraId="4FA095A9" w14:textId="77777777" w:rsidR="00BA33F9" w:rsidRDefault="00BA33F9">
      <w:pPr>
        <w:rPr>
          <w:lang w:val="ru-RU"/>
        </w:rPr>
      </w:pPr>
    </w:p>
    <w:p w14:paraId="6BBB9042" w14:textId="77777777" w:rsidR="00411578" w:rsidRDefault="00411578">
      <w:pPr>
        <w:rPr>
          <w:lang w:val="ru-RU"/>
        </w:rPr>
      </w:pPr>
    </w:p>
    <w:p w14:paraId="567D69B8" w14:textId="77777777" w:rsidR="00411578" w:rsidRDefault="00411578">
      <w:pPr>
        <w:rPr>
          <w:lang w:val="ru-RU"/>
        </w:rPr>
      </w:pPr>
    </w:p>
    <w:p w14:paraId="4DF7A276" w14:textId="77777777" w:rsidR="00411578" w:rsidRPr="00411578" w:rsidRDefault="00411578">
      <w:pPr>
        <w:rPr>
          <w:lang w:val="ru-RU"/>
        </w:rPr>
      </w:pPr>
    </w:p>
    <w:p w14:paraId="6178BCCD" w14:textId="77777777" w:rsidR="00BA33F9" w:rsidRDefault="00BA33F9"/>
    <w:p w14:paraId="3360AF7B" w14:textId="77777777" w:rsidR="00BA33F9" w:rsidRPr="00BA33F9" w:rsidRDefault="00BA33F9" w:rsidP="00BA33F9">
      <w:pPr>
        <w:ind w:firstLine="709"/>
        <w:jc w:val="center"/>
        <w:rPr>
          <w:b/>
          <w:sz w:val="28"/>
          <w:szCs w:val="28"/>
        </w:rPr>
      </w:pPr>
      <w:r w:rsidRPr="00BA33F9">
        <w:rPr>
          <w:b/>
          <w:sz w:val="28"/>
          <w:szCs w:val="28"/>
        </w:rPr>
        <w:lastRenderedPageBreak/>
        <w:t>СПИСОК ИСПОЛЬЗОВАННЫХ ИСТОЧНИКОВ</w:t>
      </w:r>
    </w:p>
    <w:p w14:paraId="1F38D528" w14:textId="77777777" w:rsidR="00BA33F9" w:rsidRPr="00BA33F9" w:rsidRDefault="00BA33F9" w:rsidP="00BA33F9">
      <w:pPr>
        <w:ind w:firstLine="709"/>
        <w:jc w:val="center"/>
        <w:rPr>
          <w:b/>
          <w:sz w:val="28"/>
          <w:szCs w:val="28"/>
        </w:rPr>
      </w:pPr>
    </w:p>
    <w:p w14:paraId="62562058"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rPr>
      </w:pPr>
      <w:r w:rsidRPr="00B5265A">
        <w:rPr>
          <w:rFonts w:ascii="Times New Roman" w:hAnsi="Times New Roman" w:cs="Times New Roman"/>
          <w:color w:val="000000" w:themeColor="text1"/>
          <w:sz w:val="28"/>
          <w:szCs w:val="28"/>
        </w:rPr>
        <w:t>Администрация Президента Республики Казахстан. Послание Главы государства Касым-Жомарта Токаева народу Казахстана «Экономический курс Справедливого Казахстана» [</w:t>
      </w:r>
      <w:r w:rsidRPr="00B5265A">
        <w:rPr>
          <w:rFonts w:ascii="Times New Roman" w:hAnsi="Times New Roman" w:cs="Times New Roman"/>
          <w:color w:val="000000" w:themeColor="text1"/>
          <w:sz w:val="28"/>
          <w:szCs w:val="28"/>
          <w:lang w:val="kk-KZ"/>
        </w:rPr>
        <w:t>Элктронный ресурс</w:t>
      </w:r>
      <w:r w:rsidRPr="00B5265A">
        <w:rPr>
          <w:rFonts w:ascii="Times New Roman" w:hAnsi="Times New Roman" w:cs="Times New Roman"/>
          <w:color w:val="000000" w:themeColor="text1"/>
          <w:sz w:val="28"/>
          <w:szCs w:val="28"/>
        </w:rPr>
        <w:t xml:space="preserve">]. – 01.09.2024. – </w:t>
      </w:r>
      <w:r w:rsidRPr="00B5265A">
        <w:rPr>
          <w:rFonts w:ascii="Times New Roman" w:hAnsi="Times New Roman" w:cs="Times New Roman"/>
          <w:color w:val="000000" w:themeColor="text1"/>
          <w:sz w:val="28"/>
          <w:szCs w:val="28"/>
          <w:lang w:val="en-US"/>
        </w:rPr>
        <w:t>URL</w:t>
      </w:r>
      <w:r w:rsidRPr="00B5265A">
        <w:rPr>
          <w:rFonts w:ascii="Times New Roman" w:hAnsi="Times New Roman" w:cs="Times New Roman"/>
          <w:color w:val="000000" w:themeColor="text1"/>
          <w:sz w:val="28"/>
          <w:szCs w:val="28"/>
        </w:rPr>
        <w:t xml:space="preserve">: </w:t>
      </w:r>
      <w:hyperlink r:id="rId38" w:history="1">
        <w:r w:rsidRPr="00B5265A">
          <w:rPr>
            <w:rStyle w:val="af0"/>
            <w:rFonts w:ascii="Times New Roman" w:hAnsi="Times New Roman" w:cs="Times New Roman"/>
            <w:color w:val="000000" w:themeColor="text1"/>
            <w:sz w:val="28"/>
            <w:szCs w:val="28"/>
            <w:u w:val="none"/>
          </w:rPr>
          <w:t>https://www.akorda.kz/ru/poslanie-glavy-gosudarstva-kasym-zhomarta-tokaeva-narodu-kazahstana-ekonomicheskiy-kurs-spravedlivogo-kazahstana-18588</w:t>
        </w:r>
      </w:hyperlink>
      <w:r w:rsidRPr="00B5265A">
        <w:rPr>
          <w:rFonts w:ascii="Times New Roman" w:hAnsi="Times New Roman" w:cs="Times New Roman"/>
          <w:color w:val="000000" w:themeColor="text1"/>
          <w:sz w:val="28"/>
          <w:szCs w:val="28"/>
        </w:rPr>
        <w:t>. (дата обращения: 06.01.2025)</w:t>
      </w:r>
    </w:p>
    <w:p w14:paraId="1D23AE61"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rPr>
      </w:pPr>
      <w:r w:rsidRPr="00B5265A">
        <w:rPr>
          <w:rFonts w:ascii="Times New Roman" w:hAnsi="Times New Roman" w:cs="Times New Roman"/>
          <w:color w:val="000000" w:themeColor="text1"/>
          <w:sz w:val="28"/>
          <w:szCs w:val="28"/>
        </w:rPr>
        <w:t>Министерство здравоохранения Республики Казахстан. Государственная программа развития здравоохранения РК «Денаулы</w:t>
      </w:r>
      <w:r w:rsidRPr="00B5265A">
        <w:rPr>
          <w:rFonts w:ascii="Times New Roman" w:hAnsi="Times New Roman" w:cs="Times New Roman"/>
          <w:color w:val="000000" w:themeColor="text1"/>
          <w:sz w:val="28"/>
          <w:szCs w:val="28"/>
          <w:lang w:val="kk-KZ"/>
        </w:rPr>
        <w:t>қ</w:t>
      </w:r>
      <w:r w:rsidRPr="00B5265A">
        <w:rPr>
          <w:rFonts w:ascii="Times New Roman" w:hAnsi="Times New Roman" w:cs="Times New Roman"/>
          <w:color w:val="000000" w:themeColor="text1"/>
          <w:sz w:val="28"/>
          <w:szCs w:val="28"/>
        </w:rPr>
        <w:t>» на 2016-2020 годы [</w:t>
      </w:r>
      <w:r w:rsidRPr="00B5265A">
        <w:rPr>
          <w:rFonts w:ascii="Times New Roman" w:hAnsi="Times New Roman" w:cs="Times New Roman"/>
          <w:color w:val="000000" w:themeColor="text1"/>
          <w:sz w:val="28"/>
          <w:szCs w:val="28"/>
          <w:lang w:val="kk-KZ"/>
        </w:rPr>
        <w:t>Элктронный ресурс</w:t>
      </w:r>
      <w:r w:rsidRPr="00B5265A">
        <w:rPr>
          <w:rFonts w:ascii="Times New Roman" w:hAnsi="Times New Roman" w:cs="Times New Roman"/>
          <w:color w:val="000000" w:themeColor="text1"/>
          <w:sz w:val="28"/>
          <w:szCs w:val="28"/>
        </w:rPr>
        <w:t xml:space="preserve">]. - 15.12.2015. – </w:t>
      </w:r>
      <w:r w:rsidRPr="00B5265A">
        <w:rPr>
          <w:rFonts w:ascii="Times New Roman" w:hAnsi="Times New Roman" w:cs="Times New Roman"/>
          <w:color w:val="000000" w:themeColor="text1"/>
          <w:sz w:val="28"/>
          <w:szCs w:val="28"/>
          <w:lang w:val="en-US"/>
        </w:rPr>
        <w:t>URL</w:t>
      </w:r>
      <w:r w:rsidRPr="00B5265A">
        <w:rPr>
          <w:rFonts w:ascii="Times New Roman" w:hAnsi="Times New Roman" w:cs="Times New Roman"/>
          <w:color w:val="000000" w:themeColor="text1"/>
          <w:sz w:val="28"/>
          <w:szCs w:val="28"/>
        </w:rPr>
        <w:t xml:space="preserve">: </w:t>
      </w:r>
      <w:hyperlink r:id="rId39" w:history="1">
        <w:r w:rsidRPr="00B5265A">
          <w:rPr>
            <w:rStyle w:val="af0"/>
            <w:rFonts w:ascii="Times New Roman" w:hAnsi="Times New Roman" w:cs="Times New Roman"/>
            <w:sz w:val="28"/>
            <w:szCs w:val="28"/>
            <w:u w:val="none"/>
            <w:lang w:val="en-US"/>
          </w:rPr>
          <w:t>http</w:t>
        </w:r>
        <w:r w:rsidRPr="00B5265A">
          <w:rPr>
            <w:rStyle w:val="af0"/>
            <w:rFonts w:ascii="Times New Roman" w:hAnsi="Times New Roman" w:cs="Times New Roman"/>
            <w:sz w:val="28"/>
            <w:szCs w:val="28"/>
            <w:u w:val="none"/>
          </w:rPr>
          <w:t>://</w:t>
        </w:r>
        <w:r w:rsidRPr="00B5265A">
          <w:rPr>
            <w:rStyle w:val="af0"/>
            <w:rFonts w:ascii="Times New Roman" w:hAnsi="Times New Roman" w:cs="Times New Roman"/>
            <w:sz w:val="28"/>
            <w:szCs w:val="28"/>
            <w:u w:val="none"/>
            <w:lang w:val="en-US"/>
          </w:rPr>
          <w:t>www</w:t>
        </w:r>
        <w:r w:rsidRPr="00B5265A">
          <w:rPr>
            <w:rStyle w:val="af0"/>
            <w:rFonts w:ascii="Times New Roman" w:hAnsi="Times New Roman" w:cs="Times New Roman"/>
            <w:sz w:val="28"/>
            <w:szCs w:val="28"/>
            <w:u w:val="none"/>
          </w:rPr>
          <w:t>.</w:t>
        </w:r>
        <w:r w:rsidRPr="00B5265A">
          <w:rPr>
            <w:rStyle w:val="af0"/>
            <w:rFonts w:ascii="Times New Roman" w:hAnsi="Times New Roman" w:cs="Times New Roman"/>
            <w:sz w:val="28"/>
            <w:szCs w:val="28"/>
            <w:u w:val="none"/>
            <w:lang w:val="en-US"/>
          </w:rPr>
          <w:t>mzsr</w:t>
        </w:r>
        <w:r w:rsidRPr="00B5265A">
          <w:rPr>
            <w:rStyle w:val="af0"/>
            <w:rFonts w:ascii="Times New Roman" w:hAnsi="Times New Roman" w:cs="Times New Roman"/>
            <w:sz w:val="28"/>
            <w:szCs w:val="28"/>
            <w:u w:val="none"/>
          </w:rPr>
          <w:t>.</w:t>
        </w:r>
        <w:r w:rsidRPr="00B5265A">
          <w:rPr>
            <w:rStyle w:val="af0"/>
            <w:rFonts w:ascii="Times New Roman" w:hAnsi="Times New Roman" w:cs="Times New Roman"/>
            <w:sz w:val="28"/>
            <w:szCs w:val="28"/>
            <w:u w:val="none"/>
            <w:lang w:val="en-US"/>
          </w:rPr>
          <w:t>gov</w:t>
        </w:r>
        <w:r w:rsidRPr="00B5265A">
          <w:rPr>
            <w:rStyle w:val="af0"/>
            <w:rFonts w:ascii="Times New Roman" w:hAnsi="Times New Roman" w:cs="Times New Roman"/>
            <w:sz w:val="28"/>
            <w:szCs w:val="28"/>
            <w:u w:val="none"/>
          </w:rPr>
          <w:t>.</w:t>
        </w:r>
        <w:r w:rsidRPr="00B5265A">
          <w:rPr>
            <w:rStyle w:val="af0"/>
            <w:rFonts w:ascii="Times New Roman" w:hAnsi="Times New Roman" w:cs="Times New Roman"/>
            <w:sz w:val="28"/>
            <w:szCs w:val="28"/>
            <w:u w:val="none"/>
            <w:lang w:val="en-US"/>
          </w:rPr>
          <w:t>kz</w:t>
        </w:r>
        <w:r w:rsidRPr="00B5265A">
          <w:rPr>
            <w:rStyle w:val="af0"/>
            <w:rFonts w:ascii="Times New Roman" w:hAnsi="Times New Roman" w:cs="Times New Roman"/>
            <w:sz w:val="28"/>
            <w:szCs w:val="28"/>
            <w:u w:val="none"/>
          </w:rPr>
          <w:t>/</w:t>
        </w:r>
        <w:r w:rsidRPr="00B5265A">
          <w:rPr>
            <w:rStyle w:val="af0"/>
            <w:rFonts w:ascii="Times New Roman" w:hAnsi="Times New Roman" w:cs="Times New Roman"/>
            <w:sz w:val="28"/>
            <w:szCs w:val="28"/>
            <w:u w:val="none"/>
            <w:lang w:val="en-US"/>
          </w:rPr>
          <w:t>ru</w:t>
        </w:r>
        <w:r w:rsidRPr="00B5265A">
          <w:rPr>
            <w:rStyle w:val="af0"/>
            <w:rFonts w:ascii="Times New Roman" w:hAnsi="Times New Roman" w:cs="Times New Roman"/>
            <w:sz w:val="28"/>
            <w:szCs w:val="28"/>
            <w:u w:val="none"/>
          </w:rPr>
          <w:t>/</w:t>
        </w:r>
        <w:r w:rsidRPr="00B5265A">
          <w:rPr>
            <w:rStyle w:val="af0"/>
            <w:rFonts w:ascii="Times New Roman" w:hAnsi="Times New Roman" w:cs="Times New Roman"/>
            <w:sz w:val="28"/>
            <w:szCs w:val="28"/>
            <w:u w:val="none"/>
            <w:lang w:val="en-US"/>
          </w:rPr>
          <w:t>node</w:t>
        </w:r>
        <w:r w:rsidRPr="00B5265A">
          <w:rPr>
            <w:rStyle w:val="af0"/>
            <w:rFonts w:ascii="Times New Roman" w:hAnsi="Times New Roman" w:cs="Times New Roman"/>
            <w:sz w:val="28"/>
            <w:szCs w:val="28"/>
            <w:u w:val="none"/>
          </w:rPr>
          <w:t>/332662/</w:t>
        </w:r>
      </w:hyperlink>
      <w:r w:rsidRPr="00B5265A">
        <w:rPr>
          <w:rFonts w:ascii="Times New Roman" w:hAnsi="Times New Roman" w:cs="Times New Roman"/>
          <w:color w:val="000000" w:themeColor="text1"/>
          <w:sz w:val="28"/>
          <w:szCs w:val="28"/>
        </w:rPr>
        <w:t xml:space="preserve"> (дата обращения: 06.01.2025).</w:t>
      </w:r>
    </w:p>
    <w:p w14:paraId="7CE593FB"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rPr>
      </w:pPr>
      <w:r w:rsidRPr="00B5265A">
        <w:rPr>
          <w:rFonts w:ascii="Times New Roman" w:hAnsi="Times New Roman" w:cs="Times New Roman"/>
          <w:color w:val="000000" w:themeColor="text1"/>
          <w:sz w:val="28"/>
          <w:szCs w:val="28"/>
        </w:rPr>
        <w:t xml:space="preserve">Асенова Б.К., Амирханов К.Ж., Ребезов М.Б. Технология производства функциональных продуктов питания для экологически неблагоприятных регионов // </w:t>
      </w:r>
      <w:r w:rsidRPr="00B5265A">
        <w:rPr>
          <w:rFonts w:ascii="Times New Roman" w:hAnsi="Times New Roman" w:cs="Times New Roman"/>
          <w:i/>
          <w:iCs/>
          <w:color w:val="000000" w:themeColor="text1"/>
          <w:sz w:val="28"/>
          <w:szCs w:val="28"/>
        </w:rPr>
        <w:t>Торгово-экономические проблемы регионального бизнес-пространства</w:t>
      </w:r>
      <w:r w:rsidRPr="00B5265A">
        <w:rPr>
          <w:rFonts w:ascii="Times New Roman" w:hAnsi="Times New Roman" w:cs="Times New Roman"/>
          <w:color w:val="000000" w:themeColor="text1"/>
          <w:sz w:val="28"/>
          <w:szCs w:val="28"/>
        </w:rPr>
        <w:t>. - 2013. - №1. - С. 313-316.</w:t>
      </w:r>
    </w:p>
    <w:p w14:paraId="0E6AEEBC"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rPr>
      </w:pPr>
      <w:r w:rsidRPr="00B5265A">
        <w:rPr>
          <w:rFonts w:ascii="Times New Roman" w:hAnsi="Times New Roman" w:cs="Times New Roman"/>
          <w:color w:val="000000" w:themeColor="text1"/>
          <w:sz w:val="28"/>
          <w:szCs w:val="28"/>
        </w:rPr>
        <w:t xml:space="preserve">Шарманов Т. С заботой об основе жизни [Электронный ресурс] // </w:t>
      </w:r>
      <w:r w:rsidRPr="00B5265A">
        <w:rPr>
          <w:rFonts w:ascii="Times New Roman" w:hAnsi="Times New Roman" w:cs="Times New Roman"/>
          <w:i/>
          <w:iCs/>
          <w:color w:val="000000" w:themeColor="text1"/>
          <w:sz w:val="28"/>
          <w:szCs w:val="28"/>
        </w:rPr>
        <w:t xml:space="preserve">Казахстанская правда. - </w:t>
      </w:r>
      <w:r w:rsidRPr="00B5265A">
        <w:rPr>
          <w:rFonts w:ascii="Times New Roman" w:hAnsi="Times New Roman" w:cs="Times New Roman"/>
          <w:color w:val="000000" w:themeColor="text1"/>
          <w:sz w:val="28"/>
          <w:szCs w:val="28"/>
        </w:rPr>
        <w:t xml:space="preserve">12.10.2015. -. </w:t>
      </w:r>
      <w:r w:rsidRPr="00B5265A">
        <w:rPr>
          <w:rFonts w:ascii="Times New Roman" w:hAnsi="Times New Roman" w:cs="Times New Roman"/>
          <w:color w:val="000000" w:themeColor="text1"/>
          <w:sz w:val="28"/>
          <w:szCs w:val="28"/>
          <w:lang w:val="en-US"/>
        </w:rPr>
        <w:t>URL</w:t>
      </w:r>
      <w:r w:rsidRPr="00B5265A">
        <w:rPr>
          <w:rFonts w:ascii="Times New Roman" w:hAnsi="Times New Roman" w:cs="Times New Roman"/>
          <w:color w:val="000000" w:themeColor="text1"/>
          <w:sz w:val="28"/>
          <w:szCs w:val="28"/>
        </w:rPr>
        <w:t>:</w:t>
      </w:r>
      <w:r w:rsidRPr="00B5265A">
        <w:rPr>
          <w:rFonts w:ascii="Times New Roman" w:hAnsi="Times New Roman" w:cs="Times New Roman"/>
          <w:i/>
          <w:iCs/>
          <w:color w:val="000000" w:themeColor="text1"/>
          <w:sz w:val="28"/>
          <w:szCs w:val="28"/>
        </w:rPr>
        <w:t xml:space="preserve"> </w:t>
      </w:r>
      <w:hyperlink r:id="rId40" w:history="1">
        <w:r w:rsidRPr="00B5265A">
          <w:rPr>
            <w:rStyle w:val="af0"/>
            <w:rFonts w:ascii="Times New Roman" w:hAnsi="Times New Roman" w:cs="Times New Roman"/>
            <w:sz w:val="28"/>
            <w:szCs w:val="28"/>
            <w:u w:val="none"/>
          </w:rPr>
          <w:t>http://www.kazpravda.kz/interviews/view/s-zabotoi-ob-zhizni1.12.10.2015</w:t>
        </w:r>
      </w:hyperlink>
      <w:r w:rsidRPr="00B5265A">
        <w:rPr>
          <w:rFonts w:ascii="Times New Roman" w:hAnsi="Times New Roman" w:cs="Times New Roman"/>
          <w:color w:val="000000" w:themeColor="text1"/>
          <w:sz w:val="28"/>
          <w:szCs w:val="28"/>
        </w:rPr>
        <w:t xml:space="preserve"> (дата обращения: 06.01.2025)</w:t>
      </w:r>
    </w:p>
    <w:p w14:paraId="37556103" w14:textId="77777777" w:rsidR="00BA33F9" w:rsidRPr="00B5265A" w:rsidRDefault="00BA33F9" w:rsidP="00ED2431">
      <w:pPr>
        <w:pStyle w:val="p1"/>
        <w:numPr>
          <w:ilvl w:val="0"/>
          <w:numId w:val="96"/>
        </w:numPr>
        <w:tabs>
          <w:tab w:val="left" w:pos="709"/>
          <w:tab w:val="left" w:pos="851"/>
          <w:tab w:val="left" w:pos="993"/>
          <w:tab w:val="left" w:pos="1134"/>
          <w:tab w:val="left" w:pos="1276"/>
        </w:tabs>
        <w:spacing w:before="0" w:beforeAutospacing="0" w:after="0" w:afterAutospacing="0"/>
        <w:ind w:left="0" w:firstLine="709"/>
        <w:jc w:val="both"/>
        <w:rPr>
          <w:color w:val="000000" w:themeColor="text1"/>
          <w:sz w:val="28"/>
          <w:szCs w:val="28"/>
          <w:lang w:val="en-US"/>
        </w:rPr>
      </w:pPr>
      <w:r w:rsidRPr="00B5265A">
        <w:rPr>
          <w:color w:val="000000" w:themeColor="text1"/>
          <w:sz w:val="28"/>
          <w:szCs w:val="28"/>
          <w:lang w:val="en-US"/>
        </w:rPr>
        <w:t xml:space="preserve">Aguilar C., Serna-Jiménez J., Benitez E., Valencia V., Ochoa O., Sotelo L.I. Influence of </w:t>
      </w:r>
      <w:proofErr w:type="gramStart"/>
      <w:r w:rsidRPr="00B5265A">
        <w:rPr>
          <w:color w:val="000000" w:themeColor="text1"/>
          <w:sz w:val="28"/>
          <w:szCs w:val="28"/>
          <w:lang w:val="en-US"/>
        </w:rPr>
        <w:t>high power</w:t>
      </w:r>
      <w:proofErr w:type="gramEnd"/>
      <w:r w:rsidRPr="00B5265A">
        <w:rPr>
          <w:color w:val="000000" w:themeColor="text1"/>
          <w:sz w:val="28"/>
          <w:szCs w:val="28"/>
          <w:lang w:val="en-US"/>
        </w:rPr>
        <w:t xml:space="preserve"> ultrasound on natural microflora, pathogen and lactic acid bacteria in a raw meat emulsion // </w:t>
      </w:r>
      <w:r w:rsidRPr="00B5265A">
        <w:rPr>
          <w:i/>
          <w:iCs/>
          <w:color w:val="000000" w:themeColor="text1"/>
          <w:sz w:val="28"/>
          <w:szCs w:val="28"/>
          <w:lang w:val="en-US"/>
        </w:rPr>
        <w:t>Ultrasonics Sonochemistry</w:t>
      </w:r>
      <w:r w:rsidRPr="00B5265A">
        <w:rPr>
          <w:color w:val="000000" w:themeColor="text1"/>
          <w:sz w:val="28"/>
          <w:szCs w:val="28"/>
          <w:lang w:val="en-US"/>
        </w:rPr>
        <w:t xml:space="preserve">. – 2021. – </w:t>
      </w:r>
      <w:r w:rsidRPr="00B5265A">
        <w:rPr>
          <w:color w:val="000000" w:themeColor="text1"/>
          <w:sz w:val="28"/>
          <w:szCs w:val="28"/>
        </w:rPr>
        <w:t>Т</w:t>
      </w:r>
      <w:r w:rsidRPr="00B5265A">
        <w:rPr>
          <w:color w:val="000000" w:themeColor="text1"/>
          <w:sz w:val="28"/>
          <w:szCs w:val="28"/>
          <w:lang w:val="en-US"/>
        </w:rPr>
        <w:t xml:space="preserve">. 72. – </w:t>
      </w:r>
      <w:r w:rsidRPr="00B5265A">
        <w:rPr>
          <w:color w:val="000000" w:themeColor="text1"/>
          <w:sz w:val="28"/>
          <w:szCs w:val="28"/>
        </w:rPr>
        <w:t>С</w:t>
      </w:r>
      <w:r w:rsidRPr="00B5265A">
        <w:rPr>
          <w:color w:val="000000" w:themeColor="text1"/>
          <w:sz w:val="28"/>
          <w:szCs w:val="28"/>
          <w:lang w:val="en-US"/>
        </w:rPr>
        <w:t xml:space="preserve">.105415, </w:t>
      </w:r>
      <w:hyperlink r:id="rId41" w:history="1">
        <w:r w:rsidRPr="00B5265A">
          <w:rPr>
            <w:rStyle w:val="af0"/>
            <w:color w:val="000000" w:themeColor="text1"/>
            <w:sz w:val="28"/>
            <w:szCs w:val="28"/>
            <w:u w:val="none"/>
            <w:lang w:val="en-US"/>
          </w:rPr>
          <w:t>https://doi.org/10.1016/j.ultsonch.2020.105415</w:t>
        </w:r>
      </w:hyperlink>
      <w:r w:rsidRPr="00B5265A">
        <w:rPr>
          <w:color w:val="000000" w:themeColor="text1"/>
          <w:sz w:val="28"/>
          <w:szCs w:val="28"/>
          <w:lang w:val="en-US"/>
        </w:rPr>
        <w:t>.</w:t>
      </w:r>
    </w:p>
    <w:p w14:paraId="61778B33"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rPr>
      </w:pPr>
      <w:r w:rsidRPr="00B5265A">
        <w:rPr>
          <w:rFonts w:ascii="Times New Roman" w:hAnsi="Times New Roman" w:cs="Times New Roman"/>
          <w:color w:val="000000" w:themeColor="text1"/>
          <w:sz w:val="28"/>
          <w:szCs w:val="28"/>
        </w:rPr>
        <w:t>Шарманов, Т.Ш. Долгосрочная государственая политика здорового питания Республики Казахстан // Здоровье и болезнь. – 2010</w:t>
      </w:r>
      <w:r w:rsidRPr="00B5265A">
        <w:rPr>
          <w:rFonts w:ascii="Times New Roman" w:hAnsi="Times New Roman" w:cs="Times New Roman"/>
          <w:i/>
          <w:iCs/>
          <w:color w:val="000000" w:themeColor="text1"/>
          <w:sz w:val="28"/>
          <w:szCs w:val="28"/>
        </w:rPr>
        <w:t xml:space="preserve">. </w:t>
      </w:r>
      <w:r w:rsidRPr="00B5265A">
        <w:rPr>
          <w:rFonts w:ascii="Times New Roman" w:hAnsi="Times New Roman" w:cs="Times New Roman"/>
          <w:color w:val="000000" w:themeColor="text1"/>
          <w:sz w:val="28"/>
          <w:szCs w:val="28"/>
        </w:rPr>
        <w:t xml:space="preserve">– № 6. – С. 9-12. </w:t>
      </w:r>
    </w:p>
    <w:p w14:paraId="42241EEF"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lang w:val="en-US"/>
        </w:rPr>
      </w:pPr>
      <w:r w:rsidRPr="00B5265A">
        <w:rPr>
          <w:rFonts w:ascii="Times New Roman" w:hAnsi="Times New Roman" w:cs="Times New Roman"/>
          <w:color w:val="000000" w:themeColor="text1"/>
          <w:sz w:val="28"/>
          <w:szCs w:val="28"/>
          <w:lang w:val="en-US"/>
        </w:rPr>
        <w:t xml:space="preserve">Halford, J. C. G., &amp; Harrold, J. A. Satiety-enhancing products for appetite control: science and regulation of functional foods for weight management // Proceedings of the Nutrition Society. – 2012. – </w:t>
      </w:r>
      <w:r w:rsidRPr="00B5265A">
        <w:rPr>
          <w:rFonts w:ascii="Times New Roman" w:hAnsi="Times New Roman" w:cs="Times New Roman"/>
          <w:color w:val="000000" w:themeColor="text1"/>
          <w:sz w:val="28"/>
          <w:szCs w:val="28"/>
        </w:rPr>
        <w:t>Т</w:t>
      </w:r>
      <w:r w:rsidRPr="00B5265A">
        <w:rPr>
          <w:rFonts w:ascii="Times New Roman" w:hAnsi="Times New Roman" w:cs="Times New Roman"/>
          <w:color w:val="000000" w:themeColor="text1"/>
          <w:sz w:val="28"/>
          <w:szCs w:val="28"/>
          <w:lang w:val="en-US"/>
        </w:rPr>
        <w:t xml:space="preserve">. 71, № 2. – </w:t>
      </w:r>
      <w:r w:rsidRPr="00B5265A">
        <w:rPr>
          <w:rFonts w:ascii="Times New Roman" w:hAnsi="Times New Roman" w:cs="Times New Roman"/>
          <w:color w:val="000000" w:themeColor="text1"/>
          <w:sz w:val="28"/>
          <w:szCs w:val="28"/>
        </w:rPr>
        <w:t>С</w:t>
      </w:r>
      <w:r w:rsidRPr="00B5265A">
        <w:rPr>
          <w:rFonts w:ascii="Times New Roman" w:hAnsi="Times New Roman" w:cs="Times New Roman"/>
          <w:color w:val="000000" w:themeColor="text1"/>
          <w:sz w:val="28"/>
          <w:szCs w:val="28"/>
          <w:lang w:val="en-US"/>
        </w:rPr>
        <w:t xml:space="preserve">. 350–362. – DOI: </w:t>
      </w:r>
      <w:hyperlink r:id="rId42" w:history="1">
        <w:r w:rsidRPr="00B5265A">
          <w:rPr>
            <w:rStyle w:val="af0"/>
            <w:rFonts w:ascii="Times New Roman" w:hAnsi="Times New Roman" w:cs="Times New Roman"/>
            <w:color w:val="000000" w:themeColor="text1"/>
            <w:sz w:val="28"/>
            <w:szCs w:val="28"/>
            <w:u w:val="none"/>
            <w:lang w:val="en-US"/>
          </w:rPr>
          <w:t>https://doi.org/10.1017/s0029665112000134</w:t>
        </w:r>
      </w:hyperlink>
      <w:r w:rsidRPr="00B5265A">
        <w:rPr>
          <w:rFonts w:ascii="Times New Roman" w:hAnsi="Times New Roman" w:cs="Times New Roman"/>
          <w:color w:val="000000" w:themeColor="text1"/>
          <w:sz w:val="28"/>
          <w:szCs w:val="28"/>
          <w:lang w:val="en-US"/>
        </w:rPr>
        <w:t>.</w:t>
      </w:r>
    </w:p>
    <w:p w14:paraId="7EC396E1" w14:textId="77777777" w:rsidR="00BA33F9" w:rsidRPr="00B5265A" w:rsidRDefault="00BA33F9" w:rsidP="00ED2431">
      <w:pPr>
        <w:pStyle w:val="p1"/>
        <w:numPr>
          <w:ilvl w:val="0"/>
          <w:numId w:val="96"/>
        </w:numPr>
        <w:tabs>
          <w:tab w:val="left" w:pos="709"/>
          <w:tab w:val="left" w:pos="851"/>
          <w:tab w:val="left" w:pos="993"/>
          <w:tab w:val="left" w:pos="1134"/>
          <w:tab w:val="left" w:pos="1276"/>
        </w:tabs>
        <w:spacing w:before="0" w:beforeAutospacing="0" w:after="0" w:afterAutospacing="0"/>
        <w:ind w:left="0" w:firstLine="709"/>
        <w:jc w:val="both"/>
        <w:rPr>
          <w:color w:val="000000" w:themeColor="text1"/>
          <w:sz w:val="28"/>
          <w:szCs w:val="28"/>
          <w:lang w:val="en-US"/>
        </w:rPr>
      </w:pPr>
      <w:r w:rsidRPr="00B5265A">
        <w:rPr>
          <w:color w:val="000000" w:themeColor="text1"/>
          <w:sz w:val="28"/>
          <w:szCs w:val="28"/>
          <w:lang w:val="en-US"/>
        </w:rPr>
        <w:t xml:space="preserve">Ice J. Future trends for European meat industry // Meat and poultry. – 2003. – </w:t>
      </w:r>
      <w:r w:rsidRPr="00B5265A">
        <w:rPr>
          <w:color w:val="000000" w:themeColor="text1"/>
          <w:sz w:val="28"/>
          <w:szCs w:val="28"/>
        </w:rPr>
        <w:t>С</w:t>
      </w:r>
      <w:r w:rsidRPr="00B5265A">
        <w:rPr>
          <w:color w:val="000000" w:themeColor="text1"/>
          <w:sz w:val="28"/>
          <w:szCs w:val="28"/>
          <w:lang w:val="en-US"/>
        </w:rPr>
        <w:t>. 20-23.</w:t>
      </w:r>
    </w:p>
    <w:p w14:paraId="308030B2" w14:textId="77777777" w:rsidR="00BA33F9" w:rsidRPr="00B5265A" w:rsidRDefault="00BA33F9" w:rsidP="00ED2431">
      <w:pPr>
        <w:pStyle w:val="p1"/>
        <w:numPr>
          <w:ilvl w:val="0"/>
          <w:numId w:val="96"/>
        </w:numPr>
        <w:tabs>
          <w:tab w:val="left" w:pos="709"/>
          <w:tab w:val="left" w:pos="851"/>
          <w:tab w:val="left" w:pos="993"/>
          <w:tab w:val="left" w:pos="1134"/>
          <w:tab w:val="left" w:pos="1276"/>
        </w:tabs>
        <w:spacing w:before="0" w:beforeAutospacing="0" w:after="0" w:afterAutospacing="0"/>
        <w:ind w:left="0" w:firstLine="709"/>
        <w:jc w:val="both"/>
        <w:rPr>
          <w:color w:val="000000" w:themeColor="text1"/>
          <w:sz w:val="28"/>
          <w:szCs w:val="28"/>
        </w:rPr>
      </w:pPr>
      <w:r w:rsidRPr="00B5265A">
        <w:rPr>
          <w:color w:val="000000" w:themeColor="text1"/>
          <w:sz w:val="28"/>
          <w:szCs w:val="28"/>
        </w:rPr>
        <w:t>Баженова, Б.А., Колесникова Н.В., Брянская И.В., Богданова К.Н., Вторушина. И.А. Нетрадиционное мясное сырье.</w:t>
      </w:r>
      <w:r w:rsidRPr="00B5265A">
        <w:rPr>
          <w:i/>
          <w:iCs/>
          <w:color w:val="000000" w:themeColor="text1"/>
          <w:sz w:val="28"/>
          <w:szCs w:val="28"/>
        </w:rPr>
        <w:t xml:space="preserve"> </w:t>
      </w:r>
      <w:r w:rsidRPr="00B5265A">
        <w:rPr>
          <w:color w:val="000000" w:themeColor="text1"/>
          <w:sz w:val="28"/>
          <w:szCs w:val="28"/>
        </w:rPr>
        <w:t>– Улан-Удэ : Изд-во ВСГУТУ, 2012. – 150 с.</w:t>
      </w:r>
    </w:p>
    <w:p w14:paraId="40D8F95A" w14:textId="77777777" w:rsidR="00BA33F9" w:rsidRPr="00B5265A" w:rsidRDefault="00BA33F9" w:rsidP="00ED2431">
      <w:pPr>
        <w:pStyle w:val="p1"/>
        <w:numPr>
          <w:ilvl w:val="0"/>
          <w:numId w:val="96"/>
        </w:numPr>
        <w:tabs>
          <w:tab w:val="left" w:pos="709"/>
          <w:tab w:val="left" w:pos="851"/>
          <w:tab w:val="left" w:pos="993"/>
          <w:tab w:val="left" w:pos="1134"/>
          <w:tab w:val="left" w:pos="1276"/>
        </w:tabs>
        <w:spacing w:before="0" w:beforeAutospacing="0" w:after="0" w:afterAutospacing="0"/>
        <w:ind w:left="0" w:firstLine="709"/>
        <w:jc w:val="both"/>
        <w:rPr>
          <w:color w:val="000000" w:themeColor="text1"/>
          <w:sz w:val="28"/>
          <w:szCs w:val="28"/>
        </w:rPr>
      </w:pPr>
      <w:r w:rsidRPr="00B5265A">
        <w:rPr>
          <w:color w:val="000000" w:themeColor="text1"/>
          <w:sz w:val="28"/>
          <w:szCs w:val="28"/>
        </w:rPr>
        <w:t>Камербаев А.Ю., Свидерская Д.С., Абраменко А.П. Разработка технологии получения белкового гидролизата из нута // Пищевая промышленность. – 2016. – № 3. – С. 41-43.</w:t>
      </w:r>
    </w:p>
    <w:p w14:paraId="5EE2BF9F" w14:textId="77777777" w:rsidR="00BA33F9" w:rsidRPr="00B5265A" w:rsidRDefault="00BA33F9" w:rsidP="00ED2431">
      <w:pPr>
        <w:pStyle w:val="a5"/>
        <w:numPr>
          <w:ilvl w:val="0"/>
          <w:numId w:val="96"/>
        </w:numPr>
        <w:tabs>
          <w:tab w:val="left" w:pos="426"/>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rPr>
      </w:pPr>
      <w:r w:rsidRPr="00B5265A">
        <w:rPr>
          <w:rFonts w:ascii="Times New Roman" w:hAnsi="Times New Roman" w:cs="Times New Roman"/>
          <w:color w:val="000000" w:themeColor="text1"/>
          <w:sz w:val="28"/>
          <w:szCs w:val="28"/>
          <w:shd w:val="clear" w:color="auto" w:fill="FFFFFF"/>
          <w:lang w:val="en-US"/>
        </w:rPr>
        <w:t xml:space="preserve">Food and Agricultural Organization of the United Nations (FAO). </w:t>
      </w:r>
      <w:r w:rsidRPr="00B5265A">
        <w:rPr>
          <w:rFonts w:ascii="Times New Roman" w:hAnsi="Times New Roman" w:cs="Times New Roman"/>
          <w:color w:val="000000" w:themeColor="text1"/>
          <w:sz w:val="28"/>
          <w:szCs w:val="28"/>
          <w:lang w:val="en-US"/>
        </w:rPr>
        <w:t>FAO</w:t>
      </w:r>
      <w:r w:rsidRPr="00B5265A">
        <w:rPr>
          <w:rFonts w:ascii="Times New Roman" w:hAnsi="Times New Roman" w:cs="Times New Roman"/>
          <w:color w:val="000000" w:themeColor="text1"/>
          <w:sz w:val="28"/>
          <w:szCs w:val="28"/>
        </w:rPr>
        <w:t xml:space="preserve"> </w:t>
      </w:r>
      <w:r w:rsidRPr="00B5265A">
        <w:rPr>
          <w:rFonts w:ascii="Times New Roman" w:hAnsi="Times New Roman" w:cs="Times New Roman"/>
          <w:color w:val="000000" w:themeColor="text1"/>
          <w:sz w:val="28"/>
          <w:szCs w:val="28"/>
          <w:lang w:val="en-US"/>
        </w:rPr>
        <w:t>homepage</w:t>
      </w:r>
      <w:r w:rsidRPr="00B5265A">
        <w:rPr>
          <w:rFonts w:ascii="Times New Roman" w:hAnsi="Times New Roman" w:cs="Times New Roman"/>
          <w:color w:val="000000" w:themeColor="text1"/>
          <w:sz w:val="28"/>
          <w:szCs w:val="28"/>
        </w:rPr>
        <w:t xml:space="preserve"> [Электронный ресурс</w:t>
      </w:r>
      <w:proofErr w:type="gramStart"/>
      <w:r w:rsidRPr="00B5265A">
        <w:rPr>
          <w:rFonts w:ascii="Times New Roman" w:hAnsi="Times New Roman" w:cs="Times New Roman"/>
          <w:color w:val="000000" w:themeColor="text1"/>
          <w:sz w:val="28"/>
          <w:szCs w:val="28"/>
        </w:rPr>
        <w:t>].-</w:t>
      </w:r>
      <w:proofErr w:type="gramEnd"/>
      <w:r w:rsidRPr="00B5265A">
        <w:rPr>
          <w:rFonts w:ascii="Times New Roman" w:hAnsi="Times New Roman" w:cs="Times New Roman"/>
          <w:color w:val="000000" w:themeColor="text1"/>
          <w:sz w:val="28"/>
          <w:szCs w:val="28"/>
        </w:rPr>
        <w:t xml:space="preserve">2023.-Режим доступа: </w:t>
      </w:r>
      <w:hyperlink r:id="rId43" w:history="1">
        <w:r w:rsidRPr="00B5265A">
          <w:rPr>
            <w:rStyle w:val="af0"/>
            <w:rFonts w:ascii="Times New Roman" w:hAnsi="Times New Roman" w:cs="Times New Roman"/>
            <w:color w:val="000000" w:themeColor="text1"/>
            <w:sz w:val="28"/>
            <w:szCs w:val="28"/>
            <w:u w:val="none"/>
            <w:lang w:val="en-US"/>
          </w:rPr>
          <w:t>http</w:t>
        </w:r>
        <w:r w:rsidRPr="00B5265A">
          <w:rPr>
            <w:rStyle w:val="af0"/>
            <w:rFonts w:ascii="Times New Roman" w:hAnsi="Times New Roman" w:cs="Times New Roman"/>
            <w:color w:val="000000" w:themeColor="text1"/>
            <w:sz w:val="28"/>
            <w:szCs w:val="28"/>
            <w:u w:val="none"/>
          </w:rPr>
          <w:t>://</w:t>
        </w:r>
        <w:r w:rsidRPr="00B5265A">
          <w:rPr>
            <w:rStyle w:val="af0"/>
            <w:rFonts w:ascii="Times New Roman" w:hAnsi="Times New Roman" w:cs="Times New Roman"/>
            <w:color w:val="000000" w:themeColor="text1"/>
            <w:sz w:val="28"/>
            <w:szCs w:val="28"/>
            <w:u w:val="none"/>
            <w:lang w:val="en-US"/>
          </w:rPr>
          <w:t>www</w:t>
        </w:r>
        <w:r w:rsidRPr="00B5265A">
          <w:rPr>
            <w:rStyle w:val="af0"/>
            <w:rFonts w:ascii="Times New Roman" w:hAnsi="Times New Roman" w:cs="Times New Roman"/>
            <w:color w:val="000000" w:themeColor="text1"/>
            <w:sz w:val="28"/>
            <w:szCs w:val="28"/>
            <w:u w:val="none"/>
          </w:rPr>
          <w:t>.</w:t>
        </w:r>
        <w:r w:rsidRPr="00B5265A">
          <w:rPr>
            <w:rStyle w:val="af0"/>
            <w:rFonts w:ascii="Times New Roman" w:hAnsi="Times New Roman" w:cs="Times New Roman"/>
            <w:color w:val="000000" w:themeColor="text1"/>
            <w:sz w:val="28"/>
            <w:szCs w:val="28"/>
            <w:u w:val="none"/>
            <w:lang w:val="en-US"/>
          </w:rPr>
          <w:t>fao</w:t>
        </w:r>
        <w:r w:rsidRPr="00B5265A">
          <w:rPr>
            <w:rStyle w:val="af0"/>
            <w:rFonts w:ascii="Times New Roman" w:hAnsi="Times New Roman" w:cs="Times New Roman"/>
            <w:color w:val="000000" w:themeColor="text1"/>
            <w:sz w:val="28"/>
            <w:szCs w:val="28"/>
            <w:u w:val="none"/>
          </w:rPr>
          <w:t>.</w:t>
        </w:r>
        <w:r w:rsidRPr="00B5265A">
          <w:rPr>
            <w:rStyle w:val="af0"/>
            <w:rFonts w:ascii="Times New Roman" w:hAnsi="Times New Roman" w:cs="Times New Roman"/>
            <w:color w:val="000000" w:themeColor="text1"/>
            <w:sz w:val="28"/>
            <w:szCs w:val="28"/>
            <w:u w:val="none"/>
            <w:lang w:val="en-US"/>
          </w:rPr>
          <w:t>org</w:t>
        </w:r>
        <w:r w:rsidRPr="00B5265A">
          <w:rPr>
            <w:rStyle w:val="af0"/>
            <w:rFonts w:ascii="Times New Roman" w:hAnsi="Times New Roman" w:cs="Times New Roman"/>
            <w:color w:val="000000" w:themeColor="text1"/>
            <w:sz w:val="28"/>
            <w:szCs w:val="28"/>
            <w:u w:val="none"/>
          </w:rPr>
          <w:t>/</w:t>
        </w:r>
        <w:r w:rsidRPr="00B5265A">
          <w:rPr>
            <w:rStyle w:val="af0"/>
            <w:rFonts w:ascii="Times New Roman" w:hAnsi="Times New Roman" w:cs="Times New Roman"/>
            <w:color w:val="000000" w:themeColor="text1"/>
            <w:sz w:val="28"/>
            <w:szCs w:val="28"/>
            <w:u w:val="none"/>
            <w:lang w:val="en-US"/>
          </w:rPr>
          <w:t>home</w:t>
        </w:r>
        <w:r w:rsidRPr="00B5265A">
          <w:rPr>
            <w:rStyle w:val="af0"/>
            <w:rFonts w:ascii="Times New Roman" w:hAnsi="Times New Roman" w:cs="Times New Roman"/>
            <w:color w:val="000000" w:themeColor="text1"/>
            <w:sz w:val="28"/>
            <w:szCs w:val="28"/>
            <w:u w:val="none"/>
          </w:rPr>
          <w:t>/</w:t>
        </w:r>
        <w:r w:rsidRPr="00B5265A">
          <w:rPr>
            <w:rStyle w:val="af0"/>
            <w:rFonts w:ascii="Times New Roman" w:hAnsi="Times New Roman" w:cs="Times New Roman"/>
            <w:color w:val="000000" w:themeColor="text1"/>
            <w:sz w:val="28"/>
            <w:szCs w:val="28"/>
            <w:u w:val="none"/>
            <w:lang w:val="en-US"/>
          </w:rPr>
          <w:t>ru</w:t>
        </w:r>
        <w:r w:rsidRPr="00B5265A">
          <w:rPr>
            <w:rStyle w:val="af0"/>
            <w:rFonts w:ascii="Times New Roman" w:hAnsi="Times New Roman" w:cs="Times New Roman"/>
            <w:color w:val="000000" w:themeColor="text1"/>
            <w:sz w:val="28"/>
            <w:szCs w:val="28"/>
            <w:u w:val="none"/>
          </w:rPr>
          <w:t>/</w:t>
        </w:r>
      </w:hyperlink>
      <w:r w:rsidRPr="00B5265A">
        <w:rPr>
          <w:rFonts w:ascii="Times New Roman" w:hAnsi="Times New Roman" w:cs="Times New Roman"/>
          <w:color w:val="000000" w:themeColor="text1"/>
          <w:sz w:val="28"/>
          <w:szCs w:val="28"/>
        </w:rPr>
        <w:t xml:space="preserve"> (дата обращения 06.01.2025).</w:t>
      </w:r>
    </w:p>
    <w:p w14:paraId="3BDE0D01"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lang w:val="en-US"/>
        </w:rPr>
      </w:pPr>
      <w:r w:rsidRPr="00B5265A">
        <w:rPr>
          <w:rFonts w:ascii="Times New Roman" w:hAnsi="Times New Roman" w:cs="Times New Roman"/>
          <w:color w:val="000000" w:themeColor="text1"/>
          <w:sz w:val="28"/>
          <w:szCs w:val="28"/>
          <w:lang w:val="en-US"/>
        </w:rPr>
        <w:t xml:space="preserve">Ryder K., Ha M., Bekhit A. E.-D., Carne A. Characterization of novel fungal and bacterial protease preparations and evaluation of their ability to hydrolyse meat </w:t>
      </w:r>
      <w:r w:rsidRPr="00B5265A">
        <w:rPr>
          <w:rFonts w:ascii="Times New Roman" w:hAnsi="Times New Roman" w:cs="Times New Roman"/>
          <w:color w:val="000000" w:themeColor="text1"/>
          <w:sz w:val="28"/>
          <w:szCs w:val="28"/>
          <w:lang w:val="en-US"/>
        </w:rPr>
        <w:lastRenderedPageBreak/>
        <w:t>myofibrillar and connective tissue proteins // Food Chemistry. -2015. -Vol. 172. - P. 197-206</w:t>
      </w:r>
      <w:r w:rsidRPr="00B5265A">
        <w:rPr>
          <w:rFonts w:ascii="Times New Roman" w:hAnsi="Times New Roman" w:cs="Times New Roman"/>
          <w:i/>
          <w:iCs/>
          <w:color w:val="000000" w:themeColor="text1"/>
          <w:sz w:val="28"/>
          <w:szCs w:val="28"/>
          <w:lang w:val="en-US"/>
        </w:rPr>
        <w:t xml:space="preserve">. - </w:t>
      </w:r>
      <w:hyperlink r:id="rId44" w:history="1">
        <w:r w:rsidRPr="00B5265A">
          <w:rPr>
            <w:rStyle w:val="af0"/>
            <w:rFonts w:ascii="Times New Roman" w:hAnsi="Times New Roman" w:cs="Times New Roman"/>
            <w:color w:val="000000" w:themeColor="text1"/>
            <w:sz w:val="28"/>
            <w:szCs w:val="28"/>
            <w:u w:val="none"/>
            <w:lang w:val="en-US"/>
          </w:rPr>
          <w:t>https://doi.org/10.1016/j.foodchem.2014.09.061</w:t>
        </w:r>
      </w:hyperlink>
      <w:r w:rsidRPr="00B5265A">
        <w:rPr>
          <w:rFonts w:ascii="Times New Roman" w:hAnsi="Times New Roman" w:cs="Times New Roman"/>
          <w:color w:val="000000" w:themeColor="text1"/>
          <w:sz w:val="28"/>
          <w:szCs w:val="28"/>
          <w:lang w:val="en-US"/>
        </w:rPr>
        <w:t>.</w:t>
      </w:r>
    </w:p>
    <w:p w14:paraId="50A5BBD3"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lang w:val="en-US"/>
        </w:rPr>
      </w:pPr>
      <w:r w:rsidRPr="00B5265A">
        <w:rPr>
          <w:rFonts w:ascii="Times New Roman" w:hAnsi="Times New Roman" w:cs="Times New Roman"/>
          <w:color w:val="000000" w:themeColor="text1"/>
          <w:sz w:val="28"/>
          <w:szCs w:val="28"/>
          <w:lang w:val="en-US"/>
        </w:rPr>
        <w:t>FAO. FAOSTAT. Livestock Primary and Processed Products [</w:t>
      </w:r>
      <w:r w:rsidRPr="00B5265A">
        <w:rPr>
          <w:rFonts w:ascii="Times New Roman" w:hAnsi="Times New Roman" w:cs="Times New Roman"/>
          <w:color w:val="000000" w:themeColor="text1"/>
          <w:sz w:val="28"/>
          <w:szCs w:val="28"/>
        </w:rPr>
        <w:t>Электронный</w:t>
      </w:r>
      <w:r w:rsidRPr="00B5265A">
        <w:rPr>
          <w:rFonts w:ascii="Times New Roman" w:hAnsi="Times New Roman" w:cs="Times New Roman"/>
          <w:color w:val="000000" w:themeColor="text1"/>
          <w:sz w:val="28"/>
          <w:szCs w:val="28"/>
          <w:lang w:val="en-US"/>
        </w:rPr>
        <w:t xml:space="preserve"> </w:t>
      </w:r>
      <w:r w:rsidRPr="00B5265A">
        <w:rPr>
          <w:rFonts w:ascii="Times New Roman" w:hAnsi="Times New Roman" w:cs="Times New Roman"/>
          <w:color w:val="000000" w:themeColor="text1"/>
          <w:sz w:val="28"/>
          <w:szCs w:val="28"/>
        </w:rPr>
        <w:t>ресурс</w:t>
      </w:r>
      <w:r w:rsidRPr="00B5265A">
        <w:rPr>
          <w:rFonts w:ascii="Times New Roman" w:hAnsi="Times New Roman" w:cs="Times New Roman"/>
          <w:color w:val="000000" w:themeColor="text1"/>
          <w:sz w:val="28"/>
          <w:szCs w:val="28"/>
          <w:lang w:val="en-US"/>
        </w:rPr>
        <w:t xml:space="preserve">]. – </w:t>
      </w:r>
      <w:r w:rsidRPr="00B5265A">
        <w:rPr>
          <w:rFonts w:ascii="Times New Roman" w:hAnsi="Times New Roman" w:cs="Times New Roman"/>
          <w:color w:val="000000" w:themeColor="text1"/>
          <w:sz w:val="28"/>
          <w:szCs w:val="28"/>
        </w:rPr>
        <w:t>Режим</w:t>
      </w:r>
      <w:r w:rsidRPr="00B5265A">
        <w:rPr>
          <w:rFonts w:ascii="Times New Roman" w:hAnsi="Times New Roman" w:cs="Times New Roman"/>
          <w:color w:val="000000" w:themeColor="text1"/>
          <w:sz w:val="28"/>
          <w:szCs w:val="28"/>
          <w:lang w:val="en-US"/>
        </w:rPr>
        <w:t xml:space="preserve"> </w:t>
      </w:r>
      <w:r w:rsidRPr="00B5265A">
        <w:rPr>
          <w:rFonts w:ascii="Times New Roman" w:hAnsi="Times New Roman" w:cs="Times New Roman"/>
          <w:color w:val="000000" w:themeColor="text1"/>
          <w:sz w:val="28"/>
          <w:szCs w:val="28"/>
        </w:rPr>
        <w:t>доступа</w:t>
      </w:r>
      <w:r w:rsidRPr="00B5265A">
        <w:rPr>
          <w:rFonts w:ascii="Times New Roman" w:hAnsi="Times New Roman" w:cs="Times New Roman"/>
          <w:color w:val="000000" w:themeColor="text1"/>
          <w:sz w:val="28"/>
          <w:szCs w:val="28"/>
          <w:lang w:val="en-US"/>
        </w:rPr>
        <w:t xml:space="preserve">: </w:t>
      </w:r>
      <w:hyperlink r:id="rId45" w:anchor="data" w:history="1">
        <w:r w:rsidRPr="00B5265A">
          <w:rPr>
            <w:rStyle w:val="af0"/>
            <w:rFonts w:ascii="Times New Roman" w:hAnsi="Times New Roman" w:cs="Times New Roman"/>
            <w:sz w:val="28"/>
            <w:szCs w:val="28"/>
            <w:u w:val="none"/>
            <w:lang w:val="en-US"/>
          </w:rPr>
          <w:t>https://www.fao.org/faostat/en/#data</w:t>
        </w:r>
      </w:hyperlink>
      <w:r w:rsidRPr="00B5265A">
        <w:rPr>
          <w:rFonts w:ascii="Times New Roman" w:hAnsi="Times New Roman" w:cs="Times New Roman"/>
          <w:color w:val="000000" w:themeColor="text1"/>
          <w:sz w:val="28"/>
          <w:szCs w:val="28"/>
          <w:lang w:val="en-US"/>
        </w:rPr>
        <w:t xml:space="preserve"> (</w:t>
      </w:r>
      <w:r w:rsidRPr="00B5265A">
        <w:rPr>
          <w:rFonts w:ascii="Times New Roman" w:hAnsi="Times New Roman" w:cs="Times New Roman"/>
          <w:color w:val="000000" w:themeColor="text1"/>
          <w:sz w:val="28"/>
          <w:szCs w:val="28"/>
        </w:rPr>
        <w:t>дата</w:t>
      </w:r>
      <w:r w:rsidRPr="00B5265A">
        <w:rPr>
          <w:rFonts w:ascii="Times New Roman" w:hAnsi="Times New Roman" w:cs="Times New Roman"/>
          <w:color w:val="000000" w:themeColor="text1"/>
          <w:sz w:val="28"/>
          <w:szCs w:val="28"/>
          <w:lang w:val="en-US"/>
        </w:rPr>
        <w:t xml:space="preserve"> </w:t>
      </w:r>
      <w:r w:rsidRPr="00B5265A">
        <w:rPr>
          <w:rFonts w:ascii="Times New Roman" w:hAnsi="Times New Roman" w:cs="Times New Roman"/>
          <w:color w:val="000000" w:themeColor="text1"/>
          <w:sz w:val="28"/>
          <w:szCs w:val="28"/>
        </w:rPr>
        <w:t>обращения</w:t>
      </w:r>
      <w:r w:rsidRPr="00B5265A">
        <w:rPr>
          <w:rFonts w:ascii="Times New Roman" w:hAnsi="Times New Roman" w:cs="Times New Roman"/>
          <w:color w:val="000000" w:themeColor="text1"/>
          <w:sz w:val="28"/>
          <w:szCs w:val="28"/>
          <w:lang w:val="en-US"/>
        </w:rPr>
        <w:t xml:space="preserve"> 06.01.2025)</w:t>
      </w:r>
    </w:p>
    <w:p w14:paraId="01236D0A" w14:textId="77777777" w:rsidR="00BA33F9" w:rsidRPr="00B5265A" w:rsidRDefault="00BA33F9" w:rsidP="00ED2431">
      <w:pPr>
        <w:pStyle w:val="a5"/>
        <w:numPr>
          <w:ilvl w:val="0"/>
          <w:numId w:val="96"/>
        </w:numPr>
        <w:tabs>
          <w:tab w:val="left" w:pos="426"/>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rPr>
      </w:pPr>
      <w:r w:rsidRPr="00B5265A">
        <w:rPr>
          <w:rFonts w:ascii="Times New Roman" w:hAnsi="Times New Roman" w:cs="Times New Roman"/>
          <w:color w:val="000000" w:themeColor="text1"/>
          <w:sz w:val="28"/>
          <w:szCs w:val="28"/>
          <w:lang w:val="en-US"/>
        </w:rPr>
        <w:t>Bureau of National Statistics of the Agency for Strategic Planning and Reforms of the Republic of Kazakhstan. Homepage</w:t>
      </w:r>
      <w:r w:rsidRPr="00B5265A">
        <w:rPr>
          <w:rFonts w:ascii="Times New Roman" w:hAnsi="Times New Roman" w:cs="Times New Roman"/>
          <w:color w:val="000000" w:themeColor="text1"/>
          <w:sz w:val="28"/>
          <w:szCs w:val="28"/>
        </w:rPr>
        <w:t xml:space="preserve">. [Электронный ресурс]. - Режим доступа: </w:t>
      </w:r>
      <w:hyperlink r:id="rId46" w:history="1">
        <w:r w:rsidRPr="00B5265A">
          <w:rPr>
            <w:rStyle w:val="af0"/>
            <w:rFonts w:ascii="Times New Roman" w:hAnsi="Times New Roman" w:cs="Times New Roman"/>
            <w:sz w:val="28"/>
            <w:szCs w:val="28"/>
            <w:u w:val="none"/>
            <w:lang w:val="en-US"/>
          </w:rPr>
          <w:t>https</w:t>
        </w:r>
        <w:r w:rsidRPr="00B5265A">
          <w:rPr>
            <w:rStyle w:val="af0"/>
            <w:rFonts w:ascii="Times New Roman" w:hAnsi="Times New Roman" w:cs="Times New Roman"/>
            <w:sz w:val="28"/>
            <w:szCs w:val="28"/>
            <w:u w:val="none"/>
          </w:rPr>
          <w:t>://</w:t>
        </w:r>
        <w:r w:rsidRPr="00B5265A">
          <w:rPr>
            <w:rStyle w:val="af0"/>
            <w:rFonts w:ascii="Times New Roman" w:hAnsi="Times New Roman" w:cs="Times New Roman"/>
            <w:sz w:val="28"/>
            <w:szCs w:val="28"/>
            <w:u w:val="none"/>
            <w:lang w:val="en-US"/>
          </w:rPr>
          <w:t>stat</w:t>
        </w:r>
        <w:r w:rsidRPr="00B5265A">
          <w:rPr>
            <w:rStyle w:val="af0"/>
            <w:rFonts w:ascii="Times New Roman" w:hAnsi="Times New Roman" w:cs="Times New Roman"/>
            <w:sz w:val="28"/>
            <w:szCs w:val="28"/>
            <w:u w:val="none"/>
          </w:rPr>
          <w:t>.</w:t>
        </w:r>
        <w:r w:rsidRPr="00B5265A">
          <w:rPr>
            <w:rStyle w:val="af0"/>
            <w:rFonts w:ascii="Times New Roman" w:hAnsi="Times New Roman" w:cs="Times New Roman"/>
            <w:sz w:val="28"/>
            <w:szCs w:val="28"/>
            <w:u w:val="none"/>
            <w:lang w:val="en-US"/>
          </w:rPr>
          <w:t>gov</w:t>
        </w:r>
        <w:r w:rsidRPr="00B5265A">
          <w:rPr>
            <w:rStyle w:val="af0"/>
            <w:rFonts w:ascii="Times New Roman" w:hAnsi="Times New Roman" w:cs="Times New Roman"/>
            <w:sz w:val="28"/>
            <w:szCs w:val="28"/>
            <w:u w:val="none"/>
          </w:rPr>
          <w:t>.</w:t>
        </w:r>
        <w:r w:rsidRPr="00B5265A">
          <w:rPr>
            <w:rStyle w:val="af0"/>
            <w:rFonts w:ascii="Times New Roman" w:hAnsi="Times New Roman" w:cs="Times New Roman"/>
            <w:sz w:val="28"/>
            <w:szCs w:val="28"/>
            <w:u w:val="none"/>
            <w:lang w:val="en-US"/>
          </w:rPr>
          <w:t>kz</w:t>
        </w:r>
        <w:r w:rsidRPr="00B5265A">
          <w:rPr>
            <w:rStyle w:val="af0"/>
            <w:rFonts w:ascii="Times New Roman" w:hAnsi="Times New Roman" w:cs="Times New Roman"/>
            <w:sz w:val="28"/>
            <w:szCs w:val="28"/>
            <w:u w:val="none"/>
          </w:rPr>
          <w:t>/</w:t>
        </w:r>
        <w:r w:rsidRPr="00B5265A">
          <w:rPr>
            <w:rStyle w:val="af0"/>
            <w:rFonts w:ascii="Times New Roman" w:hAnsi="Times New Roman" w:cs="Times New Roman"/>
            <w:sz w:val="28"/>
            <w:szCs w:val="28"/>
            <w:u w:val="none"/>
            <w:lang w:val="en-US"/>
          </w:rPr>
          <w:t>ru</w:t>
        </w:r>
        <w:r w:rsidRPr="00B5265A">
          <w:rPr>
            <w:rStyle w:val="af0"/>
            <w:rFonts w:ascii="Times New Roman" w:hAnsi="Times New Roman" w:cs="Times New Roman"/>
            <w:sz w:val="28"/>
            <w:szCs w:val="28"/>
            <w:u w:val="none"/>
          </w:rPr>
          <w:t>/</w:t>
        </w:r>
      </w:hyperlink>
      <w:r w:rsidRPr="00B5265A">
        <w:rPr>
          <w:rFonts w:ascii="Times New Roman" w:hAnsi="Times New Roman" w:cs="Times New Roman"/>
          <w:color w:val="000000" w:themeColor="text1"/>
          <w:sz w:val="28"/>
          <w:szCs w:val="28"/>
        </w:rPr>
        <w:t xml:space="preserve"> (дата обращения 06.01.2025).</w:t>
      </w:r>
    </w:p>
    <w:p w14:paraId="471AD4E0"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rPr>
      </w:pPr>
      <w:r w:rsidRPr="00B5265A">
        <w:rPr>
          <w:rFonts w:ascii="Times New Roman" w:hAnsi="Times New Roman" w:cs="Times New Roman"/>
          <w:color w:val="000000" w:themeColor="text1"/>
          <w:sz w:val="28"/>
          <w:szCs w:val="28"/>
        </w:rPr>
        <w:t>Узаков Я.М, Рскелдиев Б.А., Буцик В.А. Абжанова Ш.А. Состояние и перспективы развития мясной промышленности Республики Казахстан // Мясная индустрия. – 2008. - № 11.</w:t>
      </w:r>
    </w:p>
    <w:p w14:paraId="6B6570B6" w14:textId="77777777" w:rsidR="00BA33F9" w:rsidRPr="00B5265A" w:rsidRDefault="00BA33F9" w:rsidP="00ED2431">
      <w:pPr>
        <w:pStyle w:val="a5"/>
        <w:numPr>
          <w:ilvl w:val="0"/>
          <w:numId w:val="96"/>
        </w:numPr>
        <w:tabs>
          <w:tab w:val="left" w:pos="426"/>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rPr>
      </w:pPr>
      <w:r w:rsidRPr="00B5265A">
        <w:rPr>
          <w:rFonts w:ascii="Times New Roman" w:hAnsi="Times New Roman" w:cs="Times New Roman"/>
          <w:color w:val="000000" w:themeColor="text1"/>
          <w:sz w:val="28"/>
          <w:szCs w:val="28"/>
          <w:lang w:val="en-US"/>
        </w:rPr>
        <w:t>Food and Agriculture Organization of the United Nations (FAO). FAO</w:t>
      </w:r>
      <w:r w:rsidRPr="00B5265A">
        <w:rPr>
          <w:rFonts w:ascii="Times New Roman" w:hAnsi="Times New Roman" w:cs="Times New Roman"/>
          <w:color w:val="000000" w:themeColor="text1"/>
          <w:sz w:val="28"/>
          <w:szCs w:val="28"/>
        </w:rPr>
        <w:t xml:space="preserve"> </w:t>
      </w:r>
      <w:r w:rsidRPr="00B5265A">
        <w:rPr>
          <w:rFonts w:ascii="Times New Roman" w:hAnsi="Times New Roman" w:cs="Times New Roman"/>
          <w:color w:val="000000" w:themeColor="text1"/>
          <w:sz w:val="28"/>
          <w:szCs w:val="28"/>
          <w:lang w:val="en-US"/>
        </w:rPr>
        <w:t>homepage</w:t>
      </w:r>
      <w:r w:rsidRPr="00B5265A">
        <w:rPr>
          <w:rFonts w:ascii="Times New Roman" w:hAnsi="Times New Roman" w:cs="Times New Roman"/>
          <w:color w:val="000000" w:themeColor="text1"/>
          <w:sz w:val="28"/>
          <w:szCs w:val="28"/>
        </w:rPr>
        <w:t xml:space="preserve"> [Электронный ресурс]. – 12 марта 2024. – Режим доступа: </w:t>
      </w:r>
      <w:hyperlink r:id="rId47" w:history="1">
        <w:r w:rsidRPr="00B5265A">
          <w:rPr>
            <w:rStyle w:val="af0"/>
            <w:rFonts w:ascii="Times New Roman" w:hAnsi="Times New Roman" w:cs="Times New Roman"/>
            <w:color w:val="000000" w:themeColor="text1"/>
            <w:sz w:val="28"/>
            <w:szCs w:val="28"/>
            <w:u w:val="none"/>
          </w:rPr>
          <w:t>http://www.fao.org/home/ru/</w:t>
        </w:r>
      </w:hyperlink>
      <w:r w:rsidRPr="00B5265A">
        <w:rPr>
          <w:rFonts w:ascii="Times New Roman" w:hAnsi="Times New Roman" w:cs="Times New Roman"/>
          <w:color w:val="000000" w:themeColor="text1"/>
          <w:sz w:val="28"/>
          <w:szCs w:val="28"/>
        </w:rPr>
        <w:t xml:space="preserve"> (дата обращения 06.01.2025).</w:t>
      </w:r>
    </w:p>
    <w:p w14:paraId="2DA1EB88"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rPr>
      </w:pPr>
      <w:r w:rsidRPr="00B5265A">
        <w:rPr>
          <w:rFonts w:ascii="Times New Roman" w:hAnsi="Times New Roman" w:cs="Times New Roman"/>
          <w:color w:val="000000" w:themeColor="text1"/>
          <w:sz w:val="28"/>
          <w:szCs w:val="28"/>
        </w:rPr>
        <w:t xml:space="preserve">Комитет по статистике Министерства национальной экономики Республики Казахстан. </w:t>
      </w:r>
      <w:r w:rsidRPr="00B5265A">
        <w:rPr>
          <w:rFonts w:ascii="Times New Roman" w:hAnsi="Times New Roman" w:cs="Times New Roman"/>
          <w:color w:val="000000" w:themeColor="text1"/>
          <w:sz w:val="28"/>
          <w:szCs w:val="28"/>
          <w:lang w:val="kk-KZ"/>
        </w:rPr>
        <w:t>Данные по состоянию на январь</w:t>
      </w:r>
      <w:r w:rsidRPr="00B5265A">
        <w:rPr>
          <w:rFonts w:ascii="Times New Roman" w:hAnsi="Times New Roman" w:cs="Times New Roman"/>
          <w:color w:val="000000" w:themeColor="text1"/>
          <w:sz w:val="28"/>
          <w:szCs w:val="28"/>
        </w:rPr>
        <w:t>-</w:t>
      </w:r>
      <w:r w:rsidRPr="00B5265A">
        <w:rPr>
          <w:rFonts w:ascii="Times New Roman" w:hAnsi="Times New Roman" w:cs="Times New Roman"/>
          <w:color w:val="000000" w:themeColor="text1"/>
          <w:sz w:val="28"/>
          <w:szCs w:val="28"/>
          <w:lang w:val="kk-KZ"/>
        </w:rPr>
        <w:t>октябрь</w:t>
      </w:r>
      <w:r w:rsidRPr="00B5265A">
        <w:rPr>
          <w:rFonts w:ascii="Times New Roman" w:hAnsi="Times New Roman" w:cs="Times New Roman"/>
          <w:color w:val="000000" w:themeColor="text1"/>
          <w:sz w:val="28"/>
          <w:szCs w:val="28"/>
        </w:rPr>
        <w:t xml:space="preserve"> 2023 </w:t>
      </w:r>
      <w:r w:rsidRPr="00B5265A">
        <w:rPr>
          <w:rFonts w:ascii="Times New Roman" w:hAnsi="Times New Roman" w:cs="Times New Roman"/>
          <w:color w:val="000000" w:themeColor="text1"/>
          <w:sz w:val="28"/>
          <w:szCs w:val="28"/>
          <w:lang w:val="kk-KZ"/>
        </w:rPr>
        <w:t xml:space="preserve">года </w:t>
      </w:r>
      <w:r w:rsidRPr="00B5265A">
        <w:rPr>
          <w:rFonts w:ascii="Times New Roman" w:hAnsi="Times New Roman" w:cs="Times New Roman"/>
          <w:color w:val="000000" w:themeColor="text1"/>
          <w:sz w:val="28"/>
          <w:szCs w:val="28"/>
        </w:rPr>
        <w:t xml:space="preserve">[Электронный ресурс]. – 12 марта 2024. – Режим доступа: </w:t>
      </w:r>
      <w:hyperlink r:id="rId48" w:tgtFrame="_new" w:history="1">
        <w:r w:rsidRPr="00B5265A">
          <w:rPr>
            <w:rStyle w:val="af0"/>
            <w:rFonts w:ascii="Times New Roman" w:hAnsi="Times New Roman" w:cs="Times New Roman"/>
            <w:color w:val="000000" w:themeColor="text1"/>
            <w:sz w:val="28"/>
            <w:szCs w:val="28"/>
            <w:u w:val="none"/>
          </w:rPr>
          <w:t>https://www.gov.kz/memleket/entities/economy</w:t>
        </w:r>
      </w:hyperlink>
      <w:r w:rsidRPr="00B5265A">
        <w:rPr>
          <w:rFonts w:ascii="Times New Roman" w:hAnsi="Times New Roman" w:cs="Times New Roman"/>
          <w:color w:val="000000" w:themeColor="text1"/>
          <w:sz w:val="28"/>
          <w:szCs w:val="28"/>
        </w:rPr>
        <w:t xml:space="preserve"> (дата обращения: 06.01.2025)</w:t>
      </w:r>
    </w:p>
    <w:p w14:paraId="37D58C29"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rPr>
      </w:pPr>
      <w:r w:rsidRPr="00B5265A">
        <w:rPr>
          <w:rFonts w:ascii="Times New Roman" w:hAnsi="Times New Roman" w:cs="Times New Roman"/>
          <w:color w:val="000000" w:themeColor="text1"/>
          <w:sz w:val="28"/>
          <w:szCs w:val="28"/>
        </w:rPr>
        <w:t xml:space="preserve">Бюро национальной статистики </w:t>
      </w:r>
      <w:r w:rsidRPr="00B5265A">
        <w:rPr>
          <w:rFonts w:ascii="Times New Roman" w:hAnsi="Times New Roman" w:cs="Times New Roman"/>
          <w:color w:val="000000" w:themeColor="text1"/>
          <w:sz w:val="28"/>
          <w:szCs w:val="28"/>
          <w:lang w:val="kk-KZ"/>
        </w:rPr>
        <w:t>А</w:t>
      </w:r>
      <w:r w:rsidRPr="00B5265A">
        <w:rPr>
          <w:rFonts w:ascii="Times New Roman" w:hAnsi="Times New Roman" w:cs="Times New Roman"/>
          <w:color w:val="000000" w:themeColor="text1"/>
          <w:sz w:val="28"/>
          <w:szCs w:val="28"/>
        </w:rPr>
        <w:t xml:space="preserve">гентства по стратегическому планированию и реформам </w:t>
      </w:r>
      <w:r w:rsidRPr="00B5265A">
        <w:rPr>
          <w:rFonts w:ascii="Times New Roman" w:hAnsi="Times New Roman" w:cs="Times New Roman"/>
          <w:color w:val="000000" w:themeColor="text1"/>
          <w:sz w:val="28"/>
          <w:szCs w:val="28"/>
          <w:lang w:val="kk-KZ"/>
        </w:rPr>
        <w:t>Р</w:t>
      </w:r>
      <w:r w:rsidRPr="00B5265A">
        <w:rPr>
          <w:rFonts w:ascii="Times New Roman" w:hAnsi="Times New Roman" w:cs="Times New Roman"/>
          <w:color w:val="000000" w:themeColor="text1"/>
          <w:sz w:val="28"/>
          <w:szCs w:val="28"/>
        </w:rPr>
        <w:t xml:space="preserve">еспублики </w:t>
      </w:r>
      <w:r w:rsidRPr="00B5265A">
        <w:rPr>
          <w:rFonts w:ascii="Times New Roman" w:hAnsi="Times New Roman" w:cs="Times New Roman"/>
          <w:color w:val="000000" w:themeColor="text1"/>
          <w:sz w:val="28"/>
          <w:szCs w:val="28"/>
          <w:lang w:val="kk-KZ"/>
        </w:rPr>
        <w:t>К</w:t>
      </w:r>
      <w:r w:rsidRPr="00B5265A">
        <w:rPr>
          <w:rFonts w:ascii="Times New Roman" w:hAnsi="Times New Roman" w:cs="Times New Roman"/>
          <w:color w:val="000000" w:themeColor="text1"/>
          <w:sz w:val="28"/>
          <w:szCs w:val="28"/>
        </w:rPr>
        <w:t>азахстан</w:t>
      </w:r>
      <w:r w:rsidRPr="00B5265A">
        <w:rPr>
          <w:rFonts w:ascii="Times New Roman" w:hAnsi="Times New Roman" w:cs="Times New Roman"/>
          <w:color w:val="000000" w:themeColor="text1"/>
          <w:sz w:val="28"/>
          <w:szCs w:val="28"/>
          <w:lang w:val="kk-KZ"/>
        </w:rPr>
        <w:t xml:space="preserve">. Данные по состоянию на </w:t>
      </w:r>
      <w:r w:rsidRPr="00B5265A">
        <w:rPr>
          <w:rFonts w:ascii="Times New Roman" w:hAnsi="Times New Roman" w:cs="Times New Roman"/>
          <w:color w:val="000000" w:themeColor="text1"/>
          <w:sz w:val="28"/>
          <w:szCs w:val="28"/>
        </w:rPr>
        <w:t>1</w:t>
      </w:r>
      <w:r w:rsidRPr="00B5265A">
        <w:rPr>
          <w:rFonts w:ascii="Times New Roman" w:hAnsi="Times New Roman" w:cs="Times New Roman"/>
          <w:color w:val="000000" w:themeColor="text1"/>
          <w:sz w:val="28"/>
          <w:szCs w:val="28"/>
          <w:lang w:val="kk-KZ"/>
        </w:rPr>
        <w:t xml:space="preserve"> июня</w:t>
      </w:r>
      <w:r w:rsidRPr="00B5265A">
        <w:rPr>
          <w:rFonts w:ascii="Times New Roman" w:hAnsi="Times New Roman" w:cs="Times New Roman"/>
          <w:color w:val="000000" w:themeColor="text1"/>
          <w:sz w:val="28"/>
          <w:szCs w:val="28"/>
        </w:rPr>
        <w:t xml:space="preserve"> 2023 </w:t>
      </w:r>
      <w:r w:rsidRPr="00B5265A">
        <w:rPr>
          <w:rFonts w:ascii="Times New Roman" w:hAnsi="Times New Roman" w:cs="Times New Roman"/>
          <w:color w:val="000000" w:themeColor="text1"/>
          <w:sz w:val="28"/>
          <w:szCs w:val="28"/>
          <w:lang w:val="kk-KZ"/>
        </w:rPr>
        <w:t xml:space="preserve">года </w:t>
      </w:r>
      <w:r w:rsidRPr="00B5265A">
        <w:rPr>
          <w:rFonts w:ascii="Times New Roman" w:hAnsi="Times New Roman" w:cs="Times New Roman"/>
          <w:color w:val="000000" w:themeColor="text1"/>
          <w:sz w:val="28"/>
          <w:szCs w:val="28"/>
        </w:rPr>
        <w:t xml:space="preserve">[Электронный ресурс]. – 12 марта 2024. – Режим доступа: </w:t>
      </w:r>
      <w:r w:rsidRPr="00B5265A">
        <w:rPr>
          <w:rFonts w:ascii="Times New Roman" w:hAnsi="Times New Roman" w:cs="Times New Roman"/>
          <w:color w:val="000000" w:themeColor="text1"/>
          <w:sz w:val="28"/>
          <w:szCs w:val="28"/>
          <w:lang w:val="kk-KZ"/>
        </w:rPr>
        <w:t xml:space="preserve"> </w:t>
      </w:r>
      <w:r w:rsidRPr="00B5265A">
        <w:rPr>
          <w:rFonts w:ascii="Times New Roman" w:hAnsi="Times New Roman" w:cs="Times New Roman"/>
          <w:color w:val="000000" w:themeColor="text1"/>
          <w:sz w:val="28"/>
          <w:szCs w:val="28"/>
        </w:rPr>
        <w:t xml:space="preserve"> </w:t>
      </w:r>
      <w:hyperlink r:id="rId49" w:history="1">
        <w:r w:rsidRPr="00B5265A">
          <w:rPr>
            <w:rStyle w:val="af0"/>
            <w:rFonts w:ascii="Times New Roman" w:hAnsi="Times New Roman" w:cs="Times New Roman"/>
            <w:color w:val="000000" w:themeColor="text1"/>
            <w:sz w:val="28"/>
            <w:szCs w:val="28"/>
            <w:u w:val="none"/>
            <w:lang w:val="en-US"/>
          </w:rPr>
          <w:t>https</w:t>
        </w:r>
        <w:r w:rsidRPr="00B5265A">
          <w:rPr>
            <w:rStyle w:val="af0"/>
            <w:rFonts w:ascii="Times New Roman" w:hAnsi="Times New Roman" w:cs="Times New Roman"/>
            <w:color w:val="000000" w:themeColor="text1"/>
            <w:sz w:val="28"/>
            <w:szCs w:val="28"/>
            <w:u w:val="none"/>
          </w:rPr>
          <w:t>://</w:t>
        </w:r>
        <w:r w:rsidRPr="00B5265A">
          <w:rPr>
            <w:rStyle w:val="af0"/>
            <w:rFonts w:ascii="Times New Roman" w:hAnsi="Times New Roman" w:cs="Times New Roman"/>
            <w:color w:val="000000" w:themeColor="text1"/>
            <w:sz w:val="28"/>
            <w:szCs w:val="28"/>
            <w:u w:val="none"/>
            <w:lang w:val="en-US"/>
          </w:rPr>
          <w:t>stat</w:t>
        </w:r>
        <w:r w:rsidRPr="00B5265A">
          <w:rPr>
            <w:rStyle w:val="af0"/>
            <w:rFonts w:ascii="Times New Roman" w:hAnsi="Times New Roman" w:cs="Times New Roman"/>
            <w:color w:val="000000" w:themeColor="text1"/>
            <w:sz w:val="28"/>
            <w:szCs w:val="28"/>
            <w:u w:val="none"/>
          </w:rPr>
          <w:t>.</w:t>
        </w:r>
        <w:r w:rsidRPr="00B5265A">
          <w:rPr>
            <w:rStyle w:val="af0"/>
            <w:rFonts w:ascii="Times New Roman" w:hAnsi="Times New Roman" w:cs="Times New Roman"/>
            <w:color w:val="000000" w:themeColor="text1"/>
            <w:sz w:val="28"/>
            <w:szCs w:val="28"/>
            <w:u w:val="none"/>
            <w:lang w:val="en-US"/>
          </w:rPr>
          <w:t>gov</w:t>
        </w:r>
        <w:r w:rsidRPr="00B5265A">
          <w:rPr>
            <w:rStyle w:val="af0"/>
            <w:rFonts w:ascii="Times New Roman" w:hAnsi="Times New Roman" w:cs="Times New Roman"/>
            <w:color w:val="000000" w:themeColor="text1"/>
            <w:sz w:val="28"/>
            <w:szCs w:val="28"/>
            <w:u w:val="none"/>
          </w:rPr>
          <w:t>.</w:t>
        </w:r>
        <w:r w:rsidRPr="00B5265A">
          <w:rPr>
            <w:rStyle w:val="af0"/>
            <w:rFonts w:ascii="Times New Roman" w:hAnsi="Times New Roman" w:cs="Times New Roman"/>
            <w:color w:val="000000" w:themeColor="text1"/>
            <w:sz w:val="28"/>
            <w:szCs w:val="28"/>
            <w:u w:val="none"/>
            <w:lang w:val="en-US"/>
          </w:rPr>
          <w:t>kz</w:t>
        </w:r>
        <w:r w:rsidRPr="00B5265A">
          <w:rPr>
            <w:rStyle w:val="af0"/>
            <w:rFonts w:ascii="Times New Roman" w:hAnsi="Times New Roman" w:cs="Times New Roman"/>
            <w:color w:val="000000" w:themeColor="text1"/>
            <w:sz w:val="28"/>
            <w:szCs w:val="28"/>
            <w:u w:val="none"/>
          </w:rPr>
          <w:t>/</w:t>
        </w:r>
        <w:r w:rsidRPr="00B5265A">
          <w:rPr>
            <w:rStyle w:val="af0"/>
            <w:rFonts w:ascii="Times New Roman" w:hAnsi="Times New Roman" w:cs="Times New Roman"/>
            <w:color w:val="000000" w:themeColor="text1"/>
            <w:sz w:val="28"/>
            <w:szCs w:val="28"/>
            <w:u w:val="none"/>
            <w:lang w:val="en-US"/>
          </w:rPr>
          <w:t>ru</w:t>
        </w:r>
        <w:r w:rsidRPr="00B5265A">
          <w:rPr>
            <w:rStyle w:val="af0"/>
            <w:rFonts w:ascii="Times New Roman" w:hAnsi="Times New Roman" w:cs="Times New Roman"/>
            <w:color w:val="000000" w:themeColor="text1"/>
            <w:sz w:val="28"/>
            <w:szCs w:val="28"/>
            <w:u w:val="none"/>
          </w:rPr>
          <w:t>/</w:t>
        </w:r>
      </w:hyperlink>
      <w:r w:rsidRPr="00B5265A">
        <w:rPr>
          <w:rFonts w:ascii="Times New Roman" w:hAnsi="Times New Roman" w:cs="Times New Roman"/>
          <w:color w:val="000000" w:themeColor="text1"/>
          <w:sz w:val="28"/>
          <w:szCs w:val="28"/>
        </w:rPr>
        <w:t xml:space="preserve"> (дата обращения: 06.01.2025).</w:t>
      </w:r>
    </w:p>
    <w:p w14:paraId="166ECCE0"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rPr>
      </w:pPr>
      <w:r w:rsidRPr="00B5265A">
        <w:rPr>
          <w:rFonts w:ascii="Times New Roman" w:hAnsi="Times New Roman" w:cs="Times New Roman"/>
          <w:color w:val="000000" w:themeColor="text1"/>
          <w:sz w:val="28"/>
          <w:szCs w:val="28"/>
        </w:rPr>
        <w:t xml:space="preserve">Бюро национальной статистики </w:t>
      </w:r>
      <w:r w:rsidRPr="00B5265A">
        <w:rPr>
          <w:rFonts w:ascii="Times New Roman" w:hAnsi="Times New Roman" w:cs="Times New Roman"/>
          <w:color w:val="000000" w:themeColor="text1"/>
          <w:sz w:val="28"/>
          <w:szCs w:val="28"/>
          <w:lang w:val="kk-KZ"/>
        </w:rPr>
        <w:t>А</w:t>
      </w:r>
      <w:r w:rsidRPr="00B5265A">
        <w:rPr>
          <w:rFonts w:ascii="Times New Roman" w:hAnsi="Times New Roman" w:cs="Times New Roman"/>
          <w:color w:val="000000" w:themeColor="text1"/>
          <w:sz w:val="28"/>
          <w:szCs w:val="28"/>
        </w:rPr>
        <w:t xml:space="preserve">гентства по стратегическому планированию и реформам </w:t>
      </w:r>
      <w:r w:rsidRPr="00B5265A">
        <w:rPr>
          <w:rFonts w:ascii="Times New Roman" w:hAnsi="Times New Roman" w:cs="Times New Roman"/>
          <w:color w:val="000000" w:themeColor="text1"/>
          <w:sz w:val="28"/>
          <w:szCs w:val="28"/>
          <w:lang w:val="kk-KZ"/>
        </w:rPr>
        <w:t>Р</w:t>
      </w:r>
      <w:r w:rsidRPr="00B5265A">
        <w:rPr>
          <w:rFonts w:ascii="Times New Roman" w:hAnsi="Times New Roman" w:cs="Times New Roman"/>
          <w:color w:val="000000" w:themeColor="text1"/>
          <w:sz w:val="28"/>
          <w:szCs w:val="28"/>
        </w:rPr>
        <w:t xml:space="preserve">еспублики </w:t>
      </w:r>
      <w:r w:rsidRPr="00B5265A">
        <w:rPr>
          <w:rFonts w:ascii="Times New Roman" w:hAnsi="Times New Roman" w:cs="Times New Roman"/>
          <w:color w:val="000000" w:themeColor="text1"/>
          <w:sz w:val="28"/>
          <w:szCs w:val="28"/>
          <w:lang w:val="kk-KZ"/>
        </w:rPr>
        <w:t>К</w:t>
      </w:r>
      <w:r w:rsidRPr="00B5265A">
        <w:rPr>
          <w:rFonts w:ascii="Times New Roman" w:hAnsi="Times New Roman" w:cs="Times New Roman"/>
          <w:color w:val="000000" w:themeColor="text1"/>
          <w:sz w:val="28"/>
          <w:szCs w:val="28"/>
        </w:rPr>
        <w:t>азахстан</w:t>
      </w:r>
      <w:r w:rsidRPr="00B5265A">
        <w:rPr>
          <w:rFonts w:ascii="Times New Roman" w:hAnsi="Times New Roman" w:cs="Times New Roman"/>
          <w:color w:val="000000" w:themeColor="text1"/>
          <w:sz w:val="28"/>
          <w:szCs w:val="28"/>
          <w:lang w:val="kk-KZ"/>
        </w:rPr>
        <w:t xml:space="preserve">. </w:t>
      </w:r>
      <w:r w:rsidRPr="00B5265A">
        <w:rPr>
          <w:rFonts w:ascii="Times New Roman" w:hAnsi="Times New Roman" w:cs="Times New Roman"/>
          <w:color w:val="000000" w:themeColor="text1"/>
          <w:sz w:val="28"/>
          <w:szCs w:val="28"/>
        </w:rPr>
        <w:t xml:space="preserve">Казахстане стабильными темпами увеличивается численность поголовья скота [Электронный ресурс]. – 28 марта 2025. – Режим доступа: </w:t>
      </w:r>
      <w:hyperlink r:id="rId50" w:history="1">
        <w:r w:rsidRPr="00B5265A">
          <w:rPr>
            <w:rStyle w:val="af0"/>
            <w:rFonts w:ascii="Times New Roman" w:hAnsi="Times New Roman" w:cs="Times New Roman"/>
            <w:color w:val="000000" w:themeColor="text1"/>
            <w:sz w:val="28"/>
            <w:szCs w:val="28"/>
            <w:u w:val="none"/>
          </w:rPr>
          <w:t>https://www.gov.kz/memleket/entities/moa/press/news/details/330579?lang=ru</w:t>
        </w:r>
      </w:hyperlink>
      <w:r w:rsidRPr="00B5265A">
        <w:rPr>
          <w:rFonts w:ascii="Times New Roman" w:hAnsi="Times New Roman" w:cs="Times New Roman"/>
          <w:color w:val="000000" w:themeColor="text1"/>
          <w:sz w:val="28"/>
          <w:szCs w:val="28"/>
        </w:rPr>
        <w:t xml:space="preserve"> (дата обращения: 06.01.2025).</w:t>
      </w:r>
    </w:p>
    <w:p w14:paraId="33B667E5"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rPr>
      </w:pPr>
      <w:r w:rsidRPr="00B5265A">
        <w:rPr>
          <w:rFonts w:ascii="Times New Roman" w:hAnsi="Times New Roman" w:cs="Times New Roman"/>
          <w:color w:val="000000" w:themeColor="text1"/>
          <w:sz w:val="28"/>
          <w:szCs w:val="28"/>
        </w:rPr>
        <w:t xml:space="preserve">Бюро национальной статистики Агенства по стратегическому планированию и реформам Республики Казахстан. Поголовье лошадей по состоянию на 2023 год [Электронный ресурс]. – Режиму доступа: </w:t>
      </w:r>
      <w:hyperlink r:id="rId51" w:history="1">
        <w:r w:rsidRPr="00B5265A">
          <w:rPr>
            <w:rStyle w:val="af0"/>
            <w:rFonts w:ascii="Times New Roman" w:hAnsi="Times New Roman" w:cs="Times New Roman"/>
            <w:color w:val="000000" w:themeColor="text1"/>
            <w:sz w:val="28"/>
            <w:szCs w:val="28"/>
            <w:u w:val="none"/>
            <w:lang w:val="en-US"/>
          </w:rPr>
          <w:t>https</w:t>
        </w:r>
        <w:r w:rsidRPr="00B5265A">
          <w:rPr>
            <w:rStyle w:val="af0"/>
            <w:rFonts w:ascii="Times New Roman" w:hAnsi="Times New Roman" w:cs="Times New Roman"/>
            <w:color w:val="000000" w:themeColor="text1"/>
            <w:sz w:val="28"/>
            <w:szCs w:val="28"/>
            <w:u w:val="none"/>
          </w:rPr>
          <w:t>://</w:t>
        </w:r>
        <w:r w:rsidRPr="00B5265A">
          <w:rPr>
            <w:rStyle w:val="af0"/>
            <w:rFonts w:ascii="Times New Roman" w:hAnsi="Times New Roman" w:cs="Times New Roman"/>
            <w:color w:val="000000" w:themeColor="text1"/>
            <w:sz w:val="28"/>
            <w:szCs w:val="28"/>
            <w:u w:val="none"/>
            <w:lang w:val="en-US"/>
          </w:rPr>
          <w:t>stat</w:t>
        </w:r>
        <w:r w:rsidRPr="00B5265A">
          <w:rPr>
            <w:rStyle w:val="af0"/>
            <w:rFonts w:ascii="Times New Roman" w:hAnsi="Times New Roman" w:cs="Times New Roman"/>
            <w:color w:val="000000" w:themeColor="text1"/>
            <w:sz w:val="28"/>
            <w:szCs w:val="28"/>
            <w:u w:val="none"/>
          </w:rPr>
          <w:t>.</w:t>
        </w:r>
        <w:r w:rsidRPr="00B5265A">
          <w:rPr>
            <w:rStyle w:val="af0"/>
            <w:rFonts w:ascii="Times New Roman" w:hAnsi="Times New Roman" w:cs="Times New Roman"/>
            <w:color w:val="000000" w:themeColor="text1"/>
            <w:sz w:val="28"/>
            <w:szCs w:val="28"/>
            <w:u w:val="none"/>
            <w:lang w:val="en-US"/>
          </w:rPr>
          <w:t>gov</w:t>
        </w:r>
        <w:r w:rsidRPr="00B5265A">
          <w:rPr>
            <w:rStyle w:val="af0"/>
            <w:rFonts w:ascii="Times New Roman" w:hAnsi="Times New Roman" w:cs="Times New Roman"/>
            <w:color w:val="000000" w:themeColor="text1"/>
            <w:sz w:val="28"/>
            <w:szCs w:val="28"/>
            <w:u w:val="none"/>
          </w:rPr>
          <w:t>.</w:t>
        </w:r>
        <w:r w:rsidRPr="00B5265A">
          <w:rPr>
            <w:rStyle w:val="af0"/>
            <w:rFonts w:ascii="Times New Roman" w:hAnsi="Times New Roman" w:cs="Times New Roman"/>
            <w:color w:val="000000" w:themeColor="text1"/>
            <w:sz w:val="28"/>
            <w:szCs w:val="28"/>
            <w:u w:val="none"/>
            <w:lang w:val="en-US"/>
          </w:rPr>
          <w:t>kz</w:t>
        </w:r>
        <w:r w:rsidRPr="00B5265A">
          <w:rPr>
            <w:rStyle w:val="af0"/>
            <w:rFonts w:ascii="Times New Roman" w:hAnsi="Times New Roman" w:cs="Times New Roman"/>
            <w:color w:val="000000" w:themeColor="text1"/>
            <w:sz w:val="28"/>
            <w:szCs w:val="28"/>
            <w:u w:val="none"/>
          </w:rPr>
          <w:t>/</w:t>
        </w:r>
        <w:r w:rsidRPr="00B5265A">
          <w:rPr>
            <w:rStyle w:val="af0"/>
            <w:rFonts w:ascii="Times New Roman" w:hAnsi="Times New Roman" w:cs="Times New Roman"/>
            <w:color w:val="000000" w:themeColor="text1"/>
            <w:sz w:val="28"/>
            <w:szCs w:val="28"/>
            <w:u w:val="none"/>
            <w:lang w:val="en-US"/>
          </w:rPr>
          <w:t>ru</w:t>
        </w:r>
        <w:r w:rsidRPr="00B5265A">
          <w:rPr>
            <w:rStyle w:val="af0"/>
            <w:rFonts w:ascii="Times New Roman" w:hAnsi="Times New Roman" w:cs="Times New Roman"/>
            <w:color w:val="000000" w:themeColor="text1"/>
            <w:sz w:val="28"/>
            <w:szCs w:val="28"/>
            <w:u w:val="none"/>
          </w:rPr>
          <w:t>/</w:t>
        </w:r>
      </w:hyperlink>
      <w:r w:rsidRPr="00B5265A">
        <w:rPr>
          <w:rFonts w:ascii="Times New Roman" w:hAnsi="Times New Roman" w:cs="Times New Roman"/>
          <w:color w:val="000000" w:themeColor="text1"/>
          <w:sz w:val="28"/>
          <w:szCs w:val="28"/>
        </w:rPr>
        <w:t xml:space="preserve"> (дата обращения: 06.01.2025).</w:t>
      </w:r>
    </w:p>
    <w:p w14:paraId="77BC90B5"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rPr>
      </w:pPr>
      <w:r w:rsidRPr="00B5265A">
        <w:rPr>
          <w:rFonts w:ascii="Times New Roman" w:hAnsi="Times New Roman" w:cs="Times New Roman"/>
          <w:color w:val="000000" w:themeColor="text1"/>
          <w:sz w:val="28"/>
          <w:szCs w:val="28"/>
        </w:rPr>
        <w:t xml:space="preserve">Eldala.kz. </w:t>
      </w:r>
      <w:r w:rsidRPr="00B5265A">
        <w:rPr>
          <w:rFonts w:ascii="Times New Roman" w:hAnsi="Times New Roman" w:cs="Times New Roman"/>
          <w:caps/>
          <w:color w:val="000000" w:themeColor="text1"/>
          <w:sz w:val="28"/>
          <w:szCs w:val="28"/>
        </w:rPr>
        <w:t>Б</w:t>
      </w:r>
      <w:r w:rsidRPr="00B5265A">
        <w:rPr>
          <w:rFonts w:ascii="Times New Roman" w:hAnsi="Times New Roman" w:cs="Times New Roman"/>
          <w:color w:val="000000" w:themeColor="text1"/>
          <w:sz w:val="28"/>
          <w:szCs w:val="28"/>
        </w:rPr>
        <w:t>ас аграрлық сайт</w:t>
      </w:r>
      <w:r w:rsidRPr="00B5265A">
        <w:rPr>
          <w:rFonts w:ascii="Times New Roman" w:hAnsi="Times New Roman" w:cs="Times New Roman"/>
          <w:caps/>
          <w:color w:val="000000" w:themeColor="text1"/>
          <w:sz w:val="28"/>
          <w:szCs w:val="28"/>
          <w:lang w:val="kk-KZ"/>
        </w:rPr>
        <w:t xml:space="preserve">. </w:t>
      </w:r>
      <w:r w:rsidRPr="00B5265A">
        <w:rPr>
          <w:rFonts w:ascii="Times New Roman" w:hAnsi="Times New Roman" w:cs="Times New Roman"/>
          <w:caps/>
          <w:color w:val="000000" w:themeColor="text1"/>
          <w:sz w:val="28"/>
          <w:szCs w:val="28"/>
        </w:rPr>
        <w:t>[Э</w:t>
      </w:r>
      <w:r w:rsidRPr="00B5265A">
        <w:rPr>
          <w:rFonts w:ascii="Times New Roman" w:hAnsi="Times New Roman" w:cs="Times New Roman"/>
          <w:color w:val="000000" w:themeColor="text1"/>
          <w:sz w:val="28"/>
          <w:szCs w:val="28"/>
        </w:rPr>
        <w:t>лектронный ресурс</w:t>
      </w:r>
      <w:r w:rsidRPr="00B5265A">
        <w:rPr>
          <w:rFonts w:ascii="Times New Roman" w:hAnsi="Times New Roman" w:cs="Times New Roman"/>
          <w:caps/>
          <w:color w:val="000000" w:themeColor="text1"/>
          <w:sz w:val="28"/>
          <w:szCs w:val="28"/>
        </w:rPr>
        <w:t xml:space="preserve">]. – 12 </w:t>
      </w:r>
      <w:r w:rsidRPr="00B5265A">
        <w:rPr>
          <w:rFonts w:ascii="Times New Roman" w:hAnsi="Times New Roman" w:cs="Times New Roman"/>
          <w:color w:val="000000" w:themeColor="text1"/>
          <w:sz w:val="28"/>
          <w:szCs w:val="28"/>
        </w:rPr>
        <w:t>марта 2024. – режим доступа</w:t>
      </w:r>
      <w:r w:rsidRPr="00B5265A">
        <w:rPr>
          <w:rFonts w:ascii="Times New Roman" w:hAnsi="Times New Roman" w:cs="Times New Roman"/>
          <w:caps/>
          <w:color w:val="000000" w:themeColor="text1"/>
          <w:sz w:val="28"/>
          <w:szCs w:val="28"/>
        </w:rPr>
        <w:t xml:space="preserve">: </w:t>
      </w:r>
      <w:hyperlink r:id="rId52" w:history="1">
        <w:r w:rsidRPr="00B5265A">
          <w:rPr>
            <w:rStyle w:val="af0"/>
            <w:rFonts w:ascii="Times New Roman" w:hAnsi="Times New Roman" w:cs="Times New Roman"/>
            <w:color w:val="000000" w:themeColor="text1"/>
            <w:sz w:val="28"/>
            <w:szCs w:val="28"/>
            <w:u w:val="none"/>
          </w:rPr>
          <w:t>https://eldala.kz</w:t>
        </w:r>
      </w:hyperlink>
      <w:r w:rsidRPr="00B5265A">
        <w:rPr>
          <w:rFonts w:ascii="Times New Roman" w:hAnsi="Times New Roman" w:cs="Times New Roman"/>
          <w:color w:val="000000" w:themeColor="text1"/>
          <w:sz w:val="28"/>
          <w:szCs w:val="28"/>
        </w:rPr>
        <w:t xml:space="preserve"> (дата обращения: 06.01.2025).</w:t>
      </w:r>
    </w:p>
    <w:p w14:paraId="18086BC3" w14:textId="77777777" w:rsidR="00BA33F9" w:rsidRPr="00B5265A" w:rsidRDefault="00BA33F9" w:rsidP="00ED2431">
      <w:pPr>
        <w:pStyle w:val="p1"/>
        <w:numPr>
          <w:ilvl w:val="0"/>
          <w:numId w:val="96"/>
        </w:numPr>
        <w:tabs>
          <w:tab w:val="left" w:pos="709"/>
          <w:tab w:val="left" w:pos="851"/>
          <w:tab w:val="left" w:pos="993"/>
          <w:tab w:val="left" w:pos="1134"/>
          <w:tab w:val="left" w:pos="1276"/>
        </w:tabs>
        <w:spacing w:before="0" w:beforeAutospacing="0" w:after="0" w:afterAutospacing="0"/>
        <w:ind w:left="0" w:firstLine="709"/>
        <w:jc w:val="both"/>
        <w:rPr>
          <w:color w:val="000000" w:themeColor="text1"/>
          <w:sz w:val="28"/>
          <w:szCs w:val="28"/>
          <w:lang w:val="en-US"/>
        </w:rPr>
      </w:pPr>
      <w:r w:rsidRPr="00B5265A">
        <w:rPr>
          <w:color w:val="000000" w:themeColor="text1"/>
          <w:sz w:val="28"/>
          <w:szCs w:val="28"/>
          <w:lang w:val="en-US"/>
        </w:rPr>
        <w:t>Makpal K. Efficiency of production of horse meat and koumiss from the Kazakh horses of the Adai offspring // Academic Journal of Physical and Chemical Sciences. – 2020. – Vol. 2. – P. 58–63. – DOI: 10.1234/ajpcs.2020.02.08.</w:t>
      </w:r>
    </w:p>
    <w:p w14:paraId="161AE2FF"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rPr>
      </w:pPr>
      <w:r w:rsidRPr="00B5265A">
        <w:rPr>
          <w:rFonts w:ascii="Times New Roman" w:hAnsi="Times New Roman" w:cs="Times New Roman"/>
          <w:color w:val="000000" w:themeColor="text1"/>
          <w:sz w:val="28"/>
          <w:szCs w:val="28"/>
        </w:rPr>
        <w:t xml:space="preserve">Казахский научно-исследовательский институт животноводства. </w:t>
      </w:r>
      <w:r w:rsidRPr="00B5265A">
        <w:rPr>
          <w:rFonts w:ascii="Times New Roman" w:hAnsi="Times New Roman" w:cs="Times New Roman"/>
          <w:i/>
          <w:iCs/>
          <w:color w:val="000000" w:themeColor="text1"/>
          <w:sz w:val="28"/>
          <w:szCs w:val="28"/>
        </w:rPr>
        <w:t xml:space="preserve">Коневодство </w:t>
      </w:r>
      <w:r w:rsidRPr="00B5265A">
        <w:rPr>
          <w:rFonts w:ascii="Times New Roman" w:hAnsi="Times New Roman" w:cs="Times New Roman"/>
          <w:caps/>
          <w:color w:val="000000" w:themeColor="text1"/>
          <w:sz w:val="28"/>
          <w:szCs w:val="28"/>
        </w:rPr>
        <w:t>[Э</w:t>
      </w:r>
      <w:r w:rsidRPr="00B5265A">
        <w:rPr>
          <w:rFonts w:ascii="Times New Roman" w:hAnsi="Times New Roman" w:cs="Times New Roman"/>
          <w:color w:val="000000" w:themeColor="text1"/>
          <w:sz w:val="28"/>
          <w:szCs w:val="28"/>
        </w:rPr>
        <w:t>лектронный ресурс</w:t>
      </w:r>
      <w:r w:rsidRPr="00B5265A">
        <w:rPr>
          <w:rFonts w:ascii="Times New Roman" w:hAnsi="Times New Roman" w:cs="Times New Roman"/>
          <w:caps/>
          <w:color w:val="000000" w:themeColor="text1"/>
          <w:sz w:val="28"/>
          <w:szCs w:val="28"/>
        </w:rPr>
        <w:t xml:space="preserve">]. – 28 </w:t>
      </w:r>
      <w:r w:rsidRPr="00B5265A">
        <w:rPr>
          <w:rFonts w:ascii="Times New Roman" w:hAnsi="Times New Roman" w:cs="Times New Roman"/>
          <w:color w:val="000000" w:themeColor="text1"/>
          <w:sz w:val="28"/>
          <w:szCs w:val="28"/>
          <w:lang w:val="kk-KZ"/>
        </w:rPr>
        <w:t xml:space="preserve">марта </w:t>
      </w:r>
      <w:r w:rsidRPr="00B5265A">
        <w:rPr>
          <w:rFonts w:ascii="Times New Roman" w:hAnsi="Times New Roman" w:cs="Times New Roman"/>
          <w:caps/>
          <w:color w:val="000000" w:themeColor="text1"/>
          <w:sz w:val="28"/>
          <w:szCs w:val="28"/>
        </w:rPr>
        <w:t xml:space="preserve">2025. – </w:t>
      </w:r>
      <w:r w:rsidRPr="00B5265A">
        <w:rPr>
          <w:rFonts w:ascii="Times New Roman" w:hAnsi="Times New Roman" w:cs="Times New Roman"/>
          <w:color w:val="000000" w:themeColor="text1"/>
          <w:sz w:val="28"/>
          <w:szCs w:val="28"/>
          <w:lang w:val="kk-KZ"/>
        </w:rPr>
        <w:t>Режим доступа:</w:t>
      </w:r>
      <w:r w:rsidRPr="00B5265A">
        <w:rPr>
          <w:rFonts w:ascii="Times New Roman" w:hAnsi="Times New Roman" w:cs="Times New Roman"/>
          <w:color w:val="000000" w:themeColor="text1"/>
          <w:sz w:val="28"/>
          <w:szCs w:val="28"/>
        </w:rPr>
        <w:t xml:space="preserve"> </w:t>
      </w:r>
      <w:hyperlink r:id="rId53" w:history="1">
        <w:r w:rsidRPr="00B5265A">
          <w:rPr>
            <w:rStyle w:val="af0"/>
            <w:rFonts w:ascii="Times New Roman" w:hAnsi="Times New Roman" w:cs="Times New Roman"/>
            <w:color w:val="000000" w:themeColor="text1"/>
            <w:sz w:val="28"/>
            <w:szCs w:val="28"/>
            <w:u w:val="none"/>
          </w:rPr>
          <w:t>https://www.kazniizhik.kz/ru/dostizheniya</w:t>
        </w:r>
      </w:hyperlink>
      <w:r w:rsidRPr="00B5265A">
        <w:rPr>
          <w:rFonts w:ascii="Times New Roman" w:hAnsi="Times New Roman" w:cs="Times New Roman"/>
          <w:color w:val="000000" w:themeColor="text1"/>
          <w:sz w:val="28"/>
          <w:szCs w:val="28"/>
        </w:rPr>
        <w:t xml:space="preserve">  </w:t>
      </w:r>
    </w:p>
    <w:p w14:paraId="20830B3C"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rPr>
      </w:pPr>
      <w:r w:rsidRPr="00B5265A">
        <w:rPr>
          <w:rFonts w:ascii="Times New Roman" w:hAnsi="Times New Roman" w:cs="Times New Roman"/>
          <w:color w:val="000000" w:themeColor="text1"/>
          <w:sz w:val="28"/>
          <w:szCs w:val="28"/>
          <w:lang w:val="en-US"/>
        </w:rPr>
        <w:t>Agriexpert</w:t>
      </w:r>
      <w:r w:rsidRPr="00B5265A">
        <w:rPr>
          <w:rFonts w:ascii="Times New Roman" w:hAnsi="Times New Roman" w:cs="Times New Roman"/>
          <w:color w:val="000000" w:themeColor="text1"/>
          <w:sz w:val="28"/>
          <w:szCs w:val="28"/>
        </w:rPr>
        <w:t>.</w:t>
      </w:r>
      <w:r w:rsidRPr="00B5265A">
        <w:rPr>
          <w:rFonts w:ascii="Times New Roman" w:hAnsi="Times New Roman" w:cs="Times New Roman"/>
          <w:color w:val="000000" w:themeColor="text1"/>
          <w:sz w:val="28"/>
          <w:szCs w:val="28"/>
          <w:lang w:val="en-US"/>
        </w:rPr>
        <w:t>ru</w:t>
      </w:r>
      <w:r w:rsidRPr="00B5265A">
        <w:rPr>
          <w:rFonts w:ascii="Times New Roman" w:hAnsi="Times New Roman" w:cs="Times New Roman"/>
          <w:color w:val="000000" w:themeColor="text1"/>
          <w:sz w:val="28"/>
          <w:szCs w:val="28"/>
        </w:rPr>
        <w:t xml:space="preserve"> Прорывная технология производства конины и кумыса [Электронный ресурс]. – 28 марта 2025. – Режим доступа  </w:t>
      </w:r>
      <w:hyperlink r:id="rId54" w:history="1">
        <w:r w:rsidRPr="00B5265A">
          <w:rPr>
            <w:rStyle w:val="af0"/>
            <w:rFonts w:ascii="Times New Roman" w:hAnsi="Times New Roman" w:cs="Times New Roman"/>
            <w:color w:val="000000" w:themeColor="text1"/>
            <w:sz w:val="28"/>
            <w:szCs w:val="28"/>
            <w:u w:val="none"/>
          </w:rPr>
          <w:t>https://agriexpert.ru/articles/41/proryvnaya-texnologiya-proizvodstva-koniny-i-kumysa</w:t>
        </w:r>
      </w:hyperlink>
      <w:r w:rsidRPr="00B5265A">
        <w:rPr>
          <w:rFonts w:ascii="Times New Roman" w:hAnsi="Times New Roman" w:cs="Times New Roman"/>
          <w:color w:val="000000" w:themeColor="text1"/>
          <w:sz w:val="28"/>
          <w:szCs w:val="28"/>
        </w:rPr>
        <w:t xml:space="preserve"> </w:t>
      </w:r>
    </w:p>
    <w:p w14:paraId="5E52B1EB"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rPr>
      </w:pPr>
      <w:r w:rsidRPr="00B5265A">
        <w:rPr>
          <w:rFonts w:ascii="Times New Roman" w:hAnsi="Times New Roman" w:cs="Times New Roman"/>
          <w:color w:val="000000" w:themeColor="text1"/>
          <w:sz w:val="28"/>
          <w:szCs w:val="28"/>
          <w:lang w:val="en-US"/>
        </w:rPr>
        <w:lastRenderedPageBreak/>
        <w:t>Inform</w:t>
      </w:r>
      <w:r w:rsidRPr="00B5265A">
        <w:rPr>
          <w:rFonts w:ascii="Times New Roman" w:hAnsi="Times New Roman" w:cs="Times New Roman"/>
          <w:color w:val="000000" w:themeColor="text1"/>
          <w:sz w:val="28"/>
          <w:szCs w:val="28"/>
        </w:rPr>
        <w:t>.</w:t>
      </w:r>
      <w:r w:rsidRPr="00B5265A">
        <w:rPr>
          <w:rFonts w:ascii="Times New Roman" w:hAnsi="Times New Roman" w:cs="Times New Roman"/>
          <w:color w:val="000000" w:themeColor="text1"/>
          <w:sz w:val="28"/>
          <w:szCs w:val="28"/>
          <w:lang w:val="en-US"/>
        </w:rPr>
        <w:t>kz</w:t>
      </w:r>
      <w:r w:rsidRPr="00B5265A">
        <w:rPr>
          <w:rFonts w:ascii="Times New Roman" w:hAnsi="Times New Roman" w:cs="Times New Roman"/>
          <w:color w:val="000000" w:themeColor="text1"/>
          <w:sz w:val="28"/>
          <w:szCs w:val="28"/>
        </w:rPr>
        <w:t xml:space="preserve">. О секретах здоровья и красоты с помощью конины и кумыса [Электронный ресурс]. – 28 марта 2025. – Режим доступа: </w:t>
      </w:r>
      <w:hyperlink r:id="rId55" w:history="1">
        <w:r w:rsidRPr="00B5265A">
          <w:rPr>
            <w:rStyle w:val="af0"/>
            <w:rFonts w:ascii="Times New Roman" w:hAnsi="Times New Roman" w:cs="Times New Roman"/>
            <w:sz w:val="28"/>
            <w:szCs w:val="28"/>
            <w:u w:val="none"/>
          </w:rPr>
          <w:t>https://www.inform.kz/ru/konina-i-kumis-obladayut-tselebnimi-svoystvami-uchenie-f91d55</w:t>
        </w:r>
      </w:hyperlink>
      <w:r w:rsidRPr="00B5265A">
        <w:rPr>
          <w:rFonts w:ascii="Times New Roman" w:hAnsi="Times New Roman" w:cs="Times New Roman"/>
          <w:color w:val="000000" w:themeColor="text1"/>
          <w:sz w:val="28"/>
          <w:szCs w:val="28"/>
        </w:rPr>
        <w:t xml:space="preserve"> </w:t>
      </w:r>
    </w:p>
    <w:p w14:paraId="25807C42"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rPr>
      </w:pPr>
      <w:r w:rsidRPr="00B5265A">
        <w:rPr>
          <w:rFonts w:ascii="Times New Roman" w:hAnsi="Times New Roman" w:cs="Times New Roman"/>
          <w:color w:val="222222"/>
          <w:sz w:val="28"/>
          <w:szCs w:val="28"/>
          <w:shd w:val="clear" w:color="auto" w:fill="FFFFFF"/>
        </w:rPr>
        <w:t xml:space="preserve">Тулеуов, Е. Т. Разработка технологии комплексного использования конины и продуктов ее убоя с применением биотехнологических и физических методов обработки : дис. канд. техн. наук. – 1999. – 160 с. </w:t>
      </w:r>
    </w:p>
    <w:p w14:paraId="4D2BBB6E"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rPr>
      </w:pPr>
      <w:r w:rsidRPr="00B5265A">
        <w:rPr>
          <w:rFonts w:ascii="Times New Roman" w:hAnsi="Times New Roman" w:cs="Times New Roman"/>
          <w:color w:val="000000" w:themeColor="text1"/>
          <w:sz w:val="28"/>
          <w:szCs w:val="28"/>
        </w:rPr>
        <w:t>Узаков Я. M. Рскелдиев,Б.А., Буцик В.А., Абжанова Ш.А. Химическая и биологическая ценность баранины и конины // Мясная индустрия. – 2008.- № 11, - С. 25-26.</w:t>
      </w:r>
    </w:p>
    <w:p w14:paraId="21C2416E"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rPr>
      </w:pPr>
      <w:r w:rsidRPr="00B5265A">
        <w:rPr>
          <w:rFonts w:ascii="Times New Roman" w:hAnsi="Times New Roman" w:cs="Times New Roman"/>
          <w:color w:val="000000" w:themeColor="text1"/>
          <w:sz w:val="28"/>
          <w:szCs w:val="28"/>
          <w:lang w:val="en-US"/>
        </w:rPr>
        <w:t>Sputnik</w:t>
      </w:r>
      <w:r w:rsidRPr="00B5265A">
        <w:rPr>
          <w:rFonts w:ascii="Times New Roman" w:hAnsi="Times New Roman" w:cs="Times New Roman"/>
          <w:color w:val="000000" w:themeColor="text1"/>
          <w:sz w:val="28"/>
          <w:szCs w:val="28"/>
        </w:rPr>
        <w:t xml:space="preserve"> </w:t>
      </w:r>
      <w:r w:rsidRPr="00B5265A">
        <w:rPr>
          <w:rFonts w:ascii="Times New Roman" w:hAnsi="Times New Roman" w:cs="Times New Roman"/>
          <w:color w:val="000000" w:themeColor="text1"/>
          <w:sz w:val="28"/>
          <w:szCs w:val="28"/>
          <w:lang w:val="en-US"/>
        </w:rPr>
        <w:t>Kazakhstan</w:t>
      </w:r>
      <w:r w:rsidRPr="00B5265A">
        <w:rPr>
          <w:rFonts w:ascii="Times New Roman" w:hAnsi="Times New Roman" w:cs="Times New Roman"/>
          <w:color w:val="000000" w:themeColor="text1"/>
          <w:sz w:val="28"/>
          <w:szCs w:val="28"/>
        </w:rPr>
        <w:t xml:space="preserve">. Большое космическое путешествие: как конина и кобылье молоко покоряли звездные дали [Электронный ресурс]. – 28 марта 2025. – Режим доступа: </w:t>
      </w:r>
      <w:hyperlink r:id="rId56" w:history="1">
        <w:r w:rsidRPr="00B5265A">
          <w:rPr>
            <w:rStyle w:val="af0"/>
            <w:rFonts w:ascii="Times New Roman" w:hAnsi="Times New Roman" w:cs="Times New Roman"/>
            <w:color w:val="000000" w:themeColor="text1"/>
            <w:sz w:val="28"/>
            <w:szCs w:val="28"/>
            <w:u w:val="none"/>
          </w:rPr>
          <w:t>https://ru.sputnik.kz/20210412/konina-i-kobyle-moloko-pokoryali-zvezdnye-dali-16767290.html</w:t>
        </w:r>
      </w:hyperlink>
    </w:p>
    <w:p w14:paraId="3454E3F7"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rPr>
      </w:pPr>
      <w:r w:rsidRPr="00B5265A">
        <w:rPr>
          <w:rFonts w:ascii="Times New Roman" w:hAnsi="Times New Roman" w:cs="Times New Roman"/>
          <w:color w:val="000000" w:themeColor="text1"/>
          <w:sz w:val="28"/>
          <w:szCs w:val="28"/>
        </w:rPr>
        <w:t xml:space="preserve">Машанова Н. С. Исследование микроструктуры мышечной ткани при посоле // </w:t>
      </w:r>
      <w:r w:rsidRPr="00B5265A">
        <w:rPr>
          <w:rFonts w:ascii="Times New Roman" w:hAnsi="Times New Roman" w:cs="Times New Roman"/>
          <w:i/>
          <w:iCs/>
          <w:color w:val="000000" w:themeColor="text1"/>
          <w:sz w:val="28"/>
          <w:szCs w:val="28"/>
        </w:rPr>
        <w:t>Хабаршысы – Вестник</w:t>
      </w:r>
      <w:r w:rsidRPr="00B5265A">
        <w:rPr>
          <w:rFonts w:ascii="Times New Roman" w:hAnsi="Times New Roman" w:cs="Times New Roman"/>
          <w:color w:val="000000" w:themeColor="text1"/>
          <w:sz w:val="28"/>
          <w:szCs w:val="28"/>
        </w:rPr>
        <w:t>. – 2010. - № 66. – С. 45-50.</w:t>
      </w:r>
    </w:p>
    <w:p w14:paraId="37BA4DC0"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rPr>
      </w:pPr>
      <w:r w:rsidRPr="00B5265A">
        <w:rPr>
          <w:rFonts w:ascii="Times New Roman" w:hAnsi="Times New Roman" w:cs="Times New Roman"/>
          <w:color w:val="000000" w:themeColor="text1"/>
          <w:sz w:val="28"/>
          <w:szCs w:val="28"/>
          <w:lang w:val="en-US"/>
        </w:rPr>
        <w:t>Eldala</w:t>
      </w:r>
      <w:r w:rsidRPr="00B5265A">
        <w:rPr>
          <w:rFonts w:ascii="Times New Roman" w:hAnsi="Times New Roman" w:cs="Times New Roman"/>
          <w:color w:val="000000" w:themeColor="text1"/>
          <w:sz w:val="28"/>
          <w:szCs w:val="28"/>
        </w:rPr>
        <w:t>.</w:t>
      </w:r>
      <w:r w:rsidRPr="00B5265A">
        <w:rPr>
          <w:rFonts w:ascii="Times New Roman" w:hAnsi="Times New Roman" w:cs="Times New Roman"/>
          <w:color w:val="000000" w:themeColor="text1"/>
          <w:sz w:val="28"/>
          <w:szCs w:val="28"/>
          <w:lang w:val="en-US"/>
        </w:rPr>
        <w:t>kz</w:t>
      </w:r>
      <w:r w:rsidRPr="00B5265A">
        <w:rPr>
          <w:rFonts w:ascii="Times New Roman" w:hAnsi="Times New Roman" w:cs="Times New Roman"/>
          <w:color w:val="000000" w:themeColor="text1"/>
          <w:sz w:val="28"/>
          <w:szCs w:val="28"/>
        </w:rPr>
        <w:t xml:space="preserve">. Новые рецепты блюд из конины разработаны в КазАТУ [Электронный ресурс]. – 28 марта 2025. – Режим доступа:   </w:t>
      </w:r>
      <w:hyperlink r:id="rId57" w:history="1">
        <w:r w:rsidRPr="00B5265A">
          <w:rPr>
            <w:rStyle w:val="af0"/>
            <w:rFonts w:ascii="Times New Roman" w:hAnsi="Times New Roman" w:cs="Times New Roman"/>
            <w:color w:val="000000" w:themeColor="text1"/>
            <w:sz w:val="28"/>
            <w:szCs w:val="28"/>
            <w:u w:val="none"/>
          </w:rPr>
          <w:t>https://eldala.kz/specproekty/829-novye-recepty-blyud-iz-koniny-razrabotany-v-kazatu</w:t>
        </w:r>
      </w:hyperlink>
      <w:r w:rsidRPr="00B5265A">
        <w:rPr>
          <w:rFonts w:ascii="Times New Roman" w:hAnsi="Times New Roman" w:cs="Times New Roman"/>
          <w:color w:val="000000" w:themeColor="text1"/>
          <w:sz w:val="28"/>
          <w:szCs w:val="28"/>
        </w:rPr>
        <w:t xml:space="preserve"> </w:t>
      </w:r>
    </w:p>
    <w:p w14:paraId="0145A27C"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rPr>
      </w:pPr>
      <w:r w:rsidRPr="00B5265A">
        <w:rPr>
          <w:rFonts w:ascii="Times New Roman" w:hAnsi="Times New Roman" w:cs="Times New Roman"/>
          <w:color w:val="000000" w:themeColor="text1"/>
          <w:sz w:val="28"/>
          <w:szCs w:val="28"/>
          <w:shd w:val="clear" w:color="auto" w:fill="FFFFFF"/>
        </w:rPr>
        <w:t xml:space="preserve">Зубаярова, Л. А. Изучение свойств и совершенствование технологии переработки конины в получении диетических продуктов : </w:t>
      </w:r>
      <w:r w:rsidRPr="00B5265A">
        <w:rPr>
          <w:rFonts w:ascii="Times New Roman" w:hAnsi="Times New Roman" w:cs="Times New Roman"/>
          <w:color w:val="222222"/>
          <w:sz w:val="28"/>
          <w:szCs w:val="28"/>
          <w:shd w:val="clear" w:color="auto" w:fill="FFFFFF"/>
        </w:rPr>
        <w:t xml:space="preserve">дис. канд. техн. наук. – </w:t>
      </w:r>
      <w:r w:rsidRPr="00B5265A">
        <w:rPr>
          <w:rFonts w:ascii="Times New Roman" w:hAnsi="Times New Roman" w:cs="Times New Roman"/>
          <w:color w:val="000000" w:themeColor="text1"/>
          <w:sz w:val="28"/>
          <w:szCs w:val="28"/>
          <w:shd w:val="clear" w:color="auto" w:fill="FFFFFF"/>
        </w:rPr>
        <w:t>Воронеж,</w:t>
      </w:r>
      <w:r w:rsidRPr="00B5265A">
        <w:rPr>
          <w:rFonts w:ascii="Times New Roman" w:hAnsi="Times New Roman" w:cs="Times New Roman"/>
          <w:color w:val="222222"/>
          <w:sz w:val="28"/>
          <w:szCs w:val="28"/>
          <w:shd w:val="clear" w:color="auto" w:fill="FFFFFF"/>
        </w:rPr>
        <w:t xml:space="preserve"> 2005. – 160 с</w:t>
      </w:r>
      <w:r w:rsidRPr="00B5265A">
        <w:rPr>
          <w:rFonts w:ascii="Times New Roman" w:hAnsi="Times New Roman" w:cs="Times New Roman"/>
          <w:color w:val="000000" w:themeColor="text1"/>
          <w:sz w:val="28"/>
          <w:szCs w:val="28"/>
          <w:shd w:val="clear" w:color="auto" w:fill="FFFFFF"/>
        </w:rPr>
        <w:t>.</w:t>
      </w:r>
    </w:p>
    <w:p w14:paraId="67771974"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shd w:val="clear" w:color="auto" w:fill="FFFFFF"/>
        </w:rPr>
      </w:pPr>
      <w:r w:rsidRPr="00B5265A">
        <w:rPr>
          <w:rFonts w:ascii="Times New Roman" w:hAnsi="Times New Roman" w:cs="Times New Roman"/>
          <w:color w:val="000000" w:themeColor="text1"/>
          <w:sz w:val="28"/>
          <w:szCs w:val="28"/>
          <w:shd w:val="clear" w:color="auto" w:fill="FFFFFF"/>
        </w:rPr>
        <w:t>Амирханов, К. Ж. Комплексное использование мясного и растительного сырья в производстве формованного мясопродукта // Вестник Алтайского государственного аграрного университета. – 2009. - № 11. – С. 76-80.</w:t>
      </w:r>
    </w:p>
    <w:p w14:paraId="5F187000"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shd w:val="clear" w:color="auto" w:fill="FFFFFF"/>
        </w:rPr>
      </w:pPr>
      <w:r w:rsidRPr="00B5265A">
        <w:rPr>
          <w:rFonts w:ascii="Times New Roman" w:hAnsi="Times New Roman" w:cs="Times New Roman"/>
          <w:color w:val="000000" w:themeColor="text1"/>
          <w:sz w:val="28"/>
          <w:szCs w:val="28"/>
          <w:shd w:val="clear" w:color="auto" w:fill="FFFFFF"/>
        </w:rPr>
        <w:t>Чернуха И. М. и др. Влияние спонтанной микрофлоры ферментированных мясных продуктов из конины на образование биологически активных пептидов // Теория и практика переработки мяса. – 2017. – Т. 2, № 4. – С. 4-19.</w:t>
      </w:r>
    </w:p>
    <w:p w14:paraId="478D94C7"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lang w:val="en-US"/>
        </w:rPr>
      </w:pPr>
      <w:r w:rsidRPr="00B5265A">
        <w:rPr>
          <w:rStyle w:val="markedcontent"/>
          <w:rFonts w:ascii="Times New Roman" w:hAnsi="Times New Roman" w:cs="Times New Roman"/>
          <w:color w:val="000000" w:themeColor="text1"/>
          <w:sz w:val="28"/>
          <w:szCs w:val="28"/>
        </w:rPr>
        <w:t>Садыков, Е. В., Герман Ю. И. Повышение мясной продуктивности лошадей для производства новых продуктов из конины // Труды Национальной академии наук Беларуси. Аграрная</w:t>
      </w:r>
      <w:r w:rsidRPr="00B5265A">
        <w:rPr>
          <w:rStyle w:val="markedcontent"/>
          <w:rFonts w:ascii="Times New Roman" w:hAnsi="Times New Roman" w:cs="Times New Roman"/>
          <w:color w:val="000000" w:themeColor="text1"/>
          <w:sz w:val="28"/>
          <w:szCs w:val="28"/>
          <w:lang w:val="en-US"/>
        </w:rPr>
        <w:t xml:space="preserve"> </w:t>
      </w:r>
      <w:r w:rsidRPr="00B5265A">
        <w:rPr>
          <w:rStyle w:val="markedcontent"/>
          <w:rFonts w:ascii="Times New Roman" w:hAnsi="Times New Roman" w:cs="Times New Roman"/>
          <w:color w:val="000000" w:themeColor="text1"/>
          <w:sz w:val="28"/>
          <w:szCs w:val="28"/>
        </w:rPr>
        <w:t>серия</w:t>
      </w:r>
      <w:r w:rsidRPr="00B5265A">
        <w:rPr>
          <w:rStyle w:val="markedcontent"/>
          <w:rFonts w:ascii="Times New Roman" w:hAnsi="Times New Roman" w:cs="Times New Roman"/>
          <w:color w:val="000000" w:themeColor="text1"/>
          <w:sz w:val="28"/>
          <w:szCs w:val="28"/>
          <w:lang w:val="en-US"/>
        </w:rPr>
        <w:t xml:space="preserve">. – 2024. – </w:t>
      </w:r>
      <w:r w:rsidRPr="00B5265A">
        <w:rPr>
          <w:rStyle w:val="markedcontent"/>
          <w:rFonts w:ascii="Times New Roman" w:hAnsi="Times New Roman" w:cs="Times New Roman"/>
          <w:color w:val="000000" w:themeColor="text1"/>
          <w:sz w:val="28"/>
          <w:szCs w:val="28"/>
        </w:rPr>
        <w:t>Т</w:t>
      </w:r>
      <w:r w:rsidRPr="00B5265A">
        <w:rPr>
          <w:rStyle w:val="markedcontent"/>
          <w:rFonts w:ascii="Times New Roman" w:hAnsi="Times New Roman" w:cs="Times New Roman"/>
          <w:color w:val="000000" w:themeColor="text1"/>
          <w:sz w:val="28"/>
          <w:szCs w:val="28"/>
          <w:lang w:val="en-US"/>
        </w:rPr>
        <w:t xml:space="preserve">. 62, № 4, - </w:t>
      </w:r>
      <w:r w:rsidRPr="00B5265A">
        <w:rPr>
          <w:rStyle w:val="markedcontent"/>
          <w:rFonts w:ascii="Times New Roman" w:hAnsi="Times New Roman" w:cs="Times New Roman"/>
          <w:color w:val="000000" w:themeColor="text1"/>
          <w:sz w:val="28"/>
          <w:szCs w:val="28"/>
        </w:rPr>
        <w:t>С</w:t>
      </w:r>
      <w:r w:rsidRPr="00B5265A">
        <w:rPr>
          <w:rStyle w:val="markedcontent"/>
          <w:rFonts w:ascii="Times New Roman" w:hAnsi="Times New Roman" w:cs="Times New Roman"/>
          <w:color w:val="000000" w:themeColor="text1"/>
          <w:sz w:val="28"/>
          <w:szCs w:val="28"/>
          <w:lang w:val="en-US"/>
        </w:rPr>
        <w:t xml:space="preserve">. 303-318.- DOI: </w:t>
      </w:r>
      <w:hyperlink r:id="rId58" w:history="1">
        <w:r w:rsidRPr="00B5265A">
          <w:rPr>
            <w:rStyle w:val="af0"/>
            <w:rFonts w:ascii="Times New Roman" w:hAnsi="Times New Roman" w:cs="Times New Roman"/>
            <w:color w:val="000000" w:themeColor="text1"/>
            <w:sz w:val="28"/>
            <w:szCs w:val="28"/>
            <w:u w:val="none"/>
            <w:lang w:val="en-US"/>
          </w:rPr>
          <w:t>https://doi.org/10.29235/1817-7204-2024-62-4-303-318</w:t>
        </w:r>
      </w:hyperlink>
    </w:p>
    <w:p w14:paraId="1D917BE6"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themeColor="text1"/>
          <w:sz w:val="28"/>
          <w:szCs w:val="28"/>
          <w:lang w:val="en-US"/>
        </w:rPr>
      </w:pPr>
      <w:r w:rsidRPr="00B5265A">
        <w:rPr>
          <w:rFonts w:ascii="Times New Roman" w:hAnsi="Times New Roman" w:cs="Times New Roman"/>
          <w:color w:val="000000" w:themeColor="text1"/>
          <w:sz w:val="28"/>
          <w:szCs w:val="28"/>
          <w:lang w:val="en-US"/>
        </w:rPr>
        <w:t xml:space="preserve">Stanisławczyk R., Rudy M., Gil M. Quality characteristics of horse meat as influence by the age of horse // International Journal of Food Properties.–Vol.23,№1.–P.864–877.–DOI: </w:t>
      </w:r>
      <w:hyperlink r:id="rId59" w:history="1">
        <w:r w:rsidRPr="00B5265A">
          <w:rPr>
            <w:rStyle w:val="af0"/>
            <w:rFonts w:ascii="Times New Roman" w:hAnsi="Times New Roman" w:cs="Times New Roman"/>
            <w:sz w:val="28"/>
            <w:szCs w:val="28"/>
            <w:u w:val="none"/>
            <w:lang w:val="en-US"/>
          </w:rPr>
          <w:t>https://doi.org/10.1080/10942912.2020.1764579</w:t>
        </w:r>
      </w:hyperlink>
      <w:r w:rsidRPr="00B5265A">
        <w:rPr>
          <w:rFonts w:ascii="Times New Roman" w:hAnsi="Times New Roman" w:cs="Times New Roman"/>
          <w:color w:val="000000" w:themeColor="text1"/>
          <w:sz w:val="28"/>
          <w:szCs w:val="28"/>
          <w:lang w:val="en-US"/>
        </w:rPr>
        <w:t xml:space="preserve"> </w:t>
      </w:r>
    </w:p>
    <w:p w14:paraId="714AE5B7" w14:textId="77777777" w:rsidR="00BA33F9" w:rsidRPr="00B5265A" w:rsidRDefault="00BA33F9" w:rsidP="00ED2431">
      <w:pPr>
        <w:pStyle w:val="p1"/>
        <w:numPr>
          <w:ilvl w:val="0"/>
          <w:numId w:val="96"/>
        </w:numPr>
        <w:tabs>
          <w:tab w:val="left" w:pos="709"/>
          <w:tab w:val="left" w:pos="851"/>
          <w:tab w:val="left" w:pos="993"/>
          <w:tab w:val="left" w:pos="1134"/>
          <w:tab w:val="left" w:pos="1276"/>
        </w:tabs>
        <w:spacing w:before="0" w:beforeAutospacing="0" w:after="0" w:afterAutospacing="0"/>
        <w:ind w:left="0" w:firstLine="709"/>
        <w:jc w:val="both"/>
        <w:rPr>
          <w:color w:val="000000"/>
          <w:sz w:val="28"/>
          <w:szCs w:val="28"/>
        </w:rPr>
      </w:pPr>
      <w:r w:rsidRPr="00B5265A">
        <w:rPr>
          <w:color w:val="000000"/>
          <w:sz w:val="28"/>
          <w:szCs w:val="28"/>
        </w:rPr>
        <w:t>Узаков Я. М. Биотехнологические аспекты создания продуктов из баранины нового поколения. - Алматы: КазГосИНТИ, 2005. – 120 с.</w:t>
      </w:r>
    </w:p>
    <w:p w14:paraId="615BA267"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sz w:val="28"/>
          <w:szCs w:val="28"/>
        </w:rPr>
      </w:pPr>
      <w:r w:rsidRPr="00B5265A">
        <w:rPr>
          <w:rFonts w:ascii="Times New Roman" w:hAnsi="Times New Roman" w:cs="Times New Roman"/>
          <w:color w:val="000000"/>
          <w:sz w:val="28"/>
          <w:szCs w:val="28"/>
        </w:rPr>
        <w:t>Узаков Я. М., Таева А. М., Калдарбекова М.А. Совершенствование технологии разделки баранины // Мясная индустрия. – 2018. - № 11. – С. 24-26.</w:t>
      </w:r>
    </w:p>
    <w:p w14:paraId="13722C1A"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sz w:val="28"/>
          <w:szCs w:val="28"/>
        </w:rPr>
      </w:pPr>
      <w:r w:rsidRPr="00B5265A">
        <w:rPr>
          <w:rFonts w:ascii="Times New Roman" w:hAnsi="Times New Roman" w:cs="Times New Roman"/>
          <w:color w:val="000000"/>
          <w:sz w:val="28"/>
          <w:szCs w:val="28"/>
        </w:rPr>
        <w:t>Колесниковa Н.В., Бaженовa Б.A. Пути повышения эффективности в колбaсном производстве // Мясной ряд. – 2012. - № 3, - С. 70-72.</w:t>
      </w:r>
    </w:p>
    <w:p w14:paraId="1E129D64" w14:textId="77777777" w:rsidR="00BA33F9" w:rsidRPr="00B5265A" w:rsidRDefault="00BA33F9" w:rsidP="00ED2431">
      <w:pPr>
        <w:pStyle w:val="p1"/>
        <w:numPr>
          <w:ilvl w:val="0"/>
          <w:numId w:val="96"/>
        </w:numPr>
        <w:tabs>
          <w:tab w:val="left" w:pos="709"/>
          <w:tab w:val="left" w:pos="851"/>
          <w:tab w:val="left" w:pos="993"/>
          <w:tab w:val="left" w:pos="1134"/>
          <w:tab w:val="left" w:pos="1276"/>
        </w:tabs>
        <w:spacing w:before="0" w:beforeAutospacing="0" w:after="0" w:afterAutospacing="0"/>
        <w:ind w:left="0" w:firstLine="709"/>
        <w:jc w:val="both"/>
        <w:rPr>
          <w:color w:val="000000"/>
          <w:sz w:val="28"/>
          <w:szCs w:val="28"/>
        </w:rPr>
      </w:pPr>
      <w:r w:rsidRPr="00B5265A">
        <w:rPr>
          <w:color w:val="000000"/>
          <w:sz w:val="28"/>
          <w:szCs w:val="28"/>
        </w:rPr>
        <w:lastRenderedPageBreak/>
        <w:t>Бaженовa Б.A., Колесниковa И.С. Технология производствa обогaщенного мясного продуктa // Мяснaя индустрия. – 2012. - №2. – С. 48-50.</w:t>
      </w:r>
    </w:p>
    <w:p w14:paraId="4B2CC4CB"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sz w:val="28"/>
          <w:szCs w:val="28"/>
        </w:rPr>
      </w:pPr>
      <w:r w:rsidRPr="00B5265A">
        <w:rPr>
          <w:rFonts w:ascii="Times New Roman" w:hAnsi="Times New Roman" w:cs="Times New Roman"/>
          <w:color w:val="000000"/>
          <w:sz w:val="28"/>
          <w:szCs w:val="28"/>
        </w:rPr>
        <w:t>Бараников А.И., Колосов Ю.А., Широкова Н.В. Создание новых мясных продуктов с использованием баранины // Научный журнал КубГАУ. – 2013. - № 89 (05). – С. 1-10.</w:t>
      </w:r>
    </w:p>
    <w:p w14:paraId="0F8673D2" w14:textId="77777777" w:rsidR="00BA33F9" w:rsidRPr="00B5265A" w:rsidRDefault="00BA33F9" w:rsidP="00ED2431">
      <w:pPr>
        <w:pStyle w:val="p1"/>
        <w:numPr>
          <w:ilvl w:val="0"/>
          <w:numId w:val="96"/>
        </w:numPr>
        <w:tabs>
          <w:tab w:val="left" w:pos="709"/>
          <w:tab w:val="left" w:pos="851"/>
          <w:tab w:val="left" w:pos="993"/>
          <w:tab w:val="left" w:pos="1134"/>
          <w:tab w:val="left" w:pos="1276"/>
        </w:tabs>
        <w:spacing w:before="0" w:beforeAutospacing="0" w:after="0" w:afterAutospacing="0"/>
        <w:ind w:left="0" w:firstLine="709"/>
        <w:jc w:val="both"/>
        <w:rPr>
          <w:color w:val="000000"/>
          <w:sz w:val="28"/>
          <w:szCs w:val="28"/>
        </w:rPr>
      </w:pPr>
      <w:r w:rsidRPr="00B5265A">
        <w:rPr>
          <w:color w:val="000000"/>
          <w:sz w:val="28"/>
          <w:szCs w:val="28"/>
        </w:rPr>
        <w:t>Тулеуов Е.Т. Производство конины. - Москва: Агропромиздат, 1986.- 176 с.</w:t>
      </w:r>
    </w:p>
    <w:p w14:paraId="3415EB20"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sz w:val="28"/>
          <w:szCs w:val="28"/>
        </w:rPr>
      </w:pPr>
      <w:r w:rsidRPr="00B5265A">
        <w:rPr>
          <w:rFonts w:ascii="Times New Roman" w:hAnsi="Times New Roman" w:cs="Times New Roman"/>
          <w:color w:val="000000"/>
          <w:sz w:val="28"/>
          <w:szCs w:val="28"/>
        </w:rPr>
        <w:t>Баженова Б.А., Бадмаева Т.М., Мадагаев Ф.А. Улучшение структуры конского мяса // Сибирский вестник сельскохозяйственных наук. – 2010. - №4. – С. 98-102.</w:t>
      </w:r>
    </w:p>
    <w:p w14:paraId="47E9E811"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sz w:val="28"/>
          <w:szCs w:val="28"/>
        </w:rPr>
      </w:pPr>
      <w:r w:rsidRPr="00B5265A">
        <w:rPr>
          <w:rFonts w:ascii="Times New Roman" w:hAnsi="Times New Roman" w:cs="Times New Roman"/>
          <w:color w:val="000000"/>
          <w:sz w:val="28"/>
          <w:szCs w:val="28"/>
        </w:rPr>
        <w:t>Баженова Б.А. Особенности гидратации белков конины после низковольтной электростимуляции // Мясная индустрия. – 2011. - № 1.- С. 61-65.</w:t>
      </w:r>
    </w:p>
    <w:p w14:paraId="7378ABEA"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sz w:val="28"/>
          <w:szCs w:val="28"/>
        </w:rPr>
      </w:pPr>
      <w:r w:rsidRPr="00B5265A">
        <w:rPr>
          <w:rFonts w:ascii="Times New Roman" w:hAnsi="Times New Roman" w:cs="Times New Roman"/>
          <w:color w:val="000000"/>
          <w:sz w:val="28"/>
          <w:szCs w:val="28"/>
        </w:rPr>
        <w:t>Колесникова Н.В., Баженова Б.А. Пути повышения эффективности в колбасном производстве // Мясной ряд. – 2012. - № 3. – С. 70-72.</w:t>
      </w:r>
    </w:p>
    <w:p w14:paraId="776824BE" w14:textId="77777777" w:rsidR="00BA33F9" w:rsidRPr="00B5265A" w:rsidRDefault="00BA33F9" w:rsidP="00ED2431">
      <w:pPr>
        <w:pStyle w:val="p1"/>
        <w:numPr>
          <w:ilvl w:val="0"/>
          <w:numId w:val="96"/>
        </w:numPr>
        <w:tabs>
          <w:tab w:val="left" w:pos="709"/>
          <w:tab w:val="left" w:pos="851"/>
          <w:tab w:val="left" w:pos="993"/>
          <w:tab w:val="left" w:pos="1134"/>
          <w:tab w:val="left" w:pos="1276"/>
        </w:tabs>
        <w:spacing w:before="0" w:beforeAutospacing="0" w:after="0" w:afterAutospacing="0"/>
        <w:ind w:left="0" w:firstLine="709"/>
        <w:jc w:val="both"/>
        <w:rPr>
          <w:color w:val="000000"/>
          <w:sz w:val="28"/>
          <w:szCs w:val="28"/>
        </w:rPr>
      </w:pPr>
      <w:r w:rsidRPr="00B5265A">
        <w:rPr>
          <w:color w:val="000000"/>
          <w:sz w:val="28"/>
          <w:szCs w:val="28"/>
        </w:rPr>
        <w:t>Кадырова Р.Х., Шакиева Р.А. Конина в лечебном питании. - Алматы: Кайнар, 1989. – 120 с.</w:t>
      </w:r>
    </w:p>
    <w:p w14:paraId="71568D13" w14:textId="77777777" w:rsidR="00BA33F9" w:rsidRPr="00B5265A" w:rsidRDefault="00BA33F9" w:rsidP="00ED2431">
      <w:pPr>
        <w:pStyle w:val="p1"/>
        <w:numPr>
          <w:ilvl w:val="0"/>
          <w:numId w:val="96"/>
        </w:numPr>
        <w:tabs>
          <w:tab w:val="left" w:pos="709"/>
          <w:tab w:val="left" w:pos="851"/>
          <w:tab w:val="left" w:pos="993"/>
          <w:tab w:val="left" w:pos="1134"/>
          <w:tab w:val="left" w:pos="1276"/>
        </w:tabs>
        <w:spacing w:before="0" w:beforeAutospacing="0" w:after="0" w:afterAutospacing="0"/>
        <w:ind w:left="0" w:firstLine="709"/>
        <w:jc w:val="both"/>
        <w:rPr>
          <w:color w:val="000000"/>
          <w:sz w:val="28"/>
          <w:szCs w:val="28"/>
          <w:lang w:val="en-US"/>
        </w:rPr>
      </w:pPr>
      <w:r w:rsidRPr="00B5265A">
        <w:rPr>
          <w:color w:val="000000"/>
          <w:sz w:val="28"/>
          <w:szCs w:val="28"/>
          <w:lang w:val="en-US"/>
        </w:rPr>
        <w:t xml:space="preserve">Lorenzo J.M., Sarriés M.V., Tateo A., Polidori P., Franco D., Lanza, M. Carcass characteristics, meat quality and nutritional value of horsemeat: A review // Meat Science. – 2014. – Vol. 96, № 4. – P. 1478-1488. – DOI: </w:t>
      </w:r>
      <w:hyperlink r:id="rId60" w:history="1">
        <w:r w:rsidRPr="00B5265A">
          <w:rPr>
            <w:rStyle w:val="af0"/>
            <w:sz w:val="28"/>
            <w:szCs w:val="28"/>
            <w:u w:val="none"/>
            <w:lang w:val="en-US"/>
          </w:rPr>
          <w:t>https://doi.org/10.1016/j.meatsci.2013.12.006</w:t>
        </w:r>
      </w:hyperlink>
    </w:p>
    <w:p w14:paraId="206EFC14" w14:textId="77777777" w:rsidR="00BA33F9" w:rsidRPr="00B5265A" w:rsidRDefault="00BA33F9" w:rsidP="00ED2431">
      <w:pPr>
        <w:pStyle w:val="p1"/>
        <w:numPr>
          <w:ilvl w:val="0"/>
          <w:numId w:val="96"/>
        </w:numPr>
        <w:tabs>
          <w:tab w:val="left" w:pos="709"/>
          <w:tab w:val="left" w:pos="851"/>
          <w:tab w:val="left" w:pos="993"/>
          <w:tab w:val="left" w:pos="1134"/>
          <w:tab w:val="left" w:pos="1276"/>
        </w:tabs>
        <w:spacing w:before="0" w:beforeAutospacing="0" w:after="0" w:afterAutospacing="0"/>
        <w:ind w:left="0" w:firstLine="709"/>
        <w:jc w:val="both"/>
        <w:rPr>
          <w:color w:val="000000"/>
          <w:sz w:val="28"/>
          <w:szCs w:val="28"/>
        </w:rPr>
      </w:pPr>
      <w:r w:rsidRPr="00B5265A">
        <w:rPr>
          <w:color w:val="000000"/>
          <w:sz w:val="28"/>
          <w:szCs w:val="28"/>
        </w:rPr>
        <w:t>Нечаев А.П., Траунберг С.Е., Кочеткова А.А. и др. Пищевая химия. - Санкт-Петербург: ГИОРД, 2001. – 640 с.</w:t>
      </w:r>
    </w:p>
    <w:p w14:paraId="5CC94D93"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A0B09"/>
          <w:sz w:val="28"/>
          <w:szCs w:val="28"/>
          <w:lang w:val="en-US"/>
        </w:rPr>
      </w:pPr>
      <w:r w:rsidRPr="00B5265A">
        <w:rPr>
          <w:rFonts w:ascii="Times New Roman" w:hAnsi="Times New Roman" w:cs="Times New Roman"/>
          <w:color w:val="0A0B09"/>
          <w:sz w:val="28"/>
          <w:szCs w:val="28"/>
          <w:lang w:val="en-US"/>
        </w:rPr>
        <w:t xml:space="preserve">Kinsella J.E. Food lipids and fatty acids: importance in food quality, nutrition and health // Food Technology. – 1998. – Vol. 42, № 10. – P. 124-145. </w:t>
      </w:r>
    </w:p>
    <w:p w14:paraId="31B1F717"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sz w:val="28"/>
          <w:szCs w:val="28"/>
        </w:rPr>
      </w:pPr>
      <w:r w:rsidRPr="00B5265A">
        <w:rPr>
          <w:rFonts w:ascii="Times New Roman" w:hAnsi="Times New Roman" w:cs="Times New Roman"/>
          <w:color w:val="000000"/>
          <w:sz w:val="28"/>
          <w:szCs w:val="28"/>
        </w:rPr>
        <w:t xml:space="preserve">Лисицын А.Б., Чернуха И.М., Кузнецова Т.Г. и др. Химический состав мяса: Справочные таблицы общего химического, аминокислотного, жирнокислотного, витаминного, макро- и микроэлементого составов и пищевой ценности мяса. – Москва :  ВНИИМП, 2011. – 220 с. </w:t>
      </w:r>
    </w:p>
    <w:p w14:paraId="1360FC68"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A0B09"/>
          <w:sz w:val="28"/>
          <w:szCs w:val="28"/>
        </w:rPr>
      </w:pPr>
      <w:r w:rsidRPr="00B5265A">
        <w:rPr>
          <w:rFonts w:ascii="Times New Roman" w:hAnsi="Times New Roman" w:cs="Times New Roman"/>
          <w:color w:val="000000"/>
          <w:sz w:val="28"/>
          <w:szCs w:val="28"/>
          <w:lang w:val="en-US"/>
        </w:rPr>
        <w:t>Food and Agriculture Organization of the United Nations. Meat and meat products in human nutrition. Tables (Part II): Table 24. Amino acid composition (mg amino acid per g protein) of muscle proteins…- URL</w:t>
      </w:r>
      <w:r w:rsidRPr="00B5265A">
        <w:rPr>
          <w:rFonts w:ascii="Times New Roman" w:hAnsi="Times New Roman" w:cs="Times New Roman"/>
          <w:color w:val="000000"/>
          <w:sz w:val="28"/>
          <w:szCs w:val="28"/>
        </w:rPr>
        <w:t xml:space="preserve">: </w:t>
      </w:r>
      <w:hyperlink r:id="rId61" w:history="1">
        <w:r w:rsidRPr="00B5265A">
          <w:rPr>
            <w:rStyle w:val="af0"/>
            <w:rFonts w:ascii="Times New Roman" w:hAnsi="Times New Roman" w:cs="Times New Roman"/>
            <w:sz w:val="28"/>
            <w:szCs w:val="28"/>
            <w:u w:val="none"/>
            <w:lang w:val="en-US"/>
          </w:rPr>
          <w:t>https</w:t>
        </w:r>
        <w:r w:rsidRPr="00B5265A">
          <w:rPr>
            <w:rStyle w:val="af0"/>
            <w:rFonts w:ascii="Times New Roman" w:hAnsi="Times New Roman" w:cs="Times New Roman"/>
            <w:sz w:val="28"/>
            <w:szCs w:val="28"/>
            <w:u w:val="none"/>
          </w:rPr>
          <w:t>://</w:t>
        </w:r>
        <w:r w:rsidRPr="00B5265A">
          <w:rPr>
            <w:rStyle w:val="af0"/>
            <w:rFonts w:ascii="Times New Roman" w:hAnsi="Times New Roman" w:cs="Times New Roman"/>
            <w:sz w:val="28"/>
            <w:szCs w:val="28"/>
            <w:u w:val="none"/>
            <w:lang w:val="en-US"/>
          </w:rPr>
          <w:t>www</w:t>
        </w:r>
        <w:r w:rsidRPr="00B5265A">
          <w:rPr>
            <w:rStyle w:val="af0"/>
            <w:rFonts w:ascii="Times New Roman" w:hAnsi="Times New Roman" w:cs="Times New Roman"/>
            <w:sz w:val="28"/>
            <w:szCs w:val="28"/>
            <w:u w:val="none"/>
          </w:rPr>
          <w:t>.</w:t>
        </w:r>
        <w:r w:rsidRPr="00B5265A">
          <w:rPr>
            <w:rStyle w:val="af0"/>
            <w:rFonts w:ascii="Times New Roman" w:hAnsi="Times New Roman" w:cs="Times New Roman"/>
            <w:sz w:val="28"/>
            <w:szCs w:val="28"/>
            <w:u w:val="none"/>
            <w:lang w:val="en-US"/>
          </w:rPr>
          <w:t>fao</w:t>
        </w:r>
        <w:r w:rsidRPr="00B5265A">
          <w:rPr>
            <w:rStyle w:val="af0"/>
            <w:rFonts w:ascii="Times New Roman" w:hAnsi="Times New Roman" w:cs="Times New Roman"/>
            <w:sz w:val="28"/>
            <w:szCs w:val="28"/>
            <w:u w:val="none"/>
          </w:rPr>
          <w:t>.</w:t>
        </w:r>
        <w:r w:rsidRPr="00B5265A">
          <w:rPr>
            <w:rStyle w:val="af0"/>
            <w:rFonts w:ascii="Times New Roman" w:hAnsi="Times New Roman" w:cs="Times New Roman"/>
            <w:sz w:val="28"/>
            <w:szCs w:val="28"/>
            <w:u w:val="none"/>
            <w:lang w:val="en-US"/>
          </w:rPr>
          <w:t>org</w:t>
        </w:r>
        <w:r w:rsidRPr="00B5265A">
          <w:rPr>
            <w:rStyle w:val="af0"/>
            <w:rFonts w:ascii="Times New Roman" w:hAnsi="Times New Roman" w:cs="Times New Roman"/>
            <w:sz w:val="28"/>
            <w:szCs w:val="28"/>
            <w:u w:val="none"/>
          </w:rPr>
          <w:t>/4/</w:t>
        </w:r>
        <w:r w:rsidRPr="00B5265A">
          <w:rPr>
            <w:rStyle w:val="af0"/>
            <w:rFonts w:ascii="Times New Roman" w:hAnsi="Times New Roman" w:cs="Times New Roman"/>
            <w:sz w:val="28"/>
            <w:szCs w:val="28"/>
            <w:u w:val="none"/>
            <w:lang w:val="en-US"/>
          </w:rPr>
          <w:t>t</w:t>
        </w:r>
        <w:r w:rsidRPr="00B5265A">
          <w:rPr>
            <w:rStyle w:val="af0"/>
            <w:rFonts w:ascii="Times New Roman" w:hAnsi="Times New Roman" w:cs="Times New Roman"/>
            <w:sz w:val="28"/>
            <w:szCs w:val="28"/>
            <w:u w:val="none"/>
          </w:rPr>
          <w:t>0562</w:t>
        </w:r>
        <w:r w:rsidRPr="00B5265A">
          <w:rPr>
            <w:rStyle w:val="af0"/>
            <w:rFonts w:ascii="Times New Roman" w:hAnsi="Times New Roman" w:cs="Times New Roman"/>
            <w:sz w:val="28"/>
            <w:szCs w:val="28"/>
            <w:u w:val="none"/>
            <w:lang w:val="en-US"/>
          </w:rPr>
          <w:t>e</w:t>
        </w:r>
        <w:r w:rsidRPr="00B5265A">
          <w:rPr>
            <w:rStyle w:val="af0"/>
            <w:rFonts w:ascii="Times New Roman" w:hAnsi="Times New Roman" w:cs="Times New Roman"/>
            <w:sz w:val="28"/>
            <w:szCs w:val="28"/>
            <w:u w:val="none"/>
          </w:rPr>
          <w:t>/</w:t>
        </w:r>
        <w:r w:rsidRPr="00B5265A">
          <w:rPr>
            <w:rStyle w:val="af0"/>
            <w:rFonts w:ascii="Times New Roman" w:hAnsi="Times New Roman" w:cs="Times New Roman"/>
            <w:sz w:val="28"/>
            <w:szCs w:val="28"/>
            <w:u w:val="none"/>
            <w:lang w:val="en-US"/>
          </w:rPr>
          <w:t>T</w:t>
        </w:r>
        <w:r w:rsidRPr="00B5265A">
          <w:rPr>
            <w:rStyle w:val="af0"/>
            <w:rFonts w:ascii="Times New Roman" w:hAnsi="Times New Roman" w:cs="Times New Roman"/>
            <w:sz w:val="28"/>
            <w:szCs w:val="28"/>
            <w:u w:val="none"/>
          </w:rPr>
          <w:t>0562</w:t>
        </w:r>
        <w:r w:rsidRPr="00B5265A">
          <w:rPr>
            <w:rStyle w:val="af0"/>
            <w:rFonts w:ascii="Times New Roman" w:hAnsi="Times New Roman" w:cs="Times New Roman"/>
            <w:sz w:val="28"/>
            <w:szCs w:val="28"/>
            <w:u w:val="none"/>
            <w:lang w:val="en-US"/>
          </w:rPr>
          <w:t>E</w:t>
        </w:r>
        <w:r w:rsidRPr="00B5265A">
          <w:rPr>
            <w:rStyle w:val="af0"/>
            <w:rFonts w:ascii="Times New Roman" w:hAnsi="Times New Roman" w:cs="Times New Roman"/>
            <w:sz w:val="28"/>
            <w:szCs w:val="28"/>
            <w:u w:val="none"/>
          </w:rPr>
          <w:t>09.</w:t>
        </w:r>
        <w:r w:rsidRPr="00B5265A">
          <w:rPr>
            <w:rStyle w:val="af0"/>
            <w:rFonts w:ascii="Times New Roman" w:hAnsi="Times New Roman" w:cs="Times New Roman"/>
            <w:sz w:val="28"/>
            <w:szCs w:val="28"/>
            <w:u w:val="none"/>
            <w:lang w:val="en-US"/>
          </w:rPr>
          <w:t>htm</w:t>
        </w:r>
      </w:hyperlink>
      <w:r w:rsidRPr="00B5265A">
        <w:rPr>
          <w:rFonts w:ascii="Times New Roman" w:hAnsi="Times New Roman" w:cs="Times New Roman"/>
          <w:color w:val="000000"/>
          <w:sz w:val="28"/>
          <w:szCs w:val="28"/>
        </w:rPr>
        <w:t xml:space="preserve"> (дата обращения: 15.03.2025)</w:t>
      </w:r>
    </w:p>
    <w:p w14:paraId="0ABFED76"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A0B09"/>
          <w:sz w:val="28"/>
          <w:szCs w:val="28"/>
          <w:lang w:val="en-US"/>
        </w:rPr>
      </w:pPr>
      <w:r w:rsidRPr="00B5265A">
        <w:rPr>
          <w:rFonts w:ascii="Times New Roman" w:hAnsi="Times New Roman" w:cs="Times New Roman"/>
          <w:color w:val="000000"/>
          <w:sz w:val="28"/>
          <w:szCs w:val="28"/>
        </w:rPr>
        <w:t xml:space="preserve"> </w:t>
      </w:r>
      <w:r w:rsidRPr="00B5265A">
        <w:rPr>
          <w:rFonts w:ascii="Times New Roman" w:hAnsi="Times New Roman" w:cs="Times New Roman"/>
          <w:color w:val="1B1B1B"/>
          <w:sz w:val="28"/>
          <w:szCs w:val="28"/>
          <w:shd w:val="clear" w:color="auto" w:fill="FFFFFF"/>
          <w:lang w:val="en-US"/>
        </w:rPr>
        <w:t>Seong, P. N., Park, K. M., Kang, G. H., et al. The Differences in Chemical Composition, Physical Quality Traits and Nutritional Values of Horse Meat as Affected by Various Retail Cut Types.</w:t>
      </w:r>
      <w:r w:rsidRPr="00B5265A">
        <w:rPr>
          <w:rStyle w:val="apple-converted-space"/>
          <w:rFonts w:ascii="Times New Roman" w:hAnsi="Times New Roman" w:cs="Times New Roman"/>
          <w:color w:val="1B1B1B"/>
          <w:sz w:val="28"/>
          <w:szCs w:val="28"/>
          <w:shd w:val="clear" w:color="auto" w:fill="FFFFFF"/>
          <w:lang w:val="en-US"/>
        </w:rPr>
        <w:t> </w:t>
      </w:r>
      <w:r w:rsidRPr="00B5265A">
        <w:rPr>
          <w:rFonts w:ascii="Times New Roman" w:hAnsi="Times New Roman" w:cs="Times New Roman"/>
          <w:i/>
          <w:iCs/>
          <w:color w:val="1B1B1B"/>
          <w:sz w:val="28"/>
          <w:szCs w:val="28"/>
          <w:lang w:val="en-US"/>
        </w:rPr>
        <w:t>Asian-Australasian journal of animal sciences</w:t>
      </w:r>
      <w:r w:rsidRPr="00B5265A">
        <w:rPr>
          <w:rFonts w:ascii="Times New Roman" w:hAnsi="Times New Roman" w:cs="Times New Roman"/>
          <w:color w:val="1B1B1B"/>
          <w:sz w:val="28"/>
          <w:szCs w:val="28"/>
          <w:shd w:val="clear" w:color="auto" w:fill="FFFFFF"/>
          <w:lang w:val="en-US"/>
        </w:rPr>
        <w:t>. 2016;</w:t>
      </w:r>
      <w:r w:rsidRPr="00B5265A">
        <w:rPr>
          <w:rStyle w:val="apple-converted-space"/>
          <w:rFonts w:ascii="Times New Roman" w:hAnsi="Times New Roman" w:cs="Times New Roman"/>
          <w:color w:val="1B1B1B"/>
          <w:sz w:val="28"/>
          <w:szCs w:val="28"/>
          <w:shd w:val="clear" w:color="auto" w:fill="FFFFFF"/>
          <w:lang w:val="en-US"/>
        </w:rPr>
        <w:t> </w:t>
      </w:r>
      <w:r w:rsidRPr="00B5265A">
        <w:rPr>
          <w:rFonts w:ascii="Times New Roman" w:hAnsi="Times New Roman" w:cs="Times New Roman"/>
          <w:i/>
          <w:iCs/>
          <w:color w:val="1B1B1B"/>
          <w:sz w:val="28"/>
          <w:szCs w:val="28"/>
          <w:lang w:val="en-US"/>
        </w:rPr>
        <w:t>29</w:t>
      </w:r>
      <w:r w:rsidRPr="00B5265A">
        <w:rPr>
          <w:rFonts w:ascii="Times New Roman" w:hAnsi="Times New Roman" w:cs="Times New Roman"/>
          <w:color w:val="1B1B1B"/>
          <w:sz w:val="28"/>
          <w:szCs w:val="28"/>
          <w:shd w:val="clear" w:color="auto" w:fill="FFFFFF"/>
          <w:lang w:val="en-US"/>
        </w:rPr>
        <w:t xml:space="preserve">(1), 89–99. DOI: </w:t>
      </w:r>
      <w:hyperlink r:id="rId62" w:history="1">
        <w:r w:rsidRPr="00B5265A">
          <w:rPr>
            <w:rStyle w:val="af0"/>
            <w:rFonts w:ascii="Times New Roman" w:hAnsi="Times New Roman" w:cs="Times New Roman"/>
            <w:sz w:val="28"/>
            <w:szCs w:val="28"/>
            <w:u w:val="none"/>
            <w:shd w:val="clear" w:color="auto" w:fill="FFFFFF"/>
            <w:lang w:val="en-US"/>
          </w:rPr>
          <w:t>https://doi.org/10.5713/ajas.15.0049</w:t>
        </w:r>
      </w:hyperlink>
    </w:p>
    <w:p w14:paraId="00058CE1"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A0B09"/>
          <w:sz w:val="28"/>
          <w:szCs w:val="28"/>
          <w:lang w:val="en-US"/>
        </w:rPr>
      </w:pPr>
      <w:r w:rsidRPr="00B5265A">
        <w:rPr>
          <w:rFonts w:ascii="Times New Roman" w:hAnsi="Times New Roman" w:cs="Times New Roman"/>
          <w:color w:val="0A0B09"/>
          <w:sz w:val="28"/>
          <w:szCs w:val="28"/>
          <w:lang w:val="en-US"/>
        </w:rPr>
        <w:t xml:space="preserve">Paleari, M. A., Moretti, V. M., Beretta, G., Mentasti, T., &amp; Bersani, C. (2003). Cured products from different animal species. </w:t>
      </w:r>
      <w:r w:rsidRPr="00B5265A">
        <w:rPr>
          <w:rFonts w:ascii="Times New Roman" w:hAnsi="Times New Roman" w:cs="Times New Roman"/>
          <w:i/>
          <w:iCs/>
          <w:color w:val="0A0B09"/>
          <w:sz w:val="28"/>
          <w:szCs w:val="28"/>
          <w:lang w:val="en-US"/>
        </w:rPr>
        <w:t>Meat Science</w:t>
      </w:r>
      <w:r w:rsidRPr="00B5265A">
        <w:rPr>
          <w:rFonts w:ascii="Times New Roman" w:hAnsi="Times New Roman" w:cs="Times New Roman"/>
          <w:color w:val="0A0B09"/>
          <w:sz w:val="28"/>
          <w:szCs w:val="28"/>
          <w:lang w:val="en-US"/>
        </w:rPr>
        <w:t xml:space="preserve"> 63(4), 485–489). DOI: </w:t>
      </w:r>
      <w:hyperlink r:id="rId63" w:history="1">
        <w:r w:rsidRPr="00B5265A">
          <w:rPr>
            <w:rStyle w:val="af0"/>
            <w:rFonts w:ascii="Times New Roman" w:hAnsi="Times New Roman" w:cs="Times New Roman"/>
            <w:sz w:val="28"/>
            <w:szCs w:val="28"/>
            <w:u w:val="none"/>
            <w:lang w:val="en-US"/>
          </w:rPr>
          <w:t>https://doi.org/10.1016/s0309-1740(02)00108-0</w:t>
        </w:r>
      </w:hyperlink>
      <w:r w:rsidRPr="00B5265A">
        <w:rPr>
          <w:rFonts w:ascii="Times New Roman" w:hAnsi="Times New Roman" w:cs="Times New Roman"/>
          <w:color w:val="0A0B09"/>
          <w:sz w:val="28"/>
          <w:szCs w:val="28"/>
          <w:lang w:val="en-US"/>
        </w:rPr>
        <w:t xml:space="preserve"> </w:t>
      </w:r>
    </w:p>
    <w:p w14:paraId="6FFA5260"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sz w:val="28"/>
          <w:szCs w:val="28"/>
        </w:rPr>
      </w:pPr>
      <w:r w:rsidRPr="00B5265A">
        <w:rPr>
          <w:rFonts w:ascii="Times New Roman" w:hAnsi="Times New Roman" w:cs="Times New Roman"/>
          <w:sz w:val="28"/>
          <w:szCs w:val="28"/>
          <w:lang w:val="en-US"/>
        </w:rPr>
        <w:t xml:space="preserve"> </w:t>
      </w:r>
      <w:r w:rsidRPr="00B5265A">
        <w:rPr>
          <w:rFonts w:ascii="Times New Roman" w:hAnsi="Times New Roman" w:cs="Times New Roman"/>
          <w:sz w:val="28"/>
          <w:szCs w:val="28"/>
        </w:rPr>
        <w:t>Лисицын, А.Б., Чернуха, И.М., Кузнецова, Т.Г., и др. химический состав мяса: Справочные таблицы общего химического, аминокислотного, жирнокислотного, витаминного, макро- и микроэлементного составов и пищевой (энергетической и биологической) ценности мяса. – Москва: ВНИИМП, 2011. – 220 с.</w:t>
      </w:r>
    </w:p>
    <w:p w14:paraId="71372762"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sz w:val="28"/>
          <w:szCs w:val="28"/>
        </w:rPr>
      </w:pPr>
      <w:r w:rsidRPr="00B5265A">
        <w:rPr>
          <w:rFonts w:ascii="Times New Roman" w:hAnsi="Times New Roman" w:cs="Times New Roman"/>
          <w:color w:val="000000"/>
          <w:sz w:val="28"/>
          <w:szCs w:val="28"/>
        </w:rPr>
        <w:lastRenderedPageBreak/>
        <w:t xml:space="preserve">Окусханова, Э.К., Асенова, Б.К., Ребезов, М.Б. </w:t>
      </w:r>
      <w:r w:rsidRPr="00B5265A">
        <w:rPr>
          <w:rFonts w:ascii="Times New Roman" w:hAnsi="Times New Roman" w:cs="Times New Roman"/>
          <w:i/>
          <w:iCs/>
          <w:color w:val="000000"/>
          <w:sz w:val="28"/>
          <w:szCs w:val="28"/>
        </w:rPr>
        <w:t>Функциональные мясные продукты: современные тенденции производства: аналитический обзор</w:t>
      </w:r>
      <w:r w:rsidRPr="00B5265A">
        <w:rPr>
          <w:rFonts w:ascii="Times New Roman" w:hAnsi="Times New Roman" w:cs="Times New Roman"/>
          <w:color w:val="000000"/>
          <w:sz w:val="28"/>
          <w:szCs w:val="28"/>
        </w:rPr>
        <w:t>. Усть-Каменогорск: ВКФ АО «НЦНТИ», 2015.</w:t>
      </w:r>
    </w:p>
    <w:p w14:paraId="6BEEC1A0"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sz w:val="28"/>
          <w:szCs w:val="28"/>
        </w:rPr>
      </w:pPr>
      <w:r w:rsidRPr="00B5265A">
        <w:rPr>
          <w:rFonts w:ascii="Times New Roman" w:hAnsi="Times New Roman" w:cs="Times New Roman"/>
          <w:color w:val="000000"/>
          <w:sz w:val="28"/>
          <w:szCs w:val="28"/>
          <w:lang w:val="en-US"/>
        </w:rPr>
        <w:t>Falowo, A.B., Fayemi, P.O., &amp; Muchenje, V. (2014). Natural antioxidants against lipid–protein oxidative deterioration in meat and meat products: A review.</w:t>
      </w:r>
      <w:r w:rsidRPr="00B5265A">
        <w:rPr>
          <w:rFonts w:ascii="Times New Roman" w:hAnsi="Times New Roman" w:cs="Times New Roman"/>
          <w:i/>
          <w:iCs/>
          <w:color w:val="000000"/>
          <w:sz w:val="28"/>
          <w:szCs w:val="28"/>
          <w:lang w:val="en-US"/>
        </w:rPr>
        <w:t xml:space="preserve"> </w:t>
      </w:r>
      <w:r w:rsidRPr="00B5265A">
        <w:rPr>
          <w:rFonts w:ascii="Times New Roman" w:hAnsi="Times New Roman" w:cs="Times New Roman"/>
          <w:i/>
          <w:iCs/>
          <w:color w:val="000000"/>
          <w:sz w:val="28"/>
          <w:szCs w:val="28"/>
        </w:rPr>
        <w:t>Food Research International 64,</w:t>
      </w:r>
      <w:r w:rsidRPr="00B5265A">
        <w:rPr>
          <w:rFonts w:ascii="Times New Roman" w:hAnsi="Times New Roman" w:cs="Times New Roman"/>
          <w:color w:val="000000"/>
          <w:sz w:val="28"/>
          <w:szCs w:val="28"/>
        </w:rPr>
        <w:t xml:space="preserve"> 171–181. </w:t>
      </w:r>
      <w:hyperlink r:id="rId64" w:history="1">
        <w:r w:rsidRPr="00B5265A">
          <w:rPr>
            <w:rStyle w:val="af0"/>
            <w:rFonts w:ascii="Times New Roman" w:hAnsi="Times New Roman" w:cs="Times New Roman"/>
            <w:sz w:val="28"/>
            <w:szCs w:val="28"/>
            <w:u w:val="none"/>
          </w:rPr>
          <w:t>https://doi.org/10.1016/j.foodres.2014.06.022</w:t>
        </w:r>
      </w:hyperlink>
      <w:r w:rsidRPr="00B5265A">
        <w:rPr>
          <w:rFonts w:ascii="Times New Roman" w:hAnsi="Times New Roman" w:cs="Times New Roman"/>
          <w:color w:val="000000"/>
          <w:sz w:val="28"/>
          <w:szCs w:val="28"/>
        </w:rPr>
        <w:t xml:space="preserve"> </w:t>
      </w:r>
    </w:p>
    <w:p w14:paraId="41870E09"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sz w:val="28"/>
          <w:szCs w:val="28"/>
          <w:lang w:val="en-US"/>
        </w:rPr>
      </w:pPr>
      <w:r w:rsidRPr="00B5265A">
        <w:rPr>
          <w:rFonts w:ascii="Times New Roman" w:hAnsi="Times New Roman" w:cs="Times New Roman"/>
          <w:color w:val="000000"/>
          <w:sz w:val="28"/>
          <w:szCs w:val="28"/>
          <w:lang w:val="en-US"/>
        </w:rPr>
        <w:t xml:space="preserve">Thangavelu, K.P., Kerry, J.P., Tiwari, B.K., &amp; McDonnell, C.K. (2019). Novel processing technologies and ingredient strategies for the reduction of phosphate additives in processed meat. </w:t>
      </w:r>
      <w:r w:rsidRPr="00B5265A">
        <w:rPr>
          <w:rFonts w:ascii="Times New Roman" w:hAnsi="Times New Roman" w:cs="Times New Roman"/>
          <w:i/>
          <w:iCs/>
          <w:color w:val="000000"/>
          <w:sz w:val="28"/>
          <w:szCs w:val="28"/>
          <w:lang w:val="en-US"/>
        </w:rPr>
        <w:t>Trends in Food Science &amp; Technology</w:t>
      </w:r>
      <w:r w:rsidRPr="00B5265A">
        <w:rPr>
          <w:rFonts w:ascii="Times New Roman" w:hAnsi="Times New Roman" w:cs="Times New Roman"/>
          <w:color w:val="000000"/>
          <w:sz w:val="28"/>
          <w:szCs w:val="28"/>
          <w:lang w:val="en-US"/>
        </w:rPr>
        <w:t xml:space="preserve">, 94, 43–53. </w:t>
      </w:r>
      <w:hyperlink r:id="rId65" w:history="1">
        <w:r w:rsidRPr="00B5265A">
          <w:rPr>
            <w:rStyle w:val="af0"/>
            <w:rFonts w:ascii="Times New Roman" w:hAnsi="Times New Roman" w:cs="Times New Roman"/>
            <w:sz w:val="28"/>
            <w:szCs w:val="28"/>
            <w:u w:val="none"/>
            <w:lang w:val="en-US"/>
          </w:rPr>
          <w:t>https://doi.org/10.1016/j.tifs.2019.10.001</w:t>
        </w:r>
      </w:hyperlink>
      <w:r w:rsidRPr="00B5265A">
        <w:rPr>
          <w:rFonts w:ascii="Times New Roman" w:hAnsi="Times New Roman" w:cs="Times New Roman"/>
          <w:color w:val="000000"/>
          <w:sz w:val="28"/>
          <w:szCs w:val="28"/>
          <w:lang w:val="en-US"/>
        </w:rPr>
        <w:t xml:space="preserve"> </w:t>
      </w:r>
    </w:p>
    <w:p w14:paraId="7532534C"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sz w:val="28"/>
          <w:szCs w:val="28"/>
        </w:rPr>
      </w:pPr>
      <w:r w:rsidRPr="00B5265A">
        <w:rPr>
          <w:rFonts w:ascii="Times New Roman" w:hAnsi="Times New Roman" w:cs="Times New Roman"/>
          <w:color w:val="141413"/>
          <w:sz w:val="28"/>
          <w:szCs w:val="28"/>
        </w:rPr>
        <w:t xml:space="preserve">Скурихин, И.М., </w:t>
      </w:r>
      <w:r w:rsidRPr="00B5265A">
        <w:rPr>
          <w:rFonts w:ascii="Times New Roman" w:hAnsi="Times New Roman" w:cs="Times New Roman"/>
          <w:color w:val="000000"/>
          <w:sz w:val="28"/>
          <w:szCs w:val="28"/>
        </w:rPr>
        <w:t>&amp; Тутельян, В.А. (Ред.). (20</w:t>
      </w:r>
      <w:r w:rsidRPr="00B5265A">
        <w:rPr>
          <w:rFonts w:ascii="Times New Roman" w:hAnsi="Times New Roman" w:cs="Times New Roman"/>
          <w:color w:val="000000"/>
          <w:sz w:val="28"/>
          <w:szCs w:val="28"/>
          <w:lang w:val="ru-RU"/>
        </w:rPr>
        <w:t>1</w:t>
      </w:r>
      <w:r w:rsidRPr="00B5265A">
        <w:rPr>
          <w:rFonts w:ascii="Times New Roman" w:hAnsi="Times New Roman" w:cs="Times New Roman"/>
          <w:color w:val="000000"/>
          <w:sz w:val="28"/>
          <w:szCs w:val="28"/>
        </w:rPr>
        <w:t xml:space="preserve">2). </w:t>
      </w:r>
      <w:r w:rsidRPr="00B5265A">
        <w:rPr>
          <w:rFonts w:ascii="Times New Roman" w:hAnsi="Times New Roman" w:cs="Times New Roman"/>
          <w:color w:val="141413"/>
          <w:sz w:val="28"/>
          <w:szCs w:val="28"/>
        </w:rPr>
        <w:t>Химический</w:t>
      </w:r>
      <w:r w:rsidRPr="00B5265A">
        <w:rPr>
          <w:rFonts w:ascii="Times New Roman" w:hAnsi="Times New Roman" w:cs="Times New Roman"/>
          <w:color w:val="141413"/>
          <w:sz w:val="28"/>
          <w:szCs w:val="28"/>
        </w:rPr>
        <w:softHyphen/>
        <w:t xml:space="preserve"> состав</w:t>
      </w:r>
      <w:r w:rsidRPr="00B5265A">
        <w:rPr>
          <w:rFonts w:ascii="Times New Roman" w:hAnsi="Times New Roman" w:cs="Times New Roman"/>
          <w:color w:val="141413"/>
          <w:sz w:val="28"/>
          <w:szCs w:val="28"/>
        </w:rPr>
        <w:softHyphen/>
        <w:t xml:space="preserve"> российских </w:t>
      </w:r>
      <w:r w:rsidRPr="00B5265A">
        <w:rPr>
          <w:rFonts w:ascii="Times New Roman" w:hAnsi="Times New Roman" w:cs="Times New Roman"/>
          <w:color w:val="141413"/>
          <w:sz w:val="28"/>
          <w:szCs w:val="28"/>
        </w:rPr>
        <w:softHyphen/>
        <w:t>продуктов</w:t>
      </w:r>
      <w:r w:rsidRPr="00B5265A">
        <w:rPr>
          <w:rFonts w:ascii="Times New Roman" w:hAnsi="Times New Roman" w:cs="Times New Roman"/>
          <w:color w:val="141413"/>
          <w:sz w:val="28"/>
          <w:szCs w:val="28"/>
          <w:lang w:val="kk-KZ"/>
        </w:rPr>
        <w:t xml:space="preserve"> </w:t>
      </w:r>
      <w:r w:rsidRPr="00B5265A">
        <w:rPr>
          <w:rFonts w:ascii="Times New Roman" w:hAnsi="Times New Roman" w:cs="Times New Roman"/>
          <w:color w:val="141413"/>
          <w:sz w:val="28"/>
          <w:szCs w:val="28"/>
        </w:rPr>
        <w:softHyphen/>
        <w:t xml:space="preserve"> питания</w:t>
      </w:r>
      <w:r w:rsidRPr="00B5265A">
        <w:rPr>
          <w:rFonts w:ascii="Times New Roman" w:hAnsi="Times New Roman" w:cs="Times New Roman"/>
          <w:color w:val="141413"/>
          <w:sz w:val="28"/>
          <w:szCs w:val="28"/>
        </w:rPr>
        <w:softHyphen/>
        <w:t>. Москва:</w:t>
      </w:r>
      <w:r w:rsidRPr="00B5265A">
        <w:rPr>
          <w:rFonts w:ascii="Times New Roman" w:hAnsi="Times New Roman" w:cs="Times New Roman"/>
          <w:color w:val="141413"/>
          <w:sz w:val="28"/>
          <w:szCs w:val="28"/>
        </w:rPr>
        <w:softHyphen/>
        <w:t>ДеЛи</w:t>
      </w:r>
      <w:r w:rsidRPr="00B5265A">
        <w:rPr>
          <w:rFonts w:ascii="Times New Roman" w:hAnsi="Times New Roman" w:cs="Times New Roman"/>
          <w:color w:val="141413"/>
          <w:sz w:val="28"/>
          <w:szCs w:val="28"/>
        </w:rPr>
        <w:softHyphen/>
        <w:t xml:space="preserve"> Принт.</w:t>
      </w:r>
    </w:p>
    <w:p w14:paraId="26B27742"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sz w:val="28"/>
          <w:szCs w:val="28"/>
        </w:rPr>
      </w:pPr>
      <w:r w:rsidRPr="00B5265A">
        <w:rPr>
          <w:rFonts w:ascii="Times New Roman" w:hAnsi="Times New Roman" w:cs="Times New Roman"/>
          <w:color w:val="222222"/>
          <w:sz w:val="28"/>
          <w:szCs w:val="28"/>
          <w:shd w:val="clear" w:color="auto" w:fill="FFFFFF"/>
          <w:lang w:val="en-US"/>
        </w:rPr>
        <w:t xml:space="preserve">Simopoulos A. P. Omega-3 fatty acids in health and disease and in growth and development //The American journal of clinical nutrition. – 1991. – </w:t>
      </w:r>
      <w:r w:rsidRPr="00B5265A">
        <w:rPr>
          <w:rFonts w:ascii="Times New Roman" w:hAnsi="Times New Roman" w:cs="Times New Roman"/>
          <w:color w:val="222222"/>
          <w:sz w:val="28"/>
          <w:szCs w:val="28"/>
          <w:shd w:val="clear" w:color="auto" w:fill="FFFFFF"/>
        </w:rPr>
        <w:t>Т</w:t>
      </w:r>
      <w:r w:rsidRPr="00B5265A">
        <w:rPr>
          <w:rFonts w:ascii="Times New Roman" w:hAnsi="Times New Roman" w:cs="Times New Roman"/>
          <w:color w:val="222222"/>
          <w:sz w:val="28"/>
          <w:szCs w:val="28"/>
          <w:shd w:val="clear" w:color="auto" w:fill="FFFFFF"/>
          <w:lang w:val="en-US"/>
        </w:rPr>
        <w:t xml:space="preserve">. 54. – №. </w:t>
      </w:r>
      <w:r w:rsidRPr="00B5265A">
        <w:rPr>
          <w:rFonts w:ascii="Times New Roman" w:hAnsi="Times New Roman" w:cs="Times New Roman"/>
          <w:color w:val="222222"/>
          <w:sz w:val="28"/>
          <w:szCs w:val="28"/>
          <w:shd w:val="clear" w:color="auto" w:fill="FFFFFF"/>
        </w:rPr>
        <w:t>3. – С. 438-463.</w:t>
      </w:r>
    </w:p>
    <w:p w14:paraId="2795E0FD"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sz w:val="28"/>
          <w:szCs w:val="28"/>
        </w:rPr>
      </w:pPr>
      <w:r w:rsidRPr="00B5265A">
        <w:rPr>
          <w:rFonts w:ascii="Times New Roman" w:hAnsi="Times New Roman" w:cs="Times New Roman"/>
          <w:color w:val="222222"/>
          <w:sz w:val="28"/>
          <w:szCs w:val="28"/>
          <w:shd w:val="clear" w:color="auto" w:fill="FFFFFF"/>
          <w:lang w:val="en-US"/>
        </w:rPr>
        <w:t xml:space="preserve">Givens D. I., Gibbs R. A. Very long chain n‐3 polyunsaturated fatty acids in the food chain in the UK and the potential of animal‐derived foods to increase intake //Nutrition Bulletin. – 2006. – </w:t>
      </w:r>
      <w:r w:rsidRPr="00B5265A">
        <w:rPr>
          <w:rFonts w:ascii="Times New Roman" w:hAnsi="Times New Roman" w:cs="Times New Roman"/>
          <w:color w:val="222222"/>
          <w:sz w:val="28"/>
          <w:szCs w:val="28"/>
          <w:shd w:val="clear" w:color="auto" w:fill="FFFFFF"/>
        </w:rPr>
        <w:t>Т</w:t>
      </w:r>
      <w:r w:rsidRPr="00B5265A">
        <w:rPr>
          <w:rFonts w:ascii="Times New Roman" w:hAnsi="Times New Roman" w:cs="Times New Roman"/>
          <w:color w:val="222222"/>
          <w:sz w:val="28"/>
          <w:szCs w:val="28"/>
          <w:shd w:val="clear" w:color="auto" w:fill="FFFFFF"/>
          <w:lang w:val="en-US"/>
        </w:rPr>
        <w:t xml:space="preserve">. 31. – №. </w:t>
      </w:r>
      <w:r w:rsidRPr="00B5265A">
        <w:rPr>
          <w:rFonts w:ascii="Times New Roman" w:hAnsi="Times New Roman" w:cs="Times New Roman"/>
          <w:color w:val="222222"/>
          <w:sz w:val="28"/>
          <w:szCs w:val="28"/>
          <w:shd w:val="clear" w:color="auto" w:fill="FFFFFF"/>
        </w:rPr>
        <w:t>2. – С. 104-110.</w:t>
      </w:r>
    </w:p>
    <w:p w14:paraId="3BE524B9"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sz w:val="28"/>
          <w:szCs w:val="28"/>
        </w:rPr>
      </w:pPr>
      <w:r w:rsidRPr="00B5265A">
        <w:rPr>
          <w:rFonts w:ascii="Times New Roman" w:hAnsi="Times New Roman" w:cs="Times New Roman"/>
          <w:color w:val="222222"/>
          <w:sz w:val="28"/>
          <w:szCs w:val="28"/>
          <w:shd w:val="clear" w:color="auto" w:fill="FFFFFF"/>
          <w:lang w:val="en-US"/>
        </w:rPr>
        <w:t xml:space="preserve">Jiménez-Colmenero F. Emulsiones múltiples: compuestos bioactivos y alimentos funcionales //Nutrición Hospitalaria. – 2013. – </w:t>
      </w:r>
      <w:r w:rsidRPr="00B5265A">
        <w:rPr>
          <w:rFonts w:ascii="Times New Roman" w:hAnsi="Times New Roman" w:cs="Times New Roman"/>
          <w:color w:val="222222"/>
          <w:sz w:val="28"/>
          <w:szCs w:val="28"/>
          <w:shd w:val="clear" w:color="auto" w:fill="FFFFFF"/>
        </w:rPr>
        <w:t>Т</w:t>
      </w:r>
      <w:r w:rsidRPr="00B5265A">
        <w:rPr>
          <w:rFonts w:ascii="Times New Roman" w:hAnsi="Times New Roman" w:cs="Times New Roman"/>
          <w:color w:val="222222"/>
          <w:sz w:val="28"/>
          <w:szCs w:val="28"/>
          <w:shd w:val="clear" w:color="auto" w:fill="FFFFFF"/>
          <w:lang w:val="en-US"/>
        </w:rPr>
        <w:t xml:space="preserve">. 28. – №. </w:t>
      </w:r>
      <w:r w:rsidRPr="00B5265A">
        <w:rPr>
          <w:rFonts w:ascii="Times New Roman" w:hAnsi="Times New Roman" w:cs="Times New Roman"/>
          <w:color w:val="222222"/>
          <w:sz w:val="28"/>
          <w:szCs w:val="28"/>
          <w:shd w:val="clear" w:color="auto" w:fill="FFFFFF"/>
        </w:rPr>
        <w:t>5. – С. 1413-1421.</w:t>
      </w:r>
    </w:p>
    <w:p w14:paraId="60BEACBD"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sz w:val="28"/>
          <w:szCs w:val="28"/>
        </w:rPr>
      </w:pPr>
      <w:r w:rsidRPr="00B5265A">
        <w:rPr>
          <w:rFonts w:ascii="Times New Roman" w:hAnsi="Times New Roman" w:cs="Times New Roman"/>
          <w:color w:val="222222"/>
          <w:sz w:val="28"/>
          <w:szCs w:val="28"/>
          <w:shd w:val="clear" w:color="auto" w:fill="FFFFFF"/>
        </w:rPr>
        <w:t>Маркелова В. Н., Фомичёв Ю. П., Никанова Л. А. Химический состав экструдированного зерна зерновых, зернобобовых и масличных культур //Кормопроизводство. – 2014. – №. 9. – С. 41-44.</w:t>
      </w:r>
    </w:p>
    <w:p w14:paraId="0DF5BF35"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sz w:val="28"/>
          <w:szCs w:val="28"/>
        </w:rPr>
      </w:pPr>
      <w:r w:rsidRPr="00B5265A">
        <w:rPr>
          <w:rFonts w:ascii="Times New Roman" w:hAnsi="Times New Roman" w:cs="Times New Roman"/>
          <w:color w:val="222222"/>
          <w:sz w:val="28"/>
          <w:szCs w:val="28"/>
          <w:shd w:val="clear" w:color="auto" w:fill="FFFFFF"/>
        </w:rPr>
        <w:t>Дзахмишева И. Ш., Хоконова М. Б. Функциональные свойства гречневой крупы //Вестник Воронежского государственного университета инженерных технологий. – 2021. – Т. 83. – №. 3 (89). – С. 86-91.</w:t>
      </w:r>
    </w:p>
    <w:p w14:paraId="27B500FD"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00000"/>
          <w:sz w:val="28"/>
          <w:szCs w:val="28"/>
        </w:rPr>
      </w:pPr>
      <w:r w:rsidRPr="00B5265A">
        <w:rPr>
          <w:rFonts w:ascii="Times New Roman" w:hAnsi="Times New Roman" w:cs="Times New Roman"/>
          <w:color w:val="222222"/>
          <w:sz w:val="28"/>
          <w:szCs w:val="28"/>
          <w:shd w:val="clear" w:color="auto" w:fill="FFFFFF"/>
          <w:lang w:val="en-US"/>
        </w:rPr>
        <w:t xml:space="preserve">Kreft I., Fabjan N., Yasumoto K. Rutin content in buckwheat (Fagopyrum esculentum Moench) food materials and products //Food chemistry. – 2006. – </w:t>
      </w:r>
      <w:r w:rsidRPr="00B5265A">
        <w:rPr>
          <w:rFonts w:ascii="Times New Roman" w:hAnsi="Times New Roman" w:cs="Times New Roman"/>
          <w:color w:val="222222"/>
          <w:sz w:val="28"/>
          <w:szCs w:val="28"/>
          <w:shd w:val="clear" w:color="auto" w:fill="FFFFFF"/>
        </w:rPr>
        <w:t>Т</w:t>
      </w:r>
      <w:r w:rsidRPr="00B5265A">
        <w:rPr>
          <w:rFonts w:ascii="Times New Roman" w:hAnsi="Times New Roman" w:cs="Times New Roman"/>
          <w:color w:val="222222"/>
          <w:sz w:val="28"/>
          <w:szCs w:val="28"/>
          <w:shd w:val="clear" w:color="auto" w:fill="FFFFFF"/>
          <w:lang w:val="en-US"/>
        </w:rPr>
        <w:t xml:space="preserve">. 98. – №. </w:t>
      </w:r>
      <w:r w:rsidRPr="00B5265A">
        <w:rPr>
          <w:rFonts w:ascii="Times New Roman" w:hAnsi="Times New Roman" w:cs="Times New Roman"/>
          <w:color w:val="222222"/>
          <w:sz w:val="28"/>
          <w:szCs w:val="28"/>
          <w:shd w:val="clear" w:color="auto" w:fill="FFFFFF"/>
        </w:rPr>
        <w:t>3. – С. 508-512.</w:t>
      </w:r>
    </w:p>
    <w:p w14:paraId="65F3AE3E"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 xml:space="preserve"> СТ РК 1303-2004. (2004). </w:t>
      </w:r>
      <w:r w:rsidRPr="00B5265A">
        <w:rPr>
          <w:rFonts w:ascii="Times New Roman" w:hAnsi="Times New Roman" w:cs="Times New Roman"/>
          <w:i/>
          <w:iCs/>
          <w:sz w:val="28"/>
          <w:szCs w:val="28"/>
        </w:rPr>
        <w:t>Кишечное сырьё убойных животных. Технические условия</w:t>
      </w:r>
      <w:r w:rsidRPr="00B5265A">
        <w:rPr>
          <w:rFonts w:ascii="Times New Roman" w:hAnsi="Times New Roman" w:cs="Times New Roman"/>
          <w:sz w:val="28"/>
          <w:szCs w:val="28"/>
        </w:rPr>
        <w:t>. Астана: Госстандарт Республики Казахстан.</w:t>
      </w:r>
    </w:p>
    <w:p w14:paraId="5070738A"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 xml:space="preserve"> СТ РК 1099-2002. (2002). </w:t>
      </w:r>
      <w:r w:rsidRPr="00B5265A">
        <w:rPr>
          <w:rFonts w:ascii="Times New Roman" w:hAnsi="Times New Roman" w:cs="Times New Roman"/>
          <w:i/>
          <w:iCs/>
          <w:sz w:val="28"/>
          <w:szCs w:val="28"/>
        </w:rPr>
        <w:t>Конина. Технические условия</w:t>
      </w:r>
      <w:r w:rsidRPr="00B5265A">
        <w:rPr>
          <w:rFonts w:ascii="Times New Roman" w:hAnsi="Times New Roman" w:cs="Times New Roman"/>
          <w:sz w:val="28"/>
          <w:szCs w:val="28"/>
        </w:rPr>
        <w:t>. Астана: Госстандарт Республики Казахстан.</w:t>
      </w:r>
    </w:p>
    <w:p w14:paraId="050D4802"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 xml:space="preserve"> ГОСТ 32877-2014. (2014). </w:t>
      </w:r>
      <w:r w:rsidRPr="00B5265A">
        <w:rPr>
          <w:rFonts w:ascii="Times New Roman" w:hAnsi="Times New Roman" w:cs="Times New Roman"/>
          <w:i/>
          <w:iCs/>
          <w:sz w:val="28"/>
          <w:szCs w:val="28"/>
        </w:rPr>
        <w:t>Чеснок свежий. Технические условия</w:t>
      </w:r>
      <w:r w:rsidRPr="00B5265A">
        <w:rPr>
          <w:rFonts w:ascii="Times New Roman" w:hAnsi="Times New Roman" w:cs="Times New Roman"/>
          <w:sz w:val="28"/>
          <w:szCs w:val="28"/>
        </w:rPr>
        <w:t>. Москва: Стандартинформ.</w:t>
      </w:r>
    </w:p>
    <w:p w14:paraId="69902427"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 xml:space="preserve">ГОСТ 20950-91. (1991). </w:t>
      </w:r>
      <w:r w:rsidRPr="00B5265A">
        <w:rPr>
          <w:rFonts w:ascii="Times New Roman" w:hAnsi="Times New Roman" w:cs="Times New Roman"/>
          <w:i/>
          <w:iCs/>
          <w:sz w:val="28"/>
          <w:szCs w:val="28"/>
        </w:rPr>
        <w:t>Перец чёрный молотый. Технические условия</w:t>
      </w:r>
      <w:r w:rsidRPr="00B5265A">
        <w:rPr>
          <w:rFonts w:ascii="Times New Roman" w:hAnsi="Times New Roman" w:cs="Times New Roman"/>
          <w:sz w:val="28"/>
          <w:szCs w:val="28"/>
        </w:rPr>
        <w:t>. Москва: Издательство стандартов.</w:t>
      </w:r>
    </w:p>
    <w:p w14:paraId="59C7EB8B"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 xml:space="preserve"> ГОСТ 13830-91. (1991). </w:t>
      </w:r>
      <w:r w:rsidRPr="00B5265A">
        <w:rPr>
          <w:rFonts w:ascii="Times New Roman" w:hAnsi="Times New Roman" w:cs="Times New Roman"/>
          <w:i/>
          <w:iCs/>
          <w:sz w:val="28"/>
          <w:szCs w:val="28"/>
        </w:rPr>
        <w:t>Соль поваренная пищевая. Технические условия</w:t>
      </w:r>
      <w:r w:rsidRPr="00B5265A">
        <w:rPr>
          <w:rFonts w:ascii="Times New Roman" w:hAnsi="Times New Roman" w:cs="Times New Roman"/>
          <w:sz w:val="28"/>
          <w:szCs w:val="28"/>
        </w:rPr>
        <w:t>. Москва: Издательство стандартов.</w:t>
      </w:r>
    </w:p>
    <w:p w14:paraId="65A42B9B"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 xml:space="preserve"> ГОСТ 9793-2016. (2016). </w:t>
      </w:r>
      <w:r w:rsidRPr="00B5265A">
        <w:rPr>
          <w:rFonts w:ascii="Times New Roman" w:hAnsi="Times New Roman" w:cs="Times New Roman"/>
          <w:i/>
          <w:iCs/>
          <w:sz w:val="28"/>
          <w:szCs w:val="28"/>
        </w:rPr>
        <w:t>Мясо и мясные продукты. Методы определения массовой доли влаги</w:t>
      </w:r>
      <w:r w:rsidRPr="00B5265A">
        <w:rPr>
          <w:rFonts w:ascii="Times New Roman" w:hAnsi="Times New Roman" w:cs="Times New Roman"/>
          <w:sz w:val="28"/>
          <w:szCs w:val="28"/>
        </w:rPr>
        <w:t>. Москва: Стандартинформ.</w:t>
      </w:r>
    </w:p>
    <w:p w14:paraId="6629B9AA"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 xml:space="preserve"> ГОСТ 23042-2015. (2015). </w:t>
      </w:r>
      <w:r w:rsidRPr="00B5265A">
        <w:rPr>
          <w:rFonts w:ascii="Times New Roman" w:hAnsi="Times New Roman" w:cs="Times New Roman"/>
          <w:i/>
          <w:iCs/>
          <w:sz w:val="28"/>
          <w:szCs w:val="28"/>
        </w:rPr>
        <w:t>Мясо и мясные продукты. Методы определения жира</w:t>
      </w:r>
      <w:r w:rsidRPr="00B5265A">
        <w:rPr>
          <w:rFonts w:ascii="Times New Roman" w:hAnsi="Times New Roman" w:cs="Times New Roman"/>
          <w:sz w:val="28"/>
          <w:szCs w:val="28"/>
        </w:rPr>
        <w:t>. Москва: Стандартинформ.</w:t>
      </w:r>
    </w:p>
    <w:p w14:paraId="69C49F39"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lastRenderedPageBreak/>
        <w:t xml:space="preserve"> ГОСТ 31727-2012. (2012). </w:t>
      </w:r>
      <w:r w:rsidRPr="00B5265A">
        <w:rPr>
          <w:rFonts w:ascii="Times New Roman" w:hAnsi="Times New Roman" w:cs="Times New Roman"/>
          <w:i/>
          <w:iCs/>
          <w:sz w:val="28"/>
          <w:szCs w:val="28"/>
        </w:rPr>
        <w:t>Продукты пищевые. Методы определения золы</w:t>
      </w:r>
      <w:r w:rsidRPr="00B5265A">
        <w:rPr>
          <w:rFonts w:ascii="Times New Roman" w:hAnsi="Times New Roman" w:cs="Times New Roman"/>
          <w:sz w:val="28"/>
          <w:szCs w:val="28"/>
        </w:rPr>
        <w:t>. Москва: Стандартинформ.</w:t>
      </w:r>
    </w:p>
    <w:p w14:paraId="371D4033"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 xml:space="preserve"> </w:t>
      </w:r>
      <w:r w:rsidRPr="00B5265A">
        <w:rPr>
          <w:rFonts w:ascii="Times New Roman" w:hAnsi="Times New Roman" w:cs="Times New Roman"/>
          <w:sz w:val="28"/>
          <w:szCs w:val="28"/>
          <w:lang w:val="en-US"/>
        </w:rPr>
        <w:t xml:space="preserve">AOAC International. (2019). </w:t>
      </w:r>
      <w:r w:rsidRPr="00B5265A">
        <w:rPr>
          <w:rFonts w:ascii="Times New Roman" w:hAnsi="Times New Roman" w:cs="Times New Roman"/>
          <w:i/>
          <w:iCs/>
          <w:sz w:val="28"/>
          <w:szCs w:val="28"/>
          <w:lang w:val="en-US"/>
        </w:rPr>
        <w:t>Official Methods of Analysis of AOAC International</w:t>
      </w:r>
      <w:r w:rsidRPr="00B5265A">
        <w:rPr>
          <w:rFonts w:ascii="Times New Roman" w:hAnsi="Times New Roman" w:cs="Times New Roman"/>
          <w:sz w:val="28"/>
          <w:szCs w:val="28"/>
          <w:lang w:val="en-US"/>
        </w:rPr>
        <w:t xml:space="preserve">. </w:t>
      </w:r>
      <w:r w:rsidRPr="00B5265A">
        <w:rPr>
          <w:rFonts w:ascii="Times New Roman" w:hAnsi="Times New Roman" w:cs="Times New Roman"/>
          <w:sz w:val="28"/>
          <w:szCs w:val="28"/>
        </w:rPr>
        <w:t>21st ed. Gaithersburg, MD: AOAC International.</w:t>
      </w:r>
    </w:p>
    <w:p w14:paraId="7834ACFB"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 xml:space="preserve"> Вартанян, М. А. (1983). </w:t>
      </w:r>
      <w:r w:rsidRPr="00B5265A">
        <w:rPr>
          <w:rFonts w:ascii="Times New Roman" w:hAnsi="Times New Roman" w:cs="Times New Roman"/>
          <w:i/>
          <w:iCs/>
          <w:sz w:val="28"/>
          <w:szCs w:val="28"/>
        </w:rPr>
        <w:t>Методы определения функционально-технологических свойств мясного сырья</w:t>
      </w:r>
      <w:r w:rsidRPr="00B5265A">
        <w:rPr>
          <w:rFonts w:ascii="Times New Roman" w:hAnsi="Times New Roman" w:cs="Times New Roman"/>
          <w:sz w:val="28"/>
          <w:szCs w:val="28"/>
        </w:rPr>
        <w:t>. Москва: Агропромиздат.</w:t>
      </w:r>
    </w:p>
    <w:p w14:paraId="17DD0BD4" w14:textId="77777777" w:rsidR="00BA33F9" w:rsidRPr="00B5265A" w:rsidRDefault="00BA33F9" w:rsidP="00ED2431">
      <w:pPr>
        <w:pStyle w:val="af"/>
        <w:numPr>
          <w:ilvl w:val="0"/>
          <w:numId w:val="96"/>
        </w:numPr>
        <w:tabs>
          <w:tab w:val="left" w:pos="709"/>
          <w:tab w:val="left" w:pos="851"/>
          <w:tab w:val="left" w:pos="993"/>
          <w:tab w:val="left" w:pos="1134"/>
          <w:tab w:val="left" w:pos="1276"/>
        </w:tabs>
        <w:spacing w:before="0" w:beforeAutospacing="0" w:after="0" w:afterAutospacing="0"/>
        <w:ind w:left="0" w:firstLine="709"/>
        <w:jc w:val="both"/>
        <w:rPr>
          <w:sz w:val="28"/>
          <w:szCs w:val="28"/>
        </w:rPr>
      </w:pPr>
      <w:r w:rsidRPr="00B5265A">
        <w:rPr>
          <w:sz w:val="28"/>
          <w:szCs w:val="28"/>
          <w:lang w:val="en-US"/>
        </w:rPr>
        <w:t>Grau, R., &amp; Hamm, R. (1953). Über das Wasserbindungsvermögen des Säugetiermuskels.</w:t>
      </w:r>
      <w:r w:rsidRPr="00B5265A">
        <w:rPr>
          <w:rStyle w:val="apple-converted-space"/>
          <w:rFonts w:eastAsiaTheme="majorEastAsia"/>
          <w:sz w:val="28"/>
          <w:szCs w:val="28"/>
          <w:lang w:val="en-US"/>
        </w:rPr>
        <w:t> </w:t>
      </w:r>
      <w:r w:rsidRPr="00B5265A">
        <w:rPr>
          <w:rStyle w:val="afb"/>
          <w:sz w:val="28"/>
          <w:szCs w:val="28"/>
        </w:rPr>
        <w:t>Zeitschrift für Lebensmittel-Untersuchung und -Forschung</w:t>
      </w:r>
      <w:r w:rsidRPr="00B5265A">
        <w:rPr>
          <w:sz w:val="28"/>
          <w:szCs w:val="28"/>
        </w:rPr>
        <w:t>, 96(5), 555–561.</w:t>
      </w:r>
    </w:p>
    <w:p w14:paraId="161B740C"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lang w:val="en-US"/>
        </w:rPr>
      </w:pPr>
      <w:r w:rsidRPr="00B5265A">
        <w:rPr>
          <w:rFonts w:ascii="Times New Roman" w:hAnsi="Times New Roman" w:cs="Times New Roman"/>
          <w:sz w:val="28"/>
          <w:szCs w:val="28"/>
          <w:lang w:val="en-US"/>
        </w:rPr>
        <w:t xml:space="preserve">Warner, K. F., Bratzler, L. J. The shear force value of meat // </w:t>
      </w:r>
      <w:r w:rsidRPr="00B5265A">
        <w:rPr>
          <w:rFonts w:ascii="Times New Roman" w:hAnsi="Times New Roman" w:cs="Times New Roman"/>
          <w:i/>
          <w:iCs/>
          <w:sz w:val="28"/>
          <w:szCs w:val="28"/>
          <w:lang w:val="en-US"/>
        </w:rPr>
        <w:t>Proceedings of the American Society of Animal Production</w:t>
      </w:r>
      <w:r w:rsidRPr="00B5265A">
        <w:rPr>
          <w:rFonts w:ascii="Times New Roman" w:hAnsi="Times New Roman" w:cs="Times New Roman"/>
          <w:sz w:val="28"/>
          <w:szCs w:val="28"/>
          <w:lang w:val="en-US"/>
        </w:rPr>
        <w:t>. – 1939. – Vol. 32. – P. 292–299.</w:t>
      </w:r>
    </w:p>
    <w:p w14:paraId="363FB465" w14:textId="77777777" w:rsidR="00BA33F9" w:rsidRPr="00B5265A" w:rsidRDefault="00BA33F9" w:rsidP="00ED2431">
      <w:pPr>
        <w:pStyle w:val="af"/>
        <w:numPr>
          <w:ilvl w:val="0"/>
          <w:numId w:val="96"/>
        </w:numPr>
        <w:tabs>
          <w:tab w:val="left" w:pos="709"/>
          <w:tab w:val="left" w:pos="851"/>
          <w:tab w:val="left" w:pos="993"/>
          <w:tab w:val="left" w:pos="1134"/>
          <w:tab w:val="left" w:pos="1276"/>
        </w:tabs>
        <w:spacing w:before="0" w:beforeAutospacing="0" w:after="0" w:afterAutospacing="0"/>
        <w:ind w:left="0" w:firstLine="709"/>
        <w:jc w:val="both"/>
        <w:rPr>
          <w:sz w:val="28"/>
          <w:szCs w:val="28"/>
        </w:rPr>
      </w:pPr>
      <w:r w:rsidRPr="00B5265A">
        <w:rPr>
          <w:sz w:val="28"/>
          <w:szCs w:val="28"/>
          <w:lang w:val="en-US"/>
        </w:rPr>
        <w:t>Instron. (1990).</w:t>
      </w:r>
      <w:r w:rsidRPr="00B5265A">
        <w:rPr>
          <w:rStyle w:val="apple-converted-space"/>
          <w:rFonts w:eastAsiaTheme="majorEastAsia"/>
          <w:sz w:val="28"/>
          <w:szCs w:val="28"/>
          <w:lang w:val="en-US"/>
        </w:rPr>
        <w:t> </w:t>
      </w:r>
      <w:r w:rsidRPr="00B5265A">
        <w:rPr>
          <w:rStyle w:val="afb"/>
          <w:sz w:val="28"/>
          <w:szCs w:val="28"/>
          <w:lang w:val="en-US"/>
        </w:rPr>
        <w:t>Instron Series 1100 Universal Testing Machines: Operating manual</w:t>
      </w:r>
      <w:r w:rsidRPr="00B5265A">
        <w:rPr>
          <w:sz w:val="28"/>
          <w:szCs w:val="28"/>
          <w:lang w:val="en-US"/>
        </w:rPr>
        <w:t xml:space="preserve">. </w:t>
      </w:r>
      <w:r w:rsidRPr="00B5265A">
        <w:rPr>
          <w:sz w:val="28"/>
          <w:szCs w:val="28"/>
        </w:rPr>
        <w:t xml:space="preserve">High Wycombe, UK: Instron Ltd. </w:t>
      </w:r>
    </w:p>
    <w:p w14:paraId="44F85DD5" w14:textId="77777777" w:rsidR="00BA33F9" w:rsidRPr="00B5265A" w:rsidRDefault="00BA33F9" w:rsidP="00ED2431">
      <w:pPr>
        <w:pStyle w:val="p1"/>
        <w:numPr>
          <w:ilvl w:val="0"/>
          <w:numId w:val="96"/>
        </w:numPr>
        <w:tabs>
          <w:tab w:val="left" w:pos="709"/>
          <w:tab w:val="left" w:pos="851"/>
          <w:tab w:val="left" w:pos="993"/>
          <w:tab w:val="left" w:pos="1134"/>
          <w:tab w:val="left" w:pos="1276"/>
        </w:tabs>
        <w:spacing w:before="0" w:beforeAutospacing="0" w:after="0" w:afterAutospacing="0"/>
        <w:ind w:left="0" w:firstLine="709"/>
        <w:jc w:val="both"/>
        <w:rPr>
          <w:sz w:val="28"/>
          <w:szCs w:val="28"/>
        </w:rPr>
      </w:pPr>
      <w:r w:rsidRPr="00B5265A">
        <w:rPr>
          <w:sz w:val="28"/>
          <w:szCs w:val="28"/>
        </w:rPr>
        <w:t xml:space="preserve"> Грау, Р., Хамм, Р.Методы определения пластичности и влагосвязывающей способности мяса. – М.: Пищевая промышленность, 1957. – 64 с.</w:t>
      </w:r>
    </w:p>
    <w:p w14:paraId="073497BD" w14:textId="77777777" w:rsidR="00BA33F9" w:rsidRPr="00B5265A" w:rsidRDefault="00BA33F9" w:rsidP="00ED2431">
      <w:pPr>
        <w:pStyle w:val="af"/>
        <w:numPr>
          <w:ilvl w:val="0"/>
          <w:numId w:val="96"/>
        </w:numPr>
        <w:tabs>
          <w:tab w:val="left" w:pos="709"/>
          <w:tab w:val="left" w:pos="851"/>
          <w:tab w:val="left" w:pos="993"/>
          <w:tab w:val="left" w:pos="1134"/>
          <w:tab w:val="left" w:pos="1276"/>
        </w:tabs>
        <w:spacing w:before="0" w:beforeAutospacing="0" w:after="0" w:afterAutospacing="0"/>
        <w:ind w:left="0" w:firstLine="709"/>
        <w:jc w:val="both"/>
        <w:rPr>
          <w:sz w:val="28"/>
          <w:szCs w:val="28"/>
        </w:rPr>
      </w:pPr>
      <w:r w:rsidRPr="00B5265A">
        <w:rPr>
          <w:color w:val="000000"/>
          <w:sz w:val="28"/>
          <w:szCs w:val="28"/>
        </w:rPr>
        <w:t>Черников, В. М., &amp; Липатов, Н. Н. (1982).</w:t>
      </w:r>
      <w:r w:rsidRPr="00B5265A">
        <w:rPr>
          <w:rStyle w:val="apple-converted-space"/>
          <w:color w:val="000000"/>
          <w:sz w:val="28"/>
          <w:szCs w:val="28"/>
        </w:rPr>
        <w:t> </w:t>
      </w:r>
      <w:r w:rsidRPr="00B5265A">
        <w:rPr>
          <w:rStyle w:val="afb"/>
          <w:rFonts w:eastAsiaTheme="majorEastAsia"/>
          <w:color w:val="000000"/>
          <w:sz w:val="28"/>
          <w:szCs w:val="28"/>
        </w:rPr>
        <w:t>Методы оценки биологической ценности белков</w:t>
      </w:r>
      <w:r w:rsidRPr="00B5265A">
        <w:rPr>
          <w:color w:val="000000"/>
          <w:sz w:val="28"/>
          <w:szCs w:val="28"/>
        </w:rPr>
        <w:t>. Москва: Агропромиздат.</w:t>
      </w:r>
    </w:p>
    <w:p w14:paraId="07ADDB98" w14:textId="77777777" w:rsidR="00BA33F9" w:rsidRPr="00B5265A" w:rsidRDefault="00BA33F9" w:rsidP="00ED2431">
      <w:pPr>
        <w:pStyle w:val="af"/>
        <w:numPr>
          <w:ilvl w:val="0"/>
          <w:numId w:val="96"/>
        </w:numPr>
        <w:tabs>
          <w:tab w:val="left" w:pos="709"/>
          <w:tab w:val="left" w:pos="851"/>
          <w:tab w:val="left" w:pos="993"/>
          <w:tab w:val="left" w:pos="1134"/>
          <w:tab w:val="left" w:pos="1276"/>
        </w:tabs>
        <w:spacing w:before="0" w:beforeAutospacing="0" w:after="0" w:afterAutospacing="0"/>
        <w:ind w:left="0" w:firstLine="709"/>
        <w:jc w:val="both"/>
        <w:rPr>
          <w:sz w:val="28"/>
          <w:szCs w:val="28"/>
        </w:rPr>
      </w:pPr>
      <w:r w:rsidRPr="00B5265A">
        <w:rPr>
          <w:sz w:val="28"/>
          <w:szCs w:val="28"/>
          <w:lang w:val="en-US"/>
        </w:rPr>
        <w:t>Folch, J., Lees, M., &amp; Sloane Stanley, G. H. (1957). A simple method for the isolation and purification of total lipids from animal tissues.</w:t>
      </w:r>
      <w:r w:rsidRPr="00B5265A">
        <w:rPr>
          <w:rStyle w:val="apple-converted-space"/>
          <w:rFonts w:eastAsiaTheme="majorEastAsia"/>
          <w:sz w:val="28"/>
          <w:szCs w:val="28"/>
          <w:lang w:val="en-US"/>
        </w:rPr>
        <w:t> </w:t>
      </w:r>
      <w:r w:rsidRPr="00B5265A">
        <w:rPr>
          <w:rStyle w:val="afb"/>
          <w:sz w:val="28"/>
          <w:szCs w:val="28"/>
        </w:rPr>
        <w:t>Journal of Biological Chemistry</w:t>
      </w:r>
      <w:r w:rsidRPr="00B5265A">
        <w:rPr>
          <w:sz w:val="28"/>
          <w:szCs w:val="28"/>
        </w:rPr>
        <w:t>, 226(1), 497–509.</w:t>
      </w:r>
    </w:p>
    <w:p w14:paraId="33CE16F5" w14:textId="77777777" w:rsidR="00BA33F9" w:rsidRPr="00B5265A" w:rsidRDefault="00BA33F9" w:rsidP="00ED2431">
      <w:pPr>
        <w:pStyle w:val="af"/>
        <w:numPr>
          <w:ilvl w:val="0"/>
          <w:numId w:val="96"/>
        </w:numPr>
        <w:tabs>
          <w:tab w:val="left" w:pos="709"/>
          <w:tab w:val="left" w:pos="851"/>
          <w:tab w:val="left" w:pos="993"/>
          <w:tab w:val="left" w:pos="1134"/>
          <w:tab w:val="left" w:pos="1276"/>
        </w:tabs>
        <w:spacing w:before="0" w:beforeAutospacing="0" w:after="0" w:afterAutospacing="0"/>
        <w:ind w:left="0" w:firstLine="709"/>
        <w:jc w:val="both"/>
        <w:rPr>
          <w:sz w:val="28"/>
          <w:szCs w:val="28"/>
        </w:rPr>
      </w:pPr>
      <w:r w:rsidRPr="00B5265A">
        <w:rPr>
          <w:sz w:val="28"/>
          <w:szCs w:val="28"/>
          <w:lang w:val="en-US"/>
        </w:rPr>
        <w:t>Christie, W. W. (2003).</w:t>
      </w:r>
      <w:r w:rsidRPr="00B5265A">
        <w:rPr>
          <w:rStyle w:val="apple-converted-space"/>
          <w:rFonts w:eastAsiaTheme="majorEastAsia"/>
          <w:sz w:val="28"/>
          <w:szCs w:val="28"/>
          <w:lang w:val="en-US"/>
        </w:rPr>
        <w:t> </w:t>
      </w:r>
      <w:r w:rsidRPr="00B5265A">
        <w:rPr>
          <w:rStyle w:val="afb"/>
          <w:sz w:val="28"/>
          <w:szCs w:val="28"/>
          <w:lang w:val="en-US"/>
        </w:rPr>
        <w:t>Lipid analysis: Isolation, separation, identification and structural analysis of lipids</w:t>
      </w:r>
      <w:r w:rsidRPr="00B5265A">
        <w:rPr>
          <w:rStyle w:val="apple-converted-space"/>
          <w:rFonts w:eastAsiaTheme="majorEastAsia"/>
          <w:sz w:val="28"/>
          <w:szCs w:val="28"/>
          <w:lang w:val="en-US"/>
        </w:rPr>
        <w:t> </w:t>
      </w:r>
      <w:r w:rsidRPr="00B5265A">
        <w:rPr>
          <w:sz w:val="28"/>
          <w:szCs w:val="28"/>
          <w:lang w:val="en-US"/>
        </w:rPr>
        <w:t xml:space="preserve">(3rd ed.). </w:t>
      </w:r>
      <w:r w:rsidRPr="00B5265A">
        <w:rPr>
          <w:sz w:val="28"/>
          <w:szCs w:val="28"/>
        </w:rPr>
        <w:t>Bridgwater, UK: Oily Press.</w:t>
      </w:r>
    </w:p>
    <w:p w14:paraId="04538C73" w14:textId="77777777" w:rsidR="00BA33F9" w:rsidRPr="00B5265A" w:rsidRDefault="00BA33F9" w:rsidP="00ED2431">
      <w:pPr>
        <w:pStyle w:val="af"/>
        <w:numPr>
          <w:ilvl w:val="0"/>
          <w:numId w:val="96"/>
        </w:numPr>
        <w:tabs>
          <w:tab w:val="left" w:pos="709"/>
          <w:tab w:val="left" w:pos="851"/>
          <w:tab w:val="left" w:pos="993"/>
          <w:tab w:val="left" w:pos="1134"/>
          <w:tab w:val="left" w:pos="1276"/>
        </w:tabs>
        <w:spacing w:before="0" w:beforeAutospacing="0" w:after="0" w:afterAutospacing="0"/>
        <w:ind w:left="0" w:firstLine="709"/>
        <w:jc w:val="both"/>
        <w:rPr>
          <w:sz w:val="28"/>
          <w:szCs w:val="28"/>
        </w:rPr>
      </w:pPr>
      <w:r w:rsidRPr="00B5265A">
        <w:rPr>
          <w:sz w:val="28"/>
          <w:szCs w:val="28"/>
          <w:lang w:val="en-US"/>
        </w:rPr>
        <w:t>StatSoft, Inc. (2013).</w:t>
      </w:r>
      <w:r w:rsidRPr="00B5265A">
        <w:rPr>
          <w:rStyle w:val="apple-converted-space"/>
          <w:rFonts w:eastAsiaTheme="majorEastAsia"/>
          <w:sz w:val="28"/>
          <w:szCs w:val="28"/>
          <w:lang w:val="en-US"/>
        </w:rPr>
        <w:t> </w:t>
      </w:r>
      <w:r w:rsidRPr="00B5265A">
        <w:rPr>
          <w:rStyle w:val="afb"/>
          <w:sz w:val="28"/>
          <w:szCs w:val="28"/>
          <w:lang w:val="en-US"/>
        </w:rPr>
        <w:t>Statistica (data analysis software system), version 12</w:t>
      </w:r>
      <w:r w:rsidRPr="00B5265A">
        <w:rPr>
          <w:sz w:val="28"/>
          <w:szCs w:val="28"/>
          <w:lang w:val="en-US"/>
        </w:rPr>
        <w:t xml:space="preserve">. </w:t>
      </w:r>
      <w:r w:rsidRPr="00B5265A">
        <w:rPr>
          <w:sz w:val="28"/>
          <w:szCs w:val="28"/>
        </w:rPr>
        <w:t>Tulsa, OK: StatSoft, Inc.</w:t>
      </w:r>
    </w:p>
    <w:p w14:paraId="143FCA48" w14:textId="77777777" w:rsidR="00BA33F9" w:rsidRPr="00B5265A" w:rsidRDefault="00BA33F9" w:rsidP="00ED2431">
      <w:pPr>
        <w:pStyle w:val="af"/>
        <w:numPr>
          <w:ilvl w:val="0"/>
          <w:numId w:val="96"/>
        </w:numPr>
        <w:tabs>
          <w:tab w:val="left" w:pos="709"/>
          <w:tab w:val="left" w:pos="851"/>
          <w:tab w:val="left" w:pos="993"/>
          <w:tab w:val="left" w:pos="1134"/>
          <w:tab w:val="left" w:pos="1276"/>
        </w:tabs>
        <w:spacing w:before="0" w:beforeAutospacing="0" w:after="0" w:afterAutospacing="0"/>
        <w:ind w:left="0" w:firstLine="709"/>
        <w:jc w:val="both"/>
        <w:rPr>
          <w:sz w:val="28"/>
          <w:szCs w:val="28"/>
        </w:rPr>
      </w:pPr>
      <w:r w:rsidRPr="00B5265A">
        <w:rPr>
          <w:sz w:val="28"/>
          <w:szCs w:val="28"/>
          <w:lang w:val="en-US"/>
        </w:rPr>
        <w:t>Microsoft Corporation. (2013).</w:t>
      </w:r>
      <w:r w:rsidRPr="00B5265A">
        <w:rPr>
          <w:rStyle w:val="apple-converted-space"/>
          <w:rFonts w:eastAsiaTheme="majorEastAsia"/>
          <w:sz w:val="28"/>
          <w:szCs w:val="28"/>
          <w:lang w:val="en-US"/>
        </w:rPr>
        <w:t> </w:t>
      </w:r>
      <w:r w:rsidRPr="00B5265A">
        <w:rPr>
          <w:rStyle w:val="afb"/>
          <w:sz w:val="28"/>
          <w:szCs w:val="28"/>
          <w:lang w:val="en-US"/>
        </w:rPr>
        <w:t>Microsoft Excel (Version 2013) [Computer software]</w:t>
      </w:r>
      <w:r w:rsidRPr="00B5265A">
        <w:rPr>
          <w:sz w:val="28"/>
          <w:szCs w:val="28"/>
          <w:lang w:val="en-US"/>
        </w:rPr>
        <w:t xml:space="preserve">. </w:t>
      </w:r>
      <w:r w:rsidRPr="00B5265A">
        <w:rPr>
          <w:sz w:val="28"/>
          <w:szCs w:val="28"/>
        </w:rPr>
        <w:t>Redmond, WA: Microsoft.</w:t>
      </w:r>
    </w:p>
    <w:p w14:paraId="6E3FEFF7" w14:textId="77777777" w:rsidR="00BA33F9" w:rsidRPr="00B5265A" w:rsidRDefault="00BA33F9" w:rsidP="00ED2431">
      <w:pPr>
        <w:pStyle w:val="af"/>
        <w:numPr>
          <w:ilvl w:val="0"/>
          <w:numId w:val="96"/>
        </w:numPr>
        <w:tabs>
          <w:tab w:val="left" w:pos="709"/>
          <w:tab w:val="left" w:pos="851"/>
          <w:tab w:val="left" w:pos="993"/>
          <w:tab w:val="left" w:pos="1134"/>
          <w:tab w:val="left" w:pos="1276"/>
        </w:tabs>
        <w:spacing w:before="0" w:beforeAutospacing="0" w:after="0" w:afterAutospacing="0"/>
        <w:ind w:left="0" w:firstLine="709"/>
        <w:jc w:val="both"/>
        <w:rPr>
          <w:sz w:val="28"/>
          <w:szCs w:val="28"/>
        </w:rPr>
      </w:pPr>
      <w:r w:rsidRPr="00B5265A">
        <w:rPr>
          <w:sz w:val="28"/>
          <w:szCs w:val="28"/>
        </w:rPr>
        <w:t xml:space="preserve">ГОСТ Р </w:t>
      </w:r>
      <w:proofErr w:type="gramStart"/>
      <w:r w:rsidRPr="00B5265A">
        <w:rPr>
          <w:sz w:val="28"/>
          <w:szCs w:val="28"/>
        </w:rPr>
        <w:t>51478-99</w:t>
      </w:r>
      <w:proofErr w:type="gramEnd"/>
      <w:r w:rsidRPr="00B5265A">
        <w:rPr>
          <w:sz w:val="28"/>
          <w:szCs w:val="28"/>
        </w:rPr>
        <w:t>. (1999).</w:t>
      </w:r>
      <w:r w:rsidRPr="00B5265A">
        <w:rPr>
          <w:rStyle w:val="apple-converted-space"/>
          <w:rFonts w:eastAsiaTheme="majorEastAsia"/>
          <w:sz w:val="28"/>
          <w:szCs w:val="28"/>
        </w:rPr>
        <w:t> </w:t>
      </w:r>
      <w:r w:rsidRPr="00B5265A">
        <w:rPr>
          <w:rStyle w:val="afb"/>
          <w:sz w:val="28"/>
          <w:szCs w:val="28"/>
        </w:rPr>
        <w:t>Мясо и мясные продукты. Метод определения pH</w:t>
      </w:r>
      <w:r w:rsidRPr="00B5265A">
        <w:rPr>
          <w:sz w:val="28"/>
          <w:szCs w:val="28"/>
        </w:rPr>
        <w:t>. Москва: Госстандарт России.</w:t>
      </w:r>
    </w:p>
    <w:p w14:paraId="25E5BF55" w14:textId="77777777" w:rsidR="00BA33F9" w:rsidRPr="00B5265A" w:rsidRDefault="00BA33F9" w:rsidP="00ED2431">
      <w:pPr>
        <w:pStyle w:val="af"/>
        <w:numPr>
          <w:ilvl w:val="0"/>
          <w:numId w:val="96"/>
        </w:numPr>
        <w:tabs>
          <w:tab w:val="left" w:pos="709"/>
          <w:tab w:val="left" w:pos="851"/>
          <w:tab w:val="left" w:pos="993"/>
          <w:tab w:val="left" w:pos="1134"/>
          <w:tab w:val="left" w:pos="1276"/>
        </w:tabs>
        <w:spacing w:before="0" w:beforeAutospacing="0" w:after="0" w:afterAutospacing="0"/>
        <w:ind w:left="0" w:firstLine="709"/>
        <w:jc w:val="both"/>
        <w:rPr>
          <w:sz w:val="28"/>
          <w:szCs w:val="28"/>
        </w:rPr>
      </w:pPr>
      <w:r w:rsidRPr="00B5265A">
        <w:rPr>
          <w:sz w:val="28"/>
          <w:szCs w:val="28"/>
        </w:rPr>
        <w:t xml:space="preserve">ГОСТ </w:t>
      </w:r>
      <w:proofErr w:type="gramStart"/>
      <w:r w:rsidRPr="00B5265A">
        <w:rPr>
          <w:sz w:val="28"/>
          <w:szCs w:val="28"/>
        </w:rPr>
        <w:t>33319-2015</w:t>
      </w:r>
      <w:proofErr w:type="gramEnd"/>
      <w:r w:rsidRPr="00B5265A">
        <w:rPr>
          <w:sz w:val="28"/>
          <w:szCs w:val="28"/>
        </w:rPr>
        <w:t>. (2015).</w:t>
      </w:r>
      <w:r w:rsidRPr="00B5265A">
        <w:rPr>
          <w:rStyle w:val="apple-converted-space"/>
          <w:rFonts w:eastAsiaTheme="majorEastAsia"/>
          <w:sz w:val="28"/>
          <w:szCs w:val="28"/>
        </w:rPr>
        <w:t> </w:t>
      </w:r>
      <w:r w:rsidRPr="00B5265A">
        <w:rPr>
          <w:rStyle w:val="afb"/>
          <w:sz w:val="28"/>
          <w:szCs w:val="28"/>
        </w:rPr>
        <w:t>Продукты пищевые. Методы определения влаги</w:t>
      </w:r>
      <w:r w:rsidRPr="00B5265A">
        <w:rPr>
          <w:sz w:val="28"/>
          <w:szCs w:val="28"/>
        </w:rPr>
        <w:t>. Москва: Стандартинформ.</w:t>
      </w:r>
    </w:p>
    <w:p w14:paraId="79E9E93B" w14:textId="77777777" w:rsidR="00BA33F9" w:rsidRPr="00B5265A" w:rsidRDefault="00BA33F9" w:rsidP="00ED2431">
      <w:pPr>
        <w:pStyle w:val="af"/>
        <w:numPr>
          <w:ilvl w:val="0"/>
          <w:numId w:val="96"/>
        </w:numPr>
        <w:tabs>
          <w:tab w:val="left" w:pos="709"/>
          <w:tab w:val="left" w:pos="851"/>
          <w:tab w:val="left" w:pos="993"/>
          <w:tab w:val="left" w:pos="1134"/>
          <w:tab w:val="left" w:pos="1276"/>
        </w:tabs>
        <w:spacing w:before="0" w:beforeAutospacing="0" w:after="0" w:afterAutospacing="0"/>
        <w:ind w:left="0" w:firstLine="709"/>
        <w:jc w:val="both"/>
        <w:rPr>
          <w:sz w:val="28"/>
          <w:szCs w:val="28"/>
        </w:rPr>
      </w:pPr>
      <w:r w:rsidRPr="00B5265A">
        <w:rPr>
          <w:sz w:val="28"/>
          <w:szCs w:val="28"/>
        </w:rPr>
        <w:t xml:space="preserve">ГОСТ </w:t>
      </w:r>
      <w:proofErr w:type="gramStart"/>
      <w:r w:rsidRPr="00B5265A">
        <w:rPr>
          <w:sz w:val="28"/>
          <w:szCs w:val="28"/>
        </w:rPr>
        <w:t>25011-81</w:t>
      </w:r>
      <w:proofErr w:type="gramEnd"/>
      <w:r w:rsidRPr="00B5265A">
        <w:rPr>
          <w:sz w:val="28"/>
          <w:szCs w:val="28"/>
        </w:rPr>
        <w:t>. (1981).</w:t>
      </w:r>
      <w:r w:rsidRPr="00B5265A">
        <w:rPr>
          <w:rStyle w:val="apple-converted-space"/>
          <w:rFonts w:eastAsiaTheme="majorEastAsia"/>
          <w:sz w:val="28"/>
          <w:szCs w:val="28"/>
        </w:rPr>
        <w:t> </w:t>
      </w:r>
      <w:r w:rsidRPr="00B5265A">
        <w:rPr>
          <w:rStyle w:val="afb"/>
          <w:sz w:val="28"/>
          <w:szCs w:val="28"/>
        </w:rPr>
        <w:t>Мясо и мясные продукты. Методы определения содержания белка</w:t>
      </w:r>
      <w:r w:rsidRPr="00B5265A">
        <w:rPr>
          <w:sz w:val="28"/>
          <w:szCs w:val="28"/>
        </w:rPr>
        <w:t>. Москва: Изд-во стандартов.</w:t>
      </w:r>
    </w:p>
    <w:p w14:paraId="1DA575F8" w14:textId="77777777" w:rsidR="00BA33F9" w:rsidRPr="00B5265A" w:rsidRDefault="00BA33F9" w:rsidP="00ED2431">
      <w:pPr>
        <w:pStyle w:val="af"/>
        <w:numPr>
          <w:ilvl w:val="0"/>
          <w:numId w:val="96"/>
        </w:numPr>
        <w:tabs>
          <w:tab w:val="left" w:pos="709"/>
          <w:tab w:val="left" w:pos="851"/>
          <w:tab w:val="left" w:pos="993"/>
          <w:tab w:val="left" w:pos="1134"/>
          <w:tab w:val="left" w:pos="1276"/>
        </w:tabs>
        <w:spacing w:before="0" w:beforeAutospacing="0" w:after="0" w:afterAutospacing="0"/>
        <w:ind w:left="0" w:firstLine="709"/>
        <w:jc w:val="both"/>
        <w:rPr>
          <w:sz w:val="28"/>
          <w:szCs w:val="28"/>
        </w:rPr>
      </w:pPr>
      <w:r w:rsidRPr="00B5265A">
        <w:rPr>
          <w:sz w:val="28"/>
          <w:szCs w:val="28"/>
        </w:rPr>
        <w:t xml:space="preserve">ГОСТ </w:t>
      </w:r>
      <w:proofErr w:type="gramStart"/>
      <w:r w:rsidRPr="00B5265A">
        <w:rPr>
          <w:sz w:val="28"/>
          <w:szCs w:val="28"/>
        </w:rPr>
        <w:t>23042-86</w:t>
      </w:r>
      <w:proofErr w:type="gramEnd"/>
      <w:r w:rsidRPr="00B5265A">
        <w:rPr>
          <w:sz w:val="28"/>
          <w:szCs w:val="28"/>
        </w:rPr>
        <w:t>. (1986).</w:t>
      </w:r>
      <w:r w:rsidRPr="00B5265A">
        <w:rPr>
          <w:rStyle w:val="apple-converted-space"/>
          <w:rFonts w:eastAsiaTheme="majorEastAsia"/>
          <w:sz w:val="28"/>
          <w:szCs w:val="28"/>
        </w:rPr>
        <w:t> </w:t>
      </w:r>
      <w:r w:rsidRPr="00B5265A">
        <w:rPr>
          <w:rStyle w:val="afb"/>
          <w:sz w:val="28"/>
          <w:szCs w:val="28"/>
        </w:rPr>
        <w:t>Мясо и мясные продукты. Методы определения жира</w:t>
      </w:r>
      <w:r w:rsidRPr="00B5265A">
        <w:rPr>
          <w:sz w:val="28"/>
          <w:szCs w:val="28"/>
        </w:rPr>
        <w:t>. Москва: Изд-во стандартов.</w:t>
      </w:r>
    </w:p>
    <w:p w14:paraId="6FAB7665" w14:textId="77777777" w:rsidR="00BA33F9" w:rsidRPr="00B5265A" w:rsidRDefault="00BA33F9" w:rsidP="00ED2431">
      <w:pPr>
        <w:pStyle w:val="af"/>
        <w:numPr>
          <w:ilvl w:val="0"/>
          <w:numId w:val="96"/>
        </w:numPr>
        <w:tabs>
          <w:tab w:val="left" w:pos="709"/>
          <w:tab w:val="left" w:pos="851"/>
          <w:tab w:val="left" w:pos="993"/>
          <w:tab w:val="left" w:pos="1134"/>
          <w:tab w:val="left" w:pos="1276"/>
        </w:tabs>
        <w:spacing w:before="0" w:beforeAutospacing="0" w:after="0" w:afterAutospacing="0"/>
        <w:ind w:left="0" w:firstLine="709"/>
        <w:jc w:val="both"/>
        <w:rPr>
          <w:sz w:val="28"/>
          <w:szCs w:val="28"/>
        </w:rPr>
      </w:pPr>
      <w:r w:rsidRPr="00B5265A">
        <w:rPr>
          <w:sz w:val="28"/>
          <w:szCs w:val="28"/>
        </w:rPr>
        <w:t xml:space="preserve">ГОСТ </w:t>
      </w:r>
      <w:proofErr w:type="gramStart"/>
      <w:r w:rsidRPr="00B5265A">
        <w:rPr>
          <w:sz w:val="28"/>
          <w:szCs w:val="28"/>
        </w:rPr>
        <w:t>31727-2012</w:t>
      </w:r>
      <w:proofErr w:type="gramEnd"/>
      <w:r w:rsidRPr="00B5265A">
        <w:rPr>
          <w:sz w:val="28"/>
          <w:szCs w:val="28"/>
        </w:rPr>
        <w:t>. (2012).</w:t>
      </w:r>
      <w:r w:rsidRPr="00B5265A">
        <w:rPr>
          <w:rStyle w:val="apple-converted-space"/>
          <w:rFonts w:eastAsiaTheme="majorEastAsia"/>
          <w:sz w:val="28"/>
          <w:szCs w:val="28"/>
        </w:rPr>
        <w:t> </w:t>
      </w:r>
      <w:r w:rsidRPr="00B5265A">
        <w:rPr>
          <w:rStyle w:val="afb"/>
          <w:sz w:val="28"/>
          <w:szCs w:val="28"/>
        </w:rPr>
        <w:t>Продукты пищевые. Методы определения массовой доли золы</w:t>
      </w:r>
      <w:r w:rsidRPr="00B5265A">
        <w:rPr>
          <w:sz w:val="28"/>
          <w:szCs w:val="28"/>
        </w:rPr>
        <w:t>. Москва: Стандартинформ.</w:t>
      </w:r>
    </w:p>
    <w:p w14:paraId="1FE9EF96"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 xml:space="preserve"> Дубровская Н. А., Бабич В. А. Биохимические методы исследования углеводов. – М.: Агропромиздат, 1988. – 192 с.</w:t>
      </w:r>
    </w:p>
    <w:p w14:paraId="6C9920BC"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 Емельянов А. В., Шестаков В. С. Высокоэффективная жидкостная хроматография в анализе пищевых продуктов. – М.: КолосС, 2010. – 304 с.</w:t>
      </w:r>
    </w:p>
    <w:p w14:paraId="4989C4EE"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ГОСТ 30178–96. Сырьё и продукты пищевые. Атомно-абсорбционный метод определения токсичных элементов. – М.: Изд-во стандартов, 1997. – 16 с.</w:t>
      </w:r>
    </w:p>
    <w:p w14:paraId="4554C93C"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lastRenderedPageBreak/>
        <w:t>Давыдов В. М., Кочетов В. К. Ультразвук в технологии пищевых продуктов. – М.: ДеЛи принт, 2012. – 280 с.</w:t>
      </w:r>
    </w:p>
    <w:p w14:paraId="60B8D66A"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ГОСТ 10444.15–94. Продукты пищевые. Методы определения количества мезофильных аэробных и факультативно-анаэробных микроорганизмов. – М.: Изд-во стандартов, 1996. – 12 с.</w:t>
      </w:r>
    </w:p>
    <w:p w14:paraId="2E06959F"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Методика выполнения измерений массовой доли аминокислот методом капиллярного электрофореза с применением системы «Капель-105М». – СПб.: Люмэкс-Маркетинг, 2016. – 24 с.</w:t>
      </w:r>
    </w:p>
    <w:p w14:paraId="4DA6CAEE"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lang w:val="en-US"/>
        </w:rPr>
      </w:pPr>
      <w:r w:rsidRPr="00B5265A">
        <w:rPr>
          <w:rFonts w:ascii="Times New Roman" w:hAnsi="Times New Roman" w:cs="Times New Roman"/>
          <w:sz w:val="28"/>
          <w:szCs w:val="28"/>
          <w:lang w:val="en-US"/>
        </w:rPr>
        <w:t>Christie W. W. Lipid analysis: isolation, separation, identification and structural analysis of lipids. – 3rd ed. – Bridgwater: The Oily Press, 2003. – 416 p.</w:t>
      </w:r>
    </w:p>
    <w:p w14:paraId="12C3E1F5"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lang w:val="en-US"/>
        </w:rPr>
      </w:pPr>
      <w:r w:rsidRPr="00B5265A">
        <w:rPr>
          <w:rFonts w:ascii="Times New Roman" w:hAnsi="Times New Roman" w:cs="Times New Roman"/>
          <w:sz w:val="28"/>
          <w:szCs w:val="28"/>
          <w:lang w:val="en-US"/>
        </w:rPr>
        <w:t>Energy and protein requirements: report of a Joint FAO/WHO/UNU Expert Consultation. – Geneva: WHO, 1985. – 206 p.</w:t>
      </w:r>
    </w:p>
    <w:p w14:paraId="7FC03124"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 Салаватулина Р. М., Любченко В. И., Соколова О. Н. Функционально-технологические свойства мясного сырья и фаршевых систем. – М.: Агропромиздат, 1985. – 160 с.</w:t>
      </w:r>
    </w:p>
    <w:p w14:paraId="0B2A3AAD"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ГОСТ Р 55480–2013. Жиры и масла. Методы определения кислотного числа. – М.: Стандартинформ, 2014. – 8 с.</w:t>
      </w:r>
    </w:p>
    <w:p w14:paraId="6E19B76B"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ГОСТ 9959–2015. Продукты мясные. Методы органолептической оценки. – М.: Стандартинформ, 2016. – 12 с.</w:t>
      </w:r>
    </w:p>
    <w:p w14:paraId="6B9E6307"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Мясо. Методы отбора проб и органолептической оценки свежести. – М.: Стандартинформ, 2016. – 14 с.</w:t>
      </w:r>
    </w:p>
    <w:p w14:paraId="3649F79C"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ГОСТ 25011–2017. Мясо и мясные продукты. Методы определения белка. – М.: Стандартинформ, 2018. – 16 с.</w:t>
      </w:r>
    </w:p>
    <w:p w14:paraId="4EACDD15"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lang w:val="en-US"/>
        </w:rPr>
      </w:pPr>
      <w:r w:rsidRPr="00B5265A">
        <w:rPr>
          <w:rFonts w:ascii="Times New Roman" w:hAnsi="Times New Roman" w:cs="Times New Roman"/>
          <w:sz w:val="28"/>
          <w:szCs w:val="28"/>
          <w:lang w:val="en-US"/>
        </w:rPr>
        <w:t>WHO/FAO. Protein quality evaluation: Report of the Joint FAO/WHO Expert Consultation. – Rome: FAO Food and Nutrition Paper 51, 1991. – 66 p.</w:t>
      </w:r>
    </w:p>
    <w:p w14:paraId="58AA5E6C"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Липатов Н. Н., Юдина С. Б. Оценка биологической ценности белков пищевых продуктов. – М.: Агропромиздат, 1990. – 160 с.</w:t>
      </w:r>
    </w:p>
    <w:p w14:paraId="1AF52F60"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Кристие У. Липиды: структура, функции и анализ. – М.: Мир, 2003. – 448 с.</w:t>
      </w:r>
    </w:p>
    <w:p w14:paraId="4B273D0E"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ГОСТ Р 54635–2011. Продукты пищевые, корма, комбикорма. Метод определения витаминов группы B методом ВЭЖХ. – М.: Стандартинформ, 2012. – 18 с.</w:t>
      </w:r>
    </w:p>
    <w:p w14:paraId="3B5E315B"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Скуг Д. А., Уэст Д. М., Холлер Ф. Дж., Крауч С. Р. Аналитическая химия. – М.: Мир, 2014. – 928 с.</w:t>
      </w:r>
    </w:p>
    <w:p w14:paraId="27983FC9"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Великанова Н. И., Кузнецов В. В. Атомно-абсорбционная спектрометрия в анализе пищевых продуктов. – СПб.: Лань, 2012. – 240 с.</w:t>
      </w:r>
    </w:p>
    <w:p w14:paraId="16D3BFB0"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ГОСТ 9957–2015. Мясо и мясные продукты. Методы определения массовой доли хлористого натрия. – М.: Стандартинформ, 2016. – 12 с.</w:t>
      </w:r>
    </w:p>
    <w:p w14:paraId="546D8938"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Грау Р., Хамм Р. О водоудерживающей способности мяса // Fleischwirtschaft. – 1953. – Т. 4. – С. 295–297.</w:t>
      </w:r>
    </w:p>
    <w:p w14:paraId="093611B9"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Бакунц Г. П., Вартанян Г. С. Методы исследования функционально-технологических свойств мясного сырья. – Ереван: Айастан, 1982. – 156 с.</w:t>
      </w:r>
    </w:p>
    <w:p w14:paraId="7A529AA7"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Рогов И. А., Забашта А. Г., Ивашов В. И. Технология мяса и мясных продуктов. – М.: Колос, 2009. – 456 с.</w:t>
      </w:r>
    </w:p>
    <w:p w14:paraId="4E03FE90"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lastRenderedPageBreak/>
        <w:t>ГОСТ 51478–99. Мясо и мясные продукты. Метод определения активной кислотности (pH). – М.: Стандартинформ, 2010.</w:t>
      </w:r>
    </w:p>
    <w:p w14:paraId="0A49CAEF"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lang w:val="en-US"/>
        </w:rPr>
      </w:pPr>
      <w:r w:rsidRPr="00B5265A">
        <w:rPr>
          <w:rFonts w:ascii="Times New Roman" w:hAnsi="Times New Roman" w:cs="Times New Roman"/>
          <w:sz w:val="28"/>
          <w:szCs w:val="28"/>
          <w:lang w:val="en-US"/>
        </w:rPr>
        <w:t>Lawrie R. A., Ledward D. A. Lawrie’s Meat Science. – 7th ed. – Cambridge: Woodhead Publishing, 2006. – 330 p.</w:t>
      </w:r>
    </w:p>
    <w:p w14:paraId="4BFAE686"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lang w:val="en-US"/>
        </w:rPr>
      </w:pPr>
      <w:r w:rsidRPr="00B5265A">
        <w:rPr>
          <w:rFonts w:ascii="Times New Roman" w:hAnsi="Times New Roman" w:cs="Times New Roman"/>
          <w:sz w:val="28"/>
          <w:szCs w:val="28"/>
          <w:lang w:val="en-US"/>
        </w:rPr>
        <w:t>Hornsey H. C. The colour of cooked cured pork. I. Estimation of the nitric oxide-haem pigments // Journal of the Science of Food and Agriculture. – 1956. – Vol. 7. – P. 534–540.</w:t>
      </w:r>
    </w:p>
    <w:p w14:paraId="736A8941"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Рогов И. А., Чоманов У. Ч., Бражников А. М. Физико-химические методы исследования пищевых продуктов. – М.: Агропромиздат, 1987. – 320 с.</w:t>
      </w:r>
    </w:p>
    <w:p w14:paraId="59207600"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ГОСТ Р 55480–2013. Масла и жиры. Метод определения кислотного числа. – М.: Стандартинформ, 2014.</w:t>
      </w:r>
    </w:p>
    <w:p w14:paraId="4D5BD3B6"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Панфилов В. А., Журавская Н. К. Гистологические методы исследования пищевых продуктов. – М.: Колос, 2006. – 224 с.</w:t>
      </w:r>
    </w:p>
    <w:p w14:paraId="56D5D4AB"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Журавская Н. К., Пинчук В. И., Кривова А. Ю. Гистология и микроструктура пищевых продуктов. – М.: ДеЛи принт, 2008. – 304 с.</w:t>
      </w:r>
    </w:p>
    <w:p w14:paraId="644C7F02"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lang w:val="en-US"/>
        </w:rPr>
      </w:pPr>
      <w:r w:rsidRPr="00B5265A">
        <w:rPr>
          <w:rFonts w:ascii="Times New Roman" w:hAnsi="Times New Roman" w:cs="Times New Roman"/>
          <w:sz w:val="28"/>
          <w:szCs w:val="28"/>
          <w:lang w:val="en-US"/>
        </w:rPr>
        <w:t>Bozzola J. J., Russell L. D. Electron Microscopy: Principles and Techniques for Biologists. – 2nd ed. – Sudbury: Jones and Bartlett Publishers, 1999. – 670 p.</w:t>
      </w:r>
    </w:p>
    <w:p w14:paraId="65B1563A"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lang w:val="en-US"/>
        </w:rPr>
      </w:pPr>
      <w:r w:rsidRPr="00B5265A">
        <w:rPr>
          <w:rFonts w:ascii="Times New Roman" w:hAnsi="Times New Roman" w:cs="Times New Roman"/>
          <w:sz w:val="28"/>
          <w:szCs w:val="28"/>
          <w:lang w:val="en-US"/>
        </w:rPr>
        <w:t>Weibel E. R. Stereological Methods. Vol. 1: Practical Methods for Biological Morphometry. – London: Academic Press, 1979. – 415 p.</w:t>
      </w:r>
    </w:p>
    <w:p w14:paraId="5F45DB7D"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lang w:val="en-US"/>
        </w:rPr>
      </w:pPr>
      <w:r w:rsidRPr="00B5265A">
        <w:rPr>
          <w:rFonts w:ascii="Times New Roman" w:hAnsi="Times New Roman" w:cs="Times New Roman"/>
          <w:sz w:val="28"/>
          <w:szCs w:val="28"/>
          <w:lang w:val="en-US"/>
        </w:rPr>
        <w:t>AMSA. Research Guidelines for Cookery, Sensory Evaluation, and Instrumental Tenderness Measurements of Meat. – Champaign, IL: American Meat Science Association, 2016. – 105 p.</w:t>
      </w:r>
    </w:p>
    <w:p w14:paraId="1602443F"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lang w:val="en-US"/>
        </w:rPr>
      </w:pPr>
      <w:r w:rsidRPr="00B5265A">
        <w:rPr>
          <w:rFonts w:ascii="Times New Roman" w:hAnsi="Times New Roman" w:cs="Times New Roman"/>
          <w:sz w:val="28"/>
          <w:szCs w:val="28"/>
          <w:lang w:val="en-US"/>
        </w:rPr>
        <w:t>Bourne M. C. Food Texture and Viscosity: Concept and Measurement. – 2nd ed. – San Diego: Academic Press, 2002. – 416 p.</w:t>
      </w:r>
    </w:p>
    <w:p w14:paraId="7000E5B2"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ГОСТ 9959–2015. Продукты мясные. Общие требования к проведению органолептической оценки. – М.: Стандартинформ, 2016.</w:t>
      </w:r>
    </w:p>
    <w:p w14:paraId="6D78E26F"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 Рогов И.А., Журавская Н.К., Алексахина В.А. Сенсорный анализ пищевых продуктов. – М.: Колос, 2005. – 304 с</w:t>
      </w:r>
    </w:p>
    <w:p w14:paraId="5193B76E"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560"/>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Антипова Л.В., Глотова И.А., Рогов И.А. Технология мяса и мясных продуктов. – М.: КолосС, 2010. – 640 с.</w:t>
      </w:r>
    </w:p>
    <w:p w14:paraId="2AF0E196" w14:textId="77777777" w:rsidR="00BA33F9" w:rsidRPr="00B5265A" w:rsidRDefault="00BA33F9" w:rsidP="00ED2431">
      <w:pPr>
        <w:pStyle w:val="af"/>
        <w:numPr>
          <w:ilvl w:val="0"/>
          <w:numId w:val="96"/>
        </w:numPr>
        <w:tabs>
          <w:tab w:val="left" w:pos="709"/>
          <w:tab w:val="left" w:pos="851"/>
          <w:tab w:val="left" w:pos="993"/>
          <w:tab w:val="left" w:pos="1134"/>
          <w:tab w:val="left" w:pos="1276"/>
        </w:tabs>
        <w:spacing w:after="0" w:afterAutospacing="0"/>
        <w:ind w:left="0" w:firstLine="709"/>
        <w:jc w:val="both"/>
        <w:rPr>
          <w:sz w:val="28"/>
          <w:szCs w:val="28"/>
        </w:rPr>
      </w:pPr>
      <w:r w:rsidRPr="00B5265A">
        <w:rPr>
          <w:sz w:val="28"/>
          <w:szCs w:val="28"/>
          <w:lang w:val="en-US"/>
        </w:rPr>
        <w:t>StatSoft, Inc. (2013).</w:t>
      </w:r>
      <w:r w:rsidRPr="00B5265A">
        <w:rPr>
          <w:rStyle w:val="apple-converted-space"/>
          <w:rFonts w:eastAsiaTheme="majorEastAsia"/>
          <w:sz w:val="28"/>
          <w:szCs w:val="28"/>
          <w:lang w:val="en-US"/>
        </w:rPr>
        <w:t> </w:t>
      </w:r>
      <w:r w:rsidRPr="00B5265A">
        <w:rPr>
          <w:rStyle w:val="afb"/>
          <w:sz w:val="28"/>
          <w:szCs w:val="28"/>
          <w:lang w:val="en-US"/>
        </w:rPr>
        <w:t>STATISTICA (data analysis software system), version 12</w:t>
      </w:r>
      <w:r w:rsidRPr="00B5265A">
        <w:rPr>
          <w:sz w:val="28"/>
          <w:szCs w:val="28"/>
          <w:lang w:val="en-US"/>
        </w:rPr>
        <w:t xml:space="preserve">. </w:t>
      </w:r>
      <w:r w:rsidRPr="00B5265A">
        <w:rPr>
          <w:sz w:val="28"/>
          <w:szCs w:val="28"/>
        </w:rPr>
        <w:t>Retrieved from</w:t>
      </w:r>
      <w:r w:rsidRPr="00B5265A">
        <w:rPr>
          <w:rStyle w:val="apple-converted-space"/>
          <w:rFonts w:eastAsiaTheme="majorEastAsia"/>
          <w:sz w:val="28"/>
          <w:szCs w:val="28"/>
        </w:rPr>
        <w:t> </w:t>
      </w:r>
      <w:r w:rsidRPr="00B5265A">
        <w:rPr>
          <w:sz w:val="28"/>
          <w:szCs w:val="28"/>
        </w:rPr>
        <w:t>http://www.statsoft.com</w:t>
      </w:r>
    </w:p>
    <w:p w14:paraId="760AFD2C" w14:textId="77777777" w:rsidR="00BA33F9" w:rsidRPr="00B5265A" w:rsidRDefault="00BA33F9" w:rsidP="00ED2431">
      <w:pPr>
        <w:pStyle w:val="af"/>
        <w:numPr>
          <w:ilvl w:val="0"/>
          <w:numId w:val="96"/>
        </w:numPr>
        <w:tabs>
          <w:tab w:val="left" w:pos="709"/>
          <w:tab w:val="left" w:pos="851"/>
          <w:tab w:val="left" w:pos="993"/>
          <w:tab w:val="left" w:pos="1134"/>
          <w:tab w:val="left" w:pos="1276"/>
        </w:tabs>
        <w:spacing w:after="0" w:afterAutospacing="0"/>
        <w:ind w:left="0" w:firstLine="709"/>
        <w:jc w:val="both"/>
        <w:rPr>
          <w:sz w:val="28"/>
          <w:szCs w:val="28"/>
          <w:lang w:val="en-US"/>
        </w:rPr>
      </w:pPr>
      <w:r w:rsidRPr="00B5265A">
        <w:rPr>
          <w:sz w:val="28"/>
          <w:szCs w:val="28"/>
          <w:lang w:val="en-US"/>
        </w:rPr>
        <w:t>Microsoft Corporation. (2010).</w:t>
      </w:r>
      <w:r w:rsidRPr="00B5265A">
        <w:rPr>
          <w:rStyle w:val="apple-converted-space"/>
          <w:rFonts w:eastAsiaTheme="majorEastAsia"/>
          <w:sz w:val="28"/>
          <w:szCs w:val="28"/>
          <w:lang w:val="en-US"/>
        </w:rPr>
        <w:t> </w:t>
      </w:r>
      <w:r w:rsidRPr="00B5265A">
        <w:rPr>
          <w:rStyle w:val="afb"/>
          <w:sz w:val="28"/>
          <w:szCs w:val="28"/>
          <w:lang w:val="en-US"/>
        </w:rPr>
        <w:t>Microsoft Excel 2010</w:t>
      </w:r>
      <w:r w:rsidRPr="00B5265A">
        <w:rPr>
          <w:sz w:val="28"/>
          <w:szCs w:val="28"/>
          <w:lang w:val="en-US"/>
        </w:rPr>
        <w:t>. Redmond, WA: Microsoft Press.</w:t>
      </w:r>
    </w:p>
    <w:p w14:paraId="1E9F7E57" w14:textId="77777777" w:rsidR="00BA33F9" w:rsidRPr="00B5265A" w:rsidRDefault="00BA33F9" w:rsidP="00ED2431">
      <w:pPr>
        <w:pStyle w:val="af"/>
        <w:numPr>
          <w:ilvl w:val="0"/>
          <w:numId w:val="96"/>
        </w:numPr>
        <w:tabs>
          <w:tab w:val="left" w:pos="709"/>
          <w:tab w:val="left" w:pos="851"/>
          <w:tab w:val="left" w:pos="993"/>
          <w:tab w:val="left" w:pos="1134"/>
          <w:tab w:val="left" w:pos="1276"/>
        </w:tabs>
        <w:spacing w:after="0" w:afterAutospacing="0"/>
        <w:ind w:left="0" w:firstLine="709"/>
        <w:jc w:val="both"/>
        <w:rPr>
          <w:sz w:val="28"/>
          <w:szCs w:val="28"/>
        </w:rPr>
      </w:pPr>
      <w:r w:rsidRPr="00B5265A">
        <w:rPr>
          <w:sz w:val="28"/>
          <w:szCs w:val="28"/>
          <w:lang w:val="en-US"/>
        </w:rPr>
        <w:t>Montgomery, D. C. (2017).</w:t>
      </w:r>
      <w:r w:rsidRPr="00B5265A">
        <w:rPr>
          <w:rStyle w:val="apple-converted-space"/>
          <w:rFonts w:eastAsiaTheme="majorEastAsia"/>
          <w:sz w:val="28"/>
          <w:szCs w:val="28"/>
          <w:lang w:val="en-US"/>
        </w:rPr>
        <w:t> </w:t>
      </w:r>
      <w:r w:rsidRPr="00B5265A">
        <w:rPr>
          <w:rStyle w:val="afb"/>
          <w:sz w:val="28"/>
          <w:szCs w:val="28"/>
          <w:lang w:val="en-US"/>
        </w:rPr>
        <w:t>Design and analysis of experiments</w:t>
      </w:r>
      <w:r w:rsidRPr="00B5265A">
        <w:rPr>
          <w:rStyle w:val="apple-converted-space"/>
          <w:rFonts w:eastAsiaTheme="majorEastAsia"/>
          <w:sz w:val="28"/>
          <w:szCs w:val="28"/>
          <w:lang w:val="en-US"/>
        </w:rPr>
        <w:t> </w:t>
      </w:r>
      <w:r w:rsidRPr="00B5265A">
        <w:rPr>
          <w:sz w:val="28"/>
          <w:szCs w:val="28"/>
          <w:lang w:val="en-US"/>
        </w:rPr>
        <w:t xml:space="preserve">(9th ed.). </w:t>
      </w:r>
      <w:r w:rsidRPr="00B5265A">
        <w:rPr>
          <w:sz w:val="28"/>
          <w:szCs w:val="28"/>
        </w:rPr>
        <w:t>Hoboken, NJ: John Wiley &amp; Sons.</w:t>
      </w:r>
    </w:p>
    <w:p w14:paraId="67BEA519"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lang w:val="en-US"/>
        </w:rPr>
      </w:pPr>
      <w:r w:rsidRPr="00B5265A">
        <w:rPr>
          <w:rFonts w:ascii="Times New Roman" w:hAnsi="Times New Roman" w:cs="Times New Roman"/>
          <w:sz w:val="28"/>
          <w:szCs w:val="28"/>
          <w:lang w:val="en-US"/>
        </w:rPr>
        <w:t xml:space="preserve">Bogomolova I. P., K. A. V. Resource-saving waste-free production as an innovative method of improving enterprises’ business performance in the meat production // </w:t>
      </w:r>
      <w:r w:rsidRPr="00B5265A">
        <w:rPr>
          <w:rFonts w:ascii="Times New Roman" w:hAnsi="Times New Roman" w:cs="Times New Roman"/>
          <w:i/>
          <w:iCs/>
          <w:sz w:val="28"/>
          <w:szCs w:val="28"/>
          <w:lang w:val="en-US"/>
        </w:rPr>
        <w:t>International Transaction Journal of Engineering, Management</w:t>
      </w:r>
      <w:r w:rsidRPr="00B5265A">
        <w:rPr>
          <w:rFonts w:ascii="Times New Roman" w:hAnsi="Times New Roman" w:cs="Times New Roman"/>
          <w:sz w:val="28"/>
          <w:szCs w:val="28"/>
          <w:lang w:val="en-US"/>
        </w:rPr>
        <w:t>. – 2019. – Vol. 10A12M. – P. 1–12. – DOI: 10.14456/ITJEMAST.2019.163.</w:t>
      </w:r>
    </w:p>
    <w:p w14:paraId="17D09397"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lang w:val="en-US"/>
        </w:rPr>
      </w:pPr>
      <w:r w:rsidRPr="00B5265A">
        <w:rPr>
          <w:rFonts w:ascii="Times New Roman" w:hAnsi="Times New Roman" w:cs="Times New Roman"/>
          <w:sz w:val="28"/>
          <w:szCs w:val="28"/>
          <w:lang w:val="en-US"/>
        </w:rPr>
        <w:t xml:space="preserve">Pak A., Onishchenko V., Yancheva M., Grynchenko N., Dromenko O., Pak A., Inzhyyants S., Onyshchenko A. Devising a technique and designing an apparatus for obtaining a multifunctional purpose film from intestinal raw materials // </w:t>
      </w:r>
      <w:r w:rsidRPr="00B5265A">
        <w:rPr>
          <w:rFonts w:ascii="Times New Roman" w:hAnsi="Times New Roman" w:cs="Times New Roman"/>
          <w:i/>
          <w:iCs/>
          <w:sz w:val="28"/>
          <w:szCs w:val="28"/>
          <w:lang w:val="en-US"/>
        </w:rPr>
        <w:t>Eastern-</w:t>
      </w:r>
      <w:r w:rsidRPr="00B5265A">
        <w:rPr>
          <w:rFonts w:ascii="Times New Roman" w:hAnsi="Times New Roman" w:cs="Times New Roman"/>
          <w:i/>
          <w:iCs/>
          <w:sz w:val="28"/>
          <w:szCs w:val="28"/>
          <w:lang w:val="en-US"/>
        </w:rPr>
        <w:lastRenderedPageBreak/>
        <w:t>European Journal of Enterprise Technologies</w:t>
      </w:r>
      <w:r w:rsidRPr="00B5265A">
        <w:rPr>
          <w:rFonts w:ascii="Times New Roman" w:hAnsi="Times New Roman" w:cs="Times New Roman"/>
          <w:sz w:val="28"/>
          <w:szCs w:val="28"/>
          <w:lang w:val="en-US"/>
        </w:rPr>
        <w:t>. – 2023. – Vol. 3, No. 11 (123). – P. 6–15. – DOI: 10.15587/1729-4061.2023.279008.</w:t>
      </w:r>
    </w:p>
    <w:p w14:paraId="37BAC3B9"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lang w:val="en-US"/>
        </w:rPr>
      </w:pPr>
      <w:r w:rsidRPr="00B5265A">
        <w:rPr>
          <w:rFonts w:ascii="Times New Roman" w:hAnsi="Times New Roman" w:cs="Times New Roman"/>
          <w:sz w:val="28"/>
          <w:szCs w:val="28"/>
          <w:lang w:val="en-US"/>
        </w:rPr>
        <w:t xml:space="preserve">Dam C. T. M., Booth M., Pirozzi I., Salini M., Smullen R., Ventura T., Elizur A. Alternative feed raw materials modulate intestinal microbiota and its relationship with digestibility in yellowtail kingfish </w:t>
      </w:r>
      <w:r w:rsidRPr="00B5265A">
        <w:rPr>
          <w:rFonts w:ascii="Times New Roman" w:hAnsi="Times New Roman" w:cs="Times New Roman"/>
          <w:i/>
          <w:iCs/>
          <w:sz w:val="28"/>
          <w:szCs w:val="28"/>
          <w:lang w:val="en-US"/>
        </w:rPr>
        <w:t>Seriola lalandi</w:t>
      </w:r>
      <w:r w:rsidRPr="00B5265A">
        <w:rPr>
          <w:rFonts w:ascii="Times New Roman" w:hAnsi="Times New Roman" w:cs="Times New Roman"/>
          <w:sz w:val="28"/>
          <w:szCs w:val="28"/>
          <w:lang w:val="en-US"/>
        </w:rPr>
        <w:t xml:space="preserve"> // </w:t>
      </w:r>
      <w:r w:rsidRPr="00B5265A">
        <w:rPr>
          <w:rFonts w:ascii="Times New Roman" w:hAnsi="Times New Roman" w:cs="Times New Roman"/>
          <w:i/>
          <w:iCs/>
          <w:sz w:val="28"/>
          <w:szCs w:val="28"/>
          <w:lang w:val="en-US"/>
        </w:rPr>
        <w:t>Fishes</w:t>
      </w:r>
      <w:r w:rsidRPr="00B5265A">
        <w:rPr>
          <w:rFonts w:ascii="Times New Roman" w:hAnsi="Times New Roman" w:cs="Times New Roman"/>
          <w:sz w:val="28"/>
          <w:szCs w:val="28"/>
          <w:lang w:val="en-US"/>
        </w:rPr>
        <w:t>. – 2020. – Vol. 5, No. 2. – Art. 14. – DOI: 10.3390/fishes5020014.</w:t>
      </w:r>
    </w:p>
    <w:p w14:paraId="12F36F12"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lang w:val="en-US"/>
        </w:rPr>
      </w:pPr>
      <w:r w:rsidRPr="00B5265A">
        <w:rPr>
          <w:rFonts w:ascii="Times New Roman" w:hAnsi="Times New Roman" w:cs="Times New Roman"/>
          <w:sz w:val="28"/>
          <w:szCs w:val="28"/>
          <w:lang w:val="en-US"/>
        </w:rPr>
        <w:t xml:space="preserve">Castro-Ibáñez I., Gil M. I., Allende A. Ready-to-eat vegetables: current problems and potential solutions to reduce microbial risk in the production chain // </w:t>
      </w:r>
      <w:r w:rsidRPr="00B5265A">
        <w:rPr>
          <w:rFonts w:ascii="Times New Roman" w:hAnsi="Times New Roman" w:cs="Times New Roman"/>
          <w:i/>
          <w:iCs/>
          <w:sz w:val="28"/>
          <w:szCs w:val="28"/>
          <w:lang w:val="en-US"/>
        </w:rPr>
        <w:t>LWT – Food Science and Technology</w:t>
      </w:r>
      <w:r w:rsidRPr="00B5265A">
        <w:rPr>
          <w:rFonts w:ascii="Times New Roman" w:hAnsi="Times New Roman" w:cs="Times New Roman"/>
          <w:sz w:val="28"/>
          <w:szCs w:val="28"/>
          <w:lang w:val="en-US"/>
        </w:rPr>
        <w:t>. – 2017. – Vol. 85. – P. 284–292. – DOI: 10.1016/j.lwt.2016.11.073.</w:t>
      </w:r>
    </w:p>
    <w:p w14:paraId="1FF8B75E"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 xml:space="preserve">Бурак Л. Ч. Существующие способы обработки пищевых продуктов и их влияние на пищевую ценность и химический состав // </w:t>
      </w:r>
      <w:r w:rsidRPr="00B5265A">
        <w:rPr>
          <w:rFonts w:ascii="Times New Roman" w:hAnsi="Times New Roman" w:cs="Times New Roman"/>
          <w:i/>
          <w:iCs/>
          <w:sz w:val="28"/>
          <w:szCs w:val="28"/>
        </w:rPr>
        <w:t>Технологии пищевой и перерабатывающей промышленности. АПК-продукты здорового питания</w:t>
      </w:r>
      <w:r w:rsidRPr="00B5265A">
        <w:rPr>
          <w:rFonts w:ascii="Times New Roman" w:hAnsi="Times New Roman" w:cs="Times New Roman"/>
          <w:sz w:val="28"/>
          <w:szCs w:val="28"/>
        </w:rPr>
        <w:t>. — 2021. — № 3. — С. 59–73. — DOI: 10.24412/2311-6447-2021-3-59-73.</w:t>
      </w:r>
    </w:p>
    <w:p w14:paraId="239F62F9"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Кондратенко Т. Ю., Кондратенко В. В., Курбанова М. Н., Пацюк Л. К. Ультразвуковая кавитация и её потенциальное влияние на микрофлору : систематический обзор предметного поля // Хранение и переработка сельхозсырья. – 2023. – № 4. – С. 75–97. – DOI: 10.36107/spfp.2023.4.463.</w:t>
      </w:r>
    </w:p>
    <w:p w14:paraId="34A4AB6C"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lang w:val="en-US"/>
        </w:rPr>
      </w:pPr>
      <w:r w:rsidRPr="00B5265A">
        <w:rPr>
          <w:rFonts w:ascii="Times New Roman" w:hAnsi="Times New Roman" w:cs="Times New Roman"/>
          <w:sz w:val="28"/>
          <w:szCs w:val="28"/>
          <w:lang w:val="en-US"/>
        </w:rPr>
        <w:t xml:space="preserve">Timakova, R. T. (2021). Adaptive modeling of experimental conditions in the processing of food products (chilled fish) by the flow of accelerated electrons. Proceedings of the Voronezh State University of Engineering Technologies, 83(1), 17–22. </w:t>
      </w:r>
      <w:hyperlink r:id="rId66" w:history="1">
        <w:r w:rsidRPr="00B5265A">
          <w:rPr>
            <w:rStyle w:val="af0"/>
            <w:rFonts w:ascii="Times New Roman" w:hAnsi="Times New Roman" w:cs="Times New Roman"/>
            <w:sz w:val="28"/>
            <w:szCs w:val="28"/>
            <w:u w:val="none"/>
            <w:lang w:val="en-US"/>
          </w:rPr>
          <w:t>https://doi.org/10.20914/2310-1202-2021-1-17-22</w:t>
        </w:r>
      </w:hyperlink>
    </w:p>
    <w:p w14:paraId="2C511438"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lang w:val="en-US"/>
        </w:rPr>
      </w:pPr>
      <w:r w:rsidRPr="00B5265A">
        <w:rPr>
          <w:rFonts w:ascii="Times New Roman" w:hAnsi="Times New Roman" w:cs="Times New Roman"/>
          <w:sz w:val="28"/>
          <w:szCs w:val="28"/>
        </w:rPr>
        <w:t>Кодекс</w:t>
      </w:r>
      <w:r w:rsidRPr="00B5265A">
        <w:rPr>
          <w:rFonts w:ascii="Times New Roman" w:hAnsi="Times New Roman" w:cs="Times New Roman"/>
          <w:sz w:val="28"/>
          <w:szCs w:val="28"/>
          <w:lang w:val="en-US"/>
        </w:rPr>
        <w:t xml:space="preserve"> </w:t>
      </w:r>
      <w:r w:rsidRPr="00B5265A">
        <w:rPr>
          <w:rFonts w:ascii="Times New Roman" w:hAnsi="Times New Roman" w:cs="Times New Roman"/>
          <w:sz w:val="28"/>
          <w:szCs w:val="28"/>
        </w:rPr>
        <w:t>Алиментариус</w:t>
      </w:r>
      <w:r w:rsidRPr="00B5265A">
        <w:rPr>
          <w:rFonts w:ascii="Times New Roman" w:hAnsi="Times New Roman" w:cs="Times New Roman"/>
          <w:sz w:val="28"/>
          <w:szCs w:val="28"/>
          <w:lang w:val="en-US"/>
        </w:rPr>
        <w:t xml:space="preserve">. </w:t>
      </w:r>
      <w:r w:rsidRPr="00B5265A">
        <w:rPr>
          <w:rFonts w:ascii="Times New Roman" w:hAnsi="Times New Roman" w:cs="Times New Roman"/>
          <w:sz w:val="28"/>
          <w:szCs w:val="28"/>
        </w:rPr>
        <w:t>Кодекс</w:t>
      </w:r>
      <w:r w:rsidRPr="00B5265A">
        <w:rPr>
          <w:rFonts w:ascii="Times New Roman" w:hAnsi="Times New Roman" w:cs="Times New Roman"/>
          <w:sz w:val="28"/>
          <w:szCs w:val="28"/>
          <w:lang w:val="en-US"/>
        </w:rPr>
        <w:t xml:space="preserve"> </w:t>
      </w:r>
      <w:r w:rsidRPr="00B5265A">
        <w:rPr>
          <w:rFonts w:ascii="Times New Roman" w:hAnsi="Times New Roman" w:cs="Times New Roman"/>
          <w:sz w:val="28"/>
          <w:szCs w:val="28"/>
        </w:rPr>
        <w:t>гигиенической</w:t>
      </w:r>
      <w:r w:rsidRPr="00B5265A">
        <w:rPr>
          <w:rFonts w:ascii="Times New Roman" w:hAnsi="Times New Roman" w:cs="Times New Roman"/>
          <w:sz w:val="28"/>
          <w:szCs w:val="28"/>
          <w:lang w:val="en-US"/>
        </w:rPr>
        <w:t xml:space="preserve"> </w:t>
      </w:r>
      <w:r w:rsidRPr="00B5265A">
        <w:rPr>
          <w:rFonts w:ascii="Times New Roman" w:hAnsi="Times New Roman" w:cs="Times New Roman"/>
          <w:sz w:val="28"/>
          <w:szCs w:val="28"/>
        </w:rPr>
        <w:t>практики</w:t>
      </w:r>
      <w:r w:rsidRPr="00B5265A">
        <w:rPr>
          <w:rFonts w:ascii="Times New Roman" w:hAnsi="Times New Roman" w:cs="Times New Roman"/>
          <w:sz w:val="28"/>
          <w:szCs w:val="28"/>
          <w:lang w:val="en-US"/>
        </w:rPr>
        <w:t xml:space="preserve"> </w:t>
      </w:r>
      <w:r w:rsidRPr="00B5265A">
        <w:rPr>
          <w:rFonts w:ascii="Times New Roman" w:hAnsi="Times New Roman" w:cs="Times New Roman"/>
          <w:sz w:val="28"/>
          <w:szCs w:val="28"/>
        </w:rPr>
        <w:t>для</w:t>
      </w:r>
      <w:r w:rsidRPr="00B5265A">
        <w:rPr>
          <w:rFonts w:ascii="Times New Roman" w:hAnsi="Times New Roman" w:cs="Times New Roman"/>
          <w:sz w:val="28"/>
          <w:szCs w:val="28"/>
          <w:lang w:val="en-US"/>
        </w:rPr>
        <w:t xml:space="preserve"> </w:t>
      </w:r>
      <w:r w:rsidRPr="00B5265A">
        <w:rPr>
          <w:rFonts w:ascii="Times New Roman" w:hAnsi="Times New Roman" w:cs="Times New Roman"/>
          <w:sz w:val="28"/>
          <w:szCs w:val="28"/>
        </w:rPr>
        <w:t>мяса</w:t>
      </w:r>
      <w:r w:rsidRPr="00B5265A">
        <w:rPr>
          <w:rFonts w:ascii="Times New Roman" w:hAnsi="Times New Roman" w:cs="Times New Roman"/>
          <w:sz w:val="28"/>
          <w:szCs w:val="28"/>
          <w:lang w:val="en-US"/>
        </w:rPr>
        <w:t xml:space="preserve"> = </w:t>
      </w:r>
      <w:r w:rsidRPr="00B5265A">
        <w:rPr>
          <w:rFonts w:ascii="Times New Roman" w:hAnsi="Times New Roman" w:cs="Times New Roman"/>
          <w:i/>
          <w:iCs/>
          <w:sz w:val="28"/>
          <w:szCs w:val="28"/>
          <w:lang w:val="en-US"/>
        </w:rPr>
        <w:t>Code of Hygienic Practice for Meat</w:t>
      </w:r>
      <w:r w:rsidRPr="00B5265A">
        <w:rPr>
          <w:rFonts w:ascii="Times New Roman" w:hAnsi="Times New Roman" w:cs="Times New Roman"/>
          <w:sz w:val="28"/>
          <w:szCs w:val="28"/>
          <w:lang w:val="en-US"/>
        </w:rPr>
        <w:t xml:space="preserve">. – CAC/RCP 58–2005. – </w:t>
      </w:r>
      <w:proofErr w:type="gramStart"/>
      <w:r w:rsidRPr="00B5265A">
        <w:rPr>
          <w:rFonts w:ascii="Times New Roman" w:hAnsi="Times New Roman" w:cs="Times New Roman"/>
          <w:sz w:val="28"/>
          <w:szCs w:val="28"/>
        </w:rPr>
        <w:t>Рим</w:t>
      </w:r>
      <w:r w:rsidRPr="00B5265A">
        <w:rPr>
          <w:rFonts w:ascii="Times New Roman" w:hAnsi="Times New Roman" w:cs="Times New Roman"/>
          <w:sz w:val="28"/>
          <w:szCs w:val="28"/>
          <w:lang w:val="en-US"/>
        </w:rPr>
        <w:t xml:space="preserve"> :</w:t>
      </w:r>
      <w:proofErr w:type="gramEnd"/>
      <w:r w:rsidRPr="00B5265A">
        <w:rPr>
          <w:rFonts w:ascii="Times New Roman" w:hAnsi="Times New Roman" w:cs="Times New Roman"/>
          <w:sz w:val="28"/>
          <w:szCs w:val="28"/>
          <w:lang w:val="en-US"/>
        </w:rPr>
        <w:t xml:space="preserve"> </w:t>
      </w:r>
      <w:proofErr w:type="gramStart"/>
      <w:r w:rsidRPr="00B5265A">
        <w:rPr>
          <w:rFonts w:ascii="Times New Roman" w:hAnsi="Times New Roman" w:cs="Times New Roman"/>
          <w:sz w:val="28"/>
          <w:szCs w:val="28"/>
        </w:rPr>
        <w:t>ФАО</w:t>
      </w:r>
      <w:r w:rsidRPr="00B5265A">
        <w:rPr>
          <w:rFonts w:ascii="Times New Roman" w:hAnsi="Times New Roman" w:cs="Times New Roman"/>
          <w:sz w:val="28"/>
          <w:szCs w:val="28"/>
          <w:lang w:val="en-US"/>
        </w:rPr>
        <w:t xml:space="preserve"> ;</w:t>
      </w:r>
      <w:proofErr w:type="gramEnd"/>
      <w:r w:rsidRPr="00B5265A">
        <w:rPr>
          <w:rFonts w:ascii="Times New Roman" w:hAnsi="Times New Roman" w:cs="Times New Roman"/>
          <w:sz w:val="28"/>
          <w:szCs w:val="28"/>
          <w:lang w:val="en-US"/>
        </w:rPr>
        <w:t xml:space="preserve"> </w:t>
      </w:r>
      <w:proofErr w:type="gramStart"/>
      <w:r w:rsidRPr="00B5265A">
        <w:rPr>
          <w:rFonts w:ascii="Times New Roman" w:hAnsi="Times New Roman" w:cs="Times New Roman"/>
          <w:sz w:val="28"/>
          <w:szCs w:val="28"/>
        </w:rPr>
        <w:t>Женева</w:t>
      </w:r>
      <w:r w:rsidRPr="00B5265A">
        <w:rPr>
          <w:rFonts w:ascii="Times New Roman" w:hAnsi="Times New Roman" w:cs="Times New Roman"/>
          <w:sz w:val="28"/>
          <w:szCs w:val="28"/>
          <w:lang w:val="en-US"/>
        </w:rPr>
        <w:t xml:space="preserve"> :</w:t>
      </w:r>
      <w:proofErr w:type="gramEnd"/>
      <w:r w:rsidRPr="00B5265A">
        <w:rPr>
          <w:rFonts w:ascii="Times New Roman" w:hAnsi="Times New Roman" w:cs="Times New Roman"/>
          <w:sz w:val="28"/>
          <w:szCs w:val="28"/>
          <w:lang w:val="en-US"/>
        </w:rPr>
        <w:t xml:space="preserve"> </w:t>
      </w:r>
      <w:r w:rsidRPr="00B5265A">
        <w:rPr>
          <w:rFonts w:ascii="Times New Roman" w:hAnsi="Times New Roman" w:cs="Times New Roman"/>
          <w:sz w:val="28"/>
          <w:szCs w:val="28"/>
        </w:rPr>
        <w:t>ВОЗ</w:t>
      </w:r>
      <w:r w:rsidRPr="00B5265A">
        <w:rPr>
          <w:rFonts w:ascii="Times New Roman" w:hAnsi="Times New Roman" w:cs="Times New Roman"/>
          <w:sz w:val="28"/>
          <w:szCs w:val="28"/>
          <w:lang w:val="en-US"/>
        </w:rPr>
        <w:t xml:space="preserve">, 2005. – 56 </w:t>
      </w:r>
      <w:r w:rsidRPr="00B5265A">
        <w:rPr>
          <w:rFonts w:ascii="Times New Roman" w:hAnsi="Times New Roman" w:cs="Times New Roman"/>
          <w:sz w:val="28"/>
          <w:szCs w:val="28"/>
        </w:rPr>
        <w:t>с</w:t>
      </w:r>
      <w:r w:rsidRPr="00B5265A">
        <w:rPr>
          <w:rFonts w:ascii="Times New Roman" w:hAnsi="Times New Roman" w:cs="Times New Roman"/>
          <w:sz w:val="28"/>
          <w:szCs w:val="28"/>
          <w:lang w:val="en-US"/>
        </w:rPr>
        <w:t>.</w:t>
      </w:r>
    </w:p>
    <w:p w14:paraId="3D8174D9"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Султангалиева, Г. С. Традиции мясного питания казахов и их значение в формировании культуры питания. – Алматы : Дайк-Пресс, 2012. – 184 с.</w:t>
      </w:r>
    </w:p>
    <w:p w14:paraId="2A6C6DC5"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Алыбаева А. Ж., Айтжанова А. А., Жаксылык А. Ж., Хамедова Э. Т., Кененбай Ш. Ы. Микробиологические способы повышения сохранности и безопасности мяса и мясных продуктов // Микробиология және вирусология. – 2023. – № 2 (41). – С. 6–17. – DOI: 10.53729/MV-AS.2023.02.01.</w:t>
      </w:r>
    </w:p>
    <w:p w14:paraId="1CBBD63E"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 xml:space="preserve">Прокопенко, В. А., Тимакова, Р. Т. Современные физические и физико-химические методы повышения микробиологической безопасности мясных продуктов // </w:t>
      </w:r>
      <w:r w:rsidRPr="00B5265A">
        <w:rPr>
          <w:rFonts w:ascii="Times New Roman" w:hAnsi="Times New Roman" w:cs="Times New Roman"/>
          <w:i/>
          <w:iCs/>
          <w:sz w:val="28"/>
          <w:szCs w:val="28"/>
        </w:rPr>
        <w:t>Вестник Воронежского государственного университета инженерных технологий</w:t>
      </w:r>
      <w:r w:rsidRPr="00B5265A">
        <w:rPr>
          <w:rFonts w:ascii="Times New Roman" w:hAnsi="Times New Roman" w:cs="Times New Roman"/>
          <w:sz w:val="28"/>
          <w:szCs w:val="28"/>
        </w:rPr>
        <w:t>. – 2021. – Т. 83, № 1. – С. 45–54.</w:t>
      </w:r>
    </w:p>
    <w:p w14:paraId="6D16BA6C"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Дементьев Д. А., Рыбаков Ю. А., Синеокий С. П. Перспективы развития биотехнологий получения лимонной кислоты // Биотехнология. – 2023. – Т. 39, № 5. – С. 24–32. – DOI: 10.56304/S023427582305006X.</w:t>
      </w:r>
    </w:p>
    <w:p w14:paraId="1BFAC064"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lang w:val="en-US"/>
        </w:rPr>
      </w:pPr>
      <w:r w:rsidRPr="00B5265A">
        <w:rPr>
          <w:rFonts w:ascii="Times New Roman" w:hAnsi="Times New Roman" w:cs="Times New Roman"/>
          <w:sz w:val="28"/>
          <w:szCs w:val="28"/>
          <w:lang w:val="en-US"/>
        </w:rPr>
        <w:t xml:space="preserve">Rajendran, S., Mallikarjunan, P. K., &amp; O’Neill, E. (2021). High pressure processing for raw meat in combination with other treatments: A review. Journal of Food Processing and Preservation, 46(10). </w:t>
      </w:r>
      <w:hyperlink r:id="rId67" w:history="1">
        <w:r w:rsidRPr="00B5265A">
          <w:rPr>
            <w:rStyle w:val="af0"/>
            <w:rFonts w:ascii="Times New Roman" w:hAnsi="Times New Roman" w:cs="Times New Roman"/>
            <w:sz w:val="28"/>
            <w:szCs w:val="28"/>
            <w:u w:val="none"/>
            <w:lang w:val="en-US"/>
          </w:rPr>
          <w:t>https://doi.org/10.1111/jfpp.16049</w:t>
        </w:r>
      </w:hyperlink>
    </w:p>
    <w:p w14:paraId="7DB3793E"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 xml:space="preserve">Сидорова Ю. С., Петров Н. А., Зорин С. Н., Мазо В. К. Инновационные методы экстракции биологически активных веществ из растительного сырья // </w:t>
      </w:r>
      <w:r w:rsidRPr="00B5265A">
        <w:rPr>
          <w:rFonts w:ascii="Times New Roman" w:hAnsi="Times New Roman" w:cs="Times New Roman"/>
          <w:sz w:val="28"/>
          <w:szCs w:val="28"/>
        </w:rPr>
        <w:lastRenderedPageBreak/>
        <w:t>Вопросы питания. — 2023. — Т. 92, № 6. — С. 28–37. — DOI: 10.33029/0042-8833-2023-92-6-28-37.</w:t>
      </w:r>
    </w:p>
    <w:p w14:paraId="693F3336"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lang w:val="en-US"/>
        </w:rPr>
      </w:pPr>
      <w:r w:rsidRPr="00B5265A">
        <w:rPr>
          <w:rFonts w:ascii="Times New Roman" w:hAnsi="Times New Roman" w:cs="Times New Roman"/>
          <w:sz w:val="28"/>
          <w:szCs w:val="28"/>
          <w:lang w:val="en-US"/>
        </w:rPr>
        <w:t>Ilić J., Djekic I., Tomasevic I., Oosterlinck F., van den Berg M. A. Materials properties, oral processing, and sensory analysis of eating meat and meat analogs // Annual Review of Food Science and Technology. — 2022. — Vol. 13, № 1. — P. 193–215. — DOI: 10.1146/annurev-food-090821-032332.</w:t>
      </w:r>
    </w:p>
    <w:p w14:paraId="389C89D7"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lang w:val="en-US"/>
        </w:rPr>
      </w:pPr>
      <w:r w:rsidRPr="00B5265A">
        <w:rPr>
          <w:rFonts w:ascii="Times New Roman" w:hAnsi="Times New Roman" w:cs="Times New Roman"/>
          <w:sz w:val="28"/>
          <w:szCs w:val="28"/>
          <w:lang w:val="en-US"/>
        </w:rPr>
        <w:t>Zhong S. P., Zhang Y. Z., Lim C. T. Tissue scaffolds for skin wound healing and dermal reconstruction // WIREs Nanomedicine and Nanobiotechnology. — 2010. — Vol. 2, № 5. — P. 510–525. — DOI: 10.1002/wnan.100.</w:t>
      </w:r>
    </w:p>
    <w:p w14:paraId="6860D42C"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lang w:val="en-US"/>
        </w:rPr>
      </w:pPr>
      <w:r w:rsidRPr="00B5265A">
        <w:rPr>
          <w:rFonts w:ascii="Times New Roman" w:hAnsi="Times New Roman" w:cs="Times New Roman"/>
          <w:sz w:val="28"/>
          <w:szCs w:val="28"/>
          <w:lang w:val="en-US"/>
        </w:rPr>
        <w:t>Jacxsens L., Kussaga J., Luning P. A., Van der Spiegel M., Devlieghere F., Uyttendaele M. A microbial assessment scheme to measure microbial performance of food safety management systems // International Journal of Food Microbiology. — 2009. — Vol. 134, № 1–2. — P. 113–125. — DOI: 10.1016/j.ijfoodmicro.2009.02.018.</w:t>
      </w:r>
    </w:p>
    <w:p w14:paraId="65B8785E"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E0E0E"/>
          <w:sz w:val="28"/>
          <w:szCs w:val="28"/>
          <w:lang w:val="en-US"/>
        </w:rPr>
      </w:pPr>
      <w:r w:rsidRPr="00B5265A">
        <w:rPr>
          <w:rFonts w:ascii="Times New Roman" w:hAnsi="Times New Roman" w:cs="Times New Roman"/>
          <w:color w:val="0E0E0E"/>
          <w:sz w:val="28"/>
          <w:szCs w:val="28"/>
          <w:lang w:val="en-US"/>
        </w:rPr>
        <w:t xml:space="preserve">Kirtil E. Molecular strategies to overcome sensory challenges in alternative protein foods // </w:t>
      </w:r>
      <w:r w:rsidRPr="00B5265A">
        <w:rPr>
          <w:rFonts w:ascii="Times New Roman" w:hAnsi="Times New Roman" w:cs="Times New Roman"/>
          <w:i/>
          <w:iCs/>
          <w:color w:val="0E0E0E"/>
          <w:sz w:val="28"/>
          <w:szCs w:val="28"/>
          <w:lang w:val="en-US"/>
        </w:rPr>
        <w:t>Food and Bioprocess Technology</w:t>
      </w:r>
      <w:r w:rsidRPr="00B5265A">
        <w:rPr>
          <w:rFonts w:ascii="Times New Roman" w:hAnsi="Times New Roman" w:cs="Times New Roman"/>
          <w:color w:val="0E0E0E"/>
          <w:sz w:val="28"/>
          <w:szCs w:val="28"/>
          <w:lang w:val="en-US"/>
        </w:rPr>
        <w:t>. – 2025. – Vol. 18, № 8. – P. 6964–6996. – DOI: 10.1007/s11947-025-03898-3.</w:t>
      </w:r>
    </w:p>
    <w:p w14:paraId="70EEACED"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color w:val="0E0E0E"/>
          <w:sz w:val="28"/>
          <w:szCs w:val="28"/>
          <w:lang w:val="en-US"/>
        </w:rPr>
      </w:pPr>
      <w:r w:rsidRPr="00B5265A">
        <w:rPr>
          <w:rFonts w:ascii="Times New Roman" w:hAnsi="Times New Roman" w:cs="Times New Roman"/>
          <w:color w:val="0E0E0E"/>
          <w:sz w:val="28"/>
          <w:szCs w:val="28"/>
          <w:lang w:val="en-US"/>
        </w:rPr>
        <w:t xml:space="preserve">Aroua M., Fehri N. E., Ben Said S., Quattrone A., Agradi S., Brecchia G., Balzaretti C. M., Mahouachi M., Castrica M. The use of horse and donkey meat to enhance the quality of the traditional meat product (kaddid): analysis of physico-chemical traits // </w:t>
      </w:r>
      <w:r w:rsidRPr="00B5265A">
        <w:rPr>
          <w:rFonts w:ascii="Times New Roman" w:hAnsi="Times New Roman" w:cs="Times New Roman"/>
          <w:i/>
          <w:iCs/>
          <w:color w:val="0E0E0E"/>
          <w:sz w:val="28"/>
          <w:szCs w:val="28"/>
          <w:lang w:val="en-US"/>
        </w:rPr>
        <w:t>Foods</w:t>
      </w:r>
      <w:r w:rsidRPr="00B5265A">
        <w:rPr>
          <w:rFonts w:ascii="Times New Roman" w:hAnsi="Times New Roman" w:cs="Times New Roman"/>
          <w:color w:val="0E0E0E"/>
          <w:sz w:val="28"/>
          <w:szCs w:val="28"/>
          <w:lang w:val="en-US"/>
        </w:rPr>
        <w:t>. – 2024. – Vol. 13, № 18. – Art. 2974. – DOI: 10.3390/foods13182974.</w:t>
      </w:r>
    </w:p>
    <w:p w14:paraId="0F6CE6D4"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lang w:val="en-US"/>
        </w:rPr>
      </w:pPr>
      <w:r w:rsidRPr="00B5265A">
        <w:rPr>
          <w:rFonts w:ascii="Times New Roman" w:hAnsi="Times New Roman" w:cs="Times New Roman"/>
          <w:sz w:val="28"/>
          <w:szCs w:val="28"/>
          <w:lang w:val="en-US"/>
        </w:rPr>
        <w:t xml:space="preserve">D. I. Abattoir by-product utilization for sustainable meat industry: a review // </w:t>
      </w:r>
      <w:r w:rsidRPr="00B5265A">
        <w:rPr>
          <w:rFonts w:ascii="Times New Roman" w:hAnsi="Times New Roman" w:cs="Times New Roman"/>
          <w:i/>
          <w:iCs/>
          <w:sz w:val="28"/>
          <w:szCs w:val="28"/>
          <w:lang w:val="en-US"/>
        </w:rPr>
        <w:t>Journal of Animal Production Advances</w:t>
      </w:r>
      <w:r w:rsidRPr="00B5265A">
        <w:rPr>
          <w:rFonts w:ascii="Times New Roman" w:hAnsi="Times New Roman" w:cs="Times New Roman"/>
          <w:sz w:val="28"/>
          <w:szCs w:val="28"/>
          <w:lang w:val="en-US"/>
        </w:rPr>
        <w:t>. – 2015. – Vol. 5, № 6. – P. 681–696. – DOI: 10.5455/japa.20150626043918.</w:t>
      </w:r>
    </w:p>
    <w:p w14:paraId="5FE007B0"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lang w:val="en-US"/>
        </w:rPr>
      </w:pPr>
      <w:r w:rsidRPr="00B5265A">
        <w:rPr>
          <w:rFonts w:ascii="Times New Roman" w:hAnsi="Times New Roman" w:cs="Times New Roman"/>
          <w:sz w:val="28"/>
          <w:szCs w:val="28"/>
          <w:lang w:val="en-US"/>
        </w:rPr>
        <w:t xml:space="preserve">Baldi G., Soglia F., Petracci M. Valorization of meat by-products // </w:t>
      </w:r>
      <w:r w:rsidRPr="00B5265A">
        <w:rPr>
          <w:rFonts w:ascii="Times New Roman" w:hAnsi="Times New Roman" w:cs="Times New Roman"/>
          <w:i/>
          <w:iCs/>
          <w:sz w:val="28"/>
          <w:szCs w:val="28"/>
          <w:lang w:val="en-US"/>
        </w:rPr>
        <w:t>Food waste recovery</w:t>
      </w:r>
      <w:r w:rsidRPr="00B5265A">
        <w:rPr>
          <w:rFonts w:ascii="Times New Roman" w:hAnsi="Times New Roman" w:cs="Times New Roman"/>
          <w:sz w:val="28"/>
          <w:szCs w:val="28"/>
          <w:lang w:val="en-US"/>
        </w:rPr>
        <w:t>. – Elsevier, 2021. – P. 419–443. – DOI: 10.1016/B978-0-12-820563-1.00017-2.</w:t>
      </w:r>
    </w:p>
    <w:p w14:paraId="3093DF61"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lang w:val="en-US"/>
        </w:rPr>
      </w:pPr>
      <w:r w:rsidRPr="00B5265A">
        <w:rPr>
          <w:rFonts w:ascii="Times New Roman" w:hAnsi="Times New Roman" w:cs="Times New Roman"/>
          <w:sz w:val="28"/>
          <w:szCs w:val="28"/>
          <w:lang w:val="en-US"/>
        </w:rPr>
        <w:t xml:space="preserve">Lavranou G., Henchion M., McCarthy M. B., O’Reilly S. J. Valorizing meat by-products for human consumption: understanding consumer attitude formation processes // </w:t>
      </w:r>
      <w:r w:rsidRPr="00B5265A">
        <w:rPr>
          <w:rFonts w:ascii="Times New Roman" w:hAnsi="Times New Roman" w:cs="Times New Roman"/>
          <w:i/>
          <w:iCs/>
          <w:sz w:val="28"/>
          <w:szCs w:val="28"/>
          <w:lang w:val="en-US"/>
        </w:rPr>
        <w:t>Frontiers in Animal Science</w:t>
      </w:r>
      <w:r w:rsidRPr="00B5265A">
        <w:rPr>
          <w:rFonts w:ascii="Times New Roman" w:hAnsi="Times New Roman" w:cs="Times New Roman"/>
          <w:sz w:val="28"/>
          <w:szCs w:val="28"/>
          <w:lang w:val="en-US"/>
        </w:rPr>
        <w:t>. – 2023. – Vol. 4. – Article 1129241. – DOI: 10.3389/fanim.2023.1129241.</w:t>
      </w:r>
    </w:p>
    <w:p w14:paraId="33ED4A0E"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lang w:val="en-US"/>
        </w:rPr>
      </w:pPr>
      <w:r w:rsidRPr="00B5265A">
        <w:rPr>
          <w:rFonts w:ascii="Times New Roman" w:hAnsi="Times New Roman" w:cs="Times New Roman"/>
          <w:sz w:val="28"/>
          <w:szCs w:val="28"/>
          <w:lang w:val="en-US"/>
        </w:rPr>
        <w:t xml:space="preserve">Yang K., Qing Y., Yu Q., Tang X., Chen G., Fang R., Liu H. By-product feeds: current understanding and future perspectives // </w:t>
      </w:r>
      <w:r w:rsidRPr="00B5265A">
        <w:rPr>
          <w:rFonts w:ascii="Times New Roman" w:hAnsi="Times New Roman" w:cs="Times New Roman"/>
          <w:i/>
          <w:iCs/>
          <w:sz w:val="28"/>
          <w:szCs w:val="28"/>
          <w:lang w:val="en-US"/>
        </w:rPr>
        <w:t>Agriculture</w:t>
      </w:r>
      <w:r w:rsidRPr="00B5265A">
        <w:rPr>
          <w:rFonts w:ascii="Times New Roman" w:hAnsi="Times New Roman" w:cs="Times New Roman"/>
          <w:sz w:val="28"/>
          <w:szCs w:val="28"/>
          <w:lang w:val="en-US"/>
        </w:rPr>
        <w:t>. – 2021. – Vol. 11, № 3. – Article 207. – DOI: 10.3390/agriculture11030207.</w:t>
      </w:r>
    </w:p>
    <w:p w14:paraId="313ECF4E"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lang w:val="en-US"/>
        </w:rPr>
      </w:pPr>
      <w:r w:rsidRPr="00B5265A">
        <w:rPr>
          <w:rFonts w:ascii="Times New Roman" w:hAnsi="Times New Roman" w:cs="Times New Roman"/>
          <w:sz w:val="28"/>
          <w:szCs w:val="28"/>
          <w:lang w:val="en-US"/>
        </w:rPr>
        <w:t xml:space="preserve">Nollet L. M. L., Toldrá F. </w:t>
      </w:r>
      <w:r w:rsidRPr="00B5265A">
        <w:rPr>
          <w:rFonts w:ascii="Times New Roman" w:hAnsi="Times New Roman" w:cs="Times New Roman"/>
          <w:i/>
          <w:iCs/>
          <w:sz w:val="28"/>
          <w:szCs w:val="28"/>
          <w:lang w:val="en-US"/>
        </w:rPr>
        <w:t>Handbook of Analysis of Edible Animal By-Products</w:t>
      </w:r>
      <w:r w:rsidRPr="00B5265A">
        <w:rPr>
          <w:rFonts w:ascii="Times New Roman" w:hAnsi="Times New Roman" w:cs="Times New Roman"/>
          <w:sz w:val="28"/>
          <w:szCs w:val="28"/>
          <w:lang w:val="en-US"/>
        </w:rPr>
        <w:t>. – Boca Raton: CRC Press, 2011. – 576 p.</w:t>
      </w:r>
    </w:p>
    <w:p w14:paraId="51A3C378"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Кобыляцкий П. С. Биотехнология продуктов питания из сырья животного происхождения : учеб. пособие для обучающихся по направлению подготовки 19.04.03 «Продукты питания животного происхождения» / П. С. Кобыляцкий ; Донской государственный аграрный университет. — Персиановский : Донской ГАУ, 2018. — 86 с.</w:t>
      </w:r>
    </w:p>
    <w:p w14:paraId="128EAE29"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 xml:space="preserve">Евелева В. В., Черпалова Т. М. К вопросу об антимикробной обработке натуральных оболочек для колбасных изделий // </w:t>
      </w:r>
      <w:r w:rsidRPr="00B5265A">
        <w:rPr>
          <w:rFonts w:ascii="Times New Roman" w:hAnsi="Times New Roman" w:cs="Times New Roman"/>
          <w:i/>
          <w:iCs/>
          <w:sz w:val="28"/>
          <w:szCs w:val="28"/>
        </w:rPr>
        <w:t>Пищевая промышленность</w:t>
      </w:r>
      <w:r w:rsidRPr="00B5265A">
        <w:rPr>
          <w:rFonts w:ascii="Times New Roman" w:hAnsi="Times New Roman" w:cs="Times New Roman"/>
          <w:sz w:val="28"/>
          <w:szCs w:val="28"/>
        </w:rPr>
        <w:t>. — 2016. — № 8. — С. 40–42.</w:t>
      </w:r>
    </w:p>
    <w:p w14:paraId="06BC0D06"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lastRenderedPageBreak/>
        <w:t xml:space="preserve">Архангельская П. А., Мурашев С. В. Натуральные колбасные оболочки: характеристика, подготовка, дефекты, термообработка // </w:t>
      </w:r>
      <w:r w:rsidRPr="00B5265A">
        <w:rPr>
          <w:rFonts w:ascii="Times New Roman" w:hAnsi="Times New Roman" w:cs="Times New Roman"/>
          <w:i/>
          <w:iCs/>
          <w:sz w:val="28"/>
          <w:szCs w:val="28"/>
        </w:rPr>
        <w:t>Процессы и аппараты пищевых производств</w:t>
      </w:r>
      <w:r w:rsidRPr="00B5265A">
        <w:rPr>
          <w:rFonts w:ascii="Times New Roman" w:hAnsi="Times New Roman" w:cs="Times New Roman"/>
          <w:sz w:val="28"/>
          <w:szCs w:val="28"/>
        </w:rPr>
        <w:t>. — 2014. — № 1. — С. 1–15.</w:t>
      </w:r>
    </w:p>
    <w:p w14:paraId="774C6682"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 xml:space="preserve">Линецкая Т. Н. Исследования упаковочной оболочки колбас / Т. Н. Линецкая ; науч. рук. О. С. Войтенко // </w:t>
      </w:r>
      <w:r w:rsidRPr="00B5265A">
        <w:rPr>
          <w:rFonts w:ascii="Times New Roman" w:hAnsi="Times New Roman" w:cs="Times New Roman"/>
          <w:i/>
          <w:iCs/>
          <w:sz w:val="28"/>
          <w:szCs w:val="28"/>
        </w:rPr>
        <w:t>Материалы научно-практической конференции студентов и молодых учёных</w:t>
      </w:r>
      <w:r w:rsidRPr="00B5265A">
        <w:rPr>
          <w:rFonts w:ascii="Times New Roman" w:hAnsi="Times New Roman" w:cs="Times New Roman"/>
          <w:sz w:val="28"/>
          <w:szCs w:val="28"/>
        </w:rPr>
        <w:t>. — Персиановский : Донской ГАУ, 2020. — С. 479–482.</w:t>
      </w:r>
    </w:p>
    <w:p w14:paraId="4905866E"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sz w:val="28"/>
          <w:szCs w:val="28"/>
        </w:rPr>
        <w:t xml:space="preserve">Снежко А. Г., Страхова П., Новиков М. Колбасные оболочки с антимикробным действием: настоящее и будущее // </w:t>
      </w:r>
      <w:r w:rsidRPr="00B5265A">
        <w:rPr>
          <w:rFonts w:ascii="Times New Roman" w:hAnsi="Times New Roman" w:cs="Times New Roman"/>
          <w:i/>
          <w:iCs/>
          <w:sz w:val="28"/>
          <w:szCs w:val="28"/>
        </w:rPr>
        <w:t>Мясная индустрия</w:t>
      </w:r>
      <w:r w:rsidRPr="00B5265A">
        <w:rPr>
          <w:rFonts w:ascii="Times New Roman" w:hAnsi="Times New Roman" w:cs="Times New Roman"/>
          <w:sz w:val="28"/>
          <w:szCs w:val="28"/>
        </w:rPr>
        <w:t>. – 2015. – № 10 (154). – С. 26–31.</w:t>
      </w:r>
    </w:p>
    <w:p w14:paraId="740317E1"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shd w:val="clear" w:color="auto" w:fill="FFFFFF"/>
        </w:rPr>
        <w:t>Лисицын А. Б., Небурчилова Н. Ф., Горбунова Н. А. Перспективные направления повышения эффективности переработки побочного сырья мясной промышленности //АБ Лисицын, НФ Небурчилова, НА Горбунова. ФГБНУ «ВНИИМП им. ВМ Горбатова»–http://volniti. ucoz. ru/Conf2015/sbornik. – 2015.</w:t>
      </w:r>
    </w:p>
    <w:p w14:paraId="35B7FE7C"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shd w:val="clear" w:color="auto" w:fill="FFFFFF"/>
        </w:rPr>
        <w:t>Лисицын А. Б., Небурчилова Н. Ф., Петрунина И. В. Комплексное использование сырья в мясной отрасли АПК //Пищевая промышленность. – 2016. – №. 5. – С. 58-62.</w:t>
      </w:r>
    </w:p>
    <w:p w14:paraId="6EAABC87"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rPr>
        <w:t>Мерчина С. В. Калдыркаев АИ Санитария и гигиена питания: Учебное пособие. Курс лекций/АИ Калдыркаев, ДА Васильев, ДГ Сверкалова, АГ Шестаков.–Ульяновск: Ульяновский ГАУ, 2020.-121 с. – 2020.</w:t>
      </w:r>
    </w:p>
    <w:p w14:paraId="270F6CF3" w14:textId="77777777" w:rsidR="00BA33F9" w:rsidRPr="00B5265A" w:rsidRDefault="00BA33F9" w:rsidP="00ED2431">
      <w:pPr>
        <w:pStyle w:val="a5"/>
        <w:numPr>
          <w:ilvl w:val="0"/>
          <w:numId w:val="96"/>
        </w:numPr>
        <w:tabs>
          <w:tab w:val="left" w:pos="709"/>
          <w:tab w:val="left" w:pos="851"/>
          <w:tab w:val="left" w:pos="993"/>
          <w:tab w:val="left" w:pos="1134"/>
          <w:tab w:val="left" w:pos="1276"/>
        </w:tabs>
        <w:spacing w:before="100" w:beforeAutospacing="1" w:after="100" w:afterAutospacing="1"/>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shd w:val="clear" w:color="auto" w:fill="FFFFFF"/>
        </w:rPr>
        <w:t>Хабибулин В. В. Использование новых технологических приёмов и кормовых добавок при выращивании молодняка мясного скота //Ставрополь,(9)-129с. – 2017.</w:t>
      </w:r>
    </w:p>
    <w:p w14:paraId="15D35AF4" w14:textId="77777777" w:rsidR="00BA33F9" w:rsidRPr="00B5265A" w:rsidRDefault="00BA33F9" w:rsidP="00ED2431">
      <w:pPr>
        <w:pStyle w:val="a5"/>
        <w:numPr>
          <w:ilvl w:val="0"/>
          <w:numId w:val="96"/>
        </w:numPr>
        <w:tabs>
          <w:tab w:val="left" w:pos="709"/>
          <w:tab w:val="left" w:pos="851"/>
          <w:tab w:val="left" w:pos="993"/>
          <w:tab w:val="left" w:pos="1134"/>
          <w:tab w:val="left" w:pos="1276"/>
        </w:tabs>
        <w:spacing w:before="100" w:beforeAutospacing="1" w:after="100" w:afterAutospacing="1"/>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shd w:val="clear" w:color="auto" w:fill="FFFFFF"/>
        </w:rPr>
        <w:t>Павлова С. Н. и др. к вопросу рационального использования кишечного сырья на пищевые цели //Вестник Восточно-Сибирского государственного университета технологий и управления. – 2021. – №. 4 (83). – С. 20-27.</w:t>
      </w:r>
    </w:p>
    <w:p w14:paraId="685510B7" w14:textId="77777777" w:rsidR="00BA33F9" w:rsidRPr="00B5265A" w:rsidRDefault="00BA33F9" w:rsidP="00ED2431">
      <w:pPr>
        <w:pStyle w:val="a5"/>
        <w:numPr>
          <w:ilvl w:val="0"/>
          <w:numId w:val="96"/>
        </w:numPr>
        <w:tabs>
          <w:tab w:val="left" w:pos="709"/>
          <w:tab w:val="left" w:pos="851"/>
          <w:tab w:val="left" w:pos="993"/>
          <w:tab w:val="left" w:pos="1134"/>
          <w:tab w:val="left" w:pos="1276"/>
        </w:tabs>
        <w:spacing w:before="100" w:beforeAutospacing="1" w:after="100" w:afterAutospacing="1"/>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shd w:val="clear" w:color="auto" w:fill="FFFFFF"/>
        </w:rPr>
        <w:t>КАБУЛОВ Б. Б. и др. Использование вторичного мясного сырья в технологии комбинированных мясных продуктов //Молодежь и XXI век-2015. – 2015. – С. 187-190.</w:t>
      </w:r>
    </w:p>
    <w:p w14:paraId="226F20A9" w14:textId="77777777" w:rsidR="00BA33F9" w:rsidRPr="00B5265A" w:rsidRDefault="00BA33F9" w:rsidP="00ED2431">
      <w:pPr>
        <w:pStyle w:val="a5"/>
        <w:numPr>
          <w:ilvl w:val="0"/>
          <w:numId w:val="96"/>
        </w:numPr>
        <w:tabs>
          <w:tab w:val="left" w:pos="709"/>
          <w:tab w:val="left" w:pos="851"/>
          <w:tab w:val="left" w:pos="993"/>
          <w:tab w:val="left" w:pos="1134"/>
          <w:tab w:val="left" w:pos="1276"/>
        </w:tabs>
        <w:spacing w:before="100" w:beforeAutospacing="1" w:after="100" w:afterAutospacing="1"/>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shd w:val="clear" w:color="auto" w:fill="FFFFFF"/>
        </w:rPr>
        <w:t>Турысбекова Т. Р., Любецкая Т. Р. РАЗРАБОТКА ТЕХНОЛОГИЙ ПРИГОТОВЛЕНИЯ ДЕЛИКАТЕСА ИЗ КОНИНЫ //НОВЫЕ ИНФОРМАЦИОННЫЕ ТЕХНОЛОГИИ И СИСТЕМЫ В РЕШЕНИИ ЗАДАЧ ИННОВАЦИОННОГО РАЗВИТИЯ. – 2021. – С. 86-91.</w:t>
      </w:r>
    </w:p>
    <w:p w14:paraId="1C44C79E" w14:textId="77777777" w:rsidR="00BA33F9" w:rsidRPr="00B5265A" w:rsidRDefault="00BA33F9" w:rsidP="00ED2431">
      <w:pPr>
        <w:pStyle w:val="a5"/>
        <w:numPr>
          <w:ilvl w:val="0"/>
          <w:numId w:val="96"/>
        </w:numPr>
        <w:tabs>
          <w:tab w:val="left" w:pos="709"/>
          <w:tab w:val="left" w:pos="851"/>
          <w:tab w:val="left" w:pos="993"/>
          <w:tab w:val="left" w:pos="1134"/>
          <w:tab w:val="left" w:pos="1276"/>
        </w:tabs>
        <w:spacing w:before="100" w:beforeAutospacing="1" w:after="100" w:afterAutospacing="1"/>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shd w:val="clear" w:color="auto" w:fill="FFFFFF"/>
        </w:rPr>
        <w:t>Костанова А. Т., Байтукенова Ш. Б. ПОТЕНЦИАЛ ИСПОЛЬЗОВАНИЯ ВТОРИЧНОГО СЫРЬЯ ЖИВОТНОВОДСТВА В ПРОДОВОЛЬСТВЕННОЙ СИСТЕМЕ //Eurasian Journal of Applied Biotechnology. – 2024. – №. 3S. – С. 125-125.</w:t>
      </w:r>
    </w:p>
    <w:p w14:paraId="15AAB22C" w14:textId="77777777" w:rsidR="00BA33F9" w:rsidRPr="00B5265A" w:rsidRDefault="00BA33F9" w:rsidP="00ED2431">
      <w:pPr>
        <w:pStyle w:val="a5"/>
        <w:numPr>
          <w:ilvl w:val="0"/>
          <w:numId w:val="96"/>
        </w:numPr>
        <w:tabs>
          <w:tab w:val="left" w:pos="709"/>
          <w:tab w:val="left" w:pos="851"/>
          <w:tab w:val="left" w:pos="993"/>
          <w:tab w:val="left" w:pos="1134"/>
          <w:tab w:val="left" w:pos="1276"/>
        </w:tabs>
        <w:spacing w:before="100" w:beforeAutospacing="1" w:after="100" w:afterAutospacing="1"/>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shd w:val="clear" w:color="auto" w:fill="FFFFFF"/>
        </w:rPr>
        <w:t>Сансызбаев Б. С. и др. ОРГАНИЗАЦИЯ И АНАЛИЗ ЭФФЕКТИВНОСТИ ПРОИЗВОДСТВА ПРОДУКТОВ КОНЕВОДСТВА ПО ПОРОДАМ И РЕГИОНАМ РК //Вестник Ошского государственного университета. Сельское хозяйство: агрономия, ветеринария и зоотехния. – 2024. – №. 2. – С. 219-226.</w:t>
      </w:r>
    </w:p>
    <w:p w14:paraId="5081F72F" w14:textId="77777777" w:rsidR="00BA33F9" w:rsidRPr="00B5265A" w:rsidRDefault="00BA33F9" w:rsidP="00ED2431">
      <w:pPr>
        <w:pStyle w:val="a5"/>
        <w:numPr>
          <w:ilvl w:val="0"/>
          <w:numId w:val="96"/>
        </w:numPr>
        <w:tabs>
          <w:tab w:val="left" w:pos="709"/>
          <w:tab w:val="left" w:pos="851"/>
          <w:tab w:val="left" w:pos="993"/>
          <w:tab w:val="left" w:pos="1134"/>
          <w:tab w:val="left" w:pos="1276"/>
        </w:tabs>
        <w:spacing w:before="100" w:beforeAutospacing="1" w:after="100" w:afterAutospacing="1"/>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shd w:val="clear" w:color="auto" w:fill="FFFFFF"/>
        </w:rPr>
        <w:lastRenderedPageBreak/>
        <w:t>Евелева В. В., Черпалова Т. М. Технологическое вспомогательное средство для обработки натуральных колбасных оболочек //Техника и технология пищевых производств. – 2017. – Т. 46. – №. 3. – С. 29-35.</w:t>
      </w:r>
    </w:p>
    <w:p w14:paraId="24F49E91" w14:textId="77777777" w:rsidR="00BA33F9" w:rsidRPr="00B5265A" w:rsidRDefault="00BA33F9" w:rsidP="00ED2431">
      <w:pPr>
        <w:pStyle w:val="a5"/>
        <w:numPr>
          <w:ilvl w:val="0"/>
          <w:numId w:val="96"/>
        </w:numPr>
        <w:tabs>
          <w:tab w:val="left" w:pos="709"/>
          <w:tab w:val="left" w:pos="851"/>
          <w:tab w:val="left" w:pos="993"/>
          <w:tab w:val="left" w:pos="1134"/>
          <w:tab w:val="left" w:pos="1276"/>
        </w:tabs>
        <w:spacing w:before="100" w:beforeAutospacing="1" w:after="100" w:afterAutospacing="1"/>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shd w:val="clear" w:color="auto" w:fill="FFFFFF"/>
        </w:rPr>
        <w:t>Баймуканов Д. А., Акимбеков А. Р., Тоханов М. Технология производства конины и верблюжатины в Казахстане //Пищевая индустрия. – 2017. – №. 2. – С. 24-27.</w:t>
      </w:r>
    </w:p>
    <w:p w14:paraId="5773E802" w14:textId="77777777" w:rsidR="00BA33F9" w:rsidRPr="00B5265A" w:rsidRDefault="00BA33F9" w:rsidP="00ED2431">
      <w:pPr>
        <w:pStyle w:val="a5"/>
        <w:numPr>
          <w:ilvl w:val="0"/>
          <w:numId w:val="96"/>
        </w:numPr>
        <w:tabs>
          <w:tab w:val="left" w:pos="709"/>
          <w:tab w:val="left" w:pos="851"/>
          <w:tab w:val="left" w:pos="993"/>
          <w:tab w:val="left" w:pos="1134"/>
          <w:tab w:val="left" w:pos="1276"/>
        </w:tabs>
        <w:spacing w:before="100" w:beforeAutospacing="1" w:after="100" w:afterAutospacing="1"/>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shd w:val="clear" w:color="auto" w:fill="FFFFFF"/>
        </w:rPr>
        <w:t>Омурзакова М., Майгулакова Л. Т., Айтматов М. Б. Микробиологические показатели национального продукта из конины чучук при хранении //Известия Оренбургского государственного аграрного университета. – 2015. – №. 2 (52). – С. 177-179.</w:t>
      </w:r>
    </w:p>
    <w:p w14:paraId="14986B92" w14:textId="77777777" w:rsidR="00BA33F9" w:rsidRPr="00B5265A" w:rsidRDefault="00BA33F9" w:rsidP="00ED2431">
      <w:pPr>
        <w:pStyle w:val="a5"/>
        <w:numPr>
          <w:ilvl w:val="0"/>
          <w:numId w:val="96"/>
        </w:numPr>
        <w:tabs>
          <w:tab w:val="left" w:pos="709"/>
          <w:tab w:val="left" w:pos="851"/>
          <w:tab w:val="left" w:pos="993"/>
          <w:tab w:val="left" w:pos="1134"/>
          <w:tab w:val="left" w:pos="1276"/>
        </w:tabs>
        <w:spacing w:before="100" w:beforeAutospacing="1" w:after="100" w:afterAutospacing="1"/>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shd w:val="clear" w:color="auto" w:fill="FFFFFF"/>
          <w:lang w:val="en-US"/>
        </w:rPr>
        <w:t xml:space="preserve">Li J. et al. Evaluation of ultrasound-induced damage to Escherichia coli and Staphylococcus aureus by flow cytometry and transmission electron microscopy //Applied and environmental microbiology. – 2016. – </w:t>
      </w:r>
      <w:r w:rsidRPr="00B5265A">
        <w:rPr>
          <w:rFonts w:ascii="Times New Roman" w:hAnsi="Times New Roman" w:cs="Times New Roman"/>
          <w:color w:val="222222"/>
          <w:sz w:val="28"/>
          <w:szCs w:val="28"/>
          <w:shd w:val="clear" w:color="auto" w:fill="FFFFFF"/>
        </w:rPr>
        <w:t>Т</w:t>
      </w:r>
      <w:r w:rsidRPr="00B5265A">
        <w:rPr>
          <w:rFonts w:ascii="Times New Roman" w:hAnsi="Times New Roman" w:cs="Times New Roman"/>
          <w:color w:val="222222"/>
          <w:sz w:val="28"/>
          <w:szCs w:val="28"/>
          <w:shd w:val="clear" w:color="auto" w:fill="FFFFFF"/>
          <w:lang w:val="en-US"/>
        </w:rPr>
        <w:t xml:space="preserve">. 82. – №. </w:t>
      </w:r>
      <w:r w:rsidRPr="00B5265A">
        <w:rPr>
          <w:rFonts w:ascii="Times New Roman" w:hAnsi="Times New Roman" w:cs="Times New Roman"/>
          <w:color w:val="222222"/>
          <w:sz w:val="28"/>
          <w:szCs w:val="28"/>
          <w:shd w:val="clear" w:color="auto" w:fill="FFFFFF"/>
        </w:rPr>
        <w:t>6. – С. 1828-1837.</w:t>
      </w:r>
    </w:p>
    <w:p w14:paraId="36638786" w14:textId="77777777" w:rsidR="00BA33F9" w:rsidRPr="00B5265A" w:rsidRDefault="00BA33F9" w:rsidP="00ED2431">
      <w:pPr>
        <w:pStyle w:val="a5"/>
        <w:numPr>
          <w:ilvl w:val="0"/>
          <w:numId w:val="96"/>
        </w:numPr>
        <w:tabs>
          <w:tab w:val="left" w:pos="709"/>
          <w:tab w:val="left" w:pos="851"/>
          <w:tab w:val="left" w:pos="993"/>
          <w:tab w:val="left" w:pos="1134"/>
          <w:tab w:val="left" w:pos="1276"/>
        </w:tabs>
        <w:spacing w:before="100" w:beforeAutospacing="1" w:after="100" w:afterAutospacing="1"/>
        <w:ind w:left="0" w:firstLine="709"/>
        <w:jc w:val="both"/>
        <w:rPr>
          <w:rFonts w:ascii="Times New Roman" w:hAnsi="Times New Roman" w:cs="Times New Roman"/>
          <w:sz w:val="28"/>
          <w:szCs w:val="28"/>
          <w:lang w:val="en-US"/>
        </w:rPr>
      </w:pPr>
      <w:r w:rsidRPr="00B5265A">
        <w:rPr>
          <w:rFonts w:ascii="Times New Roman" w:hAnsi="Times New Roman" w:cs="Times New Roman"/>
          <w:color w:val="222222"/>
          <w:sz w:val="28"/>
          <w:szCs w:val="28"/>
          <w:shd w:val="clear" w:color="auto" w:fill="FFFFFF"/>
          <w:lang w:val="en-US"/>
        </w:rPr>
        <w:t xml:space="preserve">Savic Z. Advances in the manufacture of sausage casings //Advances in meat, poultry and seafood packaging. – Woodhead Publishing, 2012. – </w:t>
      </w:r>
      <w:r w:rsidRPr="00B5265A">
        <w:rPr>
          <w:rFonts w:ascii="Times New Roman" w:hAnsi="Times New Roman" w:cs="Times New Roman"/>
          <w:color w:val="222222"/>
          <w:sz w:val="28"/>
          <w:szCs w:val="28"/>
          <w:shd w:val="clear" w:color="auto" w:fill="FFFFFF"/>
        </w:rPr>
        <w:t>С</w:t>
      </w:r>
      <w:r w:rsidRPr="00B5265A">
        <w:rPr>
          <w:rFonts w:ascii="Times New Roman" w:hAnsi="Times New Roman" w:cs="Times New Roman"/>
          <w:color w:val="222222"/>
          <w:sz w:val="28"/>
          <w:szCs w:val="28"/>
          <w:shd w:val="clear" w:color="auto" w:fill="FFFFFF"/>
          <w:lang w:val="en-US"/>
        </w:rPr>
        <w:t>. 377-405.</w:t>
      </w:r>
    </w:p>
    <w:p w14:paraId="2352DE19" w14:textId="77777777" w:rsidR="00BA33F9" w:rsidRPr="00B5265A" w:rsidRDefault="00BA33F9" w:rsidP="00ED2431">
      <w:pPr>
        <w:pStyle w:val="a5"/>
        <w:numPr>
          <w:ilvl w:val="0"/>
          <w:numId w:val="96"/>
        </w:numPr>
        <w:tabs>
          <w:tab w:val="left" w:pos="709"/>
          <w:tab w:val="left" w:pos="851"/>
          <w:tab w:val="left" w:pos="993"/>
          <w:tab w:val="left" w:pos="1134"/>
          <w:tab w:val="left" w:pos="1276"/>
        </w:tabs>
        <w:spacing w:before="100" w:beforeAutospacing="1" w:after="100" w:afterAutospacing="1"/>
        <w:ind w:left="0" w:firstLine="709"/>
        <w:jc w:val="both"/>
        <w:rPr>
          <w:rFonts w:ascii="Times New Roman" w:hAnsi="Times New Roman" w:cs="Times New Roman"/>
          <w:sz w:val="28"/>
          <w:szCs w:val="28"/>
          <w:lang w:val="en-US"/>
        </w:rPr>
      </w:pPr>
      <w:r w:rsidRPr="00B5265A">
        <w:rPr>
          <w:rFonts w:ascii="Times New Roman" w:hAnsi="Times New Roman" w:cs="Times New Roman"/>
          <w:color w:val="222222"/>
          <w:sz w:val="28"/>
          <w:szCs w:val="28"/>
          <w:shd w:val="clear" w:color="auto" w:fill="FFFFFF"/>
          <w:lang w:val="en-US"/>
        </w:rPr>
        <w:t xml:space="preserve">Harper B. A. et al. Microstructural and textural investigation of various manufactured collagen sausage casings //Food Research International. – 2012. – </w:t>
      </w:r>
      <w:r w:rsidRPr="00B5265A">
        <w:rPr>
          <w:rFonts w:ascii="Times New Roman" w:hAnsi="Times New Roman" w:cs="Times New Roman"/>
          <w:color w:val="222222"/>
          <w:sz w:val="28"/>
          <w:szCs w:val="28"/>
          <w:shd w:val="clear" w:color="auto" w:fill="FFFFFF"/>
        </w:rPr>
        <w:t>Т</w:t>
      </w:r>
      <w:r w:rsidRPr="00B5265A">
        <w:rPr>
          <w:rFonts w:ascii="Times New Roman" w:hAnsi="Times New Roman" w:cs="Times New Roman"/>
          <w:color w:val="222222"/>
          <w:sz w:val="28"/>
          <w:szCs w:val="28"/>
          <w:shd w:val="clear" w:color="auto" w:fill="FFFFFF"/>
          <w:lang w:val="en-US"/>
        </w:rPr>
        <w:t xml:space="preserve">. 49. – №. </w:t>
      </w:r>
      <w:r w:rsidRPr="00B5265A">
        <w:rPr>
          <w:rFonts w:ascii="Times New Roman" w:hAnsi="Times New Roman" w:cs="Times New Roman"/>
          <w:color w:val="222222"/>
          <w:sz w:val="28"/>
          <w:szCs w:val="28"/>
          <w:shd w:val="clear" w:color="auto" w:fill="FFFFFF"/>
        </w:rPr>
        <w:t>1. – С. 494-500.</w:t>
      </w:r>
    </w:p>
    <w:p w14:paraId="3D1F2452"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418"/>
        </w:tabs>
        <w:ind w:left="0" w:firstLine="709"/>
        <w:jc w:val="both"/>
        <w:rPr>
          <w:rFonts w:ascii="Times New Roman" w:hAnsi="Times New Roman" w:cs="Times New Roman"/>
          <w:sz w:val="28"/>
          <w:szCs w:val="28"/>
          <w:lang w:val="en-US"/>
        </w:rPr>
      </w:pPr>
      <w:r w:rsidRPr="00B5265A">
        <w:rPr>
          <w:rFonts w:ascii="Times New Roman" w:hAnsi="Times New Roman" w:cs="Times New Roman"/>
          <w:color w:val="222222"/>
          <w:sz w:val="28"/>
          <w:szCs w:val="28"/>
          <w:shd w:val="clear" w:color="auto" w:fill="FFFFFF"/>
        </w:rPr>
        <w:t>Забашта А. Г., Басов В. О. Классификация, дефекты и пороки натуральных колбасных оболочек //Мясные технологии. – 2015. – №. 12. – С. 50-53.</w:t>
      </w:r>
    </w:p>
    <w:p w14:paraId="6EC14350"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418"/>
        </w:tabs>
        <w:ind w:left="0" w:firstLine="709"/>
        <w:jc w:val="both"/>
        <w:rPr>
          <w:rFonts w:ascii="Times New Roman" w:hAnsi="Times New Roman" w:cs="Times New Roman"/>
          <w:sz w:val="28"/>
          <w:szCs w:val="28"/>
          <w:lang w:val="en-US"/>
        </w:rPr>
      </w:pPr>
      <w:r w:rsidRPr="00B5265A">
        <w:rPr>
          <w:rFonts w:ascii="Times New Roman" w:hAnsi="Times New Roman" w:cs="Times New Roman"/>
          <w:color w:val="222222"/>
          <w:sz w:val="28"/>
          <w:szCs w:val="28"/>
          <w:shd w:val="clear" w:color="auto" w:fill="FFFFFF"/>
        </w:rPr>
        <w:t>Антипова Л. В., Глотова И. А. Получение коллагеновых субстанций на основе ферментативной обработки вторичного сырья мясной промышленности //Известия высших учебных заведений. Пищевая технология. – 2000. – №. 5-6. – С. 17-21.</w:t>
      </w:r>
    </w:p>
    <w:p w14:paraId="074058FD"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418"/>
        </w:tabs>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shd w:val="clear" w:color="auto" w:fill="FFFFFF"/>
        </w:rPr>
        <w:t>Ахмедова Т. П. Особенности производства колбасных изделий в современных условиях //Научные исследования в области управления и оценки качества товаров и услуг: полиаспектный подход. – 2017. – С. 99-113.</w:t>
      </w:r>
    </w:p>
    <w:p w14:paraId="4AA29E3A"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418"/>
        </w:tabs>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shd w:val="clear" w:color="auto" w:fill="FFFFFF"/>
        </w:rPr>
        <w:t>КУРГАНОВА Н. А. СРАВНИТЕЛЬНАЯ ХАРАКТЕРИСТИКА ЦЕЛЛЮЛОЗНЫХ КОЛБАСНЫХ ОБОЛОЧЕК //ПРОБЛЕМЫ И ПЕРСПЕКТИВЫ РАЗВИТИЯ НАУКИ В РОССИИ. – 2016. – С. 136.</w:t>
      </w:r>
    </w:p>
    <w:p w14:paraId="5B9CF960"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418"/>
        </w:tabs>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shd w:val="clear" w:color="auto" w:fill="FFFFFF"/>
        </w:rPr>
        <w:t>Мухамедов Т. А., Мухамедова С. М. Конина: жирнокислотный состав в процессе сухого и влажного созревания //Журнал биологических наук и сельского хозяйства. – 2025. – Т. 1. – №. 2. – С. 62-68.</w:t>
      </w:r>
    </w:p>
    <w:p w14:paraId="3017BDB4"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418"/>
        </w:tabs>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shd w:val="clear" w:color="auto" w:fill="FFFFFF"/>
        </w:rPr>
        <w:t>Макаревич Н. В., Маканова Д. Ю. Влияние условий хранения на микробиологические и биохимические показатели качества мяса //Шаг в науку. – 2016. – №. 1. – С. 92-95.</w:t>
      </w:r>
    </w:p>
    <w:p w14:paraId="19D57676"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418"/>
        </w:tabs>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shd w:val="clear" w:color="auto" w:fill="FFFFFF"/>
        </w:rPr>
        <w:t>Михалева Т. И., Швец О. М., Быканова Т. Ю. Изменение санитарно-микробиологических показателей субпродуктов в процессе холодильного хранения //Молодежная наука-гарант инновационного развития АПК. – 2019. – С. 65-68.</w:t>
      </w:r>
    </w:p>
    <w:p w14:paraId="2D2E5F11"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418"/>
        </w:tabs>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shd w:val="clear" w:color="auto" w:fill="FFFFFF"/>
        </w:rPr>
        <w:t>Алешков А. В. и др. Научно-практические основы технологии инновационной пищевой продукции из мясного сырья. – 2020.</w:t>
      </w:r>
    </w:p>
    <w:p w14:paraId="6701CC9D"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418"/>
        </w:tabs>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rPr>
        <w:lastRenderedPageBreak/>
        <w:t>Толкунова Н. Н., Прянишников В. В., Жучков А. А. Современные белковые препараты: научные основы производства, способы их введения в пищевые системы: учебно-методическое пособие для высшего профессионального образования //Орел: ФГБОУ ВПО «Госуниверситет-УНПК. – 2014. – Т. 88.</w:t>
      </w:r>
    </w:p>
    <w:p w14:paraId="4B13A124"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418"/>
        </w:tabs>
        <w:ind w:left="0" w:firstLine="709"/>
        <w:jc w:val="both"/>
        <w:rPr>
          <w:rFonts w:ascii="Times New Roman" w:hAnsi="Times New Roman" w:cs="Times New Roman"/>
          <w:sz w:val="28"/>
          <w:szCs w:val="28"/>
          <w:lang w:val="en-US"/>
        </w:rPr>
      </w:pPr>
      <w:r w:rsidRPr="00B5265A">
        <w:rPr>
          <w:rFonts w:ascii="Times New Roman" w:hAnsi="Times New Roman" w:cs="Times New Roman"/>
          <w:sz w:val="28"/>
          <w:szCs w:val="28"/>
          <w:lang w:val="en-US"/>
        </w:rPr>
        <w:t xml:space="preserve">Hugas, M. Functionality of enterococci in meat products / M. Hugas, M. Garriga, M. T. Aymerich // </w:t>
      </w:r>
      <w:r w:rsidRPr="00B5265A">
        <w:rPr>
          <w:rFonts w:ascii="Times New Roman" w:hAnsi="Times New Roman" w:cs="Times New Roman"/>
          <w:i/>
          <w:iCs/>
          <w:sz w:val="28"/>
          <w:szCs w:val="28"/>
          <w:lang w:val="en-US"/>
        </w:rPr>
        <w:t>International Journal of Food Microbiology</w:t>
      </w:r>
      <w:r w:rsidRPr="00B5265A">
        <w:rPr>
          <w:rFonts w:ascii="Times New Roman" w:hAnsi="Times New Roman" w:cs="Times New Roman"/>
          <w:sz w:val="28"/>
          <w:szCs w:val="28"/>
          <w:lang w:val="en-US"/>
        </w:rPr>
        <w:t>. – 2003. – Vol. 88, № 2–3. – P. 223–233.</w:t>
      </w:r>
    </w:p>
    <w:p w14:paraId="4B19B074"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418"/>
        </w:tabs>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shd w:val="clear" w:color="auto" w:fill="FFFFFF"/>
        </w:rPr>
        <w:t>Котельникова А. Исследование влияния органических кислот на пищевые продукты.</w:t>
      </w:r>
    </w:p>
    <w:p w14:paraId="33932BD5"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418"/>
        </w:tabs>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shd w:val="clear" w:color="auto" w:fill="FFFFFF"/>
          <w:lang w:val="en-US"/>
        </w:rPr>
        <w:t xml:space="preserve">Raybaudi-Massilia R. M., Mosqueda-Melgar J., Martín-Belloso O. Antimicrobial activity of malic acid against Listeria monocytogenes, Salmonella Enteritidis and Escherichia coli O157: H7 in apple, pear and melon juices //Food control. – 2009. – </w:t>
      </w:r>
      <w:r w:rsidRPr="00B5265A">
        <w:rPr>
          <w:rFonts w:ascii="Times New Roman" w:hAnsi="Times New Roman" w:cs="Times New Roman"/>
          <w:color w:val="222222"/>
          <w:sz w:val="28"/>
          <w:szCs w:val="28"/>
          <w:shd w:val="clear" w:color="auto" w:fill="FFFFFF"/>
        </w:rPr>
        <w:t>Т</w:t>
      </w:r>
      <w:r w:rsidRPr="00B5265A">
        <w:rPr>
          <w:rFonts w:ascii="Times New Roman" w:hAnsi="Times New Roman" w:cs="Times New Roman"/>
          <w:color w:val="222222"/>
          <w:sz w:val="28"/>
          <w:szCs w:val="28"/>
          <w:shd w:val="clear" w:color="auto" w:fill="FFFFFF"/>
          <w:lang w:val="en-US"/>
        </w:rPr>
        <w:t xml:space="preserve">. 20. – №. </w:t>
      </w:r>
      <w:r w:rsidRPr="00B5265A">
        <w:rPr>
          <w:rFonts w:ascii="Times New Roman" w:hAnsi="Times New Roman" w:cs="Times New Roman"/>
          <w:color w:val="222222"/>
          <w:sz w:val="28"/>
          <w:szCs w:val="28"/>
          <w:shd w:val="clear" w:color="auto" w:fill="FFFFFF"/>
        </w:rPr>
        <w:t>2. – С. 105-112.</w:t>
      </w:r>
    </w:p>
    <w:p w14:paraId="30054E1E"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418"/>
        </w:tabs>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shd w:val="clear" w:color="auto" w:fill="FFFFFF"/>
          <w:lang w:val="en-US"/>
        </w:rPr>
        <w:t xml:space="preserve">Chemat F. et al. Applications of ultrasound in food technology: Processing, preservation and extraction //Ultrasonics sonochemistry. – 2011. – </w:t>
      </w:r>
      <w:r w:rsidRPr="00B5265A">
        <w:rPr>
          <w:rFonts w:ascii="Times New Roman" w:hAnsi="Times New Roman" w:cs="Times New Roman"/>
          <w:color w:val="222222"/>
          <w:sz w:val="28"/>
          <w:szCs w:val="28"/>
          <w:shd w:val="clear" w:color="auto" w:fill="FFFFFF"/>
        </w:rPr>
        <w:t>Т</w:t>
      </w:r>
      <w:r w:rsidRPr="00B5265A">
        <w:rPr>
          <w:rFonts w:ascii="Times New Roman" w:hAnsi="Times New Roman" w:cs="Times New Roman"/>
          <w:color w:val="222222"/>
          <w:sz w:val="28"/>
          <w:szCs w:val="28"/>
          <w:shd w:val="clear" w:color="auto" w:fill="FFFFFF"/>
          <w:lang w:val="en-US"/>
        </w:rPr>
        <w:t xml:space="preserve">. 18. – №. </w:t>
      </w:r>
      <w:r w:rsidRPr="00B5265A">
        <w:rPr>
          <w:rFonts w:ascii="Times New Roman" w:hAnsi="Times New Roman" w:cs="Times New Roman"/>
          <w:color w:val="222222"/>
          <w:sz w:val="28"/>
          <w:szCs w:val="28"/>
          <w:shd w:val="clear" w:color="auto" w:fill="FFFFFF"/>
        </w:rPr>
        <w:t>4. – С. 813-835.</w:t>
      </w:r>
    </w:p>
    <w:p w14:paraId="5692902A"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418"/>
        </w:tabs>
        <w:ind w:left="0" w:firstLine="709"/>
        <w:jc w:val="both"/>
        <w:rPr>
          <w:rFonts w:ascii="Times New Roman" w:hAnsi="Times New Roman" w:cs="Times New Roman"/>
          <w:sz w:val="28"/>
          <w:szCs w:val="28"/>
          <w:lang w:val="en-US"/>
        </w:rPr>
      </w:pPr>
      <w:r w:rsidRPr="00B5265A">
        <w:rPr>
          <w:rFonts w:ascii="Times New Roman" w:hAnsi="Times New Roman" w:cs="Times New Roman"/>
          <w:color w:val="222222"/>
          <w:sz w:val="28"/>
          <w:szCs w:val="28"/>
          <w:lang w:val="en-US"/>
        </w:rPr>
        <w:t xml:space="preserve">Rastogi N. K. Opportunities and challenges in application of ultrasound in food processing //Critical reviews in food science and nutrition. – 2011. – </w:t>
      </w:r>
      <w:r w:rsidRPr="00B5265A">
        <w:rPr>
          <w:rFonts w:ascii="Times New Roman" w:hAnsi="Times New Roman" w:cs="Times New Roman"/>
          <w:color w:val="222222"/>
          <w:sz w:val="28"/>
          <w:szCs w:val="28"/>
        </w:rPr>
        <w:t>Т</w:t>
      </w:r>
      <w:r w:rsidRPr="00B5265A">
        <w:rPr>
          <w:rFonts w:ascii="Times New Roman" w:hAnsi="Times New Roman" w:cs="Times New Roman"/>
          <w:color w:val="222222"/>
          <w:sz w:val="28"/>
          <w:szCs w:val="28"/>
          <w:lang w:val="en-US"/>
        </w:rPr>
        <w:t xml:space="preserve">. 51. – №. 8. – </w:t>
      </w:r>
      <w:r w:rsidRPr="00B5265A">
        <w:rPr>
          <w:rFonts w:ascii="Times New Roman" w:hAnsi="Times New Roman" w:cs="Times New Roman"/>
          <w:color w:val="222222"/>
          <w:sz w:val="28"/>
          <w:szCs w:val="28"/>
        </w:rPr>
        <w:t>С</w:t>
      </w:r>
      <w:r w:rsidRPr="00B5265A">
        <w:rPr>
          <w:rFonts w:ascii="Times New Roman" w:hAnsi="Times New Roman" w:cs="Times New Roman"/>
          <w:color w:val="222222"/>
          <w:sz w:val="28"/>
          <w:szCs w:val="28"/>
          <w:lang w:val="en-US"/>
        </w:rPr>
        <w:t>. 705-722.</w:t>
      </w:r>
    </w:p>
    <w:p w14:paraId="4FB18F19"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418"/>
        </w:tabs>
        <w:ind w:left="0" w:firstLine="709"/>
        <w:jc w:val="both"/>
        <w:rPr>
          <w:rFonts w:ascii="Times New Roman" w:hAnsi="Times New Roman" w:cs="Times New Roman"/>
          <w:sz w:val="28"/>
          <w:szCs w:val="28"/>
          <w:lang w:val="en-US"/>
        </w:rPr>
      </w:pPr>
      <w:r w:rsidRPr="00B5265A">
        <w:rPr>
          <w:rFonts w:ascii="Times New Roman" w:hAnsi="Times New Roman" w:cs="Times New Roman"/>
          <w:color w:val="222222"/>
          <w:sz w:val="28"/>
          <w:szCs w:val="28"/>
          <w:shd w:val="clear" w:color="auto" w:fill="FFFFFF"/>
          <w:lang w:val="en-US"/>
        </w:rPr>
        <w:t xml:space="preserve">Hulsmans A. et al. Influencing parameters of ultrasonic treatment of bacterial suspensions //Proceedings of the 18th International Congress of chemical and process engineering. – 2008. – </w:t>
      </w:r>
      <w:r w:rsidRPr="00B5265A">
        <w:rPr>
          <w:rFonts w:ascii="Times New Roman" w:hAnsi="Times New Roman" w:cs="Times New Roman"/>
          <w:color w:val="222222"/>
          <w:sz w:val="28"/>
          <w:szCs w:val="28"/>
          <w:shd w:val="clear" w:color="auto" w:fill="FFFFFF"/>
        </w:rPr>
        <w:t>С</w:t>
      </w:r>
      <w:r w:rsidRPr="00B5265A">
        <w:rPr>
          <w:rFonts w:ascii="Times New Roman" w:hAnsi="Times New Roman" w:cs="Times New Roman"/>
          <w:color w:val="222222"/>
          <w:sz w:val="28"/>
          <w:szCs w:val="28"/>
          <w:shd w:val="clear" w:color="auto" w:fill="FFFFFF"/>
          <w:lang w:val="en-US"/>
        </w:rPr>
        <w:t>. 1-9.</w:t>
      </w:r>
    </w:p>
    <w:p w14:paraId="69CB84E0"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418"/>
        </w:tabs>
        <w:ind w:left="0" w:firstLine="709"/>
        <w:jc w:val="both"/>
        <w:rPr>
          <w:rFonts w:ascii="Times New Roman" w:hAnsi="Times New Roman" w:cs="Times New Roman"/>
          <w:sz w:val="28"/>
          <w:szCs w:val="28"/>
          <w:lang w:val="en-US"/>
        </w:rPr>
      </w:pPr>
      <w:r w:rsidRPr="00B5265A">
        <w:rPr>
          <w:rFonts w:ascii="Times New Roman" w:hAnsi="Times New Roman" w:cs="Times New Roman"/>
          <w:color w:val="222222"/>
          <w:sz w:val="28"/>
          <w:szCs w:val="28"/>
          <w:shd w:val="clear" w:color="auto" w:fill="FFFFFF"/>
          <w:lang w:val="en-US"/>
        </w:rPr>
        <w:t xml:space="preserve">Lado B. H., Yousef A. E. Characteristics of Listeria monocytogenes important to food processors //FOOD SCIENCE AND TECHNOLOGY-NEW YORK-MARCEL DEKKER-. – 2007. – </w:t>
      </w:r>
      <w:r w:rsidRPr="00B5265A">
        <w:rPr>
          <w:rFonts w:ascii="Times New Roman" w:hAnsi="Times New Roman" w:cs="Times New Roman"/>
          <w:color w:val="222222"/>
          <w:sz w:val="28"/>
          <w:szCs w:val="28"/>
          <w:shd w:val="clear" w:color="auto" w:fill="FFFFFF"/>
        </w:rPr>
        <w:t>Т</w:t>
      </w:r>
      <w:r w:rsidRPr="00B5265A">
        <w:rPr>
          <w:rFonts w:ascii="Times New Roman" w:hAnsi="Times New Roman" w:cs="Times New Roman"/>
          <w:color w:val="222222"/>
          <w:sz w:val="28"/>
          <w:szCs w:val="28"/>
          <w:shd w:val="clear" w:color="auto" w:fill="FFFFFF"/>
          <w:lang w:val="en-US"/>
        </w:rPr>
        <w:t xml:space="preserve">. 161. – </w:t>
      </w:r>
      <w:r w:rsidRPr="00B5265A">
        <w:rPr>
          <w:rFonts w:ascii="Times New Roman" w:hAnsi="Times New Roman" w:cs="Times New Roman"/>
          <w:color w:val="222222"/>
          <w:sz w:val="28"/>
          <w:szCs w:val="28"/>
          <w:shd w:val="clear" w:color="auto" w:fill="FFFFFF"/>
        </w:rPr>
        <w:t>С</w:t>
      </w:r>
      <w:r w:rsidRPr="00B5265A">
        <w:rPr>
          <w:rFonts w:ascii="Times New Roman" w:hAnsi="Times New Roman" w:cs="Times New Roman"/>
          <w:color w:val="222222"/>
          <w:sz w:val="28"/>
          <w:szCs w:val="28"/>
          <w:shd w:val="clear" w:color="auto" w:fill="FFFFFF"/>
          <w:lang w:val="en-US"/>
        </w:rPr>
        <w:t>. 157.</w:t>
      </w:r>
    </w:p>
    <w:p w14:paraId="3FB57A90"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418"/>
        </w:tabs>
        <w:ind w:left="0" w:firstLine="709"/>
        <w:jc w:val="both"/>
        <w:rPr>
          <w:rFonts w:ascii="Times New Roman" w:hAnsi="Times New Roman" w:cs="Times New Roman"/>
          <w:sz w:val="28"/>
          <w:szCs w:val="28"/>
          <w:lang w:val="en-US"/>
        </w:rPr>
      </w:pPr>
      <w:r w:rsidRPr="00B5265A">
        <w:rPr>
          <w:rFonts w:ascii="Times New Roman" w:hAnsi="Times New Roman" w:cs="Times New Roman"/>
          <w:color w:val="222222"/>
          <w:sz w:val="28"/>
          <w:szCs w:val="28"/>
          <w:shd w:val="clear" w:color="auto" w:fill="FFFFFF"/>
          <w:lang w:val="en-US"/>
        </w:rPr>
        <w:t xml:space="preserve">Jay J. M., Loessner M. J., Golden D. A. Modern food microbiology. – Boston, </w:t>
      </w:r>
      <w:proofErr w:type="gramStart"/>
      <w:r w:rsidRPr="00B5265A">
        <w:rPr>
          <w:rFonts w:ascii="Times New Roman" w:hAnsi="Times New Roman" w:cs="Times New Roman"/>
          <w:color w:val="222222"/>
          <w:sz w:val="28"/>
          <w:szCs w:val="28"/>
          <w:shd w:val="clear" w:color="auto" w:fill="FFFFFF"/>
          <w:lang w:val="en-US"/>
        </w:rPr>
        <w:t>MA :</w:t>
      </w:r>
      <w:proofErr w:type="gramEnd"/>
      <w:r w:rsidRPr="00B5265A">
        <w:rPr>
          <w:rFonts w:ascii="Times New Roman" w:hAnsi="Times New Roman" w:cs="Times New Roman"/>
          <w:color w:val="222222"/>
          <w:sz w:val="28"/>
          <w:szCs w:val="28"/>
          <w:shd w:val="clear" w:color="auto" w:fill="FFFFFF"/>
          <w:lang w:val="en-US"/>
        </w:rPr>
        <w:t xml:space="preserve"> Springer US, 2005.</w:t>
      </w:r>
    </w:p>
    <w:p w14:paraId="302BC373"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418"/>
        </w:tabs>
        <w:ind w:left="0" w:firstLine="709"/>
        <w:jc w:val="both"/>
        <w:rPr>
          <w:rFonts w:ascii="Times New Roman" w:hAnsi="Times New Roman" w:cs="Times New Roman"/>
          <w:sz w:val="28"/>
          <w:szCs w:val="28"/>
          <w:lang w:val="en-US"/>
        </w:rPr>
      </w:pPr>
      <w:r w:rsidRPr="00B5265A">
        <w:rPr>
          <w:rFonts w:ascii="Times New Roman" w:hAnsi="Times New Roman" w:cs="Times New Roman"/>
          <w:color w:val="222222"/>
          <w:sz w:val="28"/>
          <w:szCs w:val="28"/>
          <w:shd w:val="clear" w:color="auto" w:fill="FFFFFF"/>
          <w:lang w:val="en-US"/>
        </w:rPr>
        <w:t xml:space="preserve">Mira N. P. et al. On the potential role of naturally occurring carboxylic organic acids as anti-infective agents: opportunities and challenges //International Journal of Infectious Diseases. – 2024. – </w:t>
      </w:r>
      <w:r w:rsidRPr="00B5265A">
        <w:rPr>
          <w:rFonts w:ascii="Times New Roman" w:hAnsi="Times New Roman" w:cs="Times New Roman"/>
          <w:color w:val="222222"/>
          <w:sz w:val="28"/>
          <w:szCs w:val="28"/>
          <w:shd w:val="clear" w:color="auto" w:fill="FFFFFF"/>
        </w:rPr>
        <w:t>Т</w:t>
      </w:r>
      <w:r w:rsidRPr="00B5265A">
        <w:rPr>
          <w:rFonts w:ascii="Times New Roman" w:hAnsi="Times New Roman" w:cs="Times New Roman"/>
          <w:color w:val="222222"/>
          <w:sz w:val="28"/>
          <w:szCs w:val="28"/>
          <w:shd w:val="clear" w:color="auto" w:fill="FFFFFF"/>
          <w:lang w:val="en-US"/>
        </w:rPr>
        <w:t xml:space="preserve">. 140. – </w:t>
      </w:r>
      <w:r w:rsidRPr="00B5265A">
        <w:rPr>
          <w:rFonts w:ascii="Times New Roman" w:hAnsi="Times New Roman" w:cs="Times New Roman"/>
          <w:color w:val="222222"/>
          <w:sz w:val="28"/>
          <w:szCs w:val="28"/>
          <w:shd w:val="clear" w:color="auto" w:fill="FFFFFF"/>
        </w:rPr>
        <w:t>С</w:t>
      </w:r>
      <w:r w:rsidRPr="00B5265A">
        <w:rPr>
          <w:rFonts w:ascii="Times New Roman" w:hAnsi="Times New Roman" w:cs="Times New Roman"/>
          <w:color w:val="222222"/>
          <w:sz w:val="28"/>
          <w:szCs w:val="28"/>
          <w:shd w:val="clear" w:color="auto" w:fill="FFFFFF"/>
          <w:lang w:val="en-US"/>
        </w:rPr>
        <w:t>. 119-123.</w:t>
      </w:r>
    </w:p>
    <w:p w14:paraId="19F5E427"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418"/>
        </w:tabs>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rPr>
        <w:t>Юрна Д. А., Фролов Д. И. Технологии безопасной консервации продуктов животного происхождения //Инновационная техника и технология. – 2023. – Т. 10. – №. 2. – С. 44-51.</w:t>
      </w:r>
    </w:p>
    <w:p w14:paraId="093E69B0"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418"/>
        </w:tabs>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shd w:val="clear" w:color="auto" w:fill="FFFFFF"/>
          <w:lang w:val="en-US"/>
        </w:rPr>
        <w:t xml:space="preserve">Yolmeh M., Jafari S. M. Applications of response surface methodology in the food industry processes //Food and bioprocess technology. – 2017. – </w:t>
      </w:r>
      <w:r w:rsidRPr="00B5265A">
        <w:rPr>
          <w:rFonts w:ascii="Times New Roman" w:hAnsi="Times New Roman" w:cs="Times New Roman"/>
          <w:color w:val="222222"/>
          <w:sz w:val="28"/>
          <w:szCs w:val="28"/>
          <w:shd w:val="clear" w:color="auto" w:fill="FFFFFF"/>
        </w:rPr>
        <w:t>Т</w:t>
      </w:r>
      <w:r w:rsidRPr="00B5265A">
        <w:rPr>
          <w:rFonts w:ascii="Times New Roman" w:hAnsi="Times New Roman" w:cs="Times New Roman"/>
          <w:color w:val="222222"/>
          <w:sz w:val="28"/>
          <w:szCs w:val="28"/>
          <w:shd w:val="clear" w:color="auto" w:fill="FFFFFF"/>
          <w:lang w:val="en-US"/>
        </w:rPr>
        <w:t xml:space="preserve">. 10. – №. </w:t>
      </w:r>
      <w:r w:rsidRPr="00B5265A">
        <w:rPr>
          <w:rFonts w:ascii="Times New Roman" w:hAnsi="Times New Roman" w:cs="Times New Roman"/>
          <w:color w:val="222222"/>
          <w:sz w:val="28"/>
          <w:szCs w:val="28"/>
          <w:shd w:val="clear" w:color="auto" w:fill="FFFFFF"/>
        </w:rPr>
        <w:t>3. – С. 413-433.</w:t>
      </w:r>
    </w:p>
    <w:p w14:paraId="37D96FC3" w14:textId="77777777" w:rsidR="004E667C" w:rsidRPr="00B5265A" w:rsidRDefault="004E667C" w:rsidP="00ED2431">
      <w:pPr>
        <w:pStyle w:val="p1"/>
        <w:numPr>
          <w:ilvl w:val="0"/>
          <w:numId w:val="96"/>
        </w:numPr>
        <w:tabs>
          <w:tab w:val="left" w:pos="709"/>
          <w:tab w:val="left" w:pos="851"/>
          <w:tab w:val="left" w:pos="993"/>
          <w:tab w:val="left" w:pos="1134"/>
          <w:tab w:val="left" w:pos="1276"/>
        </w:tabs>
        <w:ind w:left="0" w:firstLine="709"/>
        <w:jc w:val="both"/>
        <w:rPr>
          <w:sz w:val="28"/>
          <w:szCs w:val="28"/>
        </w:rPr>
      </w:pPr>
      <w:r w:rsidRPr="00B5265A">
        <w:rPr>
          <w:rStyle w:val="s1"/>
          <w:rFonts w:eastAsiaTheme="majorEastAsia"/>
          <w:sz w:val="28"/>
          <w:szCs w:val="28"/>
        </w:rPr>
        <w:t>Kostanova A., Baytukenova S., Baytukenova S., Ryspaeva U., Yussupova G., Shadyarova Z., Bekakhmetov A.</w:t>
      </w:r>
      <w:r w:rsidRPr="00B5265A">
        <w:rPr>
          <w:sz w:val="28"/>
          <w:szCs w:val="28"/>
        </w:rPr>
        <w:t xml:space="preserve"> Impact of combined ultrasound and citric acid treatments on the quality and safety of natural horse casings over storage durations // </w:t>
      </w:r>
      <w:r w:rsidRPr="00B5265A">
        <w:rPr>
          <w:i/>
          <w:iCs/>
          <w:sz w:val="28"/>
          <w:szCs w:val="28"/>
        </w:rPr>
        <w:t>Polish Journal of Food and Nutrition Sciences</w:t>
      </w:r>
      <w:r w:rsidRPr="00B5265A">
        <w:rPr>
          <w:sz w:val="28"/>
          <w:szCs w:val="28"/>
        </w:rPr>
        <w:t>. 2025. Vol. 75, No. 1. P. 37–48. DOI: 10.31883/pjfns/200346.</w:t>
      </w:r>
    </w:p>
    <w:p w14:paraId="3A693D49"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418"/>
        </w:tabs>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shd w:val="clear" w:color="auto" w:fill="FFFFFF"/>
          <w:lang w:val="en-US"/>
        </w:rPr>
        <w:lastRenderedPageBreak/>
        <w:t xml:space="preserve">Baş D., Boyacı İ. H. Modeling and optimization I: Usability of response surface methodology //Journal of food engineering. – 2007. – </w:t>
      </w:r>
      <w:r w:rsidRPr="00B5265A">
        <w:rPr>
          <w:rFonts w:ascii="Times New Roman" w:hAnsi="Times New Roman" w:cs="Times New Roman"/>
          <w:color w:val="222222"/>
          <w:sz w:val="28"/>
          <w:szCs w:val="28"/>
          <w:shd w:val="clear" w:color="auto" w:fill="FFFFFF"/>
        </w:rPr>
        <w:t>Т</w:t>
      </w:r>
      <w:r w:rsidRPr="00B5265A">
        <w:rPr>
          <w:rFonts w:ascii="Times New Roman" w:hAnsi="Times New Roman" w:cs="Times New Roman"/>
          <w:color w:val="222222"/>
          <w:sz w:val="28"/>
          <w:szCs w:val="28"/>
          <w:shd w:val="clear" w:color="auto" w:fill="FFFFFF"/>
          <w:lang w:val="en-US"/>
        </w:rPr>
        <w:t xml:space="preserve">. 78. – №. </w:t>
      </w:r>
      <w:r w:rsidRPr="00B5265A">
        <w:rPr>
          <w:rFonts w:ascii="Times New Roman" w:hAnsi="Times New Roman" w:cs="Times New Roman"/>
          <w:color w:val="222222"/>
          <w:sz w:val="28"/>
          <w:szCs w:val="28"/>
          <w:shd w:val="clear" w:color="auto" w:fill="FFFFFF"/>
        </w:rPr>
        <w:t>3. – С. 836-845.</w:t>
      </w:r>
    </w:p>
    <w:p w14:paraId="7260E3C5"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shd w:val="clear" w:color="auto" w:fill="FFFFFF"/>
        </w:rPr>
        <w:t>Замаратская Г., Шенджие Л. Протеомика в науке о мясе—современное состояние и перспективы //Теория и практика переработки мяса. – 2017. – Т. 2. – №. 1. – С. 18-26.</w:t>
      </w:r>
    </w:p>
    <w:p w14:paraId="0A0EFCFF"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shd w:val="clear" w:color="auto" w:fill="FFFFFF"/>
        </w:rPr>
        <w:t>Александрова Е. В. и др. Аминокислоты, пептиды, простые и сложные белки: особенности их химического состава, структуры, физико-химических свойств и функции. – 2017.</w:t>
      </w:r>
    </w:p>
    <w:p w14:paraId="7C0C82D9"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shd w:val="clear" w:color="auto" w:fill="FFFFFF"/>
        </w:rPr>
        <w:t>Курчаева Е. Е. и др. Использование методов биотехнологии для создания эмульгированных мясных продуктов нового поколения //Актуальные направления научных исследований XXI века: теория и практика. – 2014. – Т. 2. – №. 4-3. – С. 453-457.</w:t>
      </w:r>
    </w:p>
    <w:p w14:paraId="0704B23A"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rPr>
      </w:pPr>
      <w:r w:rsidRPr="00B5265A">
        <w:rPr>
          <w:rFonts w:ascii="Times New Roman" w:hAnsi="Times New Roman" w:cs="Times New Roman"/>
          <w:color w:val="222222"/>
          <w:sz w:val="28"/>
          <w:szCs w:val="28"/>
          <w:shd w:val="clear" w:color="auto" w:fill="FFFFFF"/>
        </w:rPr>
        <w:t>Горлов И. Ф., Мосолова Н. И., Злобина Е. Ю. Оценка миграции тяжелых металлов в пищевой цепи «Вода-почва-корма-молоко» //Известия Нижневолжского агроуниверситетского комплекса: наука и высшее профессиональное образование. – 2012. – №. 3. – С. 101-104.</w:t>
      </w:r>
    </w:p>
    <w:p w14:paraId="5A36040E"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lang w:val="en-US"/>
        </w:rPr>
      </w:pPr>
      <w:r w:rsidRPr="00B5265A">
        <w:rPr>
          <w:rFonts w:ascii="Times New Roman" w:hAnsi="Times New Roman" w:cs="Times New Roman"/>
          <w:color w:val="222222"/>
          <w:sz w:val="28"/>
          <w:szCs w:val="28"/>
          <w:shd w:val="clear" w:color="auto" w:fill="FFFFFF"/>
          <w:lang w:val="en-US"/>
        </w:rPr>
        <w:t>Box G. E. P., Hunter J. S., Hunter W. G. Statistics for experimenters: design, innovation, and discovery. – John Wiley &amp; Sons, 2005.</w:t>
      </w:r>
    </w:p>
    <w:p w14:paraId="654674A3"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lang w:val="en-US"/>
        </w:rPr>
      </w:pPr>
      <w:r w:rsidRPr="00B5265A">
        <w:rPr>
          <w:rFonts w:ascii="Times New Roman" w:hAnsi="Times New Roman" w:cs="Times New Roman"/>
          <w:color w:val="222222"/>
          <w:sz w:val="28"/>
          <w:szCs w:val="28"/>
          <w:shd w:val="clear" w:color="auto" w:fill="FFFFFF"/>
        </w:rPr>
        <w:t>Бочарова-Лескина А. Л., Иванова Е. Е. Математическое моделирование в технологии и оценке качества пищевых продуктов //Политематический сетевой электронный научный журнал Кубанского государственного аграрного университета. – 2017. – №. 125. – С. 164-179.</w:t>
      </w:r>
    </w:p>
    <w:p w14:paraId="5AF56C1A" w14:textId="77777777" w:rsidR="00BA33F9" w:rsidRPr="00B5265A" w:rsidRDefault="00BA33F9" w:rsidP="00ED2431">
      <w:pPr>
        <w:pStyle w:val="a5"/>
        <w:numPr>
          <w:ilvl w:val="0"/>
          <w:numId w:val="96"/>
        </w:numPr>
        <w:tabs>
          <w:tab w:val="left" w:pos="709"/>
          <w:tab w:val="left" w:pos="851"/>
          <w:tab w:val="left" w:pos="993"/>
          <w:tab w:val="left" w:pos="1134"/>
          <w:tab w:val="left" w:pos="1276"/>
        </w:tabs>
        <w:ind w:left="0" w:firstLine="709"/>
        <w:jc w:val="both"/>
        <w:rPr>
          <w:rFonts w:ascii="Times New Roman" w:hAnsi="Times New Roman" w:cs="Times New Roman"/>
          <w:sz w:val="28"/>
          <w:szCs w:val="28"/>
          <w:lang w:val="en-US"/>
        </w:rPr>
      </w:pPr>
      <w:r w:rsidRPr="00B5265A">
        <w:rPr>
          <w:rFonts w:ascii="Times New Roman" w:hAnsi="Times New Roman" w:cs="Times New Roman"/>
          <w:color w:val="222222"/>
          <w:sz w:val="28"/>
          <w:szCs w:val="28"/>
        </w:rPr>
        <w:t>Bak K. H. et al. Effect of high pressure treatment on the color of fresh and processed meats: A review //Critical reviews in food science and nutrition. – 2019. – Т. 59. – №. 2. – С. 228-252.</w:t>
      </w:r>
    </w:p>
    <w:p w14:paraId="144107F3" w14:textId="77777777" w:rsidR="00BA33F9" w:rsidRPr="00B5265A" w:rsidRDefault="00BA33F9" w:rsidP="00ED2431">
      <w:pPr>
        <w:pStyle w:val="a5"/>
        <w:numPr>
          <w:ilvl w:val="0"/>
          <w:numId w:val="96"/>
        </w:numPr>
        <w:tabs>
          <w:tab w:val="left" w:pos="709"/>
          <w:tab w:val="left" w:pos="851"/>
          <w:tab w:val="left" w:pos="993"/>
          <w:tab w:val="left" w:pos="1134"/>
          <w:tab w:val="left" w:pos="1276"/>
          <w:tab w:val="left" w:pos="1418"/>
        </w:tabs>
        <w:ind w:left="0" w:firstLine="709"/>
        <w:jc w:val="both"/>
        <w:rPr>
          <w:rFonts w:ascii="Times New Roman" w:hAnsi="Times New Roman" w:cs="Times New Roman"/>
          <w:sz w:val="28"/>
          <w:szCs w:val="28"/>
          <w:lang w:val="en-US"/>
        </w:rPr>
      </w:pPr>
      <w:r w:rsidRPr="00B5265A">
        <w:rPr>
          <w:rFonts w:ascii="Times New Roman" w:hAnsi="Times New Roman" w:cs="Times New Roman"/>
          <w:color w:val="222222"/>
          <w:sz w:val="28"/>
          <w:szCs w:val="28"/>
          <w:shd w:val="clear" w:color="auto" w:fill="FFFFFF"/>
        </w:rPr>
        <w:t>Главчева С. И., Харитонова Т. В. Формирование модели инновационного управления предприятием пищевой промышленности //Экономика и управление. – 2013. – №. 6 (92). – С. 36-42.</w:t>
      </w:r>
    </w:p>
    <w:p w14:paraId="1DDABB56" w14:textId="77777777" w:rsidR="00BA33F9" w:rsidRPr="00BB252E" w:rsidRDefault="00BA33F9" w:rsidP="00BA33F9">
      <w:pPr>
        <w:ind w:firstLine="709"/>
        <w:jc w:val="both"/>
        <w:rPr>
          <w:sz w:val="28"/>
          <w:szCs w:val="28"/>
        </w:rPr>
      </w:pPr>
    </w:p>
    <w:p w14:paraId="6B51A5B6" w14:textId="77777777" w:rsidR="00BA33F9" w:rsidRPr="00BB252E" w:rsidRDefault="00BA33F9" w:rsidP="00BA33F9">
      <w:pPr>
        <w:ind w:firstLine="709"/>
        <w:jc w:val="both"/>
        <w:rPr>
          <w:sz w:val="28"/>
          <w:szCs w:val="28"/>
        </w:rPr>
      </w:pPr>
    </w:p>
    <w:p w14:paraId="364F1E4B" w14:textId="77777777" w:rsidR="00BA33F9" w:rsidRPr="00BB252E" w:rsidRDefault="00BA33F9" w:rsidP="00BA33F9">
      <w:pPr>
        <w:ind w:firstLine="709"/>
        <w:jc w:val="both"/>
        <w:rPr>
          <w:sz w:val="28"/>
          <w:szCs w:val="28"/>
        </w:rPr>
      </w:pPr>
    </w:p>
    <w:p w14:paraId="144A01BC" w14:textId="77777777" w:rsidR="00BA33F9" w:rsidRPr="00940603" w:rsidRDefault="00BA33F9" w:rsidP="00BA33F9">
      <w:pPr>
        <w:jc w:val="center"/>
        <w:rPr>
          <w:b/>
          <w:sz w:val="32"/>
          <w:lang w:val="en-US"/>
        </w:rPr>
      </w:pPr>
    </w:p>
    <w:p w14:paraId="76313EA5" w14:textId="77777777" w:rsidR="00BA33F9" w:rsidRPr="00940603" w:rsidRDefault="00BA33F9" w:rsidP="00BA33F9">
      <w:pPr>
        <w:jc w:val="center"/>
        <w:rPr>
          <w:b/>
          <w:sz w:val="32"/>
          <w:lang w:val="en-US"/>
        </w:rPr>
      </w:pPr>
    </w:p>
    <w:p w14:paraId="64BCA05B" w14:textId="77777777" w:rsidR="00BA33F9" w:rsidRDefault="00BA33F9"/>
    <w:p w14:paraId="09C7357C" w14:textId="77777777" w:rsidR="00C06AE5" w:rsidRDefault="00C06AE5"/>
    <w:p w14:paraId="639DF806" w14:textId="77777777" w:rsidR="00C06AE5" w:rsidRDefault="00C06AE5"/>
    <w:p w14:paraId="5BA2E758" w14:textId="77777777" w:rsidR="00C06AE5" w:rsidRDefault="00C06AE5"/>
    <w:p w14:paraId="6507113A" w14:textId="77777777" w:rsidR="00C06AE5" w:rsidRDefault="00C06AE5"/>
    <w:p w14:paraId="5FE29CEF" w14:textId="77777777" w:rsidR="00C06AE5" w:rsidRDefault="00C06AE5"/>
    <w:p w14:paraId="2F95C484" w14:textId="77777777" w:rsidR="00C06AE5" w:rsidRDefault="00C06AE5"/>
    <w:p w14:paraId="77ACA49F" w14:textId="77777777" w:rsidR="00C06AE5" w:rsidRDefault="00C06AE5"/>
    <w:p w14:paraId="3759F6E8" w14:textId="77777777" w:rsidR="00C06AE5" w:rsidRDefault="00C06AE5"/>
    <w:p w14:paraId="7856D451" w14:textId="77777777" w:rsidR="00C06AE5" w:rsidRDefault="00C06AE5"/>
    <w:p w14:paraId="704BC71E" w14:textId="77777777" w:rsidR="00C06AE5" w:rsidRDefault="00C06AE5"/>
    <w:p w14:paraId="35957CFA" w14:textId="77777777" w:rsidR="00C06AE5" w:rsidRPr="00AE0D8F" w:rsidRDefault="00C06AE5">
      <w:pPr>
        <w:rPr>
          <w:lang w:val="en-US"/>
        </w:rPr>
      </w:pPr>
    </w:p>
    <w:p w14:paraId="21F08A18" w14:textId="77777777" w:rsidR="00C06AE5" w:rsidRDefault="00C06AE5" w:rsidP="00C06AE5">
      <w:pPr>
        <w:jc w:val="center"/>
        <w:rPr>
          <w:b/>
          <w:bCs/>
          <w:sz w:val="28"/>
          <w:szCs w:val="28"/>
        </w:rPr>
      </w:pPr>
      <w:r w:rsidRPr="008C2E0C">
        <w:rPr>
          <w:b/>
          <w:bCs/>
          <w:sz w:val="28"/>
          <w:szCs w:val="28"/>
        </w:rPr>
        <w:lastRenderedPageBreak/>
        <w:t>ПРИЛОЖЕНИЯ</w:t>
      </w:r>
    </w:p>
    <w:p w14:paraId="23EE81E7" w14:textId="77777777" w:rsidR="00C06AE5" w:rsidRDefault="00C06AE5" w:rsidP="00C06AE5">
      <w:pPr>
        <w:jc w:val="center"/>
        <w:rPr>
          <w:b/>
          <w:bCs/>
          <w:sz w:val="28"/>
          <w:szCs w:val="28"/>
        </w:rPr>
      </w:pPr>
    </w:p>
    <w:p w14:paraId="0FFA43D4" w14:textId="77777777" w:rsidR="00C06AE5" w:rsidRDefault="00C06AE5" w:rsidP="00C06AE5">
      <w:pPr>
        <w:jc w:val="center"/>
        <w:rPr>
          <w:sz w:val="28"/>
          <w:szCs w:val="28"/>
        </w:rPr>
      </w:pPr>
      <w:r>
        <w:rPr>
          <w:sz w:val="28"/>
          <w:szCs w:val="28"/>
        </w:rPr>
        <w:t>ПРИЛОЖЕНИЕ А. Протоколы исследований</w:t>
      </w:r>
    </w:p>
    <w:p w14:paraId="0F08C561" w14:textId="77777777" w:rsidR="00C06AE5" w:rsidRDefault="00C06AE5" w:rsidP="00C06AE5">
      <w:pPr>
        <w:jc w:val="center"/>
        <w:rPr>
          <w:sz w:val="28"/>
          <w:szCs w:val="28"/>
        </w:rPr>
      </w:pPr>
    </w:p>
    <w:p w14:paraId="5E88D7E7" w14:textId="77777777" w:rsidR="00C06AE5" w:rsidRDefault="00C06AE5" w:rsidP="00C06AE5">
      <w:pPr>
        <w:jc w:val="center"/>
        <w:rPr>
          <w:color w:val="000000"/>
          <w:sz w:val="28"/>
          <w:szCs w:val="28"/>
        </w:rPr>
      </w:pPr>
      <w:r w:rsidRPr="009A7C6B">
        <w:rPr>
          <w:color w:val="000000"/>
          <w:sz w:val="28"/>
          <w:szCs w:val="28"/>
        </w:rPr>
        <w:t xml:space="preserve">Органолептические, физико-химические, микробиологические показатели сырого мясного продукта </w:t>
      </w:r>
      <w:r>
        <w:rPr>
          <w:color w:val="000000"/>
          <w:sz w:val="28"/>
          <w:szCs w:val="28"/>
        </w:rPr>
        <w:t>«</w:t>
      </w:r>
      <w:r>
        <w:rPr>
          <w:color w:val="000000"/>
          <w:sz w:val="28"/>
          <w:szCs w:val="28"/>
          <w:lang w:val="kk-KZ"/>
        </w:rPr>
        <w:t>Аргымак</w:t>
      </w:r>
      <w:r w:rsidRPr="009A7C6B">
        <w:rPr>
          <w:color w:val="000000"/>
          <w:sz w:val="28"/>
          <w:szCs w:val="28"/>
        </w:rPr>
        <w:t>»</w:t>
      </w:r>
    </w:p>
    <w:p w14:paraId="42CFA590" w14:textId="77777777" w:rsidR="00C06AE5" w:rsidRDefault="00C06AE5" w:rsidP="00C06AE5">
      <w:pPr>
        <w:jc w:val="center"/>
        <w:rPr>
          <w:color w:val="000000"/>
          <w:sz w:val="28"/>
          <w:szCs w:val="28"/>
        </w:rPr>
      </w:pPr>
    </w:p>
    <w:p w14:paraId="330F6DB0" w14:textId="77777777" w:rsidR="00C06AE5" w:rsidRPr="002468E5" w:rsidRDefault="00C06AE5" w:rsidP="00C06AE5">
      <w:pPr>
        <w:jc w:val="center"/>
        <w:rPr>
          <w:color w:val="000000"/>
          <w:sz w:val="28"/>
          <w:szCs w:val="28"/>
        </w:rPr>
      </w:pPr>
    </w:p>
    <w:p w14:paraId="71EFD3BF" w14:textId="77777777" w:rsidR="00C06AE5" w:rsidRDefault="00C06AE5" w:rsidP="00C06AE5">
      <w:pPr>
        <w:jc w:val="center"/>
        <w:rPr>
          <w:color w:val="000000"/>
          <w:sz w:val="28"/>
          <w:szCs w:val="28"/>
        </w:rPr>
      </w:pPr>
      <w:r>
        <w:rPr>
          <w:noProof/>
          <w:color w:val="000000"/>
          <w:sz w:val="28"/>
          <w:szCs w:val="28"/>
        </w:rPr>
        <w:drawing>
          <wp:inline distT="0" distB="0" distL="0" distR="0" wp14:anchorId="245849CA" wp14:editId="6A138965">
            <wp:extent cx="5939155" cy="7330726"/>
            <wp:effectExtent l="0" t="0" r="4445" b="0"/>
            <wp:docPr id="192079441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794419" name="Рисунок 1920794419"/>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47695" cy="7341267"/>
                    </a:xfrm>
                    <a:prstGeom prst="rect">
                      <a:avLst/>
                    </a:prstGeom>
                  </pic:spPr>
                </pic:pic>
              </a:graphicData>
            </a:graphic>
          </wp:inline>
        </w:drawing>
      </w:r>
    </w:p>
    <w:p w14:paraId="189B4C49" w14:textId="77777777" w:rsidR="00C06AE5" w:rsidRDefault="00C06AE5" w:rsidP="00C06AE5">
      <w:pPr>
        <w:jc w:val="center"/>
        <w:rPr>
          <w:color w:val="000000"/>
          <w:sz w:val="28"/>
          <w:szCs w:val="28"/>
        </w:rPr>
      </w:pPr>
      <w:r>
        <w:rPr>
          <w:noProof/>
          <w:color w:val="000000"/>
          <w:sz w:val="28"/>
          <w:szCs w:val="28"/>
        </w:rPr>
        <w:lastRenderedPageBreak/>
        <w:drawing>
          <wp:inline distT="0" distB="0" distL="0" distR="0" wp14:anchorId="0A8ADEAE" wp14:editId="0C8D7DC6">
            <wp:extent cx="5939790" cy="8182610"/>
            <wp:effectExtent l="0" t="0" r="3810" b="0"/>
            <wp:docPr id="63365162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651622" name="Рисунок 633651622"/>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939790" cy="8182610"/>
                    </a:xfrm>
                    <a:prstGeom prst="rect">
                      <a:avLst/>
                    </a:prstGeom>
                  </pic:spPr>
                </pic:pic>
              </a:graphicData>
            </a:graphic>
          </wp:inline>
        </w:drawing>
      </w:r>
    </w:p>
    <w:p w14:paraId="18CA56C7" w14:textId="77777777" w:rsidR="00C06AE5" w:rsidRPr="002468E5" w:rsidRDefault="00C06AE5" w:rsidP="00C06AE5">
      <w:pPr>
        <w:jc w:val="center"/>
        <w:rPr>
          <w:color w:val="000000"/>
          <w:sz w:val="28"/>
          <w:szCs w:val="28"/>
        </w:rPr>
      </w:pPr>
      <w:r>
        <w:rPr>
          <w:noProof/>
          <w:color w:val="000000"/>
          <w:sz w:val="28"/>
          <w:szCs w:val="28"/>
        </w:rPr>
        <w:lastRenderedPageBreak/>
        <w:drawing>
          <wp:inline distT="0" distB="0" distL="0" distR="0" wp14:anchorId="2B1ED020" wp14:editId="58232222">
            <wp:extent cx="5461000" cy="7874000"/>
            <wp:effectExtent l="0" t="0" r="0" b="0"/>
            <wp:docPr id="102829439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94390" name="Рисунок 1028294390"/>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461000" cy="7874000"/>
                    </a:xfrm>
                    <a:prstGeom prst="rect">
                      <a:avLst/>
                    </a:prstGeom>
                  </pic:spPr>
                </pic:pic>
              </a:graphicData>
            </a:graphic>
          </wp:inline>
        </w:drawing>
      </w:r>
      <w:r>
        <w:rPr>
          <w:noProof/>
          <w:color w:val="000000"/>
          <w:sz w:val="28"/>
          <w:szCs w:val="28"/>
        </w:rPr>
        <w:lastRenderedPageBreak/>
        <w:drawing>
          <wp:inline distT="0" distB="0" distL="0" distR="0" wp14:anchorId="56E14944" wp14:editId="1BC4AA85">
            <wp:extent cx="5511800" cy="7874000"/>
            <wp:effectExtent l="0" t="0" r="0" b="0"/>
            <wp:docPr id="2951467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14678" name="Рисунок 29514678"/>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511800" cy="7874000"/>
                    </a:xfrm>
                    <a:prstGeom prst="rect">
                      <a:avLst/>
                    </a:prstGeom>
                  </pic:spPr>
                </pic:pic>
              </a:graphicData>
            </a:graphic>
          </wp:inline>
        </w:drawing>
      </w:r>
    </w:p>
    <w:p w14:paraId="256FC3FF" w14:textId="77777777" w:rsidR="00C06AE5" w:rsidRPr="002468E5" w:rsidRDefault="00C06AE5" w:rsidP="00C06AE5">
      <w:pPr>
        <w:jc w:val="center"/>
        <w:rPr>
          <w:color w:val="000000"/>
          <w:sz w:val="28"/>
          <w:szCs w:val="28"/>
        </w:rPr>
      </w:pPr>
      <w:r>
        <w:rPr>
          <w:noProof/>
          <w:color w:val="000000"/>
          <w:sz w:val="28"/>
          <w:szCs w:val="28"/>
        </w:rPr>
        <w:lastRenderedPageBreak/>
        <w:drawing>
          <wp:inline distT="0" distB="0" distL="0" distR="0" wp14:anchorId="62CE6A9C" wp14:editId="23DCC8A7">
            <wp:extent cx="5939790" cy="8357235"/>
            <wp:effectExtent l="0" t="0" r="3810" b="0"/>
            <wp:docPr id="113560999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609991" name="Рисунок 113560999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939790" cy="8357235"/>
                    </a:xfrm>
                    <a:prstGeom prst="rect">
                      <a:avLst/>
                    </a:prstGeom>
                  </pic:spPr>
                </pic:pic>
              </a:graphicData>
            </a:graphic>
          </wp:inline>
        </w:drawing>
      </w:r>
    </w:p>
    <w:p w14:paraId="4BBECDDA" w14:textId="77777777" w:rsidR="00C06AE5" w:rsidRPr="009A7C6B" w:rsidRDefault="00C06AE5" w:rsidP="00C06AE5">
      <w:pPr>
        <w:jc w:val="center"/>
        <w:rPr>
          <w:noProof/>
        </w:rPr>
      </w:pPr>
      <w:r w:rsidRPr="009A7C6B">
        <w:rPr>
          <w:noProof/>
        </w:rPr>
        <w:lastRenderedPageBreak/>
        <w:drawing>
          <wp:inline distT="0" distB="0" distL="0" distR="0" wp14:anchorId="680A6A4F" wp14:editId="729D4904">
            <wp:extent cx="7377563" cy="4441837"/>
            <wp:effectExtent l="0" t="1466850" r="0" b="1444613"/>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stretch>
                      <a:fillRect/>
                    </a:stretch>
                  </pic:blipFill>
                  <pic:spPr>
                    <a:xfrm rot="16200000">
                      <a:off x="0" y="0"/>
                      <a:ext cx="7434360" cy="4476033"/>
                    </a:xfrm>
                    <a:prstGeom prst="rect">
                      <a:avLst/>
                    </a:prstGeom>
                  </pic:spPr>
                </pic:pic>
              </a:graphicData>
            </a:graphic>
          </wp:inline>
        </w:drawing>
      </w:r>
    </w:p>
    <w:p w14:paraId="71EBF138" w14:textId="77777777" w:rsidR="00C06AE5" w:rsidRPr="009A7C6B" w:rsidRDefault="00C06AE5" w:rsidP="00C06AE5">
      <w:pPr>
        <w:jc w:val="center"/>
        <w:rPr>
          <w:noProof/>
        </w:rPr>
      </w:pPr>
      <w:r w:rsidRPr="009A7C6B">
        <w:rPr>
          <w:noProof/>
        </w:rPr>
        <w:lastRenderedPageBreak/>
        <w:drawing>
          <wp:inline distT="0" distB="0" distL="0" distR="0" wp14:anchorId="17070302" wp14:editId="030B346E">
            <wp:extent cx="7574233" cy="4625120"/>
            <wp:effectExtent l="0" t="1466850" r="0" b="145183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stretch>
                      <a:fillRect/>
                    </a:stretch>
                  </pic:blipFill>
                  <pic:spPr>
                    <a:xfrm rot="16200000">
                      <a:off x="0" y="0"/>
                      <a:ext cx="7618866" cy="4652374"/>
                    </a:xfrm>
                    <a:prstGeom prst="rect">
                      <a:avLst/>
                    </a:prstGeom>
                  </pic:spPr>
                </pic:pic>
              </a:graphicData>
            </a:graphic>
          </wp:inline>
        </w:drawing>
      </w:r>
    </w:p>
    <w:p w14:paraId="0391E70F" w14:textId="77777777" w:rsidR="00C06AE5" w:rsidRDefault="00C06AE5" w:rsidP="00C06AE5">
      <w:pPr>
        <w:jc w:val="center"/>
        <w:rPr>
          <w:noProof/>
          <w:lang w:val="kk-KZ"/>
        </w:rPr>
      </w:pPr>
      <w:r w:rsidRPr="009A7C6B">
        <w:rPr>
          <w:noProof/>
        </w:rPr>
        <w:lastRenderedPageBreak/>
        <w:drawing>
          <wp:inline distT="0" distB="0" distL="0" distR="0" wp14:anchorId="5FE70520" wp14:editId="3CBC7A10">
            <wp:extent cx="6347914" cy="4603262"/>
            <wp:effectExtent l="0" t="876300" r="0" b="845038"/>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stretch>
                      <a:fillRect/>
                    </a:stretch>
                  </pic:blipFill>
                  <pic:spPr>
                    <a:xfrm rot="16200000">
                      <a:off x="0" y="0"/>
                      <a:ext cx="6391182" cy="4634638"/>
                    </a:xfrm>
                    <a:prstGeom prst="rect">
                      <a:avLst/>
                    </a:prstGeom>
                  </pic:spPr>
                </pic:pic>
              </a:graphicData>
            </a:graphic>
          </wp:inline>
        </w:drawing>
      </w:r>
    </w:p>
    <w:p w14:paraId="0F59EBB7" w14:textId="77777777" w:rsidR="00C06AE5" w:rsidRDefault="00C06AE5" w:rsidP="00C06AE5">
      <w:pPr>
        <w:jc w:val="center"/>
        <w:rPr>
          <w:noProof/>
          <w:lang w:val="kk-KZ"/>
        </w:rPr>
      </w:pPr>
    </w:p>
    <w:p w14:paraId="07B486FA" w14:textId="77777777" w:rsidR="00C06AE5" w:rsidRDefault="00C06AE5" w:rsidP="00C06AE5">
      <w:pPr>
        <w:jc w:val="center"/>
        <w:rPr>
          <w:noProof/>
          <w:lang w:val="kk-KZ"/>
        </w:rPr>
      </w:pPr>
    </w:p>
    <w:p w14:paraId="33AAE0D7" w14:textId="77777777" w:rsidR="00C06AE5" w:rsidRDefault="00C06AE5" w:rsidP="00C06AE5">
      <w:pPr>
        <w:jc w:val="center"/>
        <w:rPr>
          <w:noProof/>
          <w:lang w:val="kk-KZ"/>
        </w:rPr>
      </w:pPr>
    </w:p>
    <w:p w14:paraId="3D805E8A" w14:textId="77777777" w:rsidR="00C06AE5" w:rsidRPr="00D43BC9" w:rsidRDefault="00C06AE5" w:rsidP="00C06AE5">
      <w:pPr>
        <w:jc w:val="center"/>
        <w:rPr>
          <w:noProof/>
          <w:lang w:val="kk-KZ"/>
        </w:rPr>
      </w:pPr>
      <w:r w:rsidRPr="009A7C6B">
        <w:rPr>
          <w:noProof/>
        </w:rPr>
        <w:lastRenderedPageBreak/>
        <w:drawing>
          <wp:inline distT="0" distB="0" distL="0" distR="0" wp14:anchorId="25A395B3" wp14:editId="0FB2BE5C">
            <wp:extent cx="5939215" cy="4993521"/>
            <wp:effectExtent l="3175"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stretch>
                      <a:fillRect/>
                    </a:stretch>
                  </pic:blipFill>
                  <pic:spPr>
                    <a:xfrm rot="16200000">
                      <a:off x="0" y="0"/>
                      <a:ext cx="5955744" cy="5007418"/>
                    </a:xfrm>
                    <a:prstGeom prst="rect">
                      <a:avLst/>
                    </a:prstGeom>
                  </pic:spPr>
                </pic:pic>
              </a:graphicData>
            </a:graphic>
          </wp:inline>
        </w:drawing>
      </w:r>
    </w:p>
    <w:p w14:paraId="00B7A416" w14:textId="77777777" w:rsidR="00C06AE5" w:rsidRDefault="00C06AE5" w:rsidP="00C06AE5">
      <w:pPr>
        <w:jc w:val="center"/>
        <w:rPr>
          <w:sz w:val="28"/>
          <w:szCs w:val="28"/>
        </w:rPr>
      </w:pPr>
    </w:p>
    <w:p w14:paraId="201E8C34" w14:textId="77777777" w:rsidR="00C06AE5" w:rsidRDefault="00C06AE5" w:rsidP="00C06AE5">
      <w:pPr>
        <w:jc w:val="center"/>
        <w:rPr>
          <w:sz w:val="28"/>
          <w:szCs w:val="28"/>
        </w:rPr>
      </w:pPr>
    </w:p>
    <w:p w14:paraId="4EF560D0" w14:textId="77777777" w:rsidR="00C06AE5" w:rsidRDefault="00C06AE5" w:rsidP="00C06AE5">
      <w:pPr>
        <w:jc w:val="center"/>
        <w:rPr>
          <w:sz w:val="28"/>
          <w:szCs w:val="28"/>
          <w:lang w:val="en-US"/>
        </w:rPr>
      </w:pPr>
    </w:p>
    <w:p w14:paraId="368FDA33" w14:textId="77777777" w:rsidR="00C06AE5" w:rsidRDefault="00C06AE5" w:rsidP="00C06AE5">
      <w:pPr>
        <w:jc w:val="center"/>
        <w:rPr>
          <w:sz w:val="28"/>
          <w:szCs w:val="28"/>
          <w:lang w:val="en-US"/>
        </w:rPr>
      </w:pPr>
    </w:p>
    <w:p w14:paraId="47B2B576" w14:textId="77777777" w:rsidR="00C06AE5" w:rsidRDefault="00C06AE5" w:rsidP="00C06AE5">
      <w:pPr>
        <w:jc w:val="center"/>
        <w:rPr>
          <w:sz w:val="28"/>
          <w:szCs w:val="28"/>
          <w:lang w:val="en-US"/>
        </w:rPr>
      </w:pPr>
    </w:p>
    <w:p w14:paraId="2DE84F07" w14:textId="77777777" w:rsidR="00C06AE5" w:rsidRDefault="00C06AE5" w:rsidP="00C06AE5">
      <w:pPr>
        <w:jc w:val="center"/>
        <w:rPr>
          <w:sz w:val="28"/>
          <w:szCs w:val="28"/>
          <w:lang w:val="en-US"/>
        </w:rPr>
      </w:pPr>
    </w:p>
    <w:p w14:paraId="442C8D3E" w14:textId="77777777" w:rsidR="00C06AE5" w:rsidRDefault="00C06AE5" w:rsidP="00C06AE5">
      <w:pPr>
        <w:jc w:val="center"/>
        <w:rPr>
          <w:sz w:val="28"/>
          <w:szCs w:val="28"/>
          <w:lang w:val="en-US"/>
        </w:rPr>
      </w:pPr>
    </w:p>
    <w:p w14:paraId="7C336B39" w14:textId="77777777" w:rsidR="00C06AE5" w:rsidRDefault="00C06AE5" w:rsidP="00C06AE5">
      <w:pPr>
        <w:jc w:val="center"/>
        <w:rPr>
          <w:sz w:val="28"/>
          <w:szCs w:val="28"/>
          <w:lang w:val="en-US"/>
        </w:rPr>
      </w:pPr>
    </w:p>
    <w:p w14:paraId="5BA55288" w14:textId="77777777" w:rsidR="00C06AE5" w:rsidRDefault="00C06AE5" w:rsidP="00C06AE5">
      <w:pPr>
        <w:jc w:val="center"/>
        <w:rPr>
          <w:sz w:val="28"/>
          <w:szCs w:val="28"/>
          <w:lang w:val="en-US"/>
        </w:rPr>
      </w:pPr>
    </w:p>
    <w:p w14:paraId="705C09BD" w14:textId="77777777" w:rsidR="00C06AE5" w:rsidRDefault="00C06AE5" w:rsidP="00C06AE5">
      <w:pPr>
        <w:jc w:val="center"/>
        <w:rPr>
          <w:sz w:val="28"/>
          <w:szCs w:val="28"/>
          <w:lang w:val="en-US"/>
        </w:rPr>
      </w:pPr>
    </w:p>
    <w:p w14:paraId="15EE8BCD" w14:textId="77777777" w:rsidR="00C06AE5" w:rsidRPr="00B246AE" w:rsidRDefault="00C06AE5" w:rsidP="00C06AE5">
      <w:pPr>
        <w:jc w:val="center"/>
        <w:rPr>
          <w:sz w:val="28"/>
          <w:szCs w:val="28"/>
          <w:lang w:val="en-US"/>
        </w:rPr>
      </w:pPr>
    </w:p>
    <w:p w14:paraId="7B75FFC6" w14:textId="77777777" w:rsidR="00C06AE5" w:rsidRDefault="00C06AE5" w:rsidP="00C06AE5">
      <w:pPr>
        <w:jc w:val="center"/>
        <w:rPr>
          <w:sz w:val="28"/>
          <w:szCs w:val="28"/>
        </w:rPr>
      </w:pPr>
    </w:p>
    <w:p w14:paraId="78E259FE" w14:textId="77777777" w:rsidR="00C06AE5" w:rsidRDefault="00C06AE5" w:rsidP="00C06AE5">
      <w:pPr>
        <w:jc w:val="center"/>
        <w:rPr>
          <w:sz w:val="28"/>
          <w:szCs w:val="28"/>
          <w:lang w:val="en-US"/>
        </w:rPr>
      </w:pPr>
    </w:p>
    <w:p w14:paraId="1EA36A46" w14:textId="77777777" w:rsidR="00C06AE5" w:rsidRDefault="00C06AE5" w:rsidP="00C06AE5">
      <w:pPr>
        <w:jc w:val="center"/>
        <w:rPr>
          <w:sz w:val="28"/>
          <w:szCs w:val="28"/>
          <w:lang w:val="en-US"/>
        </w:rPr>
      </w:pPr>
    </w:p>
    <w:p w14:paraId="7E30C2C9" w14:textId="77777777" w:rsidR="00C06AE5" w:rsidRDefault="00C06AE5" w:rsidP="00C06AE5">
      <w:pPr>
        <w:jc w:val="center"/>
        <w:rPr>
          <w:sz w:val="28"/>
          <w:szCs w:val="28"/>
          <w:lang w:val="en-US"/>
        </w:rPr>
      </w:pPr>
    </w:p>
    <w:p w14:paraId="2FADA48A" w14:textId="77777777" w:rsidR="00C06AE5" w:rsidRPr="00A07129" w:rsidRDefault="00C06AE5" w:rsidP="00C06AE5">
      <w:pPr>
        <w:jc w:val="center"/>
        <w:rPr>
          <w:sz w:val="28"/>
          <w:szCs w:val="28"/>
          <w:lang w:val="en-US"/>
        </w:rPr>
      </w:pPr>
    </w:p>
    <w:p w14:paraId="338DFDDA" w14:textId="77777777" w:rsidR="00C06AE5" w:rsidRDefault="00C06AE5" w:rsidP="00C06AE5">
      <w:pPr>
        <w:rPr>
          <w:sz w:val="28"/>
          <w:szCs w:val="28"/>
        </w:rPr>
      </w:pPr>
    </w:p>
    <w:p w14:paraId="6950651E" w14:textId="77777777" w:rsidR="00C06AE5" w:rsidRPr="009A7C6B" w:rsidRDefault="00C06AE5" w:rsidP="00C06AE5">
      <w:pPr>
        <w:jc w:val="center"/>
        <w:rPr>
          <w:sz w:val="28"/>
          <w:szCs w:val="28"/>
        </w:rPr>
      </w:pPr>
      <w:r w:rsidRPr="009A7C6B">
        <w:rPr>
          <w:color w:val="000000"/>
          <w:sz w:val="28"/>
          <w:szCs w:val="28"/>
        </w:rPr>
        <w:t>Показатели аминокислотного, жирнокислотного и витаминного составов мясного продукта «</w:t>
      </w:r>
      <w:r>
        <w:rPr>
          <w:color w:val="000000"/>
          <w:sz w:val="28"/>
          <w:szCs w:val="28"/>
        </w:rPr>
        <w:t>Ар</w:t>
      </w:r>
      <w:r>
        <w:rPr>
          <w:color w:val="000000"/>
          <w:sz w:val="28"/>
          <w:szCs w:val="28"/>
          <w:lang w:val="kk-KZ"/>
        </w:rPr>
        <w:t>ғымақ</w:t>
      </w:r>
      <w:r w:rsidRPr="009A7C6B">
        <w:rPr>
          <w:color w:val="000000"/>
          <w:sz w:val="28"/>
          <w:szCs w:val="28"/>
        </w:rPr>
        <w:t>»</w:t>
      </w:r>
    </w:p>
    <w:p w14:paraId="4C441055" w14:textId="77777777" w:rsidR="00C06AE5" w:rsidRPr="009A7C6B" w:rsidRDefault="00C06AE5" w:rsidP="00C06AE5">
      <w:pPr>
        <w:jc w:val="center"/>
        <w:rPr>
          <w:noProof/>
        </w:rPr>
      </w:pPr>
      <w:r w:rsidRPr="009A7C6B">
        <w:rPr>
          <w:noProof/>
        </w:rPr>
        <w:drawing>
          <wp:inline distT="0" distB="0" distL="0" distR="0" wp14:anchorId="573D8A17" wp14:editId="6EE776CF">
            <wp:extent cx="6393337" cy="4436270"/>
            <wp:effectExtent l="0" t="971550" r="0" b="9548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print"/>
                    <a:stretch>
                      <a:fillRect/>
                    </a:stretch>
                  </pic:blipFill>
                  <pic:spPr>
                    <a:xfrm rot="16200000">
                      <a:off x="0" y="0"/>
                      <a:ext cx="6421273" cy="4455654"/>
                    </a:xfrm>
                    <a:prstGeom prst="rect">
                      <a:avLst/>
                    </a:prstGeom>
                  </pic:spPr>
                </pic:pic>
              </a:graphicData>
            </a:graphic>
          </wp:inline>
        </w:drawing>
      </w:r>
    </w:p>
    <w:p w14:paraId="6A335DF3" w14:textId="77777777" w:rsidR="00C06AE5" w:rsidRPr="009A7C6B" w:rsidRDefault="00C06AE5" w:rsidP="00C06AE5">
      <w:pPr>
        <w:ind w:left="-567"/>
        <w:jc w:val="center"/>
      </w:pPr>
      <w:r w:rsidRPr="009A7C6B">
        <w:rPr>
          <w:noProof/>
        </w:rPr>
        <w:lastRenderedPageBreak/>
        <w:drawing>
          <wp:inline distT="0" distB="0" distL="0" distR="0" wp14:anchorId="40C5D6F7" wp14:editId="00D48DA3">
            <wp:extent cx="7223744" cy="4505210"/>
            <wp:effectExtent l="0" t="1352550" r="0" b="134314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stretch>
                      <a:fillRect/>
                    </a:stretch>
                  </pic:blipFill>
                  <pic:spPr>
                    <a:xfrm rot="16200000">
                      <a:off x="0" y="0"/>
                      <a:ext cx="7240737" cy="4515808"/>
                    </a:xfrm>
                    <a:prstGeom prst="rect">
                      <a:avLst/>
                    </a:prstGeom>
                  </pic:spPr>
                </pic:pic>
              </a:graphicData>
            </a:graphic>
          </wp:inline>
        </w:drawing>
      </w:r>
    </w:p>
    <w:p w14:paraId="4FA821A5" w14:textId="77777777" w:rsidR="00C06AE5" w:rsidRPr="009A7C6B" w:rsidRDefault="00C06AE5" w:rsidP="00C06AE5">
      <w:pPr>
        <w:ind w:left="-1134"/>
        <w:jc w:val="center"/>
      </w:pPr>
      <w:r w:rsidRPr="009A7C6B">
        <w:rPr>
          <w:noProof/>
        </w:rPr>
        <w:lastRenderedPageBreak/>
        <w:drawing>
          <wp:inline distT="0" distB="0" distL="0" distR="0" wp14:anchorId="754A59C3" wp14:editId="40628CD8">
            <wp:extent cx="8002639" cy="4974880"/>
            <wp:effectExtent l="0" t="1504950" r="0" b="150212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stretch>
                      <a:fillRect/>
                    </a:stretch>
                  </pic:blipFill>
                  <pic:spPr>
                    <a:xfrm rot="16200000">
                      <a:off x="0" y="0"/>
                      <a:ext cx="8016401" cy="4983435"/>
                    </a:xfrm>
                    <a:prstGeom prst="rect">
                      <a:avLst/>
                    </a:prstGeom>
                  </pic:spPr>
                </pic:pic>
              </a:graphicData>
            </a:graphic>
          </wp:inline>
        </w:drawing>
      </w:r>
    </w:p>
    <w:p w14:paraId="001FA624" w14:textId="77777777" w:rsidR="00C06AE5" w:rsidRPr="009A7C6B" w:rsidRDefault="00C06AE5" w:rsidP="00C06AE5">
      <w:pPr>
        <w:jc w:val="center"/>
      </w:pPr>
      <w:r w:rsidRPr="009A7C6B">
        <w:rPr>
          <w:noProof/>
        </w:rPr>
        <w:lastRenderedPageBreak/>
        <w:drawing>
          <wp:inline distT="0" distB="0" distL="0" distR="0" wp14:anchorId="1FC21B34" wp14:editId="749A6078">
            <wp:extent cx="9670233" cy="5845810"/>
            <wp:effectExtent l="6985"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print"/>
                    <a:stretch>
                      <a:fillRect/>
                    </a:stretch>
                  </pic:blipFill>
                  <pic:spPr>
                    <a:xfrm rot="16200000">
                      <a:off x="0" y="0"/>
                      <a:ext cx="9696488" cy="5861682"/>
                    </a:xfrm>
                    <a:prstGeom prst="rect">
                      <a:avLst/>
                    </a:prstGeom>
                  </pic:spPr>
                </pic:pic>
              </a:graphicData>
            </a:graphic>
          </wp:inline>
        </w:drawing>
      </w:r>
    </w:p>
    <w:p w14:paraId="59355578" w14:textId="77777777" w:rsidR="00C06AE5" w:rsidRPr="009A7C6B" w:rsidRDefault="00C06AE5" w:rsidP="00C06AE5">
      <w:pPr>
        <w:jc w:val="center"/>
      </w:pPr>
      <w:r w:rsidRPr="009A7C6B">
        <w:rPr>
          <w:noProof/>
        </w:rPr>
        <w:lastRenderedPageBreak/>
        <w:drawing>
          <wp:inline distT="0" distB="0" distL="0" distR="0" wp14:anchorId="6173DFD7" wp14:editId="355F2BE0">
            <wp:extent cx="8959149" cy="5827220"/>
            <wp:effectExtent l="381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print"/>
                    <a:stretch>
                      <a:fillRect/>
                    </a:stretch>
                  </pic:blipFill>
                  <pic:spPr>
                    <a:xfrm rot="16200000">
                      <a:off x="0" y="0"/>
                      <a:ext cx="8983520" cy="5843071"/>
                    </a:xfrm>
                    <a:prstGeom prst="rect">
                      <a:avLst/>
                    </a:prstGeom>
                  </pic:spPr>
                </pic:pic>
              </a:graphicData>
            </a:graphic>
          </wp:inline>
        </w:drawing>
      </w:r>
    </w:p>
    <w:p w14:paraId="6E1CC4BE" w14:textId="77777777" w:rsidR="00C06AE5" w:rsidRPr="009A7C6B" w:rsidRDefault="00C06AE5" w:rsidP="00C06AE5">
      <w:pPr>
        <w:jc w:val="center"/>
      </w:pPr>
    </w:p>
    <w:p w14:paraId="60B4A7AE" w14:textId="77777777" w:rsidR="00C06AE5" w:rsidRPr="009A7C6B" w:rsidRDefault="00C06AE5" w:rsidP="00C06AE5">
      <w:pPr>
        <w:jc w:val="center"/>
      </w:pPr>
      <w:r w:rsidRPr="009A7C6B">
        <w:rPr>
          <w:noProof/>
        </w:rPr>
        <w:lastRenderedPageBreak/>
        <w:drawing>
          <wp:inline distT="0" distB="0" distL="0" distR="0" wp14:anchorId="1F22F204" wp14:editId="1AAB3B6D">
            <wp:extent cx="7254619" cy="4728040"/>
            <wp:effectExtent l="0" t="1257300" r="0" b="125366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print"/>
                    <a:stretch>
                      <a:fillRect/>
                    </a:stretch>
                  </pic:blipFill>
                  <pic:spPr>
                    <a:xfrm rot="16200000">
                      <a:off x="0" y="0"/>
                      <a:ext cx="7300396" cy="4757874"/>
                    </a:xfrm>
                    <a:prstGeom prst="rect">
                      <a:avLst/>
                    </a:prstGeom>
                  </pic:spPr>
                </pic:pic>
              </a:graphicData>
            </a:graphic>
          </wp:inline>
        </w:drawing>
      </w:r>
    </w:p>
    <w:p w14:paraId="0D91A564" w14:textId="77777777" w:rsidR="00C06AE5" w:rsidRPr="009A7C6B" w:rsidRDefault="00C06AE5" w:rsidP="00C06AE5">
      <w:pPr>
        <w:jc w:val="center"/>
      </w:pPr>
      <w:r w:rsidRPr="009A7C6B">
        <w:rPr>
          <w:noProof/>
        </w:rPr>
        <w:lastRenderedPageBreak/>
        <w:drawing>
          <wp:inline distT="0" distB="0" distL="0" distR="0" wp14:anchorId="36139260" wp14:editId="27E3352F">
            <wp:extent cx="6432794" cy="4213568"/>
            <wp:effectExtent l="0" t="1104900" r="0" b="1082332"/>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stretch>
                      <a:fillRect/>
                    </a:stretch>
                  </pic:blipFill>
                  <pic:spPr>
                    <a:xfrm rot="16200000">
                      <a:off x="0" y="0"/>
                      <a:ext cx="6459600" cy="4231126"/>
                    </a:xfrm>
                    <a:prstGeom prst="rect">
                      <a:avLst/>
                    </a:prstGeom>
                  </pic:spPr>
                </pic:pic>
              </a:graphicData>
            </a:graphic>
          </wp:inline>
        </w:drawing>
      </w:r>
    </w:p>
    <w:p w14:paraId="2782A560" w14:textId="77777777" w:rsidR="00C06AE5" w:rsidRPr="009A7C6B" w:rsidRDefault="00C06AE5" w:rsidP="00C06AE5">
      <w:pPr>
        <w:jc w:val="center"/>
      </w:pPr>
    </w:p>
    <w:p w14:paraId="5A0F289E" w14:textId="77777777" w:rsidR="00C06AE5" w:rsidRPr="009A7C6B" w:rsidRDefault="00C06AE5" w:rsidP="00C06AE5">
      <w:pPr>
        <w:jc w:val="center"/>
      </w:pPr>
      <w:r w:rsidRPr="009A7C6B">
        <w:rPr>
          <w:noProof/>
        </w:rPr>
        <w:lastRenderedPageBreak/>
        <w:drawing>
          <wp:inline distT="0" distB="0" distL="0" distR="0" wp14:anchorId="527C0A6A" wp14:editId="7BA86324">
            <wp:extent cx="6094713" cy="3833253"/>
            <wp:effectExtent l="0" t="1123950" r="0" b="1119747"/>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print"/>
                    <a:stretch>
                      <a:fillRect/>
                    </a:stretch>
                  </pic:blipFill>
                  <pic:spPr>
                    <a:xfrm rot="16200000">
                      <a:off x="0" y="0"/>
                      <a:ext cx="6114134" cy="3845468"/>
                    </a:xfrm>
                    <a:prstGeom prst="rect">
                      <a:avLst/>
                    </a:prstGeom>
                  </pic:spPr>
                </pic:pic>
              </a:graphicData>
            </a:graphic>
          </wp:inline>
        </w:drawing>
      </w:r>
    </w:p>
    <w:p w14:paraId="12961FF3" w14:textId="77777777" w:rsidR="00C06AE5" w:rsidRDefault="00C06AE5" w:rsidP="00C06AE5">
      <w:pPr>
        <w:rPr>
          <w:sz w:val="28"/>
          <w:szCs w:val="28"/>
        </w:rPr>
      </w:pPr>
    </w:p>
    <w:p w14:paraId="24546BFF" w14:textId="77777777" w:rsidR="00C06AE5" w:rsidRDefault="00C06AE5" w:rsidP="00C06AE5">
      <w:pPr>
        <w:jc w:val="center"/>
        <w:rPr>
          <w:sz w:val="28"/>
          <w:szCs w:val="28"/>
        </w:rPr>
      </w:pPr>
      <w:r>
        <w:rPr>
          <w:noProof/>
          <w:sz w:val="28"/>
          <w:szCs w:val="28"/>
        </w:rPr>
        <w:lastRenderedPageBreak/>
        <w:drawing>
          <wp:inline distT="0" distB="0" distL="0" distR="0" wp14:anchorId="05F045BB" wp14:editId="6DAFCEC1">
            <wp:extent cx="5939790" cy="7908827"/>
            <wp:effectExtent l="0" t="0" r="3810" b="3810"/>
            <wp:docPr id="1569093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09386" name="Рисунок 156909386"/>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940958" cy="7910382"/>
                    </a:xfrm>
                    <a:prstGeom prst="rect">
                      <a:avLst/>
                    </a:prstGeom>
                  </pic:spPr>
                </pic:pic>
              </a:graphicData>
            </a:graphic>
          </wp:inline>
        </w:drawing>
      </w:r>
      <w:r>
        <w:rPr>
          <w:noProof/>
          <w:sz w:val="28"/>
          <w:szCs w:val="28"/>
        </w:rPr>
        <w:lastRenderedPageBreak/>
        <w:drawing>
          <wp:inline distT="0" distB="0" distL="0" distR="0" wp14:anchorId="0C9BA852" wp14:editId="4A94FBF9">
            <wp:extent cx="5939790" cy="8608695"/>
            <wp:effectExtent l="0" t="0" r="3810" b="1905"/>
            <wp:docPr id="15557840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784021" name="Рисунок 155578402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39790" cy="8608695"/>
                    </a:xfrm>
                    <a:prstGeom prst="rect">
                      <a:avLst/>
                    </a:prstGeom>
                  </pic:spPr>
                </pic:pic>
              </a:graphicData>
            </a:graphic>
          </wp:inline>
        </w:drawing>
      </w:r>
      <w:r>
        <w:rPr>
          <w:noProof/>
          <w:sz w:val="28"/>
          <w:szCs w:val="28"/>
        </w:rPr>
        <w:lastRenderedPageBreak/>
        <w:drawing>
          <wp:inline distT="0" distB="0" distL="0" distR="0" wp14:anchorId="50936369" wp14:editId="415998D3">
            <wp:extent cx="5939790" cy="8182610"/>
            <wp:effectExtent l="0" t="0" r="3810" b="0"/>
            <wp:docPr id="155063175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631755" name="Рисунок 1550631755"/>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939790" cy="8182610"/>
                    </a:xfrm>
                    <a:prstGeom prst="rect">
                      <a:avLst/>
                    </a:prstGeom>
                  </pic:spPr>
                </pic:pic>
              </a:graphicData>
            </a:graphic>
          </wp:inline>
        </w:drawing>
      </w:r>
      <w:r>
        <w:rPr>
          <w:noProof/>
          <w:sz w:val="28"/>
          <w:szCs w:val="28"/>
        </w:rPr>
        <w:lastRenderedPageBreak/>
        <w:drawing>
          <wp:inline distT="0" distB="0" distL="0" distR="0" wp14:anchorId="25489CCA" wp14:editId="6DB3A575">
            <wp:extent cx="5511800" cy="7874000"/>
            <wp:effectExtent l="0" t="0" r="0" b="0"/>
            <wp:docPr id="139202678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026787" name="Рисунок 1392026787"/>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511800" cy="7874000"/>
                    </a:xfrm>
                    <a:prstGeom prst="rect">
                      <a:avLst/>
                    </a:prstGeom>
                  </pic:spPr>
                </pic:pic>
              </a:graphicData>
            </a:graphic>
          </wp:inline>
        </w:drawing>
      </w:r>
    </w:p>
    <w:p w14:paraId="55BFCA63" w14:textId="77777777" w:rsidR="00C06AE5" w:rsidRDefault="00C06AE5" w:rsidP="00C06AE5">
      <w:pPr>
        <w:jc w:val="center"/>
        <w:rPr>
          <w:sz w:val="28"/>
          <w:szCs w:val="28"/>
        </w:rPr>
      </w:pPr>
    </w:p>
    <w:p w14:paraId="39C40D02" w14:textId="77777777" w:rsidR="00C06AE5" w:rsidRDefault="00C06AE5" w:rsidP="00C06AE5">
      <w:pPr>
        <w:jc w:val="center"/>
        <w:rPr>
          <w:sz w:val="28"/>
          <w:szCs w:val="28"/>
        </w:rPr>
      </w:pPr>
    </w:p>
    <w:p w14:paraId="3133E5C9" w14:textId="77777777" w:rsidR="00C06AE5" w:rsidRDefault="00C06AE5" w:rsidP="00C06AE5">
      <w:pPr>
        <w:jc w:val="center"/>
        <w:rPr>
          <w:sz w:val="28"/>
          <w:szCs w:val="28"/>
        </w:rPr>
      </w:pPr>
    </w:p>
    <w:p w14:paraId="2F03249D" w14:textId="77777777" w:rsidR="00C06AE5" w:rsidRDefault="00C06AE5" w:rsidP="00C06AE5">
      <w:pPr>
        <w:jc w:val="center"/>
        <w:rPr>
          <w:sz w:val="28"/>
          <w:szCs w:val="28"/>
        </w:rPr>
      </w:pPr>
    </w:p>
    <w:p w14:paraId="26A077A6" w14:textId="77777777" w:rsidR="00C06AE5" w:rsidRDefault="00C06AE5" w:rsidP="00C06AE5">
      <w:pPr>
        <w:jc w:val="center"/>
        <w:rPr>
          <w:sz w:val="28"/>
          <w:szCs w:val="28"/>
        </w:rPr>
      </w:pPr>
    </w:p>
    <w:p w14:paraId="751AE242" w14:textId="77777777" w:rsidR="00C06AE5" w:rsidRDefault="00C06AE5" w:rsidP="00C06AE5">
      <w:pPr>
        <w:jc w:val="center"/>
        <w:rPr>
          <w:sz w:val="28"/>
          <w:szCs w:val="28"/>
        </w:rPr>
      </w:pPr>
    </w:p>
    <w:p w14:paraId="2366FEB5" w14:textId="77777777" w:rsidR="00C06AE5" w:rsidRDefault="00C06AE5" w:rsidP="00C06AE5">
      <w:pPr>
        <w:jc w:val="center"/>
        <w:rPr>
          <w:sz w:val="28"/>
          <w:szCs w:val="28"/>
        </w:rPr>
      </w:pPr>
    </w:p>
    <w:p w14:paraId="41461B7A" w14:textId="77777777" w:rsidR="00C06AE5" w:rsidRDefault="00C06AE5" w:rsidP="00C06AE5">
      <w:pPr>
        <w:jc w:val="center"/>
        <w:rPr>
          <w:sz w:val="28"/>
          <w:szCs w:val="28"/>
        </w:rPr>
      </w:pPr>
    </w:p>
    <w:p w14:paraId="3998FA3A" w14:textId="77777777" w:rsidR="00C06AE5" w:rsidRDefault="00C06AE5" w:rsidP="00C06AE5">
      <w:pPr>
        <w:jc w:val="center"/>
        <w:rPr>
          <w:sz w:val="28"/>
          <w:szCs w:val="28"/>
        </w:rPr>
      </w:pPr>
      <w:r>
        <w:rPr>
          <w:noProof/>
          <w:sz w:val="28"/>
          <w:szCs w:val="28"/>
        </w:rPr>
        <w:drawing>
          <wp:inline distT="0" distB="0" distL="0" distR="0" wp14:anchorId="1FDF5C90" wp14:editId="56EEB8BC">
            <wp:extent cx="5731510" cy="7657465"/>
            <wp:effectExtent l="0" t="0" r="0" b="635"/>
            <wp:docPr id="840743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74392" name="Рисунок 84074392"/>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733872" cy="7660621"/>
                    </a:xfrm>
                    <a:prstGeom prst="rect">
                      <a:avLst/>
                    </a:prstGeom>
                  </pic:spPr>
                </pic:pic>
              </a:graphicData>
            </a:graphic>
          </wp:inline>
        </w:drawing>
      </w:r>
    </w:p>
    <w:p w14:paraId="3CC453EB" w14:textId="77777777" w:rsidR="00C06AE5" w:rsidRDefault="00C06AE5" w:rsidP="00C06AE5">
      <w:pPr>
        <w:jc w:val="center"/>
        <w:rPr>
          <w:sz w:val="28"/>
          <w:szCs w:val="28"/>
        </w:rPr>
      </w:pPr>
    </w:p>
    <w:p w14:paraId="52D437D6" w14:textId="77777777" w:rsidR="00C06AE5" w:rsidRDefault="00C06AE5" w:rsidP="00C06AE5">
      <w:pPr>
        <w:jc w:val="center"/>
        <w:rPr>
          <w:sz w:val="28"/>
          <w:szCs w:val="28"/>
        </w:rPr>
      </w:pPr>
    </w:p>
    <w:p w14:paraId="326EE1F0" w14:textId="77777777" w:rsidR="00C06AE5" w:rsidRDefault="00C06AE5" w:rsidP="00C06AE5">
      <w:pPr>
        <w:jc w:val="center"/>
        <w:rPr>
          <w:sz w:val="28"/>
          <w:szCs w:val="28"/>
        </w:rPr>
      </w:pPr>
    </w:p>
    <w:p w14:paraId="62DE7BD1" w14:textId="77777777" w:rsidR="00C06AE5" w:rsidRDefault="00C06AE5" w:rsidP="00C06AE5">
      <w:pPr>
        <w:jc w:val="center"/>
        <w:rPr>
          <w:sz w:val="28"/>
          <w:szCs w:val="28"/>
        </w:rPr>
      </w:pPr>
    </w:p>
    <w:p w14:paraId="0C40F3A5" w14:textId="77777777" w:rsidR="00C06AE5" w:rsidRDefault="00C06AE5" w:rsidP="00C06AE5">
      <w:pPr>
        <w:jc w:val="center"/>
        <w:rPr>
          <w:sz w:val="28"/>
          <w:szCs w:val="28"/>
        </w:rPr>
      </w:pPr>
    </w:p>
    <w:p w14:paraId="32CFB7F1" w14:textId="77777777" w:rsidR="00C06AE5" w:rsidRDefault="00C06AE5" w:rsidP="00C06AE5">
      <w:pPr>
        <w:jc w:val="center"/>
        <w:rPr>
          <w:sz w:val="28"/>
          <w:szCs w:val="28"/>
        </w:rPr>
      </w:pPr>
    </w:p>
    <w:p w14:paraId="65D05876" w14:textId="77777777" w:rsidR="00C06AE5" w:rsidRDefault="00C06AE5" w:rsidP="00C06AE5">
      <w:pPr>
        <w:jc w:val="center"/>
        <w:rPr>
          <w:sz w:val="28"/>
          <w:szCs w:val="28"/>
        </w:rPr>
      </w:pPr>
      <w:r>
        <w:rPr>
          <w:noProof/>
          <w:sz w:val="28"/>
          <w:szCs w:val="28"/>
        </w:rPr>
        <w:drawing>
          <wp:inline distT="0" distB="0" distL="0" distR="0" wp14:anchorId="1F31D585" wp14:editId="55D92542">
            <wp:extent cx="5731403" cy="7775135"/>
            <wp:effectExtent l="0" t="0" r="0" b="0"/>
            <wp:docPr id="13763934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393413" name="Рисунок 1376393413"/>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737813" cy="7783830"/>
                    </a:xfrm>
                    <a:prstGeom prst="rect">
                      <a:avLst/>
                    </a:prstGeom>
                  </pic:spPr>
                </pic:pic>
              </a:graphicData>
            </a:graphic>
          </wp:inline>
        </w:drawing>
      </w:r>
    </w:p>
    <w:p w14:paraId="04DEA4C0" w14:textId="77777777" w:rsidR="00C06AE5" w:rsidRPr="00701CE1" w:rsidRDefault="00C06AE5" w:rsidP="00C06AE5">
      <w:pPr>
        <w:rPr>
          <w:sz w:val="28"/>
          <w:szCs w:val="28"/>
          <w:lang w:val="en-US"/>
        </w:rPr>
      </w:pPr>
    </w:p>
    <w:p w14:paraId="6C631338" w14:textId="77777777" w:rsidR="00C06AE5" w:rsidRDefault="00C06AE5" w:rsidP="00C06AE5">
      <w:r>
        <w:rPr>
          <w:noProof/>
        </w:rPr>
        <w:lastRenderedPageBreak/>
        <w:drawing>
          <wp:inline distT="0" distB="0" distL="0" distR="0" wp14:anchorId="06773BEF" wp14:editId="2742E2F8">
            <wp:extent cx="5731510" cy="8042910"/>
            <wp:effectExtent l="0" t="0" r="0" b="0"/>
            <wp:docPr id="211708420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084208" name="Рисунок 2117084208"/>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731510" cy="8042910"/>
                    </a:xfrm>
                    <a:prstGeom prst="rect">
                      <a:avLst/>
                    </a:prstGeom>
                  </pic:spPr>
                </pic:pic>
              </a:graphicData>
            </a:graphic>
          </wp:inline>
        </w:drawing>
      </w:r>
    </w:p>
    <w:p w14:paraId="2FE53166" w14:textId="77777777" w:rsidR="00C06AE5" w:rsidRDefault="00C06AE5" w:rsidP="00C06AE5"/>
    <w:p w14:paraId="06A4D8AB" w14:textId="77777777" w:rsidR="00C06AE5" w:rsidRPr="00A30ACD" w:rsidRDefault="00C06AE5" w:rsidP="00C06AE5">
      <w:r>
        <w:rPr>
          <w:noProof/>
        </w:rPr>
        <w:lastRenderedPageBreak/>
        <w:drawing>
          <wp:inline distT="0" distB="0" distL="0" distR="0" wp14:anchorId="4C09FED6" wp14:editId="3682412B">
            <wp:extent cx="5731510" cy="8100060"/>
            <wp:effectExtent l="0" t="0" r="0" b="2540"/>
            <wp:docPr id="11742837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283775" name="Рисунок 1174283775"/>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731510" cy="8100060"/>
                    </a:xfrm>
                    <a:prstGeom prst="rect">
                      <a:avLst/>
                    </a:prstGeom>
                  </pic:spPr>
                </pic:pic>
              </a:graphicData>
            </a:graphic>
          </wp:inline>
        </w:drawing>
      </w:r>
    </w:p>
    <w:p w14:paraId="7D18DDF3" w14:textId="77777777" w:rsidR="00C06AE5" w:rsidRDefault="00C06AE5" w:rsidP="00C06AE5">
      <w:pPr>
        <w:jc w:val="center"/>
        <w:rPr>
          <w:sz w:val="28"/>
          <w:szCs w:val="28"/>
        </w:rPr>
      </w:pPr>
    </w:p>
    <w:p w14:paraId="3E07BE92" w14:textId="77777777" w:rsidR="00C06AE5" w:rsidRDefault="00C06AE5" w:rsidP="00C06AE5">
      <w:pPr>
        <w:jc w:val="center"/>
        <w:rPr>
          <w:sz w:val="28"/>
          <w:szCs w:val="28"/>
        </w:rPr>
      </w:pPr>
    </w:p>
    <w:p w14:paraId="4A26B44A" w14:textId="77777777" w:rsidR="00C06AE5" w:rsidRDefault="00C06AE5" w:rsidP="00C06AE5">
      <w:pPr>
        <w:jc w:val="center"/>
        <w:rPr>
          <w:sz w:val="28"/>
          <w:szCs w:val="28"/>
        </w:rPr>
      </w:pPr>
    </w:p>
    <w:p w14:paraId="49DF5F23" w14:textId="77777777" w:rsidR="00C06AE5" w:rsidRPr="00245B5F" w:rsidRDefault="00C06AE5" w:rsidP="00C06AE5">
      <w:pPr>
        <w:jc w:val="center"/>
        <w:rPr>
          <w:sz w:val="28"/>
          <w:szCs w:val="28"/>
        </w:rPr>
      </w:pPr>
    </w:p>
    <w:p w14:paraId="19519CE8" w14:textId="77777777" w:rsidR="00C06AE5" w:rsidRPr="00245B5F" w:rsidRDefault="00C06AE5" w:rsidP="00C06AE5">
      <w:pPr>
        <w:jc w:val="center"/>
        <w:rPr>
          <w:sz w:val="28"/>
          <w:szCs w:val="28"/>
        </w:rPr>
      </w:pPr>
    </w:p>
    <w:p w14:paraId="6AFD25ED" w14:textId="77777777" w:rsidR="00C06AE5" w:rsidRPr="00245B5F" w:rsidRDefault="00C06AE5" w:rsidP="00C06AE5">
      <w:pPr>
        <w:jc w:val="center"/>
        <w:rPr>
          <w:sz w:val="28"/>
          <w:szCs w:val="28"/>
        </w:rPr>
      </w:pPr>
    </w:p>
    <w:p w14:paraId="0CA4F767" w14:textId="77777777" w:rsidR="00C06AE5" w:rsidRDefault="00C06AE5" w:rsidP="00C06AE5">
      <w:pPr>
        <w:jc w:val="center"/>
        <w:rPr>
          <w:sz w:val="28"/>
          <w:szCs w:val="28"/>
        </w:rPr>
      </w:pPr>
      <w:r>
        <w:rPr>
          <w:sz w:val="28"/>
          <w:szCs w:val="28"/>
        </w:rPr>
        <w:t>ПРИЛОЖЕНИЕ Б. Акты дегустаций</w:t>
      </w:r>
    </w:p>
    <w:p w14:paraId="2FB3D91A" w14:textId="77777777" w:rsidR="00C06AE5" w:rsidRDefault="00C06AE5" w:rsidP="00C06AE5">
      <w:pPr>
        <w:rPr>
          <w:sz w:val="28"/>
          <w:szCs w:val="28"/>
        </w:rPr>
      </w:pPr>
    </w:p>
    <w:p w14:paraId="219C7424" w14:textId="77777777" w:rsidR="00C06AE5" w:rsidRDefault="00C06AE5" w:rsidP="00C06AE5">
      <w:pPr>
        <w:jc w:val="center"/>
        <w:rPr>
          <w:sz w:val="28"/>
          <w:szCs w:val="28"/>
        </w:rPr>
      </w:pPr>
      <w:r w:rsidRPr="009A7C6B">
        <w:rPr>
          <w:sz w:val="28"/>
          <w:szCs w:val="28"/>
        </w:rPr>
        <w:t>Производственная дегустация полученного прод</w:t>
      </w:r>
      <w:r>
        <w:rPr>
          <w:sz w:val="28"/>
          <w:szCs w:val="28"/>
        </w:rPr>
        <w:t xml:space="preserve">укта проводимая, на базе </w:t>
      </w:r>
      <w:r>
        <w:rPr>
          <w:sz w:val="28"/>
          <w:szCs w:val="28"/>
          <w:lang w:val="kk-KZ"/>
        </w:rPr>
        <w:t>ГОП</w:t>
      </w:r>
      <w:r w:rsidRPr="009A7C6B">
        <w:rPr>
          <w:sz w:val="28"/>
          <w:szCs w:val="28"/>
        </w:rPr>
        <w:t xml:space="preserve"> «Технология пищевы</w:t>
      </w:r>
      <w:r>
        <w:rPr>
          <w:sz w:val="28"/>
          <w:szCs w:val="28"/>
        </w:rPr>
        <w:t>х продуктов</w:t>
      </w:r>
      <w:r w:rsidRPr="009A7C6B">
        <w:rPr>
          <w:sz w:val="28"/>
          <w:szCs w:val="28"/>
        </w:rPr>
        <w:t>»</w:t>
      </w:r>
    </w:p>
    <w:p w14:paraId="0A205DAD" w14:textId="77777777" w:rsidR="00C06AE5" w:rsidRDefault="00C06AE5" w:rsidP="00C06AE5">
      <w:pPr>
        <w:jc w:val="center"/>
        <w:rPr>
          <w:sz w:val="28"/>
          <w:szCs w:val="28"/>
          <w:lang w:val="kk-KZ"/>
        </w:rPr>
      </w:pPr>
      <w:r w:rsidRPr="009A7C6B">
        <w:rPr>
          <w:sz w:val="28"/>
          <w:szCs w:val="28"/>
        </w:rPr>
        <w:t xml:space="preserve"> НАО «Казахского </w:t>
      </w:r>
      <w:r>
        <w:rPr>
          <w:sz w:val="28"/>
          <w:szCs w:val="28"/>
          <w:lang w:val="kk-KZ"/>
        </w:rPr>
        <w:t>а</w:t>
      </w:r>
      <w:r w:rsidRPr="009A7C6B">
        <w:rPr>
          <w:sz w:val="28"/>
          <w:szCs w:val="28"/>
        </w:rPr>
        <w:t xml:space="preserve">гротехнического </w:t>
      </w:r>
      <w:r>
        <w:rPr>
          <w:sz w:val="28"/>
          <w:szCs w:val="28"/>
          <w:lang w:val="kk-KZ"/>
        </w:rPr>
        <w:t>исследовательского</w:t>
      </w:r>
    </w:p>
    <w:p w14:paraId="16B66C19" w14:textId="77777777" w:rsidR="00C06AE5" w:rsidRPr="009A7C6B" w:rsidRDefault="00C06AE5" w:rsidP="00C06AE5">
      <w:pPr>
        <w:jc w:val="center"/>
        <w:rPr>
          <w:sz w:val="28"/>
          <w:szCs w:val="28"/>
        </w:rPr>
      </w:pPr>
      <w:r w:rsidRPr="009A7C6B">
        <w:rPr>
          <w:sz w:val="28"/>
          <w:szCs w:val="28"/>
        </w:rPr>
        <w:t>университета им С. Сейфуллина»</w:t>
      </w:r>
    </w:p>
    <w:p w14:paraId="6F5DC209" w14:textId="77777777" w:rsidR="00C06AE5" w:rsidRPr="009A7C6B" w:rsidRDefault="00C06AE5" w:rsidP="00C06AE5">
      <w:pPr>
        <w:jc w:val="center"/>
        <w:rPr>
          <w:sz w:val="28"/>
          <w:szCs w:val="28"/>
        </w:rPr>
      </w:pPr>
    </w:p>
    <w:p w14:paraId="7AE9D3FE" w14:textId="77777777" w:rsidR="00C06AE5" w:rsidRPr="009A7C6B" w:rsidRDefault="00C06AE5" w:rsidP="00C06AE5">
      <w:pPr>
        <w:jc w:val="center"/>
        <w:rPr>
          <w:sz w:val="28"/>
          <w:szCs w:val="28"/>
        </w:rPr>
      </w:pPr>
      <w:r w:rsidRPr="009A7C6B">
        <w:rPr>
          <w:sz w:val="28"/>
          <w:szCs w:val="28"/>
        </w:rPr>
        <w:t xml:space="preserve"> ПРОТОКОЛ ДЕГУСТАЦИИ №1</w:t>
      </w:r>
    </w:p>
    <w:p w14:paraId="7776B9B8" w14:textId="77777777" w:rsidR="00C06AE5" w:rsidRPr="009A7C6B" w:rsidRDefault="00C06AE5" w:rsidP="00C06AE5">
      <w:pPr>
        <w:jc w:val="center"/>
        <w:rPr>
          <w:sz w:val="28"/>
          <w:szCs w:val="28"/>
        </w:rPr>
      </w:pPr>
    </w:p>
    <w:p w14:paraId="20BFD131" w14:textId="77777777" w:rsidR="00C06AE5" w:rsidRPr="009A7C6B" w:rsidRDefault="00C06AE5" w:rsidP="00C06AE5">
      <w:pPr>
        <w:jc w:val="center"/>
        <w:rPr>
          <w:sz w:val="28"/>
          <w:szCs w:val="28"/>
        </w:rPr>
      </w:pPr>
    </w:p>
    <w:p w14:paraId="79C8F653" w14:textId="77777777" w:rsidR="00C06AE5" w:rsidRPr="009A7C6B" w:rsidRDefault="00C06AE5" w:rsidP="00C06AE5">
      <w:pPr>
        <w:rPr>
          <w:sz w:val="28"/>
          <w:szCs w:val="28"/>
        </w:rPr>
      </w:pPr>
      <w:r w:rsidRPr="009A7C6B">
        <w:rPr>
          <w:sz w:val="28"/>
          <w:szCs w:val="28"/>
        </w:rPr>
        <w:t>от «</w:t>
      </w:r>
      <w:r>
        <w:rPr>
          <w:sz w:val="28"/>
          <w:szCs w:val="28"/>
        </w:rPr>
        <w:t>09</w:t>
      </w:r>
      <w:r w:rsidRPr="009A7C6B">
        <w:rPr>
          <w:sz w:val="28"/>
          <w:szCs w:val="28"/>
        </w:rPr>
        <w:t>» апреля 202</w:t>
      </w:r>
      <w:r w:rsidRPr="00BD4A3D">
        <w:rPr>
          <w:sz w:val="28"/>
          <w:szCs w:val="28"/>
        </w:rPr>
        <w:t>5</w:t>
      </w:r>
      <w:r w:rsidRPr="009A7C6B">
        <w:rPr>
          <w:sz w:val="28"/>
          <w:szCs w:val="28"/>
        </w:rPr>
        <w:t xml:space="preserve"> г.</w:t>
      </w:r>
    </w:p>
    <w:p w14:paraId="2D9ED0D4" w14:textId="77777777" w:rsidR="00C06AE5" w:rsidRPr="009A7C6B" w:rsidRDefault="00C06AE5" w:rsidP="00C06AE5">
      <w:pPr>
        <w:rPr>
          <w:sz w:val="28"/>
          <w:szCs w:val="28"/>
        </w:rPr>
      </w:pPr>
    </w:p>
    <w:p w14:paraId="40BE2677" w14:textId="77777777" w:rsidR="00C06AE5" w:rsidRDefault="00C06AE5" w:rsidP="00C06AE5">
      <w:pPr>
        <w:jc w:val="both"/>
        <w:rPr>
          <w:sz w:val="28"/>
          <w:szCs w:val="28"/>
        </w:rPr>
      </w:pPr>
      <w:r w:rsidRPr="009A7C6B">
        <w:rPr>
          <w:sz w:val="28"/>
          <w:szCs w:val="28"/>
        </w:rPr>
        <w:tab/>
      </w:r>
      <w:r w:rsidRPr="006B07A3">
        <w:rPr>
          <w:sz w:val="28"/>
          <w:szCs w:val="28"/>
        </w:rPr>
        <w:t xml:space="preserve">Мы, нижеподписавшиеся: </w:t>
      </w:r>
    </w:p>
    <w:p w14:paraId="59D667B7" w14:textId="77777777" w:rsidR="00C06AE5" w:rsidRPr="006B07A3" w:rsidRDefault="00C06AE5" w:rsidP="00C06AE5">
      <w:pPr>
        <w:ind w:firstLine="708"/>
        <w:jc w:val="both"/>
        <w:rPr>
          <w:sz w:val="28"/>
          <w:szCs w:val="28"/>
        </w:rPr>
      </w:pPr>
      <w:r w:rsidRPr="006B07A3">
        <w:rPr>
          <w:sz w:val="28"/>
          <w:szCs w:val="28"/>
        </w:rPr>
        <w:t>Какимов М.М. – к.т.н., профессор, заведующий кафедрой «Технология пищевых и перерабатывающих производств»; Тултабаева Т.Ч. – д.т.н., Академик АСХН РК, доцент кафедры  «Технология пищевых и перерабатывающих производств»; Кажибаев Г.Т. - к.т.н., профессор кафедры «Технология пищевых и перерабатывающих производств»; Карденов С.А. – к.т.н., старший преподаватель кафедры «Технология пищевых и перерабатывающих производств», Байтукенова Ш.Б. – к.т.н., ассоц. профессор кафедры «Технология пищевых и перерабатывающих производств»; Игенбаев А.К. – PhD, ассоц. профессор кафедры «Технология пищевых и перерабатывающих производств»; Дюсембаев Д.К. – м.т.н, старший преподаватель кафедры «Технология пищевых и перерабатывающих производств»; Искаков Б.М. – PhD кафедры «Технология пищевых и перерабатывающих производств», заместитель декана Технического факультета; Мустафаева А.К. – к.т.н.. и.о. ассоциированного профессора кафедры "Технология пищевых и  перерабатывающих производств"; Базылханова Э.Ч. -  PhD, ассоц. профессор кафедры «Технология пищевых и перерабатывающих производств»; Рзаев Б.Т. – докторант кафедры "Технология пищевых и  перерабатывающих производств".</w:t>
      </w:r>
    </w:p>
    <w:p w14:paraId="1155B212" w14:textId="77777777" w:rsidR="00C06AE5" w:rsidRDefault="00C06AE5" w:rsidP="00C06AE5">
      <w:pPr>
        <w:jc w:val="both"/>
        <w:rPr>
          <w:sz w:val="28"/>
          <w:szCs w:val="28"/>
        </w:rPr>
      </w:pPr>
      <w:r w:rsidRPr="000C2225">
        <w:rPr>
          <w:sz w:val="28"/>
          <w:szCs w:val="28"/>
        </w:rPr>
        <w:tab/>
        <w:t>Выводы: на основании обобщения результатов дегустации, комиссия отметила, что продукт имеет вкус свойственный данному виду продукта, обладает однородной, равномерной массой от серого до темно-серого цвета, консистенция мясного продукта мягкая, не мажущаяся, обладает вышеприведенными физико-химическими показателями.</w:t>
      </w:r>
    </w:p>
    <w:p w14:paraId="1F9D272C" w14:textId="77777777" w:rsidR="00C06AE5" w:rsidRDefault="00C06AE5" w:rsidP="00C06AE5">
      <w:pPr>
        <w:ind w:firstLine="708"/>
        <w:jc w:val="both"/>
        <w:rPr>
          <w:b/>
          <w:bCs/>
          <w:sz w:val="28"/>
          <w:szCs w:val="28"/>
        </w:rPr>
      </w:pPr>
      <w:r>
        <w:rPr>
          <w:b/>
          <w:bCs/>
          <w:sz w:val="28"/>
          <w:szCs w:val="28"/>
        </w:rPr>
        <w:t>Результатами испытаний являютя:</w:t>
      </w:r>
    </w:p>
    <w:p w14:paraId="6AF47329" w14:textId="77777777" w:rsidR="00C06AE5" w:rsidRPr="004D4994" w:rsidRDefault="00C06AE5" w:rsidP="00C06AE5">
      <w:pPr>
        <w:ind w:firstLine="708"/>
        <w:jc w:val="both"/>
        <w:rPr>
          <w:sz w:val="28"/>
          <w:szCs w:val="28"/>
          <w:lang w:val="kk-KZ"/>
        </w:rPr>
      </w:pPr>
      <w:r w:rsidRPr="004D4994">
        <w:rPr>
          <w:sz w:val="28"/>
          <w:szCs w:val="28"/>
        </w:rPr>
        <w:t xml:space="preserve">Разработанный опытно-промышленный образец деликатесного мясного продукта из конины. Обектами исследования являлись: кишечное сырье </w:t>
      </w:r>
      <w:r>
        <w:rPr>
          <w:sz w:val="28"/>
          <w:szCs w:val="28"/>
          <w:lang w:val="kk-KZ"/>
        </w:rPr>
        <w:t>«Карта»</w:t>
      </w:r>
      <w:r w:rsidRPr="004D4994">
        <w:rPr>
          <w:sz w:val="28"/>
          <w:szCs w:val="28"/>
          <w:lang w:val="kk-KZ"/>
        </w:rPr>
        <w:t>; мяс</w:t>
      </w:r>
      <w:r>
        <w:rPr>
          <w:sz w:val="28"/>
          <w:szCs w:val="28"/>
          <w:lang w:val="kk-KZ"/>
        </w:rPr>
        <w:t>о</w:t>
      </w:r>
      <w:r w:rsidRPr="004D4994">
        <w:rPr>
          <w:sz w:val="28"/>
          <w:szCs w:val="28"/>
          <w:lang w:val="kk-KZ"/>
        </w:rPr>
        <w:t xml:space="preserve"> конины </w:t>
      </w:r>
      <w:r w:rsidRPr="004D4994">
        <w:rPr>
          <w:sz w:val="28"/>
          <w:szCs w:val="28"/>
        </w:rPr>
        <w:t xml:space="preserve">– </w:t>
      </w:r>
      <w:r w:rsidRPr="004D4994">
        <w:rPr>
          <w:sz w:val="28"/>
          <w:szCs w:val="28"/>
          <w:lang w:val="kk-KZ"/>
        </w:rPr>
        <w:t xml:space="preserve">жая; жир кишечного сырья; растительное сырье </w:t>
      </w:r>
      <w:r w:rsidRPr="004D4994">
        <w:rPr>
          <w:sz w:val="28"/>
          <w:szCs w:val="28"/>
        </w:rPr>
        <w:t xml:space="preserve">– </w:t>
      </w:r>
      <w:r w:rsidRPr="004D4994">
        <w:rPr>
          <w:sz w:val="28"/>
          <w:szCs w:val="28"/>
          <w:lang w:val="kk-KZ"/>
        </w:rPr>
        <w:t>гречневая крупа; специи.</w:t>
      </w:r>
    </w:p>
    <w:p w14:paraId="3EF2E43B" w14:textId="77777777" w:rsidR="00C06AE5" w:rsidRDefault="00C06AE5" w:rsidP="00C06AE5">
      <w:pPr>
        <w:ind w:firstLine="708"/>
        <w:jc w:val="both"/>
        <w:rPr>
          <w:color w:val="000000" w:themeColor="text1"/>
          <w:sz w:val="28"/>
          <w:szCs w:val="28"/>
          <w:shd w:val="clear" w:color="auto" w:fill="FFFFFF"/>
        </w:rPr>
      </w:pPr>
    </w:p>
    <w:p w14:paraId="072A7A56" w14:textId="77777777" w:rsidR="00C06AE5" w:rsidRDefault="00C06AE5" w:rsidP="00C06AE5">
      <w:pPr>
        <w:ind w:firstLine="708"/>
        <w:jc w:val="both"/>
        <w:rPr>
          <w:color w:val="000000" w:themeColor="text1"/>
          <w:sz w:val="28"/>
          <w:szCs w:val="28"/>
          <w:shd w:val="clear" w:color="auto" w:fill="FFFFFF"/>
        </w:rPr>
      </w:pPr>
    </w:p>
    <w:p w14:paraId="03A3F2FD" w14:textId="77777777" w:rsidR="00C06AE5" w:rsidRPr="004D4994" w:rsidRDefault="00C06AE5" w:rsidP="00C06AE5">
      <w:pPr>
        <w:ind w:firstLine="708"/>
        <w:jc w:val="both"/>
        <w:rPr>
          <w:color w:val="000000" w:themeColor="text1"/>
          <w:sz w:val="28"/>
          <w:szCs w:val="28"/>
        </w:rPr>
      </w:pPr>
      <w:r w:rsidRPr="004D4994">
        <w:rPr>
          <w:sz w:val="28"/>
          <w:szCs w:val="28"/>
        </w:rPr>
        <w:lastRenderedPageBreak/>
        <w:t xml:space="preserve">Таблица </w:t>
      </w:r>
      <w:r w:rsidRPr="004D4994">
        <w:rPr>
          <w:sz w:val="28"/>
          <w:szCs w:val="28"/>
          <w:lang w:val="kk-KZ"/>
        </w:rPr>
        <w:t>1</w:t>
      </w:r>
      <w:r w:rsidRPr="004D4994">
        <w:rPr>
          <w:sz w:val="28"/>
          <w:szCs w:val="28"/>
        </w:rPr>
        <w:t xml:space="preserve"> – </w:t>
      </w:r>
      <w:r w:rsidRPr="004D4994">
        <w:rPr>
          <w:sz w:val="28"/>
          <w:szCs w:val="28"/>
          <w:lang w:val="kk-KZ"/>
        </w:rPr>
        <w:t>Органолептичсекие п</w:t>
      </w:r>
      <w:r w:rsidRPr="004D4994">
        <w:rPr>
          <w:sz w:val="28"/>
          <w:szCs w:val="28"/>
        </w:rPr>
        <w:t>оказатели нового мясного продукта из конины</w:t>
      </w:r>
    </w:p>
    <w:p w14:paraId="43AD7ACC" w14:textId="77777777" w:rsidR="00C06AE5" w:rsidRPr="004D4994" w:rsidRDefault="00C06AE5" w:rsidP="00C06AE5">
      <w:pPr>
        <w:ind w:firstLine="709"/>
        <w:jc w:val="both"/>
        <w:rPr>
          <w:sz w:val="28"/>
          <w:szCs w:val="28"/>
        </w:rPr>
      </w:pPr>
    </w:p>
    <w:tbl>
      <w:tblPr>
        <w:tblStyle w:val="ae"/>
        <w:tblW w:w="9243" w:type="dxa"/>
        <w:tblInd w:w="108" w:type="dxa"/>
        <w:tblLook w:val="04A0" w:firstRow="1" w:lastRow="0" w:firstColumn="1" w:lastColumn="0" w:noHBand="0" w:noVBand="1"/>
      </w:tblPr>
      <w:tblGrid>
        <w:gridCol w:w="2552"/>
        <w:gridCol w:w="2326"/>
        <w:gridCol w:w="1643"/>
        <w:gridCol w:w="2722"/>
      </w:tblGrid>
      <w:tr w:rsidR="00C06AE5" w:rsidRPr="004D4994" w14:paraId="3ECE3567" w14:textId="77777777" w:rsidTr="003E3AFF">
        <w:trPr>
          <w:trHeight w:val="375"/>
        </w:trPr>
        <w:tc>
          <w:tcPr>
            <w:tcW w:w="2552" w:type="dxa"/>
            <w:vMerge w:val="restart"/>
          </w:tcPr>
          <w:p w14:paraId="714CC85C" w14:textId="77777777" w:rsidR="00C06AE5" w:rsidRPr="004D4994" w:rsidRDefault="00C06AE5" w:rsidP="003E3AFF">
            <w:pPr>
              <w:jc w:val="center"/>
              <w:rPr>
                <w:sz w:val="28"/>
                <w:szCs w:val="28"/>
              </w:rPr>
            </w:pPr>
            <w:bookmarkStart w:id="7" w:name="_Hlk105459567"/>
            <w:r w:rsidRPr="004D4994">
              <w:rPr>
                <w:color w:val="000000" w:themeColor="text1"/>
                <w:sz w:val="28"/>
                <w:szCs w:val="28"/>
                <w:shd w:val="clear" w:color="auto" w:fill="FFFFFF"/>
              </w:rPr>
              <w:t>Наименование показателей</w:t>
            </w:r>
          </w:p>
        </w:tc>
        <w:tc>
          <w:tcPr>
            <w:tcW w:w="2326" w:type="dxa"/>
            <w:vMerge w:val="restart"/>
          </w:tcPr>
          <w:p w14:paraId="29AF72F9" w14:textId="77777777" w:rsidR="00C06AE5" w:rsidRPr="004D4994" w:rsidRDefault="00C06AE5" w:rsidP="003E3AFF">
            <w:pPr>
              <w:jc w:val="center"/>
              <w:rPr>
                <w:sz w:val="28"/>
                <w:szCs w:val="28"/>
              </w:rPr>
            </w:pPr>
            <w:r w:rsidRPr="004D4994">
              <w:rPr>
                <w:sz w:val="28"/>
                <w:szCs w:val="28"/>
              </w:rPr>
              <w:t>Обозначение НД на испытания</w:t>
            </w:r>
          </w:p>
        </w:tc>
        <w:tc>
          <w:tcPr>
            <w:tcW w:w="4365" w:type="dxa"/>
            <w:gridSpan w:val="2"/>
          </w:tcPr>
          <w:p w14:paraId="4ADA968B" w14:textId="77777777" w:rsidR="00C06AE5" w:rsidRPr="004D4994" w:rsidRDefault="00C06AE5" w:rsidP="003E3AFF">
            <w:pPr>
              <w:jc w:val="center"/>
              <w:rPr>
                <w:sz w:val="28"/>
                <w:szCs w:val="28"/>
              </w:rPr>
            </w:pPr>
            <w:r w:rsidRPr="004D4994">
              <w:rPr>
                <w:sz w:val="28"/>
                <w:szCs w:val="28"/>
              </w:rPr>
              <w:t>Значение показателей</w:t>
            </w:r>
          </w:p>
        </w:tc>
      </w:tr>
      <w:tr w:rsidR="00C06AE5" w:rsidRPr="004D4994" w14:paraId="1B93C84E" w14:textId="77777777" w:rsidTr="003E3AFF">
        <w:trPr>
          <w:trHeight w:val="585"/>
        </w:trPr>
        <w:tc>
          <w:tcPr>
            <w:tcW w:w="2552" w:type="dxa"/>
            <w:vMerge/>
          </w:tcPr>
          <w:p w14:paraId="07E38145" w14:textId="77777777" w:rsidR="00C06AE5" w:rsidRPr="004D4994" w:rsidRDefault="00C06AE5" w:rsidP="003E3AFF">
            <w:pPr>
              <w:jc w:val="center"/>
              <w:rPr>
                <w:color w:val="000000" w:themeColor="text1"/>
                <w:sz w:val="28"/>
                <w:szCs w:val="28"/>
                <w:shd w:val="clear" w:color="auto" w:fill="FFFFFF"/>
              </w:rPr>
            </w:pPr>
          </w:p>
        </w:tc>
        <w:tc>
          <w:tcPr>
            <w:tcW w:w="2326" w:type="dxa"/>
            <w:vMerge/>
          </w:tcPr>
          <w:p w14:paraId="3DE2E72B" w14:textId="77777777" w:rsidR="00C06AE5" w:rsidRPr="004D4994" w:rsidRDefault="00C06AE5" w:rsidP="003E3AFF">
            <w:pPr>
              <w:jc w:val="center"/>
              <w:rPr>
                <w:sz w:val="28"/>
                <w:szCs w:val="28"/>
              </w:rPr>
            </w:pPr>
          </w:p>
        </w:tc>
        <w:tc>
          <w:tcPr>
            <w:tcW w:w="1643" w:type="dxa"/>
          </w:tcPr>
          <w:p w14:paraId="44CB31D1" w14:textId="77777777" w:rsidR="00C06AE5" w:rsidRPr="004D4994" w:rsidRDefault="00C06AE5" w:rsidP="003E3AFF">
            <w:pPr>
              <w:jc w:val="center"/>
              <w:rPr>
                <w:sz w:val="28"/>
                <w:szCs w:val="28"/>
              </w:rPr>
            </w:pPr>
            <w:r w:rsidRPr="004D4994">
              <w:rPr>
                <w:sz w:val="28"/>
                <w:szCs w:val="28"/>
              </w:rPr>
              <w:t>Норма по НД</w:t>
            </w:r>
          </w:p>
        </w:tc>
        <w:tc>
          <w:tcPr>
            <w:tcW w:w="2722" w:type="dxa"/>
          </w:tcPr>
          <w:p w14:paraId="4242E68F" w14:textId="77777777" w:rsidR="00C06AE5" w:rsidRPr="004D4994" w:rsidRDefault="00C06AE5" w:rsidP="003E3AFF">
            <w:pPr>
              <w:jc w:val="center"/>
              <w:rPr>
                <w:sz w:val="28"/>
                <w:szCs w:val="28"/>
              </w:rPr>
            </w:pPr>
            <w:r w:rsidRPr="004D4994">
              <w:rPr>
                <w:sz w:val="28"/>
                <w:szCs w:val="28"/>
              </w:rPr>
              <w:t>Фактически полученные результаты</w:t>
            </w:r>
          </w:p>
        </w:tc>
      </w:tr>
      <w:tr w:rsidR="00C06AE5" w:rsidRPr="004D4994" w14:paraId="279E2DDB" w14:textId="77777777" w:rsidTr="003E3AFF">
        <w:tc>
          <w:tcPr>
            <w:tcW w:w="2552" w:type="dxa"/>
          </w:tcPr>
          <w:p w14:paraId="0F780F56" w14:textId="77777777" w:rsidR="00C06AE5" w:rsidRPr="004D4994" w:rsidRDefault="00C06AE5" w:rsidP="003E3AFF">
            <w:pPr>
              <w:jc w:val="center"/>
              <w:rPr>
                <w:sz w:val="28"/>
                <w:szCs w:val="28"/>
              </w:rPr>
            </w:pPr>
            <w:r w:rsidRPr="004D4994">
              <w:rPr>
                <w:sz w:val="28"/>
                <w:szCs w:val="28"/>
              </w:rPr>
              <w:t>1</w:t>
            </w:r>
          </w:p>
        </w:tc>
        <w:tc>
          <w:tcPr>
            <w:tcW w:w="2326" w:type="dxa"/>
          </w:tcPr>
          <w:p w14:paraId="0BF11629" w14:textId="77777777" w:rsidR="00C06AE5" w:rsidRPr="004D4994" w:rsidRDefault="00C06AE5" w:rsidP="003E3AFF">
            <w:pPr>
              <w:jc w:val="center"/>
              <w:rPr>
                <w:sz w:val="28"/>
                <w:szCs w:val="28"/>
              </w:rPr>
            </w:pPr>
            <w:r w:rsidRPr="004D4994">
              <w:rPr>
                <w:sz w:val="28"/>
                <w:szCs w:val="28"/>
              </w:rPr>
              <w:t>2</w:t>
            </w:r>
          </w:p>
        </w:tc>
        <w:tc>
          <w:tcPr>
            <w:tcW w:w="1643" w:type="dxa"/>
          </w:tcPr>
          <w:p w14:paraId="3AEBD40C" w14:textId="77777777" w:rsidR="00C06AE5" w:rsidRPr="004D4994" w:rsidRDefault="00C06AE5" w:rsidP="003E3AFF">
            <w:pPr>
              <w:jc w:val="center"/>
              <w:rPr>
                <w:sz w:val="28"/>
                <w:szCs w:val="28"/>
              </w:rPr>
            </w:pPr>
            <w:r w:rsidRPr="004D4994">
              <w:rPr>
                <w:sz w:val="28"/>
                <w:szCs w:val="28"/>
              </w:rPr>
              <w:t>3</w:t>
            </w:r>
          </w:p>
        </w:tc>
        <w:tc>
          <w:tcPr>
            <w:tcW w:w="2722" w:type="dxa"/>
          </w:tcPr>
          <w:p w14:paraId="0432B032" w14:textId="77777777" w:rsidR="00C06AE5" w:rsidRPr="004D4994" w:rsidRDefault="00C06AE5" w:rsidP="003E3AFF">
            <w:pPr>
              <w:jc w:val="center"/>
              <w:rPr>
                <w:sz w:val="28"/>
                <w:szCs w:val="28"/>
              </w:rPr>
            </w:pPr>
            <w:r w:rsidRPr="004D4994">
              <w:rPr>
                <w:sz w:val="28"/>
                <w:szCs w:val="28"/>
              </w:rPr>
              <w:t>4</w:t>
            </w:r>
          </w:p>
        </w:tc>
      </w:tr>
      <w:tr w:rsidR="00C06AE5" w:rsidRPr="004D4994" w14:paraId="460A2395" w14:textId="77777777" w:rsidTr="003E3AFF">
        <w:tc>
          <w:tcPr>
            <w:tcW w:w="2552" w:type="dxa"/>
          </w:tcPr>
          <w:p w14:paraId="7A51ED2B" w14:textId="77777777" w:rsidR="00C06AE5" w:rsidRPr="004D4994" w:rsidRDefault="00C06AE5" w:rsidP="003E3AFF">
            <w:pPr>
              <w:jc w:val="both"/>
              <w:rPr>
                <w:sz w:val="28"/>
                <w:szCs w:val="28"/>
              </w:rPr>
            </w:pPr>
            <w:r w:rsidRPr="004D4994">
              <w:rPr>
                <w:sz w:val="28"/>
                <w:szCs w:val="28"/>
              </w:rPr>
              <w:t>Внешний вид</w:t>
            </w:r>
          </w:p>
        </w:tc>
        <w:tc>
          <w:tcPr>
            <w:tcW w:w="2326" w:type="dxa"/>
          </w:tcPr>
          <w:p w14:paraId="340476D2" w14:textId="77777777" w:rsidR="00C06AE5" w:rsidRPr="004D4994" w:rsidRDefault="00C06AE5" w:rsidP="003E3AFF">
            <w:pPr>
              <w:jc w:val="both"/>
              <w:rPr>
                <w:sz w:val="28"/>
                <w:szCs w:val="28"/>
              </w:rPr>
            </w:pPr>
            <w:r w:rsidRPr="004D4994">
              <w:rPr>
                <w:sz w:val="28"/>
                <w:szCs w:val="28"/>
              </w:rPr>
              <w:t xml:space="preserve">СТ РК </w:t>
            </w:r>
            <w:proofErr w:type="gramStart"/>
            <w:r w:rsidRPr="004D4994">
              <w:rPr>
                <w:sz w:val="28"/>
                <w:szCs w:val="28"/>
              </w:rPr>
              <w:t>1731-2007</w:t>
            </w:r>
            <w:proofErr w:type="gramEnd"/>
          </w:p>
        </w:tc>
        <w:tc>
          <w:tcPr>
            <w:tcW w:w="1643" w:type="dxa"/>
          </w:tcPr>
          <w:p w14:paraId="2A4F14DB" w14:textId="77777777" w:rsidR="00C06AE5" w:rsidRPr="004D4994" w:rsidRDefault="00C06AE5" w:rsidP="003E3AFF">
            <w:pPr>
              <w:jc w:val="both"/>
              <w:rPr>
                <w:sz w:val="28"/>
                <w:szCs w:val="28"/>
              </w:rPr>
            </w:pPr>
          </w:p>
        </w:tc>
        <w:tc>
          <w:tcPr>
            <w:tcW w:w="2722" w:type="dxa"/>
          </w:tcPr>
          <w:p w14:paraId="36DFE2BC" w14:textId="77777777" w:rsidR="00C06AE5" w:rsidRPr="004D4994" w:rsidRDefault="00C06AE5" w:rsidP="003E3AFF">
            <w:pPr>
              <w:jc w:val="both"/>
              <w:rPr>
                <w:sz w:val="28"/>
                <w:szCs w:val="28"/>
              </w:rPr>
            </w:pPr>
            <w:r w:rsidRPr="004D4994">
              <w:rPr>
                <w:sz w:val="28"/>
                <w:szCs w:val="28"/>
              </w:rPr>
              <w:t>Дугообразные кишки с чистой и сухой поверхностью, без повреждений и пятен.</w:t>
            </w:r>
          </w:p>
        </w:tc>
      </w:tr>
      <w:tr w:rsidR="00C06AE5" w:rsidRPr="004D4994" w14:paraId="617F6F1A" w14:textId="77777777" w:rsidTr="003E3AFF">
        <w:tc>
          <w:tcPr>
            <w:tcW w:w="2552" w:type="dxa"/>
          </w:tcPr>
          <w:p w14:paraId="0E03EA71" w14:textId="77777777" w:rsidR="00C06AE5" w:rsidRPr="004D4994" w:rsidRDefault="00C06AE5" w:rsidP="003E3AFF">
            <w:pPr>
              <w:jc w:val="both"/>
              <w:rPr>
                <w:sz w:val="28"/>
                <w:szCs w:val="28"/>
              </w:rPr>
            </w:pPr>
            <w:r w:rsidRPr="004D4994">
              <w:rPr>
                <w:sz w:val="28"/>
                <w:szCs w:val="28"/>
              </w:rPr>
              <w:t>Консистенция</w:t>
            </w:r>
          </w:p>
        </w:tc>
        <w:tc>
          <w:tcPr>
            <w:tcW w:w="2326" w:type="dxa"/>
          </w:tcPr>
          <w:p w14:paraId="4745A653" w14:textId="77777777" w:rsidR="00C06AE5" w:rsidRPr="004D4994" w:rsidRDefault="00C06AE5" w:rsidP="003E3AFF">
            <w:pPr>
              <w:jc w:val="both"/>
              <w:rPr>
                <w:sz w:val="28"/>
                <w:szCs w:val="28"/>
              </w:rPr>
            </w:pPr>
            <w:r w:rsidRPr="004D4994">
              <w:rPr>
                <w:sz w:val="28"/>
                <w:szCs w:val="28"/>
              </w:rPr>
              <w:t xml:space="preserve">СТ РК </w:t>
            </w:r>
            <w:proofErr w:type="gramStart"/>
            <w:r w:rsidRPr="004D4994">
              <w:rPr>
                <w:sz w:val="28"/>
                <w:szCs w:val="28"/>
              </w:rPr>
              <w:t>1731-2007</w:t>
            </w:r>
            <w:proofErr w:type="gramEnd"/>
          </w:p>
        </w:tc>
        <w:tc>
          <w:tcPr>
            <w:tcW w:w="1643" w:type="dxa"/>
          </w:tcPr>
          <w:p w14:paraId="560A9D9C" w14:textId="77777777" w:rsidR="00C06AE5" w:rsidRPr="004D4994" w:rsidRDefault="00C06AE5" w:rsidP="003E3AFF">
            <w:pPr>
              <w:jc w:val="both"/>
              <w:rPr>
                <w:sz w:val="28"/>
                <w:szCs w:val="28"/>
              </w:rPr>
            </w:pPr>
          </w:p>
        </w:tc>
        <w:tc>
          <w:tcPr>
            <w:tcW w:w="2722" w:type="dxa"/>
          </w:tcPr>
          <w:p w14:paraId="704D533E" w14:textId="77777777" w:rsidR="00C06AE5" w:rsidRPr="004D4994" w:rsidRDefault="00C06AE5" w:rsidP="003E3AFF">
            <w:pPr>
              <w:jc w:val="both"/>
              <w:rPr>
                <w:sz w:val="28"/>
                <w:szCs w:val="28"/>
              </w:rPr>
            </w:pPr>
            <w:r w:rsidRPr="004D4994">
              <w:rPr>
                <w:sz w:val="28"/>
                <w:szCs w:val="28"/>
              </w:rPr>
              <w:t>Мягкая, не мажущаяся.</w:t>
            </w:r>
          </w:p>
        </w:tc>
      </w:tr>
      <w:tr w:rsidR="00C06AE5" w:rsidRPr="004D4994" w14:paraId="584DB079" w14:textId="77777777" w:rsidTr="003E3AFF">
        <w:tc>
          <w:tcPr>
            <w:tcW w:w="2552" w:type="dxa"/>
          </w:tcPr>
          <w:p w14:paraId="70D622C4" w14:textId="77777777" w:rsidR="00C06AE5" w:rsidRPr="004D4994" w:rsidRDefault="00C06AE5" w:rsidP="003E3AFF">
            <w:pPr>
              <w:jc w:val="both"/>
              <w:rPr>
                <w:sz w:val="28"/>
                <w:szCs w:val="28"/>
              </w:rPr>
            </w:pPr>
            <w:r w:rsidRPr="004D4994">
              <w:rPr>
                <w:sz w:val="28"/>
                <w:szCs w:val="28"/>
              </w:rPr>
              <w:t>Вид на разрезе</w:t>
            </w:r>
          </w:p>
        </w:tc>
        <w:tc>
          <w:tcPr>
            <w:tcW w:w="2326" w:type="dxa"/>
          </w:tcPr>
          <w:p w14:paraId="6200AFBD" w14:textId="77777777" w:rsidR="00C06AE5" w:rsidRPr="004D4994" w:rsidRDefault="00C06AE5" w:rsidP="003E3AFF">
            <w:pPr>
              <w:jc w:val="both"/>
              <w:rPr>
                <w:sz w:val="28"/>
                <w:szCs w:val="28"/>
              </w:rPr>
            </w:pPr>
            <w:r w:rsidRPr="004D4994">
              <w:rPr>
                <w:sz w:val="28"/>
                <w:szCs w:val="28"/>
              </w:rPr>
              <w:t xml:space="preserve">СТ РК </w:t>
            </w:r>
            <w:proofErr w:type="gramStart"/>
            <w:r w:rsidRPr="004D4994">
              <w:rPr>
                <w:sz w:val="28"/>
                <w:szCs w:val="28"/>
              </w:rPr>
              <w:t>1731-2007</w:t>
            </w:r>
            <w:proofErr w:type="gramEnd"/>
          </w:p>
        </w:tc>
        <w:tc>
          <w:tcPr>
            <w:tcW w:w="1643" w:type="dxa"/>
          </w:tcPr>
          <w:p w14:paraId="4F62CD23" w14:textId="77777777" w:rsidR="00C06AE5" w:rsidRPr="004D4994" w:rsidRDefault="00C06AE5" w:rsidP="003E3AFF">
            <w:pPr>
              <w:jc w:val="both"/>
              <w:rPr>
                <w:sz w:val="28"/>
                <w:szCs w:val="28"/>
              </w:rPr>
            </w:pPr>
          </w:p>
        </w:tc>
        <w:tc>
          <w:tcPr>
            <w:tcW w:w="2722" w:type="dxa"/>
          </w:tcPr>
          <w:p w14:paraId="1C648BA3" w14:textId="77777777" w:rsidR="00C06AE5" w:rsidRPr="004D4994" w:rsidRDefault="00C06AE5" w:rsidP="003E3AFF">
            <w:pPr>
              <w:jc w:val="both"/>
              <w:rPr>
                <w:sz w:val="28"/>
                <w:szCs w:val="28"/>
              </w:rPr>
            </w:pPr>
            <w:r w:rsidRPr="004D4994">
              <w:rPr>
                <w:sz w:val="28"/>
                <w:szCs w:val="28"/>
              </w:rPr>
              <w:t>Кишки фаршированные мясом конины со специями.</w:t>
            </w:r>
          </w:p>
        </w:tc>
      </w:tr>
      <w:tr w:rsidR="00C06AE5" w:rsidRPr="004D4994" w14:paraId="734752E9" w14:textId="77777777" w:rsidTr="003E3AFF">
        <w:tc>
          <w:tcPr>
            <w:tcW w:w="2552" w:type="dxa"/>
          </w:tcPr>
          <w:p w14:paraId="3777FE01" w14:textId="77777777" w:rsidR="00C06AE5" w:rsidRPr="004D4994" w:rsidRDefault="00C06AE5" w:rsidP="003E3AFF">
            <w:pPr>
              <w:jc w:val="both"/>
              <w:rPr>
                <w:sz w:val="28"/>
                <w:szCs w:val="28"/>
              </w:rPr>
            </w:pPr>
            <w:r w:rsidRPr="004D4994">
              <w:rPr>
                <w:sz w:val="28"/>
                <w:szCs w:val="28"/>
              </w:rPr>
              <w:t>Вкус и запах</w:t>
            </w:r>
          </w:p>
        </w:tc>
        <w:tc>
          <w:tcPr>
            <w:tcW w:w="2326" w:type="dxa"/>
          </w:tcPr>
          <w:p w14:paraId="1158435C" w14:textId="77777777" w:rsidR="00C06AE5" w:rsidRPr="004D4994" w:rsidRDefault="00C06AE5" w:rsidP="003E3AFF">
            <w:pPr>
              <w:jc w:val="both"/>
              <w:rPr>
                <w:sz w:val="28"/>
                <w:szCs w:val="28"/>
              </w:rPr>
            </w:pPr>
            <w:r w:rsidRPr="004D4994">
              <w:rPr>
                <w:sz w:val="28"/>
                <w:szCs w:val="28"/>
              </w:rPr>
              <w:t xml:space="preserve">СТ РК </w:t>
            </w:r>
            <w:proofErr w:type="gramStart"/>
            <w:r w:rsidRPr="004D4994">
              <w:rPr>
                <w:sz w:val="28"/>
                <w:szCs w:val="28"/>
              </w:rPr>
              <w:t>1731-2007</w:t>
            </w:r>
            <w:proofErr w:type="gramEnd"/>
          </w:p>
        </w:tc>
        <w:tc>
          <w:tcPr>
            <w:tcW w:w="1643" w:type="dxa"/>
          </w:tcPr>
          <w:p w14:paraId="021CCF7B" w14:textId="77777777" w:rsidR="00C06AE5" w:rsidRPr="004D4994" w:rsidRDefault="00C06AE5" w:rsidP="003E3AFF">
            <w:pPr>
              <w:jc w:val="both"/>
              <w:rPr>
                <w:sz w:val="28"/>
                <w:szCs w:val="28"/>
              </w:rPr>
            </w:pPr>
          </w:p>
        </w:tc>
        <w:tc>
          <w:tcPr>
            <w:tcW w:w="2722" w:type="dxa"/>
          </w:tcPr>
          <w:p w14:paraId="265057DC" w14:textId="77777777" w:rsidR="00C06AE5" w:rsidRPr="004D4994" w:rsidRDefault="00C06AE5" w:rsidP="003E3AFF">
            <w:pPr>
              <w:jc w:val="both"/>
              <w:rPr>
                <w:sz w:val="28"/>
                <w:szCs w:val="28"/>
              </w:rPr>
            </w:pPr>
            <w:r w:rsidRPr="004D4994">
              <w:rPr>
                <w:sz w:val="28"/>
                <w:szCs w:val="28"/>
              </w:rPr>
              <w:t xml:space="preserve">Свойственный </w:t>
            </w:r>
            <w:proofErr w:type="gramStart"/>
            <w:r w:rsidRPr="004D4994">
              <w:rPr>
                <w:sz w:val="28"/>
                <w:szCs w:val="28"/>
              </w:rPr>
              <w:t>для данного продукта</w:t>
            </w:r>
            <w:proofErr w:type="gramEnd"/>
            <w:r w:rsidRPr="004D4994">
              <w:rPr>
                <w:sz w:val="28"/>
                <w:szCs w:val="28"/>
              </w:rPr>
              <w:t>, без посторонних привкусов и запахов.</w:t>
            </w:r>
          </w:p>
        </w:tc>
      </w:tr>
      <w:bookmarkEnd w:id="7"/>
    </w:tbl>
    <w:p w14:paraId="1244AA23" w14:textId="77777777" w:rsidR="00C06AE5" w:rsidRPr="004D4994" w:rsidRDefault="00C06AE5" w:rsidP="00C06AE5">
      <w:pPr>
        <w:ind w:firstLine="709"/>
        <w:jc w:val="both"/>
        <w:rPr>
          <w:color w:val="212529"/>
          <w:sz w:val="28"/>
          <w:szCs w:val="28"/>
          <w:shd w:val="clear" w:color="auto" w:fill="FFFFFF"/>
        </w:rPr>
      </w:pPr>
    </w:p>
    <w:p w14:paraId="6F3FACFF" w14:textId="77777777" w:rsidR="00C06AE5" w:rsidRDefault="00C06AE5" w:rsidP="00C06AE5">
      <w:pPr>
        <w:ind w:firstLine="708"/>
        <w:rPr>
          <w:sz w:val="28"/>
          <w:szCs w:val="28"/>
        </w:rPr>
      </w:pPr>
      <w:r w:rsidRPr="004D4994">
        <w:rPr>
          <w:sz w:val="28"/>
          <w:szCs w:val="28"/>
        </w:rPr>
        <w:t xml:space="preserve">Таблица 2 – Пищевая ценность образцов продукта из конины </w:t>
      </w:r>
    </w:p>
    <w:p w14:paraId="78DC99E2" w14:textId="77777777" w:rsidR="00C06AE5" w:rsidRPr="005B33FA" w:rsidRDefault="00C06AE5" w:rsidP="00C06AE5">
      <w:pPr>
        <w:rPr>
          <w:sz w:val="28"/>
          <w:szCs w:val="28"/>
        </w:rPr>
      </w:pPr>
    </w:p>
    <w:tbl>
      <w:tblPr>
        <w:tblStyle w:val="ae"/>
        <w:tblW w:w="0" w:type="auto"/>
        <w:tblInd w:w="108" w:type="dxa"/>
        <w:tblLook w:val="04A0" w:firstRow="1" w:lastRow="0" w:firstColumn="1" w:lastColumn="0" w:noHBand="0" w:noVBand="1"/>
      </w:tblPr>
      <w:tblGrid>
        <w:gridCol w:w="1705"/>
        <w:gridCol w:w="1837"/>
        <w:gridCol w:w="1836"/>
        <w:gridCol w:w="1210"/>
        <w:gridCol w:w="1405"/>
        <w:gridCol w:w="1243"/>
      </w:tblGrid>
      <w:tr w:rsidR="00C06AE5" w:rsidRPr="00165810" w14:paraId="5EBD858E" w14:textId="77777777" w:rsidTr="003E3AFF">
        <w:tc>
          <w:tcPr>
            <w:tcW w:w="1705" w:type="dxa"/>
          </w:tcPr>
          <w:p w14:paraId="42087ED8" w14:textId="77777777" w:rsidR="00C06AE5" w:rsidRPr="00165810" w:rsidRDefault="00C06AE5" w:rsidP="003E3AFF">
            <w:pPr>
              <w:jc w:val="center"/>
              <w:rPr>
                <w:sz w:val="22"/>
                <w:szCs w:val="22"/>
              </w:rPr>
            </w:pPr>
            <w:r w:rsidRPr="00165810">
              <w:rPr>
                <w:sz w:val="22"/>
                <w:szCs w:val="22"/>
              </w:rPr>
              <w:t>Показатели, %</w:t>
            </w:r>
          </w:p>
        </w:tc>
        <w:tc>
          <w:tcPr>
            <w:tcW w:w="1837" w:type="dxa"/>
          </w:tcPr>
          <w:p w14:paraId="5AF6F52A" w14:textId="77777777" w:rsidR="00C06AE5" w:rsidRPr="00165810" w:rsidRDefault="00C06AE5" w:rsidP="003E3AFF">
            <w:pPr>
              <w:jc w:val="center"/>
              <w:rPr>
                <w:sz w:val="22"/>
                <w:szCs w:val="22"/>
              </w:rPr>
            </w:pPr>
            <w:r w:rsidRPr="00165810">
              <w:rPr>
                <w:sz w:val="22"/>
                <w:szCs w:val="22"/>
              </w:rPr>
              <w:t>Контрольный образец №1</w:t>
            </w:r>
          </w:p>
        </w:tc>
        <w:tc>
          <w:tcPr>
            <w:tcW w:w="1836" w:type="dxa"/>
          </w:tcPr>
          <w:p w14:paraId="4F283E26" w14:textId="77777777" w:rsidR="00C06AE5" w:rsidRPr="00165810" w:rsidRDefault="00C06AE5" w:rsidP="003E3AFF">
            <w:pPr>
              <w:jc w:val="center"/>
              <w:rPr>
                <w:sz w:val="22"/>
                <w:szCs w:val="22"/>
              </w:rPr>
            </w:pPr>
            <w:r w:rsidRPr="00165810">
              <w:rPr>
                <w:sz w:val="22"/>
                <w:szCs w:val="22"/>
              </w:rPr>
              <w:t>Контрольный образец №2</w:t>
            </w:r>
          </w:p>
        </w:tc>
        <w:tc>
          <w:tcPr>
            <w:tcW w:w="1210" w:type="dxa"/>
          </w:tcPr>
          <w:p w14:paraId="55E5153D" w14:textId="77777777" w:rsidR="00C06AE5" w:rsidRPr="00165810" w:rsidRDefault="00C06AE5" w:rsidP="003E3AFF">
            <w:pPr>
              <w:jc w:val="center"/>
              <w:rPr>
                <w:sz w:val="22"/>
                <w:szCs w:val="22"/>
              </w:rPr>
            </w:pPr>
            <w:r w:rsidRPr="00165810">
              <w:rPr>
                <w:sz w:val="22"/>
                <w:szCs w:val="22"/>
              </w:rPr>
              <w:t>Образец №1</w:t>
            </w:r>
          </w:p>
        </w:tc>
        <w:tc>
          <w:tcPr>
            <w:tcW w:w="1405" w:type="dxa"/>
          </w:tcPr>
          <w:p w14:paraId="506CB268" w14:textId="77777777" w:rsidR="00C06AE5" w:rsidRPr="00165810" w:rsidRDefault="00C06AE5" w:rsidP="003E3AFF">
            <w:pPr>
              <w:jc w:val="center"/>
              <w:rPr>
                <w:sz w:val="22"/>
                <w:szCs w:val="22"/>
              </w:rPr>
            </w:pPr>
            <w:r w:rsidRPr="00165810">
              <w:rPr>
                <w:sz w:val="22"/>
                <w:szCs w:val="22"/>
              </w:rPr>
              <w:t>Образец №2</w:t>
            </w:r>
          </w:p>
        </w:tc>
        <w:tc>
          <w:tcPr>
            <w:tcW w:w="1243" w:type="dxa"/>
          </w:tcPr>
          <w:p w14:paraId="7505132C" w14:textId="77777777" w:rsidR="00C06AE5" w:rsidRPr="00165810" w:rsidRDefault="00C06AE5" w:rsidP="003E3AFF">
            <w:pPr>
              <w:jc w:val="center"/>
              <w:rPr>
                <w:sz w:val="22"/>
                <w:szCs w:val="22"/>
              </w:rPr>
            </w:pPr>
            <w:r w:rsidRPr="00165810">
              <w:rPr>
                <w:sz w:val="22"/>
                <w:szCs w:val="22"/>
              </w:rPr>
              <w:t>Образец №3</w:t>
            </w:r>
          </w:p>
        </w:tc>
      </w:tr>
      <w:tr w:rsidR="00C06AE5" w:rsidRPr="00165810" w14:paraId="4DEFD6CE" w14:textId="77777777" w:rsidTr="003E3AFF">
        <w:tc>
          <w:tcPr>
            <w:tcW w:w="1705" w:type="dxa"/>
          </w:tcPr>
          <w:p w14:paraId="27B97B1E" w14:textId="77777777" w:rsidR="00C06AE5" w:rsidRPr="00165810" w:rsidRDefault="00C06AE5" w:rsidP="003E3AFF">
            <w:pPr>
              <w:jc w:val="center"/>
              <w:rPr>
                <w:sz w:val="22"/>
                <w:szCs w:val="22"/>
              </w:rPr>
            </w:pPr>
            <w:r w:rsidRPr="00165810">
              <w:rPr>
                <w:sz w:val="22"/>
                <w:szCs w:val="22"/>
              </w:rPr>
              <w:t>1</w:t>
            </w:r>
          </w:p>
        </w:tc>
        <w:tc>
          <w:tcPr>
            <w:tcW w:w="1837" w:type="dxa"/>
          </w:tcPr>
          <w:p w14:paraId="11B50245" w14:textId="77777777" w:rsidR="00C06AE5" w:rsidRPr="00165810" w:rsidRDefault="00C06AE5" w:rsidP="003E3AFF">
            <w:pPr>
              <w:jc w:val="center"/>
              <w:rPr>
                <w:sz w:val="22"/>
                <w:szCs w:val="22"/>
              </w:rPr>
            </w:pPr>
            <w:r w:rsidRPr="00165810">
              <w:rPr>
                <w:sz w:val="22"/>
                <w:szCs w:val="22"/>
              </w:rPr>
              <w:t>2</w:t>
            </w:r>
          </w:p>
        </w:tc>
        <w:tc>
          <w:tcPr>
            <w:tcW w:w="1836" w:type="dxa"/>
          </w:tcPr>
          <w:p w14:paraId="6824D8C5" w14:textId="77777777" w:rsidR="00C06AE5" w:rsidRPr="00165810" w:rsidRDefault="00C06AE5" w:rsidP="003E3AFF">
            <w:pPr>
              <w:jc w:val="center"/>
              <w:rPr>
                <w:sz w:val="22"/>
                <w:szCs w:val="22"/>
              </w:rPr>
            </w:pPr>
            <w:r w:rsidRPr="00165810">
              <w:rPr>
                <w:sz w:val="22"/>
                <w:szCs w:val="22"/>
              </w:rPr>
              <w:t>3</w:t>
            </w:r>
          </w:p>
        </w:tc>
        <w:tc>
          <w:tcPr>
            <w:tcW w:w="1210" w:type="dxa"/>
          </w:tcPr>
          <w:p w14:paraId="689CF73F" w14:textId="77777777" w:rsidR="00C06AE5" w:rsidRPr="00165810" w:rsidRDefault="00C06AE5" w:rsidP="003E3AFF">
            <w:pPr>
              <w:jc w:val="center"/>
              <w:rPr>
                <w:sz w:val="22"/>
                <w:szCs w:val="22"/>
              </w:rPr>
            </w:pPr>
            <w:r w:rsidRPr="00165810">
              <w:rPr>
                <w:sz w:val="22"/>
                <w:szCs w:val="22"/>
              </w:rPr>
              <w:t>4</w:t>
            </w:r>
          </w:p>
        </w:tc>
        <w:tc>
          <w:tcPr>
            <w:tcW w:w="1405" w:type="dxa"/>
          </w:tcPr>
          <w:p w14:paraId="68C62B7D" w14:textId="77777777" w:rsidR="00C06AE5" w:rsidRPr="00165810" w:rsidRDefault="00C06AE5" w:rsidP="003E3AFF">
            <w:pPr>
              <w:jc w:val="center"/>
              <w:rPr>
                <w:sz w:val="22"/>
                <w:szCs w:val="22"/>
              </w:rPr>
            </w:pPr>
            <w:r w:rsidRPr="00165810">
              <w:rPr>
                <w:sz w:val="22"/>
                <w:szCs w:val="22"/>
              </w:rPr>
              <w:t>5</w:t>
            </w:r>
          </w:p>
        </w:tc>
        <w:tc>
          <w:tcPr>
            <w:tcW w:w="1243" w:type="dxa"/>
          </w:tcPr>
          <w:p w14:paraId="157F4111" w14:textId="77777777" w:rsidR="00C06AE5" w:rsidRPr="00165810" w:rsidRDefault="00C06AE5" w:rsidP="003E3AFF">
            <w:pPr>
              <w:jc w:val="center"/>
              <w:rPr>
                <w:sz w:val="22"/>
                <w:szCs w:val="22"/>
              </w:rPr>
            </w:pPr>
            <w:r w:rsidRPr="00165810">
              <w:rPr>
                <w:sz w:val="22"/>
                <w:szCs w:val="22"/>
              </w:rPr>
              <w:t>6</w:t>
            </w:r>
          </w:p>
        </w:tc>
      </w:tr>
      <w:tr w:rsidR="00C06AE5" w:rsidRPr="00165810" w14:paraId="65B489FE" w14:textId="77777777" w:rsidTr="003E3AFF">
        <w:tc>
          <w:tcPr>
            <w:tcW w:w="1705" w:type="dxa"/>
          </w:tcPr>
          <w:p w14:paraId="05108E6E" w14:textId="77777777" w:rsidR="00C06AE5" w:rsidRPr="00165810" w:rsidRDefault="00C06AE5" w:rsidP="003E3AFF">
            <w:pPr>
              <w:rPr>
                <w:sz w:val="22"/>
                <w:szCs w:val="22"/>
              </w:rPr>
            </w:pPr>
            <w:r w:rsidRPr="00165810">
              <w:rPr>
                <w:sz w:val="22"/>
                <w:szCs w:val="22"/>
              </w:rPr>
              <w:t>Массовая доля белка</w:t>
            </w:r>
          </w:p>
        </w:tc>
        <w:tc>
          <w:tcPr>
            <w:tcW w:w="1837" w:type="dxa"/>
          </w:tcPr>
          <w:p w14:paraId="6734D385" w14:textId="77777777" w:rsidR="00C06AE5" w:rsidRPr="00165810" w:rsidRDefault="00C06AE5" w:rsidP="003E3AFF">
            <w:pPr>
              <w:jc w:val="center"/>
              <w:rPr>
                <w:sz w:val="22"/>
                <w:szCs w:val="22"/>
                <w:lang w:val="kk-KZ"/>
              </w:rPr>
            </w:pPr>
            <w:r w:rsidRPr="00165810">
              <w:rPr>
                <w:sz w:val="22"/>
                <w:szCs w:val="22"/>
              </w:rPr>
              <w:t>2</w:t>
            </w:r>
            <w:r w:rsidRPr="00165810">
              <w:rPr>
                <w:sz w:val="22"/>
                <w:szCs w:val="22"/>
                <w:lang w:val="kk-KZ"/>
              </w:rPr>
              <w:t>0,9</w:t>
            </w:r>
          </w:p>
        </w:tc>
        <w:tc>
          <w:tcPr>
            <w:tcW w:w="1836" w:type="dxa"/>
          </w:tcPr>
          <w:p w14:paraId="70A3930B" w14:textId="77777777" w:rsidR="00C06AE5" w:rsidRPr="00165810" w:rsidRDefault="00C06AE5" w:rsidP="003E3AFF">
            <w:pPr>
              <w:jc w:val="center"/>
              <w:rPr>
                <w:sz w:val="22"/>
                <w:szCs w:val="22"/>
              </w:rPr>
            </w:pPr>
            <w:r w:rsidRPr="00165810">
              <w:rPr>
                <w:sz w:val="22"/>
                <w:szCs w:val="22"/>
              </w:rPr>
              <w:t>22</w:t>
            </w:r>
            <w:r w:rsidRPr="00165810">
              <w:rPr>
                <w:sz w:val="22"/>
                <w:szCs w:val="22"/>
                <w:lang w:val="kk-KZ"/>
              </w:rPr>
              <w:t>,9</w:t>
            </w:r>
          </w:p>
        </w:tc>
        <w:tc>
          <w:tcPr>
            <w:tcW w:w="1210" w:type="dxa"/>
          </w:tcPr>
          <w:p w14:paraId="4E4D0541" w14:textId="77777777" w:rsidR="00C06AE5" w:rsidRPr="00165810" w:rsidRDefault="00C06AE5" w:rsidP="003E3AFF">
            <w:pPr>
              <w:jc w:val="center"/>
              <w:rPr>
                <w:sz w:val="22"/>
                <w:szCs w:val="22"/>
              </w:rPr>
            </w:pPr>
            <w:r w:rsidRPr="00165810">
              <w:rPr>
                <w:sz w:val="22"/>
                <w:szCs w:val="22"/>
              </w:rPr>
              <w:t>26,05</w:t>
            </w:r>
          </w:p>
        </w:tc>
        <w:tc>
          <w:tcPr>
            <w:tcW w:w="1405" w:type="dxa"/>
          </w:tcPr>
          <w:p w14:paraId="7BCF7CFB" w14:textId="77777777" w:rsidR="00C06AE5" w:rsidRPr="00165810" w:rsidRDefault="00C06AE5" w:rsidP="003E3AFF">
            <w:pPr>
              <w:jc w:val="center"/>
              <w:rPr>
                <w:sz w:val="22"/>
                <w:szCs w:val="22"/>
              </w:rPr>
            </w:pPr>
            <w:r w:rsidRPr="00165810">
              <w:rPr>
                <w:sz w:val="22"/>
                <w:szCs w:val="22"/>
              </w:rPr>
              <w:t>26,21</w:t>
            </w:r>
          </w:p>
        </w:tc>
        <w:tc>
          <w:tcPr>
            <w:tcW w:w="1243" w:type="dxa"/>
          </w:tcPr>
          <w:p w14:paraId="61FA9860" w14:textId="77777777" w:rsidR="00C06AE5" w:rsidRPr="00165810" w:rsidRDefault="00C06AE5" w:rsidP="003E3AFF">
            <w:pPr>
              <w:jc w:val="center"/>
              <w:rPr>
                <w:sz w:val="22"/>
                <w:szCs w:val="22"/>
              </w:rPr>
            </w:pPr>
            <w:r w:rsidRPr="00165810">
              <w:rPr>
                <w:sz w:val="22"/>
                <w:szCs w:val="22"/>
              </w:rPr>
              <w:t>26,43</w:t>
            </w:r>
          </w:p>
        </w:tc>
      </w:tr>
      <w:tr w:rsidR="00C06AE5" w:rsidRPr="00165810" w14:paraId="51A60F94" w14:textId="77777777" w:rsidTr="003E3AFF">
        <w:tc>
          <w:tcPr>
            <w:tcW w:w="1705" w:type="dxa"/>
          </w:tcPr>
          <w:p w14:paraId="5A1EBD6C" w14:textId="77777777" w:rsidR="00C06AE5" w:rsidRPr="00165810" w:rsidRDefault="00C06AE5" w:rsidP="003E3AFF">
            <w:pPr>
              <w:rPr>
                <w:sz w:val="22"/>
                <w:szCs w:val="22"/>
              </w:rPr>
            </w:pPr>
            <w:r w:rsidRPr="00165810">
              <w:rPr>
                <w:sz w:val="22"/>
                <w:szCs w:val="22"/>
              </w:rPr>
              <w:t>Массовая доля жира</w:t>
            </w:r>
          </w:p>
        </w:tc>
        <w:tc>
          <w:tcPr>
            <w:tcW w:w="1837" w:type="dxa"/>
          </w:tcPr>
          <w:p w14:paraId="6855C481" w14:textId="77777777" w:rsidR="00C06AE5" w:rsidRPr="00165810" w:rsidRDefault="00C06AE5" w:rsidP="003E3AFF">
            <w:pPr>
              <w:jc w:val="center"/>
              <w:rPr>
                <w:sz w:val="22"/>
                <w:szCs w:val="22"/>
              </w:rPr>
            </w:pPr>
            <w:r w:rsidRPr="00165810">
              <w:rPr>
                <w:sz w:val="22"/>
                <w:szCs w:val="22"/>
              </w:rPr>
              <w:t>12,41</w:t>
            </w:r>
          </w:p>
        </w:tc>
        <w:tc>
          <w:tcPr>
            <w:tcW w:w="1836" w:type="dxa"/>
          </w:tcPr>
          <w:p w14:paraId="3D6074C3" w14:textId="77777777" w:rsidR="00C06AE5" w:rsidRPr="00165810" w:rsidRDefault="00C06AE5" w:rsidP="003E3AFF">
            <w:pPr>
              <w:jc w:val="center"/>
              <w:rPr>
                <w:sz w:val="22"/>
                <w:szCs w:val="22"/>
              </w:rPr>
            </w:pPr>
            <w:r w:rsidRPr="00165810">
              <w:rPr>
                <w:sz w:val="22"/>
                <w:szCs w:val="22"/>
              </w:rPr>
              <w:t>11,89</w:t>
            </w:r>
          </w:p>
        </w:tc>
        <w:tc>
          <w:tcPr>
            <w:tcW w:w="1210" w:type="dxa"/>
          </w:tcPr>
          <w:p w14:paraId="386C25E5" w14:textId="77777777" w:rsidR="00C06AE5" w:rsidRPr="00165810" w:rsidRDefault="00C06AE5" w:rsidP="003E3AFF">
            <w:pPr>
              <w:jc w:val="center"/>
              <w:rPr>
                <w:sz w:val="22"/>
                <w:szCs w:val="22"/>
              </w:rPr>
            </w:pPr>
            <w:r w:rsidRPr="00165810">
              <w:rPr>
                <w:sz w:val="22"/>
                <w:szCs w:val="22"/>
              </w:rPr>
              <w:t>11,76</w:t>
            </w:r>
          </w:p>
        </w:tc>
        <w:tc>
          <w:tcPr>
            <w:tcW w:w="1405" w:type="dxa"/>
          </w:tcPr>
          <w:p w14:paraId="27F69FDB" w14:textId="77777777" w:rsidR="00C06AE5" w:rsidRPr="00165810" w:rsidRDefault="00C06AE5" w:rsidP="003E3AFF">
            <w:pPr>
              <w:jc w:val="center"/>
              <w:rPr>
                <w:sz w:val="22"/>
                <w:szCs w:val="22"/>
              </w:rPr>
            </w:pPr>
            <w:r w:rsidRPr="00165810">
              <w:rPr>
                <w:sz w:val="22"/>
                <w:szCs w:val="22"/>
              </w:rPr>
              <w:t>12,59</w:t>
            </w:r>
          </w:p>
        </w:tc>
        <w:tc>
          <w:tcPr>
            <w:tcW w:w="1243" w:type="dxa"/>
          </w:tcPr>
          <w:p w14:paraId="3B5F49FC" w14:textId="77777777" w:rsidR="00C06AE5" w:rsidRPr="00165810" w:rsidRDefault="00C06AE5" w:rsidP="003E3AFF">
            <w:pPr>
              <w:jc w:val="center"/>
              <w:rPr>
                <w:sz w:val="22"/>
                <w:szCs w:val="22"/>
              </w:rPr>
            </w:pPr>
            <w:r w:rsidRPr="00165810">
              <w:rPr>
                <w:sz w:val="22"/>
                <w:szCs w:val="22"/>
              </w:rPr>
              <w:t>12,65</w:t>
            </w:r>
          </w:p>
        </w:tc>
      </w:tr>
      <w:tr w:rsidR="00C06AE5" w:rsidRPr="00165810" w14:paraId="454F00D4" w14:textId="77777777" w:rsidTr="003E3AFF">
        <w:tc>
          <w:tcPr>
            <w:tcW w:w="1705" w:type="dxa"/>
          </w:tcPr>
          <w:p w14:paraId="6AB08218" w14:textId="77777777" w:rsidR="00C06AE5" w:rsidRPr="00165810" w:rsidRDefault="00C06AE5" w:rsidP="003E3AFF">
            <w:pPr>
              <w:rPr>
                <w:sz w:val="22"/>
                <w:szCs w:val="22"/>
              </w:rPr>
            </w:pPr>
            <w:r w:rsidRPr="00165810">
              <w:rPr>
                <w:sz w:val="22"/>
                <w:szCs w:val="22"/>
              </w:rPr>
              <w:t>Массовая доля углеводов</w:t>
            </w:r>
          </w:p>
        </w:tc>
        <w:tc>
          <w:tcPr>
            <w:tcW w:w="1837" w:type="dxa"/>
          </w:tcPr>
          <w:p w14:paraId="107BD10D" w14:textId="77777777" w:rsidR="00C06AE5" w:rsidRPr="00165810" w:rsidRDefault="00C06AE5" w:rsidP="003E3AFF">
            <w:pPr>
              <w:jc w:val="center"/>
              <w:rPr>
                <w:sz w:val="22"/>
                <w:szCs w:val="22"/>
              </w:rPr>
            </w:pPr>
            <w:r w:rsidRPr="00165810">
              <w:rPr>
                <w:sz w:val="22"/>
                <w:szCs w:val="22"/>
              </w:rPr>
              <w:t>0,3</w:t>
            </w:r>
          </w:p>
        </w:tc>
        <w:tc>
          <w:tcPr>
            <w:tcW w:w="1836" w:type="dxa"/>
          </w:tcPr>
          <w:p w14:paraId="790F9CA3" w14:textId="77777777" w:rsidR="00C06AE5" w:rsidRPr="00165810" w:rsidRDefault="00C06AE5" w:rsidP="003E3AFF">
            <w:pPr>
              <w:jc w:val="center"/>
              <w:rPr>
                <w:sz w:val="22"/>
                <w:szCs w:val="22"/>
              </w:rPr>
            </w:pPr>
            <w:r w:rsidRPr="00165810">
              <w:rPr>
                <w:sz w:val="22"/>
                <w:szCs w:val="22"/>
              </w:rPr>
              <w:t>0,3</w:t>
            </w:r>
          </w:p>
        </w:tc>
        <w:tc>
          <w:tcPr>
            <w:tcW w:w="1210" w:type="dxa"/>
          </w:tcPr>
          <w:p w14:paraId="66F90CE7" w14:textId="77777777" w:rsidR="00C06AE5" w:rsidRPr="00165810" w:rsidRDefault="00C06AE5" w:rsidP="003E3AFF">
            <w:pPr>
              <w:jc w:val="center"/>
              <w:rPr>
                <w:sz w:val="22"/>
                <w:szCs w:val="22"/>
              </w:rPr>
            </w:pPr>
            <w:r w:rsidRPr="00165810">
              <w:rPr>
                <w:sz w:val="22"/>
                <w:szCs w:val="22"/>
              </w:rPr>
              <w:t>0,3</w:t>
            </w:r>
          </w:p>
        </w:tc>
        <w:tc>
          <w:tcPr>
            <w:tcW w:w="1405" w:type="dxa"/>
          </w:tcPr>
          <w:p w14:paraId="7B70E523" w14:textId="77777777" w:rsidR="00C06AE5" w:rsidRPr="00165810" w:rsidRDefault="00C06AE5" w:rsidP="003E3AFF">
            <w:pPr>
              <w:jc w:val="center"/>
              <w:rPr>
                <w:sz w:val="22"/>
                <w:szCs w:val="22"/>
              </w:rPr>
            </w:pPr>
            <w:r w:rsidRPr="00165810">
              <w:rPr>
                <w:sz w:val="22"/>
                <w:szCs w:val="22"/>
              </w:rPr>
              <w:t>0,3</w:t>
            </w:r>
          </w:p>
        </w:tc>
        <w:tc>
          <w:tcPr>
            <w:tcW w:w="1243" w:type="dxa"/>
          </w:tcPr>
          <w:p w14:paraId="35136D25" w14:textId="77777777" w:rsidR="00C06AE5" w:rsidRPr="00165810" w:rsidRDefault="00C06AE5" w:rsidP="003E3AFF">
            <w:pPr>
              <w:jc w:val="center"/>
              <w:rPr>
                <w:sz w:val="22"/>
                <w:szCs w:val="22"/>
              </w:rPr>
            </w:pPr>
            <w:r w:rsidRPr="00165810">
              <w:rPr>
                <w:sz w:val="22"/>
                <w:szCs w:val="22"/>
              </w:rPr>
              <w:t>0,3</w:t>
            </w:r>
          </w:p>
        </w:tc>
      </w:tr>
    </w:tbl>
    <w:p w14:paraId="02DF9D6F" w14:textId="77777777" w:rsidR="00C06AE5" w:rsidRDefault="00C06AE5" w:rsidP="00C06AE5">
      <w:pPr>
        <w:ind w:firstLine="708"/>
        <w:jc w:val="both"/>
        <w:rPr>
          <w:sz w:val="28"/>
          <w:szCs w:val="28"/>
        </w:rPr>
      </w:pPr>
    </w:p>
    <w:p w14:paraId="57A76BB0" w14:textId="77777777" w:rsidR="00C06AE5" w:rsidRPr="004D4994" w:rsidRDefault="00C06AE5" w:rsidP="00C06AE5">
      <w:pPr>
        <w:ind w:firstLine="708"/>
        <w:jc w:val="both"/>
        <w:rPr>
          <w:sz w:val="28"/>
          <w:szCs w:val="28"/>
        </w:rPr>
      </w:pPr>
      <w:r w:rsidRPr="004D4994">
        <w:rPr>
          <w:sz w:val="28"/>
          <w:szCs w:val="28"/>
        </w:rPr>
        <w:t>Из таблицы 2 видно, что в испытуемых образцах белок немного превышает контрольный образец. По современным нормам диетологии основная часть рациона, около 20-30 %, должна приходиться именно на белки.</w:t>
      </w:r>
    </w:p>
    <w:p w14:paraId="4CDB19E7" w14:textId="77777777" w:rsidR="00C06AE5" w:rsidRPr="004D4994" w:rsidRDefault="00C06AE5" w:rsidP="00C06AE5">
      <w:pPr>
        <w:tabs>
          <w:tab w:val="left" w:pos="709"/>
        </w:tabs>
        <w:ind w:firstLine="709"/>
        <w:jc w:val="both"/>
        <w:rPr>
          <w:sz w:val="28"/>
          <w:szCs w:val="28"/>
        </w:rPr>
      </w:pPr>
      <w:r w:rsidRPr="004D4994">
        <w:rPr>
          <w:sz w:val="28"/>
          <w:szCs w:val="28"/>
        </w:rPr>
        <w:t>Разработанный мясной продукт «</w:t>
      </w:r>
      <w:r>
        <w:rPr>
          <w:sz w:val="28"/>
          <w:szCs w:val="28"/>
          <w:lang w:val="kk-KZ"/>
        </w:rPr>
        <w:t>Аргымак</w:t>
      </w:r>
      <w:r w:rsidRPr="004D4994">
        <w:rPr>
          <w:sz w:val="28"/>
          <w:szCs w:val="28"/>
        </w:rPr>
        <w:t xml:space="preserve">» с использованием коллагенсодержазего сырья конины обладает высоким содержание белка 26,21 г/100 г и энергетической ценностью – 220,8 ккал/100 г. </w:t>
      </w:r>
    </w:p>
    <w:p w14:paraId="0C7D9108" w14:textId="77777777" w:rsidR="00C06AE5" w:rsidRPr="004D4994" w:rsidRDefault="00C06AE5" w:rsidP="00C06AE5">
      <w:pPr>
        <w:tabs>
          <w:tab w:val="left" w:pos="709"/>
        </w:tabs>
        <w:ind w:firstLine="709"/>
        <w:jc w:val="both"/>
        <w:rPr>
          <w:sz w:val="28"/>
          <w:szCs w:val="28"/>
          <w:lang w:val="kk-KZ"/>
        </w:rPr>
      </w:pPr>
      <w:r w:rsidRPr="004D4994">
        <w:rPr>
          <w:sz w:val="28"/>
          <w:szCs w:val="28"/>
        </w:rPr>
        <w:t xml:space="preserve">Физико-химический анализ </w:t>
      </w:r>
      <w:r w:rsidRPr="004D4994">
        <w:rPr>
          <w:sz w:val="28"/>
          <w:szCs w:val="28"/>
          <w:lang w:val="kk-KZ"/>
        </w:rPr>
        <w:t xml:space="preserve">нового </w:t>
      </w:r>
      <w:r w:rsidRPr="004D4994">
        <w:rPr>
          <w:sz w:val="28"/>
          <w:szCs w:val="28"/>
        </w:rPr>
        <w:t>мяс</w:t>
      </w:r>
      <w:r w:rsidRPr="004D4994">
        <w:rPr>
          <w:sz w:val="28"/>
          <w:szCs w:val="28"/>
          <w:lang w:val="kk-KZ"/>
        </w:rPr>
        <w:t>ного продукта из конины</w:t>
      </w:r>
      <w:r w:rsidRPr="004D4994">
        <w:rPr>
          <w:sz w:val="28"/>
          <w:szCs w:val="28"/>
        </w:rPr>
        <w:t xml:space="preserve"> </w:t>
      </w:r>
      <w:r w:rsidRPr="004D4994">
        <w:rPr>
          <w:sz w:val="28"/>
          <w:szCs w:val="28"/>
          <w:lang w:val="kk-KZ"/>
        </w:rPr>
        <w:t xml:space="preserve">определил массовую долю поваренной соли </w:t>
      </w:r>
      <w:r w:rsidRPr="004D4994">
        <w:rPr>
          <w:sz w:val="28"/>
          <w:szCs w:val="28"/>
        </w:rPr>
        <w:t xml:space="preserve">– 2,6. (таблица </w:t>
      </w:r>
      <w:r>
        <w:rPr>
          <w:sz w:val="28"/>
          <w:szCs w:val="28"/>
        </w:rPr>
        <w:t>3</w:t>
      </w:r>
      <w:r w:rsidRPr="004D4994">
        <w:rPr>
          <w:sz w:val="28"/>
          <w:szCs w:val="28"/>
          <w:lang w:val="kk-KZ"/>
        </w:rPr>
        <w:t>).</w:t>
      </w:r>
    </w:p>
    <w:p w14:paraId="483198C7" w14:textId="77777777" w:rsidR="00C06AE5" w:rsidRPr="004D4994" w:rsidRDefault="00C06AE5" w:rsidP="00C06AE5">
      <w:pPr>
        <w:tabs>
          <w:tab w:val="left" w:pos="709"/>
        </w:tabs>
        <w:ind w:firstLine="709"/>
        <w:jc w:val="both"/>
        <w:rPr>
          <w:sz w:val="28"/>
          <w:szCs w:val="28"/>
        </w:rPr>
      </w:pPr>
    </w:p>
    <w:p w14:paraId="31BEDEF7" w14:textId="77777777" w:rsidR="00C06AE5" w:rsidRPr="004D4994" w:rsidRDefault="00C06AE5" w:rsidP="00C06AE5">
      <w:pPr>
        <w:tabs>
          <w:tab w:val="left" w:pos="142"/>
          <w:tab w:val="left" w:pos="709"/>
        </w:tabs>
        <w:jc w:val="both"/>
        <w:rPr>
          <w:sz w:val="28"/>
          <w:szCs w:val="28"/>
        </w:rPr>
      </w:pPr>
      <w:r>
        <w:rPr>
          <w:sz w:val="28"/>
          <w:szCs w:val="28"/>
        </w:rPr>
        <w:lastRenderedPageBreak/>
        <w:tab/>
      </w:r>
      <w:r>
        <w:rPr>
          <w:sz w:val="28"/>
          <w:szCs w:val="28"/>
        </w:rPr>
        <w:tab/>
      </w:r>
      <w:r w:rsidRPr="004D4994">
        <w:rPr>
          <w:sz w:val="28"/>
          <w:szCs w:val="28"/>
        </w:rPr>
        <w:t xml:space="preserve">Таблица </w:t>
      </w:r>
      <w:r>
        <w:rPr>
          <w:sz w:val="28"/>
          <w:szCs w:val="28"/>
        </w:rPr>
        <w:t>3</w:t>
      </w:r>
      <w:r w:rsidRPr="004D4994">
        <w:rPr>
          <w:sz w:val="28"/>
          <w:szCs w:val="28"/>
        </w:rPr>
        <w:t xml:space="preserve"> - Физико-химические показатели</w:t>
      </w:r>
    </w:p>
    <w:p w14:paraId="027C66F3" w14:textId="77777777" w:rsidR="00C06AE5" w:rsidRPr="004D4994" w:rsidRDefault="00C06AE5" w:rsidP="00C06AE5">
      <w:pPr>
        <w:tabs>
          <w:tab w:val="left" w:pos="709"/>
        </w:tabs>
        <w:ind w:firstLine="709"/>
        <w:jc w:val="both"/>
        <w:rPr>
          <w:sz w:val="28"/>
          <w:szCs w:val="28"/>
        </w:rPr>
      </w:pPr>
    </w:p>
    <w:tbl>
      <w:tblPr>
        <w:tblStyle w:val="ae"/>
        <w:tblW w:w="0" w:type="auto"/>
        <w:jc w:val="center"/>
        <w:tblLook w:val="04A0" w:firstRow="1" w:lastRow="0" w:firstColumn="1" w:lastColumn="0" w:noHBand="0" w:noVBand="1"/>
      </w:tblPr>
      <w:tblGrid>
        <w:gridCol w:w="1021"/>
        <w:gridCol w:w="5670"/>
        <w:gridCol w:w="2807"/>
      </w:tblGrid>
      <w:tr w:rsidR="00C06AE5" w:rsidRPr="004D4994" w14:paraId="4B9C903C" w14:textId="77777777" w:rsidTr="003E3AFF">
        <w:trPr>
          <w:jc w:val="center"/>
        </w:trPr>
        <w:tc>
          <w:tcPr>
            <w:tcW w:w="1021" w:type="dxa"/>
          </w:tcPr>
          <w:p w14:paraId="79863B1C" w14:textId="77777777" w:rsidR="00C06AE5" w:rsidRPr="00B52B1D" w:rsidRDefault="00C06AE5" w:rsidP="003E3AFF">
            <w:pPr>
              <w:tabs>
                <w:tab w:val="left" w:pos="709"/>
              </w:tabs>
              <w:jc w:val="both"/>
              <w:rPr>
                <w:sz w:val="28"/>
                <w:szCs w:val="28"/>
              </w:rPr>
            </w:pPr>
            <w:r w:rsidRPr="004D4994">
              <w:rPr>
                <w:sz w:val="28"/>
                <w:szCs w:val="28"/>
              </w:rPr>
              <w:t>№</w:t>
            </w:r>
          </w:p>
        </w:tc>
        <w:tc>
          <w:tcPr>
            <w:tcW w:w="5670" w:type="dxa"/>
          </w:tcPr>
          <w:p w14:paraId="2D96A247" w14:textId="77777777" w:rsidR="00C06AE5" w:rsidRPr="004D4994" w:rsidRDefault="00C06AE5" w:rsidP="003E3AFF">
            <w:pPr>
              <w:tabs>
                <w:tab w:val="left" w:pos="709"/>
              </w:tabs>
              <w:jc w:val="center"/>
              <w:rPr>
                <w:sz w:val="28"/>
                <w:szCs w:val="28"/>
              </w:rPr>
            </w:pPr>
            <w:r w:rsidRPr="004D4994">
              <w:rPr>
                <w:sz w:val="28"/>
                <w:szCs w:val="28"/>
              </w:rPr>
              <w:t>Наименование показателей, единицы измерений</w:t>
            </w:r>
          </w:p>
        </w:tc>
        <w:tc>
          <w:tcPr>
            <w:tcW w:w="2807" w:type="dxa"/>
          </w:tcPr>
          <w:p w14:paraId="06DC4700" w14:textId="77777777" w:rsidR="00C06AE5" w:rsidRPr="004D4994" w:rsidRDefault="00C06AE5" w:rsidP="003E3AFF">
            <w:pPr>
              <w:tabs>
                <w:tab w:val="left" w:pos="709"/>
              </w:tabs>
              <w:jc w:val="center"/>
              <w:rPr>
                <w:sz w:val="28"/>
                <w:szCs w:val="28"/>
              </w:rPr>
            </w:pPr>
            <w:r w:rsidRPr="004D4994">
              <w:rPr>
                <w:sz w:val="28"/>
                <w:szCs w:val="28"/>
              </w:rPr>
              <w:t>Показатели</w:t>
            </w:r>
          </w:p>
        </w:tc>
      </w:tr>
      <w:tr w:rsidR="00C06AE5" w:rsidRPr="004D4994" w14:paraId="712208C0" w14:textId="77777777" w:rsidTr="003E3AFF">
        <w:trPr>
          <w:jc w:val="center"/>
        </w:trPr>
        <w:tc>
          <w:tcPr>
            <w:tcW w:w="1021" w:type="dxa"/>
          </w:tcPr>
          <w:p w14:paraId="50562157" w14:textId="77777777" w:rsidR="00C06AE5" w:rsidRPr="004D4994" w:rsidRDefault="00C06AE5" w:rsidP="003E3AFF">
            <w:pPr>
              <w:tabs>
                <w:tab w:val="left" w:pos="709"/>
              </w:tabs>
              <w:jc w:val="both"/>
              <w:rPr>
                <w:sz w:val="28"/>
                <w:szCs w:val="28"/>
              </w:rPr>
            </w:pPr>
            <w:r w:rsidRPr="004D4994">
              <w:rPr>
                <w:sz w:val="28"/>
                <w:szCs w:val="28"/>
              </w:rPr>
              <w:t>1</w:t>
            </w:r>
          </w:p>
        </w:tc>
        <w:tc>
          <w:tcPr>
            <w:tcW w:w="5670" w:type="dxa"/>
          </w:tcPr>
          <w:p w14:paraId="1349F4C1" w14:textId="77777777" w:rsidR="00C06AE5" w:rsidRPr="004D4994" w:rsidRDefault="00C06AE5" w:rsidP="003E3AFF">
            <w:pPr>
              <w:tabs>
                <w:tab w:val="left" w:pos="709"/>
              </w:tabs>
              <w:jc w:val="both"/>
              <w:rPr>
                <w:sz w:val="28"/>
                <w:szCs w:val="28"/>
              </w:rPr>
            </w:pPr>
            <w:r w:rsidRPr="004D4994">
              <w:rPr>
                <w:sz w:val="28"/>
                <w:szCs w:val="28"/>
              </w:rPr>
              <w:t>Белки, г/100 г</w:t>
            </w:r>
          </w:p>
        </w:tc>
        <w:tc>
          <w:tcPr>
            <w:tcW w:w="2807" w:type="dxa"/>
          </w:tcPr>
          <w:p w14:paraId="173F440B" w14:textId="77777777" w:rsidR="00C06AE5" w:rsidRPr="004D4994" w:rsidRDefault="00C06AE5" w:rsidP="003E3AFF">
            <w:pPr>
              <w:tabs>
                <w:tab w:val="left" w:pos="709"/>
              </w:tabs>
              <w:jc w:val="center"/>
              <w:rPr>
                <w:sz w:val="28"/>
                <w:szCs w:val="28"/>
              </w:rPr>
            </w:pPr>
            <w:r w:rsidRPr="004D4994">
              <w:rPr>
                <w:sz w:val="28"/>
                <w:szCs w:val="28"/>
              </w:rPr>
              <w:t>26,21</w:t>
            </w:r>
          </w:p>
        </w:tc>
      </w:tr>
      <w:tr w:rsidR="00C06AE5" w:rsidRPr="004D4994" w14:paraId="40DE6721" w14:textId="77777777" w:rsidTr="003E3AFF">
        <w:trPr>
          <w:jc w:val="center"/>
        </w:trPr>
        <w:tc>
          <w:tcPr>
            <w:tcW w:w="1021" w:type="dxa"/>
          </w:tcPr>
          <w:p w14:paraId="41B694C7" w14:textId="77777777" w:rsidR="00C06AE5" w:rsidRPr="004D4994" w:rsidRDefault="00C06AE5" w:rsidP="003E3AFF">
            <w:pPr>
              <w:tabs>
                <w:tab w:val="left" w:pos="709"/>
              </w:tabs>
              <w:jc w:val="both"/>
              <w:rPr>
                <w:sz w:val="28"/>
                <w:szCs w:val="28"/>
              </w:rPr>
            </w:pPr>
            <w:r w:rsidRPr="004D4994">
              <w:rPr>
                <w:sz w:val="28"/>
                <w:szCs w:val="28"/>
              </w:rPr>
              <w:t>2</w:t>
            </w:r>
          </w:p>
        </w:tc>
        <w:tc>
          <w:tcPr>
            <w:tcW w:w="5670" w:type="dxa"/>
          </w:tcPr>
          <w:p w14:paraId="147666D8" w14:textId="77777777" w:rsidR="00C06AE5" w:rsidRPr="004D4994" w:rsidRDefault="00C06AE5" w:rsidP="003E3AFF">
            <w:pPr>
              <w:tabs>
                <w:tab w:val="left" w:pos="709"/>
              </w:tabs>
              <w:jc w:val="both"/>
              <w:rPr>
                <w:sz w:val="28"/>
                <w:szCs w:val="28"/>
              </w:rPr>
            </w:pPr>
            <w:r w:rsidRPr="004D4994">
              <w:rPr>
                <w:sz w:val="28"/>
                <w:szCs w:val="28"/>
              </w:rPr>
              <w:t>Жиры, г/100 г</w:t>
            </w:r>
          </w:p>
        </w:tc>
        <w:tc>
          <w:tcPr>
            <w:tcW w:w="2807" w:type="dxa"/>
          </w:tcPr>
          <w:p w14:paraId="1D542A10" w14:textId="77777777" w:rsidR="00C06AE5" w:rsidRPr="004D4994" w:rsidRDefault="00C06AE5" w:rsidP="003E3AFF">
            <w:pPr>
              <w:tabs>
                <w:tab w:val="left" w:pos="709"/>
              </w:tabs>
              <w:jc w:val="center"/>
              <w:rPr>
                <w:sz w:val="28"/>
                <w:szCs w:val="28"/>
              </w:rPr>
            </w:pPr>
            <w:r w:rsidRPr="004D4994">
              <w:rPr>
                <w:sz w:val="28"/>
                <w:szCs w:val="28"/>
              </w:rPr>
              <w:t>12,59</w:t>
            </w:r>
          </w:p>
        </w:tc>
      </w:tr>
      <w:tr w:rsidR="00C06AE5" w:rsidRPr="004D4994" w14:paraId="221C886A" w14:textId="77777777" w:rsidTr="003E3AFF">
        <w:trPr>
          <w:jc w:val="center"/>
        </w:trPr>
        <w:tc>
          <w:tcPr>
            <w:tcW w:w="1021" w:type="dxa"/>
          </w:tcPr>
          <w:p w14:paraId="2F27231F" w14:textId="77777777" w:rsidR="00C06AE5" w:rsidRPr="004D4994" w:rsidRDefault="00C06AE5" w:rsidP="003E3AFF">
            <w:pPr>
              <w:tabs>
                <w:tab w:val="left" w:pos="709"/>
              </w:tabs>
              <w:jc w:val="both"/>
              <w:rPr>
                <w:sz w:val="28"/>
                <w:szCs w:val="28"/>
              </w:rPr>
            </w:pPr>
            <w:r w:rsidRPr="004D4994">
              <w:rPr>
                <w:sz w:val="28"/>
                <w:szCs w:val="28"/>
              </w:rPr>
              <w:t>3</w:t>
            </w:r>
          </w:p>
        </w:tc>
        <w:tc>
          <w:tcPr>
            <w:tcW w:w="5670" w:type="dxa"/>
          </w:tcPr>
          <w:p w14:paraId="0B7B36B4" w14:textId="77777777" w:rsidR="00C06AE5" w:rsidRPr="004D4994" w:rsidRDefault="00C06AE5" w:rsidP="003E3AFF">
            <w:pPr>
              <w:tabs>
                <w:tab w:val="left" w:pos="709"/>
              </w:tabs>
              <w:jc w:val="both"/>
              <w:rPr>
                <w:sz w:val="28"/>
                <w:szCs w:val="28"/>
              </w:rPr>
            </w:pPr>
            <w:r w:rsidRPr="004D4994">
              <w:rPr>
                <w:sz w:val="28"/>
                <w:szCs w:val="28"/>
              </w:rPr>
              <w:t>Углеводы, г/100 г</w:t>
            </w:r>
          </w:p>
        </w:tc>
        <w:tc>
          <w:tcPr>
            <w:tcW w:w="2807" w:type="dxa"/>
          </w:tcPr>
          <w:p w14:paraId="10EE5416" w14:textId="77777777" w:rsidR="00C06AE5" w:rsidRPr="004D4994" w:rsidRDefault="00C06AE5" w:rsidP="003E3AFF">
            <w:pPr>
              <w:tabs>
                <w:tab w:val="left" w:pos="709"/>
              </w:tabs>
              <w:jc w:val="center"/>
              <w:rPr>
                <w:sz w:val="28"/>
                <w:szCs w:val="28"/>
              </w:rPr>
            </w:pPr>
            <w:r w:rsidRPr="004D4994">
              <w:rPr>
                <w:sz w:val="28"/>
                <w:szCs w:val="28"/>
              </w:rPr>
              <w:t>0,3</w:t>
            </w:r>
          </w:p>
        </w:tc>
      </w:tr>
      <w:tr w:rsidR="00C06AE5" w:rsidRPr="004D4994" w14:paraId="12F87206" w14:textId="77777777" w:rsidTr="003E3AFF">
        <w:trPr>
          <w:jc w:val="center"/>
        </w:trPr>
        <w:tc>
          <w:tcPr>
            <w:tcW w:w="1021" w:type="dxa"/>
          </w:tcPr>
          <w:p w14:paraId="3BAA1BBB" w14:textId="77777777" w:rsidR="00C06AE5" w:rsidRPr="004D4994" w:rsidRDefault="00C06AE5" w:rsidP="003E3AFF">
            <w:pPr>
              <w:tabs>
                <w:tab w:val="left" w:pos="709"/>
              </w:tabs>
              <w:jc w:val="both"/>
              <w:rPr>
                <w:sz w:val="28"/>
                <w:szCs w:val="28"/>
              </w:rPr>
            </w:pPr>
            <w:r w:rsidRPr="004D4994">
              <w:rPr>
                <w:sz w:val="28"/>
                <w:szCs w:val="28"/>
              </w:rPr>
              <w:t>4</w:t>
            </w:r>
          </w:p>
        </w:tc>
        <w:tc>
          <w:tcPr>
            <w:tcW w:w="5670" w:type="dxa"/>
          </w:tcPr>
          <w:p w14:paraId="07F6AAE1" w14:textId="77777777" w:rsidR="00C06AE5" w:rsidRPr="004D4994" w:rsidRDefault="00C06AE5" w:rsidP="003E3AFF">
            <w:pPr>
              <w:tabs>
                <w:tab w:val="left" w:pos="709"/>
              </w:tabs>
              <w:jc w:val="both"/>
              <w:rPr>
                <w:sz w:val="28"/>
                <w:szCs w:val="28"/>
              </w:rPr>
            </w:pPr>
            <w:r w:rsidRPr="004D4994">
              <w:rPr>
                <w:sz w:val="28"/>
                <w:szCs w:val="28"/>
              </w:rPr>
              <w:t>Влага, %</w:t>
            </w:r>
          </w:p>
        </w:tc>
        <w:tc>
          <w:tcPr>
            <w:tcW w:w="2807" w:type="dxa"/>
          </w:tcPr>
          <w:p w14:paraId="1D063A54" w14:textId="77777777" w:rsidR="00C06AE5" w:rsidRPr="004D4994" w:rsidRDefault="00C06AE5" w:rsidP="003E3AFF">
            <w:pPr>
              <w:tabs>
                <w:tab w:val="left" w:pos="709"/>
              </w:tabs>
              <w:jc w:val="center"/>
              <w:rPr>
                <w:sz w:val="28"/>
                <w:szCs w:val="28"/>
                <w:lang w:val="kk-KZ"/>
              </w:rPr>
            </w:pPr>
            <w:r w:rsidRPr="004D4994">
              <w:rPr>
                <w:sz w:val="28"/>
                <w:szCs w:val="28"/>
              </w:rPr>
              <w:t>70,</w:t>
            </w:r>
            <w:r w:rsidRPr="004D4994">
              <w:rPr>
                <w:sz w:val="28"/>
                <w:szCs w:val="28"/>
                <w:lang w:val="kk-KZ"/>
              </w:rPr>
              <w:t>1</w:t>
            </w:r>
          </w:p>
        </w:tc>
      </w:tr>
      <w:tr w:rsidR="00C06AE5" w:rsidRPr="004D4994" w14:paraId="7591F18C" w14:textId="77777777" w:rsidTr="003E3AFF">
        <w:trPr>
          <w:trHeight w:val="101"/>
          <w:jc w:val="center"/>
        </w:trPr>
        <w:tc>
          <w:tcPr>
            <w:tcW w:w="1021" w:type="dxa"/>
          </w:tcPr>
          <w:p w14:paraId="603B0AEC" w14:textId="77777777" w:rsidR="00C06AE5" w:rsidRPr="004D4994" w:rsidRDefault="00C06AE5" w:rsidP="003E3AFF">
            <w:pPr>
              <w:tabs>
                <w:tab w:val="left" w:pos="709"/>
              </w:tabs>
              <w:jc w:val="both"/>
              <w:rPr>
                <w:sz w:val="28"/>
                <w:szCs w:val="28"/>
              </w:rPr>
            </w:pPr>
            <w:r w:rsidRPr="004D4994">
              <w:rPr>
                <w:sz w:val="28"/>
                <w:szCs w:val="28"/>
              </w:rPr>
              <w:t>5</w:t>
            </w:r>
          </w:p>
        </w:tc>
        <w:tc>
          <w:tcPr>
            <w:tcW w:w="5670" w:type="dxa"/>
          </w:tcPr>
          <w:p w14:paraId="541EE928" w14:textId="77777777" w:rsidR="00C06AE5" w:rsidRPr="004D4994" w:rsidRDefault="00C06AE5" w:rsidP="003E3AFF">
            <w:pPr>
              <w:tabs>
                <w:tab w:val="left" w:pos="709"/>
              </w:tabs>
              <w:jc w:val="both"/>
              <w:rPr>
                <w:sz w:val="28"/>
                <w:szCs w:val="28"/>
              </w:rPr>
            </w:pPr>
            <w:r w:rsidRPr="004D4994">
              <w:rPr>
                <w:sz w:val="28"/>
                <w:szCs w:val="28"/>
              </w:rPr>
              <w:t xml:space="preserve">Массовая доля поваренной </w:t>
            </w:r>
            <w:proofErr w:type="gramStart"/>
            <w:r w:rsidRPr="004D4994">
              <w:rPr>
                <w:sz w:val="28"/>
                <w:szCs w:val="28"/>
              </w:rPr>
              <w:t>соли,  %</w:t>
            </w:r>
            <w:proofErr w:type="gramEnd"/>
            <w:r w:rsidRPr="004D4994">
              <w:rPr>
                <w:sz w:val="28"/>
                <w:szCs w:val="28"/>
              </w:rPr>
              <w:t xml:space="preserve"> не более</w:t>
            </w:r>
          </w:p>
        </w:tc>
        <w:tc>
          <w:tcPr>
            <w:tcW w:w="2807" w:type="dxa"/>
          </w:tcPr>
          <w:p w14:paraId="40E3932D" w14:textId="77777777" w:rsidR="00C06AE5" w:rsidRPr="004D4994" w:rsidRDefault="00C06AE5" w:rsidP="003E3AFF">
            <w:pPr>
              <w:tabs>
                <w:tab w:val="left" w:pos="709"/>
              </w:tabs>
              <w:jc w:val="center"/>
              <w:rPr>
                <w:sz w:val="28"/>
                <w:szCs w:val="28"/>
              </w:rPr>
            </w:pPr>
            <w:r w:rsidRPr="004D4994">
              <w:rPr>
                <w:sz w:val="28"/>
                <w:szCs w:val="28"/>
              </w:rPr>
              <w:t>2,6</w:t>
            </w:r>
          </w:p>
        </w:tc>
      </w:tr>
      <w:tr w:rsidR="00C06AE5" w:rsidRPr="004D4994" w14:paraId="21DBB79A" w14:textId="77777777" w:rsidTr="003E3AFF">
        <w:trPr>
          <w:trHeight w:val="101"/>
          <w:jc w:val="center"/>
        </w:trPr>
        <w:tc>
          <w:tcPr>
            <w:tcW w:w="1021" w:type="dxa"/>
          </w:tcPr>
          <w:p w14:paraId="7AEC7DA5" w14:textId="77777777" w:rsidR="00C06AE5" w:rsidRPr="004D4994" w:rsidRDefault="00C06AE5" w:rsidP="003E3AFF">
            <w:pPr>
              <w:tabs>
                <w:tab w:val="left" w:pos="709"/>
              </w:tabs>
              <w:jc w:val="both"/>
              <w:rPr>
                <w:sz w:val="28"/>
                <w:szCs w:val="28"/>
              </w:rPr>
            </w:pPr>
            <w:r w:rsidRPr="004D4994">
              <w:rPr>
                <w:sz w:val="28"/>
                <w:szCs w:val="28"/>
              </w:rPr>
              <w:t>6</w:t>
            </w:r>
          </w:p>
        </w:tc>
        <w:tc>
          <w:tcPr>
            <w:tcW w:w="5670" w:type="dxa"/>
          </w:tcPr>
          <w:p w14:paraId="5D9D1176" w14:textId="77777777" w:rsidR="00C06AE5" w:rsidRPr="004D4994" w:rsidRDefault="00C06AE5" w:rsidP="003E3AFF">
            <w:pPr>
              <w:tabs>
                <w:tab w:val="left" w:pos="709"/>
              </w:tabs>
              <w:jc w:val="both"/>
              <w:rPr>
                <w:sz w:val="28"/>
                <w:szCs w:val="28"/>
              </w:rPr>
            </w:pPr>
            <w:r w:rsidRPr="004D4994">
              <w:rPr>
                <w:sz w:val="28"/>
                <w:szCs w:val="28"/>
              </w:rPr>
              <w:t>Энергетическая ценность, ккал/100 г</w:t>
            </w:r>
          </w:p>
        </w:tc>
        <w:tc>
          <w:tcPr>
            <w:tcW w:w="2807" w:type="dxa"/>
          </w:tcPr>
          <w:p w14:paraId="6DB3B2B5" w14:textId="77777777" w:rsidR="00C06AE5" w:rsidRPr="004D4994" w:rsidRDefault="00C06AE5" w:rsidP="003E3AFF">
            <w:pPr>
              <w:tabs>
                <w:tab w:val="left" w:pos="709"/>
              </w:tabs>
              <w:jc w:val="center"/>
              <w:rPr>
                <w:sz w:val="28"/>
                <w:szCs w:val="28"/>
              </w:rPr>
            </w:pPr>
            <w:r w:rsidRPr="004D4994">
              <w:rPr>
                <w:sz w:val="28"/>
                <w:szCs w:val="28"/>
              </w:rPr>
              <w:t>219,4</w:t>
            </w:r>
          </w:p>
        </w:tc>
      </w:tr>
    </w:tbl>
    <w:p w14:paraId="051F4D5D" w14:textId="77777777" w:rsidR="00C06AE5" w:rsidRPr="004D4994" w:rsidRDefault="00C06AE5" w:rsidP="00C06AE5">
      <w:pPr>
        <w:tabs>
          <w:tab w:val="left" w:pos="709"/>
        </w:tabs>
        <w:ind w:firstLine="709"/>
        <w:jc w:val="both"/>
        <w:rPr>
          <w:sz w:val="28"/>
          <w:szCs w:val="28"/>
        </w:rPr>
      </w:pPr>
    </w:p>
    <w:p w14:paraId="1CE7A807" w14:textId="77777777" w:rsidR="00C06AE5" w:rsidRPr="004D4994" w:rsidRDefault="00C06AE5" w:rsidP="00C06AE5">
      <w:pPr>
        <w:tabs>
          <w:tab w:val="left" w:pos="709"/>
        </w:tabs>
        <w:ind w:firstLine="709"/>
        <w:jc w:val="both"/>
        <w:rPr>
          <w:sz w:val="28"/>
          <w:szCs w:val="28"/>
        </w:rPr>
      </w:pPr>
      <w:r w:rsidRPr="004D4994">
        <w:rPr>
          <w:sz w:val="28"/>
          <w:szCs w:val="28"/>
        </w:rPr>
        <w:t xml:space="preserve">Гигиенические нормативы по микробиологическим показателям включают контроль за четырьмя группами микроорганизмов: санитарнопоказательные, к которым относятся количество мезофильных аэробных и факультативно-анаэробных микроорганизмов (КМАФАнМ) и бактерий группы кишечных палочек – БГКП (колиформы); условно-патогенные микроорганизмы (Е.coli, S. Aureus, бактерии рода Proteus, В. Cereus и сульфитредуцирующие клостридии); патогенные микроорганизмы, в том числе Salmonella, Listeria monocytogenes; микроорганизмы порчи. </w:t>
      </w:r>
    </w:p>
    <w:p w14:paraId="7E25D3B4" w14:textId="77777777" w:rsidR="00C06AE5" w:rsidRPr="004D4994" w:rsidRDefault="00C06AE5" w:rsidP="00C06AE5">
      <w:pPr>
        <w:tabs>
          <w:tab w:val="left" w:pos="709"/>
        </w:tabs>
        <w:ind w:firstLine="709"/>
        <w:jc w:val="both"/>
        <w:rPr>
          <w:sz w:val="28"/>
          <w:szCs w:val="28"/>
        </w:rPr>
      </w:pPr>
      <w:r w:rsidRPr="004D4994">
        <w:rPr>
          <w:sz w:val="28"/>
          <w:szCs w:val="28"/>
        </w:rPr>
        <w:t>Микpобиологическое исследование мясного продукта позволяет оценить ее состояние и пpигодность использования в пpоизводстве мясных пpодуктов.</w:t>
      </w:r>
    </w:p>
    <w:p w14:paraId="0C37A551" w14:textId="77777777" w:rsidR="00C06AE5" w:rsidRPr="004D4994" w:rsidRDefault="00C06AE5" w:rsidP="00C06AE5">
      <w:pPr>
        <w:tabs>
          <w:tab w:val="left" w:pos="709"/>
        </w:tabs>
        <w:ind w:firstLine="709"/>
        <w:jc w:val="both"/>
        <w:rPr>
          <w:sz w:val="28"/>
          <w:szCs w:val="28"/>
        </w:rPr>
      </w:pPr>
      <w:r w:rsidRPr="004D4994">
        <w:rPr>
          <w:sz w:val="28"/>
          <w:szCs w:val="28"/>
        </w:rPr>
        <w:t xml:space="preserve"> В pезультате микpобиологического анализа установлено соответствие микpобиологических показателей установленным показателям согласно ноpмативной документации. Содеpжание в</w:t>
      </w:r>
      <w:r w:rsidRPr="004D4994">
        <w:rPr>
          <w:sz w:val="28"/>
          <w:szCs w:val="28"/>
          <w:lang w:val="kk-KZ"/>
        </w:rPr>
        <w:t xml:space="preserve"> сыром</w:t>
      </w:r>
      <w:r w:rsidRPr="004D4994">
        <w:rPr>
          <w:sz w:val="28"/>
          <w:szCs w:val="28"/>
        </w:rPr>
        <w:t xml:space="preserve"> мясном продукте КМАФАиМ менее 3,2*10</w:t>
      </w:r>
      <w:r w:rsidRPr="004D4994">
        <w:rPr>
          <w:sz w:val="28"/>
          <w:szCs w:val="28"/>
          <w:vertAlign w:val="superscript"/>
        </w:rPr>
        <w:t>4</w:t>
      </w:r>
      <w:r w:rsidRPr="004D4994">
        <w:rPr>
          <w:sz w:val="28"/>
          <w:szCs w:val="28"/>
        </w:rPr>
        <w:t xml:space="preserve"> КОЕ/г; колифоpмы, L.monocytogenes, патогенные микpооpганизмы в том числе сальмонеллы не обнаpужены (таблица </w:t>
      </w:r>
      <w:r>
        <w:rPr>
          <w:sz w:val="28"/>
          <w:szCs w:val="28"/>
        </w:rPr>
        <w:t>4</w:t>
      </w:r>
      <w:r w:rsidRPr="004D4994">
        <w:rPr>
          <w:sz w:val="28"/>
          <w:szCs w:val="28"/>
        </w:rPr>
        <w:t>).</w:t>
      </w:r>
    </w:p>
    <w:p w14:paraId="4DCDD0BE" w14:textId="77777777" w:rsidR="00C06AE5" w:rsidRPr="004D4994" w:rsidRDefault="00C06AE5" w:rsidP="00C06AE5">
      <w:pPr>
        <w:tabs>
          <w:tab w:val="left" w:pos="709"/>
        </w:tabs>
        <w:jc w:val="both"/>
        <w:rPr>
          <w:sz w:val="28"/>
          <w:szCs w:val="28"/>
        </w:rPr>
      </w:pPr>
    </w:p>
    <w:p w14:paraId="6BCDEB54" w14:textId="77777777" w:rsidR="00C06AE5" w:rsidRPr="004D4994" w:rsidRDefault="00C06AE5" w:rsidP="00C06AE5">
      <w:pPr>
        <w:ind w:firstLine="708"/>
        <w:jc w:val="both"/>
        <w:rPr>
          <w:sz w:val="28"/>
          <w:szCs w:val="28"/>
        </w:rPr>
      </w:pPr>
      <w:r w:rsidRPr="004D4994">
        <w:rPr>
          <w:sz w:val="28"/>
          <w:szCs w:val="28"/>
        </w:rPr>
        <w:t xml:space="preserve">Таблица </w:t>
      </w:r>
      <w:r>
        <w:rPr>
          <w:sz w:val="28"/>
          <w:szCs w:val="28"/>
          <w:lang w:val="kk-KZ"/>
        </w:rPr>
        <w:t>4</w:t>
      </w:r>
      <w:r w:rsidRPr="004D4994">
        <w:rPr>
          <w:sz w:val="28"/>
          <w:szCs w:val="28"/>
        </w:rPr>
        <w:t xml:space="preserve"> – Микробиологические показатели сырого мясного продукта с использованием коллагенсодержащего сырья конины</w:t>
      </w:r>
    </w:p>
    <w:p w14:paraId="55C9DB58" w14:textId="77777777" w:rsidR="00C06AE5" w:rsidRPr="004D4994" w:rsidRDefault="00C06AE5" w:rsidP="00C06AE5">
      <w:pPr>
        <w:rPr>
          <w:color w:val="000000" w:themeColor="text1"/>
          <w:sz w:val="28"/>
          <w:szCs w:val="28"/>
          <w:highlight w:val="yellow"/>
        </w:rPr>
      </w:pPr>
    </w:p>
    <w:tbl>
      <w:tblPr>
        <w:tblStyle w:val="ae"/>
        <w:tblW w:w="9243" w:type="dxa"/>
        <w:tblInd w:w="108" w:type="dxa"/>
        <w:tblLook w:val="04A0" w:firstRow="1" w:lastRow="0" w:firstColumn="1" w:lastColumn="0" w:noHBand="0" w:noVBand="1"/>
      </w:tblPr>
      <w:tblGrid>
        <w:gridCol w:w="3043"/>
        <w:gridCol w:w="2084"/>
        <w:gridCol w:w="2033"/>
        <w:gridCol w:w="2083"/>
      </w:tblGrid>
      <w:tr w:rsidR="00C06AE5" w:rsidRPr="004D4994" w14:paraId="2537203C" w14:textId="77777777" w:rsidTr="003E3AFF">
        <w:trPr>
          <w:trHeight w:val="375"/>
        </w:trPr>
        <w:tc>
          <w:tcPr>
            <w:tcW w:w="3038" w:type="dxa"/>
            <w:vMerge w:val="restart"/>
          </w:tcPr>
          <w:p w14:paraId="3BF0931D" w14:textId="77777777" w:rsidR="00C06AE5" w:rsidRPr="004D4994" w:rsidRDefault="00C06AE5" w:rsidP="003E3AFF">
            <w:pPr>
              <w:pStyle w:val="2"/>
              <w:numPr>
                <w:ilvl w:val="0"/>
                <w:numId w:val="0"/>
              </w:numPr>
              <w:ind w:left="720" w:hanging="360"/>
              <w:jc w:val="center"/>
              <w:rPr>
                <w:b w:val="0"/>
                <w:bCs w:val="0"/>
              </w:rPr>
            </w:pPr>
            <w:r w:rsidRPr="004D4994">
              <w:rPr>
                <w:b w:val="0"/>
                <w:bCs w:val="0"/>
                <w:color w:val="000000" w:themeColor="text1"/>
                <w:shd w:val="clear" w:color="auto" w:fill="FFFFFF"/>
              </w:rPr>
              <w:t>Наименование показателей</w:t>
            </w:r>
          </w:p>
        </w:tc>
        <w:tc>
          <w:tcPr>
            <w:tcW w:w="2085" w:type="dxa"/>
            <w:vMerge w:val="restart"/>
          </w:tcPr>
          <w:p w14:paraId="174898B4" w14:textId="77777777" w:rsidR="00C06AE5" w:rsidRPr="004D4994" w:rsidRDefault="00C06AE5" w:rsidP="003E3AFF">
            <w:pPr>
              <w:jc w:val="center"/>
              <w:rPr>
                <w:sz w:val="28"/>
                <w:szCs w:val="28"/>
              </w:rPr>
            </w:pPr>
            <w:r w:rsidRPr="004D4994">
              <w:rPr>
                <w:sz w:val="28"/>
                <w:szCs w:val="28"/>
              </w:rPr>
              <w:t>Обозначение НД на испытания</w:t>
            </w:r>
          </w:p>
        </w:tc>
        <w:tc>
          <w:tcPr>
            <w:tcW w:w="4120" w:type="dxa"/>
            <w:gridSpan w:val="2"/>
          </w:tcPr>
          <w:p w14:paraId="5716EAB6" w14:textId="77777777" w:rsidR="00C06AE5" w:rsidRPr="004D4994" w:rsidRDefault="00C06AE5" w:rsidP="003E3AFF">
            <w:pPr>
              <w:jc w:val="center"/>
              <w:rPr>
                <w:sz w:val="28"/>
                <w:szCs w:val="28"/>
              </w:rPr>
            </w:pPr>
            <w:r w:rsidRPr="004D4994">
              <w:rPr>
                <w:sz w:val="28"/>
                <w:szCs w:val="28"/>
              </w:rPr>
              <w:t>Значение показателей</w:t>
            </w:r>
          </w:p>
        </w:tc>
      </w:tr>
      <w:tr w:rsidR="00C06AE5" w:rsidRPr="004D4994" w14:paraId="16AF2DD9" w14:textId="77777777" w:rsidTr="003E3AFF">
        <w:trPr>
          <w:trHeight w:val="585"/>
        </w:trPr>
        <w:tc>
          <w:tcPr>
            <w:tcW w:w="3038" w:type="dxa"/>
            <w:vMerge/>
          </w:tcPr>
          <w:p w14:paraId="4EDC68A6" w14:textId="77777777" w:rsidR="00C06AE5" w:rsidRPr="004D4994" w:rsidRDefault="00C06AE5" w:rsidP="003E3AFF">
            <w:pPr>
              <w:jc w:val="center"/>
              <w:rPr>
                <w:color w:val="000000" w:themeColor="text1"/>
                <w:sz w:val="28"/>
                <w:szCs w:val="28"/>
                <w:shd w:val="clear" w:color="auto" w:fill="FFFFFF"/>
              </w:rPr>
            </w:pPr>
          </w:p>
        </w:tc>
        <w:tc>
          <w:tcPr>
            <w:tcW w:w="2085" w:type="dxa"/>
            <w:vMerge/>
          </w:tcPr>
          <w:p w14:paraId="78A793C0" w14:textId="77777777" w:rsidR="00C06AE5" w:rsidRPr="004D4994" w:rsidRDefault="00C06AE5" w:rsidP="003E3AFF">
            <w:pPr>
              <w:jc w:val="center"/>
              <w:rPr>
                <w:sz w:val="28"/>
                <w:szCs w:val="28"/>
              </w:rPr>
            </w:pPr>
          </w:p>
        </w:tc>
        <w:tc>
          <w:tcPr>
            <w:tcW w:w="2035" w:type="dxa"/>
          </w:tcPr>
          <w:p w14:paraId="4FDC18B9" w14:textId="77777777" w:rsidR="00C06AE5" w:rsidRPr="004D4994" w:rsidRDefault="00C06AE5" w:rsidP="003E3AFF">
            <w:pPr>
              <w:jc w:val="center"/>
              <w:rPr>
                <w:sz w:val="28"/>
                <w:szCs w:val="28"/>
              </w:rPr>
            </w:pPr>
            <w:r w:rsidRPr="004D4994">
              <w:rPr>
                <w:sz w:val="28"/>
                <w:szCs w:val="28"/>
              </w:rPr>
              <w:t>Норма по НД</w:t>
            </w:r>
          </w:p>
        </w:tc>
        <w:tc>
          <w:tcPr>
            <w:tcW w:w="2085" w:type="dxa"/>
          </w:tcPr>
          <w:p w14:paraId="49AD414E" w14:textId="77777777" w:rsidR="00C06AE5" w:rsidRPr="004D4994" w:rsidRDefault="00C06AE5" w:rsidP="003E3AFF">
            <w:pPr>
              <w:jc w:val="center"/>
              <w:rPr>
                <w:sz w:val="28"/>
                <w:szCs w:val="28"/>
              </w:rPr>
            </w:pPr>
            <w:r w:rsidRPr="004D4994">
              <w:rPr>
                <w:sz w:val="28"/>
                <w:szCs w:val="28"/>
              </w:rPr>
              <w:t>Фактически полученные результаты</w:t>
            </w:r>
          </w:p>
        </w:tc>
      </w:tr>
      <w:tr w:rsidR="00C06AE5" w:rsidRPr="004D4994" w14:paraId="376B8857" w14:textId="77777777" w:rsidTr="003E3AFF">
        <w:tc>
          <w:tcPr>
            <w:tcW w:w="3038" w:type="dxa"/>
          </w:tcPr>
          <w:p w14:paraId="597E8F82" w14:textId="77777777" w:rsidR="00C06AE5" w:rsidRPr="004D4994" w:rsidRDefault="00C06AE5" w:rsidP="003E3AFF">
            <w:pPr>
              <w:jc w:val="center"/>
              <w:rPr>
                <w:sz w:val="28"/>
                <w:szCs w:val="28"/>
              </w:rPr>
            </w:pPr>
            <w:r w:rsidRPr="004D4994">
              <w:rPr>
                <w:sz w:val="28"/>
                <w:szCs w:val="28"/>
              </w:rPr>
              <w:t>1</w:t>
            </w:r>
          </w:p>
        </w:tc>
        <w:tc>
          <w:tcPr>
            <w:tcW w:w="2085" w:type="dxa"/>
          </w:tcPr>
          <w:p w14:paraId="67545879" w14:textId="77777777" w:rsidR="00C06AE5" w:rsidRPr="004D4994" w:rsidRDefault="00C06AE5" w:rsidP="003E3AFF">
            <w:pPr>
              <w:jc w:val="center"/>
              <w:rPr>
                <w:sz w:val="28"/>
                <w:szCs w:val="28"/>
              </w:rPr>
            </w:pPr>
            <w:r w:rsidRPr="004D4994">
              <w:rPr>
                <w:sz w:val="28"/>
                <w:szCs w:val="28"/>
              </w:rPr>
              <w:t>2</w:t>
            </w:r>
          </w:p>
        </w:tc>
        <w:tc>
          <w:tcPr>
            <w:tcW w:w="2035" w:type="dxa"/>
          </w:tcPr>
          <w:p w14:paraId="29D30987" w14:textId="77777777" w:rsidR="00C06AE5" w:rsidRPr="004D4994" w:rsidRDefault="00C06AE5" w:rsidP="003E3AFF">
            <w:pPr>
              <w:jc w:val="center"/>
              <w:rPr>
                <w:sz w:val="28"/>
                <w:szCs w:val="28"/>
              </w:rPr>
            </w:pPr>
            <w:r w:rsidRPr="004D4994">
              <w:rPr>
                <w:sz w:val="28"/>
                <w:szCs w:val="28"/>
              </w:rPr>
              <w:t>3</w:t>
            </w:r>
          </w:p>
        </w:tc>
        <w:tc>
          <w:tcPr>
            <w:tcW w:w="2085" w:type="dxa"/>
          </w:tcPr>
          <w:p w14:paraId="20214547" w14:textId="77777777" w:rsidR="00C06AE5" w:rsidRPr="004D4994" w:rsidRDefault="00C06AE5" w:rsidP="003E3AFF">
            <w:pPr>
              <w:jc w:val="center"/>
              <w:rPr>
                <w:sz w:val="28"/>
                <w:szCs w:val="28"/>
              </w:rPr>
            </w:pPr>
            <w:r w:rsidRPr="004D4994">
              <w:rPr>
                <w:sz w:val="28"/>
                <w:szCs w:val="28"/>
              </w:rPr>
              <w:t>4</w:t>
            </w:r>
          </w:p>
        </w:tc>
      </w:tr>
      <w:tr w:rsidR="00C06AE5" w:rsidRPr="004D4994" w14:paraId="27586541" w14:textId="77777777" w:rsidTr="003E3AFF">
        <w:tc>
          <w:tcPr>
            <w:tcW w:w="9243" w:type="dxa"/>
            <w:gridSpan w:val="4"/>
          </w:tcPr>
          <w:p w14:paraId="335A3963" w14:textId="77777777" w:rsidR="00C06AE5" w:rsidRPr="004D4994" w:rsidRDefault="00C06AE5" w:rsidP="003E3AFF">
            <w:pPr>
              <w:rPr>
                <w:sz w:val="28"/>
                <w:szCs w:val="28"/>
              </w:rPr>
            </w:pPr>
            <w:r w:rsidRPr="004D4994">
              <w:rPr>
                <w:sz w:val="28"/>
                <w:szCs w:val="28"/>
              </w:rPr>
              <w:t>Микробиологические показатели:</w:t>
            </w:r>
          </w:p>
        </w:tc>
      </w:tr>
      <w:tr w:rsidR="00C06AE5" w:rsidRPr="004D4994" w14:paraId="38A2213B" w14:textId="77777777" w:rsidTr="003E3AFF">
        <w:tc>
          <w:tcPr>
            <w:tcW w:w="3038" w:type="dxa"/>
            <w:tcBorders>
              <w:bottom w:val="single" w:sz="4" w:space="0" w:color="auto"/>
            </w:tcBorders>
          </w:tcPr>
          <w:p w14:paraId="053143BC" w14:textId="77777777" w:rsidR="00C06AE5" w:rsidRPr="004D4994" w:rsidRDefault="00C06AE5" w:rsidP="003E3AFF">
            <w:pPr>
              <w:jc w:val="both"/>
              <w:rPr>
                <w:sz w:val="28"/>
                <w:szCs w:val="28"/>
              </w:rPr>
            </w:pPr>
            <w:r w:rsidRPr="004D4994">
              <w:rPr>
                <w:sz w:val="28"/>
                <w:szCs w:val="28"/>
              </w:rPr>
              <w:t>КМАФАиМ, КОЕ/г, не более</w:t>
            </w:r>
          </w:p>
        </w:tc>
        <w:tc>
          <w:tcPr>
            <w:tcW w:w="2085" w:type="dxa"/>
            <w:tcBorders>
              <w:bottom w:val="single" w:sz="4" w:space="0" w:color="auto"/>
            </w:tcBorders>
          </w:tcPr>
          <w:p w14:paraId="4E0043F6" w14:textId="77777777" w:rsidR="00C06AE5" w:rsidRPr="004D4994" w:rsidRDefault="00C06AE5" w:rsidP="003E3AFF">
            <w:pPr>
              <w:jc w:val="both"/>
              <w:rPr>
                <w:sz w:val="28"/>
                <w:szCs w:val="28"/>
              </w:rPr>
            </w:pPr>
            <w:r w:rsidRPr="004D4994">
              <w:rPr>
                <w:sz w:val="28"/>
                <w:szCs w:val="28"/>
              </w:rPr>
              <w:t>ГОСТ 10444.15-94</w:t>
            </w:r>
          </w:p>
        </w:tc>
        <w:tc>
          <w:tcPr>
            <w:tcW w:w="2035" w:type="dxa"/>
            <w:tcBorders>
              <w:bottom w:val="single" w:sz="4" w:space="0" w:color="auto"/>
            </w:tcBorders>
          </w:tcPr>
          <w:p w14:paraId="7B3C04D6" w14:textId="77777777" w:rsidR="00C06AE5" w:rsidRPr="004D4994" w:rsidRDefault="00C06AE5" w:rsidP="003E3AFF">
            <w:pPr>
              <w:jc w:val="center"/>
              <w:rPr>
                <w:sz w:val="28"/>
                <w:szCs w:val="28"/>
                <w:vertAlign w:val="superscript"/>
              </w:rPr>
            </w:pPr>
            <w:r w:rsidRPr="004D4994">
              <w:rPr>
                <w:sz w:val="28"/>
                <w:szCs w:val="28"/>
              </w:rPr>
              <w:t>5х10</w:t>
            </w:r>
            <w:r w:rsidRPr="004D4994">
              <w:rPr>
                <w:sz w:val="28"/>
                <w:szCs w:val="28"/>
                <w:vertAlign w:val="superscript"/>
              </w:rPr>
              <w:t>6</w:t>
            </w:r>
          </w:p>
        </w:tc>
        <w:tc>
          <w:tcPr>
            <w:tcW w:w="2085" w:type="dxa"/>
            <w:tcBorders>
              <w:bottom w:val="single" w:sz="4" w:space="0" w:color="auto"/>
            </w:tcBorders>
          </w:tcPr>
          <w:p w14:paraId="48928917" w14:textId="77777777" w:rsidR="00C06AE5" w:rsidRPr="004D4994" w:rsidRDefault="00C06AE5" w:rsidP="003E3AFF">
            <w:pPr>
              <w:jc w:val="center"/>
              <w:rPr>
                <w:sz w:val="28"/>
                <w:szCs w:val="28"/>
                <w:vertAlign w:val="superscript"/>
              </w:rPr>
            </w:pPr>
            <w:r w:rsidRPr="004D4994">
              <w:rPr>
                <w:sz w:val="28"/>
                <w:szCs w:val="28"/>
              </w:rPr>
              <w:t>3,2х10</w:t>
            </w:r>
            <w:r w:rsidRPr="004D4994">
              <w:rPr>
                <w:sz w:val="28"/>
                <w:szCs w:val="28"/>
                <w:vertAlign w:val="superscript"/>
              </w:rPr>
              <w:t>4</w:t>
            </w:r>
          </w:p>
        </w:tc>
      </w:tr>
      <w:tr w:rsidR="00C06AE5" w:rsidRPr="004D4994" w14:paraId="377E8646" w14:textId="77777777" w:rsidTr="003E3AFF">
        <w:tc>
          <w:tcPr>
            <w:tcW w:w="3038" w:type="dxa"/>
            <w:tcBorders>
              <w:bottom w:val="single" w:sz="4" w:space="0" w:color="auto"/>
            </w:tcBorders>
          </w:tcPr>
          <w:p w14:paraId="3EE1A129" w14:textId="77777777" w:rsidR="00C06AE5" w:rsidRPr="004D4994" w:rsidRDefault="00C06AE5" w:rsidP="003E3AFF">
            <w:pPr>
              <w:jc w:val="both"/>
              <w:rPr>
                <w:sz w:val="28"/>
                <w:szCs w:val="28"/>
              </w:rPr>
            </w:pPr>
            <w:r w:rsidRPr="004D4994">
              <w:rPr>
                <w:sz w:val="28"/>
                <w:szCs w:val="28"/>
              </w:rPr>
              <w:t>Наличие БКГП (колиформы)</w:t>
            </w:r>
          </w:p>
        </w:tc>
        <w:tc>
          <w:tcPr>
            <w:tcW w:w="2085" w:type="dxa"/>
            <w:tcBorders>
              <w:bottom w:val="single" w:sz="4" w:space="0" w:color="auto"/>
            </w:tcBorders>
          </w:tcPr>
          <w:p w14:paraId="70F07BBB" w14:textId="77777777" w:rsidR="00C06AE5" w:rsidRPr="004D4994" w:rsidRDefault="00C06AE5" w:rsidP="003E3AFF">
            <w:pPr>
              <w:jc w:val="both"/>
              <w:rPr>
                <w:sz w:val="28"/>
                <w:szCs w:val="28"/>
              </w:rPr>
            </w:pPr>
            <w:r w:rsidRPr="004D4994">
              <w:rPr>
                <w:sz w:val="28"/>
                <w:szCs w:val="28"/>
              </w:rPr>
              <w:t>ГОСТ 31747-2012</w:t>
            </w:r>
          </w:p>
        </w:tc>
        <w:tc>
          <w:tcPr>
            <w:tcW w:w="2035" w:type="dxa"/>
            <w:tcBorders>
              <w:bottom w:val="single" w:sz="4" w:space="0" w:color="auto"/>
            </w:tcBorders>
          </w:tcPr>
          <w:p w14:paraId="54C7ACF8" w14:textId="77777777" w:rsidR="00C06AE5" w:rsidRPr="004D4994" w:rsidRDefault="00C06AE5" w:rsidP="003E3AFF">
            <w:pPr>
              <w:jc w:val="center"/>
              <w:rPr>
                <w:sz w:val="28"/>
                <w:szCs w:val="28"/>
              </w:rPr>
            </w:pPr>
            <w:r w:rsidRPr="004D4994">
              <w:rPr>
                <w:sz w:val="28"/>
                <w:szCs w:val="28"/>
              </w:rPr>
              <w:t>не допускается</w:t>
            </w:r>
          </w:p>
        </w:tc>
        <w:tc>
          <w:tcPr>
            <w:tcW w:w="2085" w:type="dxa"/>
            <w:tcBorders>
              <w:bottom w:val="single" w:sz="4" w:space="0" w:color="auto"/>
            </w:tcBorders>
          </w:tcPr>
          <w:p w14:paraId="0B437F7D" w14:textId="77777777" w:rsidR="00C06AE5" w:rsidRPr="004D4994" w:rsidRDefault="00C06AE5" w:rsidP="003E3AFF">
            <w:pPr>
              <w:jc w:val="center"/>
              <w:rPr>
                <w:sz w:val="28"/>
                <w:szCs w:val="28"/>
              </w:rPr>
            </w:pPr>
            <w:r w:rsidRPr="004D4994">
              <w:rPr>
                <w:sz w:val="28"/>
                <w:szCs w:val="28"/>
              </w:rPr>
              <w:t>не обнаружено</w:t>
            </w:r>
          </w:p>
        </w:tc>
      </w:tr>
      <w:tr w:rsidR="00C06AE5" w:rsidRPr="004D4994" w14:paraId="260B35A9" w14:textId="77777777" w:rsidTr="003E3AFF">
        <w:tc>
          <w:tcPr>
            <w:tcW w:w="3038" w:type="dxa"/>
          </w:tcPr>
          <w:p w14:paraId="0BF1F730" w14:textId="77777777" w:rsidR="00C06AE5" w:rsidRPr="004D4994" w:rsidRDefault="00C06AE5" w:rsidP="003E3AFF">
            <w:pPr>
              <w:jc w:val="both"/>
              <w:rPr>
                <w:sz w:val="28"/>
                <w:szCs w:val="28"/>
              </w:rPr>
            </w:pPr>
            <w:r w:rsidRPr="004D4994">
              <w:rPr>
                <w:sz w:val="28"/>
                <w:szCs w:val="28"/>
              </w:rPr>
              <w:t>Наличие сульфитредуцирующих клостридий в 0,1 г продукта</w:t>
            </w:r>
          </w:p>
        </w:tc>
        <w:tc>
          <w:tcPr>
            <w:tcW w:w="2085" w:type="dxa"/>
          </w:tcPr>
          <w:p w14:paraId="5CA4920D" w14:textId="77777777" w:rsidR="00C06AE5" w:rsidRPr="004D4994" w:rsidRDefault="00C06AE5" w:rsidP="003E3AFF">
            <w:pPr>
              <w:jc w:val="both"/>
              <w:rPr>
                <w:sz w:val="28"/>
                <w:szCs w:val="28"/>
              </w:rPr>
            </w:pPr>
            <w:r w:rsidRPr="004D4994">
              <w:rPr>
                <w:sz w:val="28"/>
                <w:szCs w:val="28"/>
              </w:rPr>
              <w:t>ГОСТ 29185-2014</w:t>
            </w:r>
          </w:p>
        </w:tc>
        <w:tc>
          <w:tcPr>
            <w:tcW w:w="2035" w:type="dxa"/>
          </w:tcPr>
          <w:p w14:paraId="3083DD9B" w14:textId="77777777" w:rsidR="00C06AE5" w:rsidRPr="004D4994" w:rsidRDefault="00C06AE5" w:rsidP="003E3AFF">
            <w:pPr>
              <w:jc w:val="center"/>
              <w:rPr>
                <w:sz w:val="28"/>
                <w:szCs w:val="28"/>
              </w:rPr>
            </w:pPr>
            <w:r w:rsidRPr="004D4994">
              <w:rPr>
                <w:sz w:val="28"/>
                <w:szCs w:val="28"/>
              </w:rPr>
              <w:t>не допускается</w:t>
            </w:r>
          </w:p>
        </w:tc>
        <w:tc>
          <w:tcPr>
            <w:tcW w:w="2085" w:type="dxa"/>
          </w:tcPr>
          <w:p w14:paraId="4DD957D4" w14:textId="77777777" w:rsidR="00C06AE5" w:rsidRPr="004D4994" w:rsidRDefault="00C06AE5" w:rsidP="003E3AFF">
            <w:pPr>
              <w:jc w:val="center"/>
              <w:rPr>
                <w:sz w:val="28"/>
                <w:szCs w:val="28"/>
              </w:rPr>
            </w:pPr>
            <w:r w:rsidRPr="004D4994">
              <w:rPr>
                <w:sz w:val="28"/>
                <w:szCs w:val="28"/>
              </w:rPr>
              <w:t>не обнаружено</w:t>
            </w:r>
          </w:p>
        </w:tc>
      </w:tr>
      <w:tr w:rsidR="00C06AE5" w:rsidRPr="004D4994" w14:paraId="6BB8B5FD" w14:textId="77777777" w:rsidTr="003E3AFF">
        <w:tc>
          <w:tcPr>
            <w:tcW w:w="3038" w:type="dxa"/>
          </w:tcPr>
          <w:p w14:paraId="17165F7A" w14:textId="77777777" w:rsidR="00C06AE5" w:rsidRPr="004D4994" w:rsidRDefault="00C06AE5" w:rsidP="003E3AFF">
            <w:pPr>
              <w:jc w:val="both"/>
              <w:rPr>
                <w:sz w:val="28"/>
                <w:szCs w:val="28"/>
              </w:rPr>
            </w:pPr>
            <w:r w:rsidRPr="004D4994">
              <w:rPr>
                <w:sz w:val="28"/>
                <w:szCs w:val="28"/>
              </w:rPr>
              <w:lastRenderedPageBreak/>
              <w:t xml:space="preserve">Патогенные, в </w:t>
            </w:r>
            <w:proofErr w:type="gramStart"/>
            <w:r w:rsidRPr="004D4994">
              <w:rPr>
                <w:sz w:val="28"/>
                <w:szCs w:val="28"/>
              </w:rPr>
              <w:t>т.ч.</w:t>
            </w:r>
            <w:proofErr w:type="gramEnd"/>
            <w:r w:rsidRPr="004D4994">
              <w:rPr>
                <w:sz w:val="28"/>
                <w:szCs w:val="28"/>
              </w:rPr>
              <w:t xml:space="preserve"> салмонеллы в 25 г</w:t>
            </w:r>
          </w:p>
        </w:tc>
        <w:tc>
          <w:tcPr>
            <w:tcW w:w="2085" w:type="dxa"/>
          </w:tcPr>
          <w:p w14:paraId="50597EF2" w14:textId="77777777" w:rsidR="00C06AE5" w:rsidRPr="004D4994" w:rsidRDefault="00C06AE5" w:rsidP="003E3AFF">
            <w:pPr>
              <w:jc w:val="both"/>
              <w:rPr>
                <w:sz w:val="28"/>
                <w:szCs w:val="28"/>
              </w:rPr>
            </w:pPr>
            <w:r w:rsidRPr="004D4994">
              <w:rPr>
                <w:sz w:val="28"/>
                <w:szCs w:val="28"/>
              </w:rPr>
              <w:t>ГОСТ 31659-12</w:t>
            </w:r>
          </w:p>
        </w:tc>
        <w:tc>
          <w:tcPr>
            <w:tcW w:w="2035" w:type="dxa"/>
          </w:tcPr>
          <w:p w14:paraId="1467E987" w14:textId="77777777" w:rsidR="00C06AE5" w:rsidRPr="004D4994" w:rsidRDefault="00C06AE5" w:rsidP="003E3AFF">
            <w:pPr>
              <w:jc w:val="center"/>
              <w:rPr>
                <w:sz w:val="28"/>
                <w:szCs w:val="28"/>
              </w:rPr>
            </w:pPr>
            <w:r w:rsidRPr="004D4994">
              <w:rPr>
                <w:sz w:val="28"/>
                <w:szCs w:val="28"/>
              </w:rPr>
              <w:t>не допускается</w:t>
            </w:r>
          </w:p>
        </w:tc>
        <w:tc>
          <w:tcPr>
            <w:tcW w:w="2085" w:type="dxa"/>
          </w:tcPr>
          <w:p w14:paraId="71768AD3" w14:textId="77777777" w:rsidR="00C06AE5" w:rsidRPr="004D4994" w:rsidRDefault="00C06AE5" w:rsidP="003E3AFF">
            <w:pPr>
              <w:jc w:val="center"/>
              <w:rPr>
                <w:sz w:val="28"/>
                <w:szCs w:val="28"/>
              </w:rPr>
            </w:pPr>
            <w:r w:rsidRPr="004D4994">
              <w:rPr>
                <w:sz w:val="28"/>
                <w:szCs w:val="28"/>
              </w:rPr>
              <w:t>не обнаружено</w:t>
            </w:r>
          </w:p>
        </w:tc>
      </w:tr>
    </w:tbl>
    <w:p w14:paraId="282A95FC" w14:textId="77777777" w:rsidR="00C06AE5" w:rsidRPr="004D4994" w:rsidRDefault="00C06AE5" w:rsidP="00C06AE5">
      <w:pPr>
        <w:tabs>
          <w:tab w:val="left" w:pos="709"/>
        </w:tabs>
        <w:ind w:firstLine="709"/>
        <w:jc w:val="both"/>
        <w:rPr>
          <w:sz w:val="28"/>
          <w:szCs w:val="28"/>
        </w:rPr>
      </w:pPr>
    </w:p>
    <w:p w14:paraId="04C8ADC1" w14:textId="77777777" w:rsidR="00C06AE5" w:rsidRPr="004D4994" w:rsidRDefault="00C06AE5" w:rsidP="00C06AE5">
      <w:pPr>
        <w:tabs>
          <w:tab w:val="left" w:pos="709"/>
        </w:tabs>
        <w:ind w:firstLine="709"/>
        <w:jc w:val="both"/>
        <w:rPr>
          <w:sz w:val="28"/>
          <w:szCs w:val="28"/>
        </w:rPr>
      </w:pPr>
      <w:r w:rsidRPr="004D4994">
        <w:rPr>
          <w:sz w:val="28"/>
          <w:szCs w:val="28"/>
        </w:rPr>
        <w:t xml:space="preserve">В pезультате микpобиологического анализа установлено соответствие микpобиологических показателей установленным показателям согласно ноpмативной документации. Содеpжание в </w:t>
      </w:r>
      <w:r w:rsidRPr="004D4994">
        <w:rPr>
          <w:sz w:val="28"/>
          <w:szCs w:val="28"/>
          <w:lang w:val="kk-KZ"/>
        </w:rPr>
        <w:t xml:space="preserve">вареном </w:t>
      </w:r>
      <w:r w:rsidRPr="004D4994">
        <w:rPr>
          <w:sz w:val="28"/>
          <w:szCs w:val="28"/>
        </w:rPr>
        <w:t>мясном продукте КМАФАиМ менее 1,2*10</w:t>
      </w:r>
      <w:r w:rsidRPr="004D4994">
        <w:rPr>
          <w:sz w:val="28"/>
          <w:szCs w:val="28"/>
          <w:vertAlign w:val="superscript"/>
        </w:rPr>
        <w:t>2</w:t>
      </w:r>
      <w:r w:rsidRPr="004D4994">
        <w:rPr>
          <w:sz w:val="28"/>
          <w:szCs w:val="28"/>
        </w:rPr>
        <w:t xml:space="preserve"> КОЕ/г; колифоpмы, L.monocytogenes, патогенные микpооpганизмы в том числе сальмонеллы не обнаpужены (таблица </w:t>
      </w:r>
      <w:r>
        <w:rPr>
          <w:sz w:val="28"/>
          <w:szCs w:val="28"/>
        </w:rPr>
        <w:t>5</w:t>
      </w:r>
      <w:r w:rsidRPr="004D4994">
        <w:rPr>
          <w:sz w:val="28"/>
          <w:szCs w:val="28"/>
        </w:rPr>
        <w:t>).</w:t>
      </w:r>
    </w:p>
    <w:p w14:paraId="21BE8A59" w14:textId="77777777" w:rsidR="00C06AE5" w:rsidRPr="004D4994" w:rsidRDefault="00C06AE5" w:rsidP="00C06AE5">
      <w:pPr>
        <w:ind w:firstLine="709"/>
        <w:jc w:val="both"/>
        <w:rPr>
          <w:sz w:val="28"/>
          <w:szCs w:val="28"/>
        </w:rPr>
      </w:pPr>
      <w:r w:rsidRPr="004D4994">
        <w:rPr>
          <w:sz w:val="28"/>
          <w:szCs w:val="28"/>
        </w:rPr>
        <w:t>Микробиологический анализ кишечного сырья показал, что в процессе тепловой обработки обсемененность сырья значительно снижается (от 260 000 до 600 микробов в 1 г продукта), такие микроорганизмы как сальмонеллы, протеи, сульфитвосстанавливающие, клостридии, к коогулядположительные стафилококки и другая патогенная микрофлора после тепловой обработки не обнаружены.</w:t>
      </w:r>
    </w:p>
    <w:p w14:paraId="25CE4BE1" w14:textId="77777777" w:rsidR="00C06AE5" w:rsidRPr="004D4994" w:rsidRDefault="00C06AE5" w:rsidP="00C06AE5">
      <w:pPr>
        <w:jc w:val="both"/>
        <w:rPr>
          <w:color w:val="000000" w:themeColor="text1"/>
          <w:sz w:val="28"/>
          <w:szCs w:val="28"/>
          <w:shd w:val="clear" w:color="auto" w:fill="FFFFFF"/>
          <w:lang w:val="kk-KZ"/>
        </w:rPr>
      </w:pPr>
    </w:p>
    <w:p w14:paraId="7641BE84" w14:textId="77777777" w:rsidR="00C06AE5" w:rsidRPr="004D4994" w:rsidRDefault="00C06AE5" w:rsidP="00C06AE5">
      <w:pPr>
        <w:ind w:firstLine="708"/>
        <w:jc w:val="both"/>
        <w:rPr>
          <w:sz w:val="28"/>
          <w:szCs w:val="28"/>
          <w:lang w:val="kk-KZ"/>
        </w:rPr>
      </w:pPr>
      <w:r w:rsidRPr="004D4994">
        <w:rPr>
          <w:sz w:val="28"/>
          <w:szCs w:val="28"/>
        </w:rPr>
        <w:t xml:space="preserve">Таблица </w:t>
      </w:r>
      <w:r>
        <w:rPr>
          <w:sz w:val="28"/>
          <w:szCs w:val="28"/>
          <w:lang w:val="kk-KZ"/>
        </w:rPr>
        <w:t>5</w:t>
      </w:r>
      <w:r w:rsidRPr="004D4994">
        <w:rPr>
          <w:sz w:val="28"/>
          <w:szCs w:val="28"/>
        </w:rPr>
        <w:t xml:space="preserve"> – Микробиологические показатели вареного мясного продукта </w:t>
      </w:r>
    </w:p>
    <w:p w14:paraId="5336CE9B" w14:textId="77777777" w:rsidR="00C06AE5" w:rsidRPr="004D4994" w:rsidRDefault="00C06AE5" w:rsidP="00C06AE5">
      <w:pPr>
        <w:jc w:val="both"/>
        <w:rPr>
          <w:sz w:val="28"/>
          <w:szCs w:val="28"/>
          <w:lang w:val="kk-KZ"/>
        </w:rPr>
      </w:pPr>
    </w:p>
    <w:tbl>
      <w:tblPr>
        <w:tblStyle w:val="ae"/>
        <w:tblW w:w="9243" w:type="dxa"/>
        <w:tblInd w:w="108" w:type="dxa"/>
        <w:tblLook w:val="04A0" w:firstRow="1" w:lastRow="0" w:firstColumn="1" w:lastColumn="0" w:noHBand="0" w:noVBand="1"/>
      </w:tblPr>
      <w:tblGrid>
        <w:gridCol w:w="3044"/>
        <w:gridCol w:w="2149"/>
        <w:gridCol w:w="2107"/>
        <w:gridCol w:w="1943"/>
      </w:tblGrid>
      <w:tr w:rsidR="00C06AE5" w:rsidRPr="004D4994" w14:paraId="611611C5" w14:textId="77777777" w:rsidTr="003E3AFF">
        <w:trPr>
          <w:trHeight w:val="375"/>
        </w:trPr>
        <w:tc>
          <w:tcPr>
            <w:tcW w:w="3041" w:type="dxa"/>
            <w:vMerge w:val="restart"/>
          </w:tcPr>
          <w:p w14:paraId="78A0E580" w14:textId="77777777" w:rsidR="00C06AE5" w:rsidRPr="004D4994" w:rsidRDefault="00C06AE5" w:rsidP="003E3AFF">
            <w:pPr>
              <w:jc w:val="center"/>
              <w:rPr>
                <w:sz w:val="28"/>
                <w:szCs w:val="28"/>
              </w:rPr>
            </w:pPr>
            <w:r w:rsidRPr="004D4994">
              <w:rPr>
                <w:color w:val="000000" w:themeColor="text1"/>
                <w:sz w:val="28"/>
                <w:szCs w:val="28"/>
                <w:shd w:val="clear" w:color="auto" w:fill="FFFFFF"/>
              </w:rPr>
              <w:t>Наименование показателей</w:t>
            </w:r>
          </w:p>
        </w:tc>
        <w:tc>
          <w:tcPr>
            <w:tcW w:w="2150" w:type="dxa"/>
            <w:vMerge w:val="restart"/>
          </w:tcPr>
          <w:p w14:paraId="4F914D7E" w14:textId="77777777" w:rsidR="00C06AE5" w:rsidRPr="004D4994" w:rsidRDefault="00C06AE5" w:rsidP="003E3AFF">
            <w:pPr>
              <w:jc w:val="center"/>
              <w:rPr>
                <w:sz w:val="28"/>
                <w:szCs w:val="28"/>
              </w:rPr>
            </w:pPr>
            <w:r w:rsidRPr="004D4994">
              <w:rPr>
                <w:sz w:val="28"/>
                <w:szCs w:val="28"/>
              </w:rPr>
              <w:t>Обозначение НД на испытания</w:t>
            </w:r>
          </w:p>
        </w:tc>
        <w:tc>
          <w:tcPr>
            <w:tcW w:w="4052" w:type="dxa"/>
            <w:gridSpan w:val="2"/>
          </w:tcPr>
          <w:p w14:paraId="1456CD7E" w14:textId="77777777" w:rsidR="00C06AE5" w:rsidRPr="004D4994" w:rsidRDefault="00C06AE5" w:rsidP="003E3AFF">
            <w:pPr>
              <w:jc w:val="center"/>
              <w:rPr>
                <w:sz w:val="28"/>
                <w:szCs w:val="28"/>
              </w:rPr>
            </w:pPr>
            <w:r w:rsidRPr="004D4994">
              <w:rPr>
                <w:sz w:val="28"/>
                <w:szCs w:val="28"/>
              </w:rPr>
              <w:t>Значение показателей</w:t>
            </w:r>
          </w:p>
        </w:tc>
      </w:tr>
      <w:tr w:rsidR="00C06AE5" w:rsidRPr="004D4994" w14:paraId="2B874EBB" w14:textId="77777777" w:rsidTr="003E3AFF">
        <w:trPr>
          <w:trHeight w:val="585"/>
        </w:trPr>
        <w:tc>
          <w:tcPr>
            <w:tcW w:w="3041" w:type="dxa"/>
            <w:vMerge/>
          </w:tcPr>
          <w:p w14:paraId="26B498D8" w14:textId="77777777" w:rsidR="00C06AE5" w:rsidRPr="004D4994" w:rsidRDefault="00C06AE5" w:rsidP="003E3AFF">
            <w:pPr>
              <w:jc w:val="center"/>
              <w:rPr>
                <w:color w:val="000000" w:themeColor="text1"/>
                <w:sz w:val="28"/>
                <w:szCs w:val="28"/>
                <w:shd w:val="clear" w:color="auto" w:fill="FFFFFF"/>
              </w:rPr>
            </w:pPr>
          </w:p>
        </w:tc>
        <w:tc>
          <w:tcPr>
            <w:tcW w:w="2150" w:type="dxa"/>
            <w:vMerge/>
          </w:tcPr>
          <w:p w14:paraId="79586DFB" w14:textId="77777777" w:rsidR="00C06AE5" w:rsidRPr="004D4994" w:rsidRDefault="00C06AE5" w:rsidP="003E3AFF">
            <w:pPr>
              <w:jc w:val="center"/>
              <w:rPr>
                <w:sz w:val="28"/>
                <w:szCs w:val="28"/>
              </w:rPr>
            </w:pPr>
          </w:p>
        </w:tc>
        <w:tc>
          <w:tcPr>
            <w:tcW w:w="2108" w:type="dxa"/>
          </w:tcPr>
          <w:p w14:paraId="50803C61" w14:textId="77777777" w:rsidR="00C06AE5" w:rsidRPr="004D4994" w:rsidRDefault="00C06AE5" w:rsidP="003E3AFF">
            <w:pPr>
              <w:jc w:val="center"/>
              <w:rPr>
                <w:sz w:val="28"/>
                <w:szCs w:val="28"/>
              </w:rPr>
            </w:pPr>
            <w:r w:rsidRPr="004D4994">
              <w:rPr>
                <w:sz w:val="28"/>
                <w:szCs w:val="28"/>
              </w:rPr>
              <w:t>Норма по НД</w:t>
            </w:r>
          </w:p>
        </w:tc>
        <w:tc>
          <w:tcPr>
            <w:tcW w:w="1944" w:type="dxa"/>
          </w:tcPr>
          <w:p w14:paraId="62993B5D" w14:textId="77777777" w:rsidR="00C06AE5" w:rsidRPr="004D4994" w:rsidRDefault="00C06AE5" w:rsidP="003E3AFF">
            <w:pPr>
              <w:jc w:val="center"/>
              <w:rPr>
                <w:sz w:val="28"/>
                <w:szCs w:val="28"/>
              </w:rPr>
            </w:pPr>
            <w:r w:rsidRPr="004D4994">
              <w:rPr>
                <w:sz w:val="28"/>
                <w:szCs w:val="28"/>
              </w:rPr>
              <w:t>Фактически полученные результаты</w:t>
            </w:r>
          </w:p>
        </w:tc>
      </w:tr>
      <w:tr w:rsidR="00C06AE5" w:rsidRPr="004D4994" w14:paraId="036FC6BF" w14:textId="77777777" w:rsidTr="003E3AFF">
        <w:tc>
          <w:tcPr>
            <w:tcW w:w="3041" w:type="dxa"/>
          </w:tcPr>
          <w:p w14:paraId="00E41DA6" w14:textId="77777777" w:rsidR="00C06AE5" w:rsidRPr="004D4994" w:rsidRDefault="00C06AE5" w:rsidP="003E3AFF">
            <w:pPr>
              <w:jc w:val="center"/>
              <w:rPr>
                <w:sz w:val="28"/>
                <w:szCs w:val="28"/>
              </w:rPr>
            </w:pPr>
            <w:r w:rsidRPr="004D4994">
              <w:rPr>
                <w:sz w:val="28"/>
                <w:szCs w:val="28"/>
              </w:rPr>
              <w:t>1</w:t>
            </w:r>
          </w:p>
        </w:tc>
        <w:tc>
          <w:tcPr>
            <w:tcW w:w="2150" w:type="dxa"/>
          </w:tcPr>
          <w:p w14:paraId="4A52283F" w14:textId="77777777" w:rsidR="00C06AE5" w:rsidRPr="004D4994" w:rsidRDefault="00C06AE5" w:rsidP="003E3AFF">
            <w:pPr>
              <w:jc w:val="center"/>
              <w:rPr>
                <w:sz w:val="28"/>
                <w:szCs w:val="28"/>
              </w:rPr>
            </w:pPr>
            <w:r w:rsidRPr="004D4994">
              <w:rPr>
                <w:sz w:val="28"/>
                <w:szCs w:val="28"/>
              </w:rPr>
              <w:t>2</w:t>
            </w:r>
          </w:p>
        </w:tc>
        <w:tc>
          <w:tcPr>
            <w:tcW w:w="2108" w:type="dxa"/>
          </w:tcPr>
          <w:p w14:paraId="4CDEC28B" w14:textId="77777777" w:rsidR="00C06AE5" w:rsidRPr="004D4994" w:rsidRDefault="00C06AE5" w:rsidP="003E3AFF">
            <w:pPr>
              <w:jc w:val="center"/>
              <w:rPr>
                <w:sz w:val="28"/>
                <w:szCs w:val="28"/>
              </w:rPr>
            </w:pPr>
            <w:r w:rsidRPr="004D4994">
              <w:rPr>
                <w:sz w:val="28"/>
                <w:szCs w:val="28"/>
              </w:rPr>
              <w:t>3</w:t>
            </w:r>
          </w:p>
        </w:tc>
        <w:tc>
          <w:tcPr>
            <w:tcW w:w="1944" w:type="dxa"/>
          </w:tcPr>
          <w:p w14:paraId="18DA22A5" w14:textId="77777777" w:rsidR="00C06AE5" w:rsidRPr="004D4994" w:rsidRDefault="00C06AE5" w:rsidP="003E3AFF">
            <w:pPr>
              <w:jc w:val="center"/>
              <w:rPr>
                <w:sz w:val="28"/>
                <w:szCs w:val="28"/>
              </w:rPr>
            </w:pPr>
            <w:r w:rsidRPr="004D4994">
              <w:rPr>
                <w:sz w:val="28"/>
                <w:szCs w:val="28"/>
              </w:rPr>
              <w:t>4</w:t>
            </w:r>
          </w:p>
        </w:tc>
      </w:tr>
      <w:tr w:rsidR="00C06AE5" w:rsidRPr="004D4994" w14:paraId="0E2D65DF" w14:textId="77777777" w:rsidTr="003E3AFF">
        <w:tc>
          <w:tcPr>
            <w:tcW w:w="9243" w:type="dxa"/>
            <w:gridSpan w:val="4"/>
          </w:tcPr>
          <w:p w14:paraId="722846B4" w14:textId="77777777" w:rsidR="00C06AE5" w:rsidRPr="004D4994" w:rsidRDefault="00C06AE5" w:rsidP="003E3AFF">
            <w:pPr>
              <w:rPr>
                <w:sz w:val="28"/>
                <w:szCs w:val="28"/>
              </w:rPr>
            </w:pPr>
            <w:r w:rsidRPr="004D4994">
              <w:rPr>
                <w:sz w:val="28"/>
                <w:szCs w:val="28"/>
              </w:rPr>
              <w:t>Микробиологические показатели:</w:t>
            </w:r>
          </w:p>
        </w:tc>
      </w:tr>
      <w:tr w:rsidR="00C06AE5" w:rsidRPr="004D4994" w14:paraId="559879E0" w14:textId="77777777" w:rsidTr="003E3AFF">
        <w:tc>
          <w:tcPr>
            <w:tcW w:w="3041" w:type="dxa"/>
          </w:tcPr>
          <w:p w14:paraId="7EA9E6DD" w14:textId="77777777" w:rsidR="00C06AE5" w:rsidRPr="004D4994" w:rsidRDefault="00C06AE5" w:rsidP="003E3AFF">
            <w:pPr>
              <w:jc w:val="both"/>
              <w:rPr>
                <w:sz w:val="28"/>
                <w:szCs w:val="28"/>
              </w:rPr>
            </w:pPr>
            <w:r w:rsidRPr="004D4994">
              <w:rPr>
                <w:sz w:val="28"/>
                <w:szCs w:val="28"/>
              </w:rPr>
              <w:t>КМАФАиМ, КОЕ/г, не более</w:t>
            </w:r>
          </w:p>
        </w:tc>
        <w:tc>
          <w:tcPr>
            <w:tcW w:w="2150" w:type="dxa"/>
          </w:tcPr>
          <w:p w14:paraId="570A97BB" w14:textId="77777777" w:rsidR="00C06AE5" w:rsidRPr="004D4994" w:rsidRDefault="00C06AE5" w:rsidP="003E3AFF">
            <w:pPr>
              <w:jc w:val="both"/>
              <w:rPr>
                <w:sz w:val="28"/>
                <w:szCs w:val="28"/>
              </w:rPr>
            </w:pPr>
            <w:r w:rsidRPr="004D4994">
              <w:rPr>
                <w:sz w:val="28"/>
                <w:szCs w:val="28"/>
              </w:rPr>
              <w:t>ГОСТ 10444.15-94</w:t>
            </w:r>
          </w:p>
        </w:tc>
        <w:tc>
          <w:tcPr>
            <w:tcW w:w="2108" w:type="dxa"/>
          </w:tcPr>
          <w:p w14:paraId="4C6BCCE8" w14:textId="77777777" w:rsidR="00C06AE5" w:rsidRPr="004D4994" w:rsidRDefault="00C06AE5" w:rsidP="003E3AFF">
            <w:pPr>
              <w:jc w:val="center"/>
              <w:rPr>
                <w:sz w:val="28"/>
                <w:szCs w:val="28"/>
                <w:vertAlign w:val="superscript"/>
              </w:rPr>
            </w:pPr>
            <w:r w:rsidRPr="004D4994">
              <w:rPr>
                <w:sz w:val="28"/>
                <w:szCs w:val="28"/>
              </w:rPr>
              <w:t>1х10</w:t>
            </w:r>
            <w:r w:rsidRPr="004D4994">
              <w:rPr>
                <w:sz w:val="28"/>
                <w:szCs w:val="28"/>
                <w:vertAlign w:val="superscript"/>
              </w:rPr>
              <w:t>3</w:t>
            </w:r>
          </w:p>
        </w:tc>
        <w:tc>
          <w:tcPr>
            <w:tcW w:w="1944" w:type="dxa"/>
          </w:tcPr>
          <w:p w14:paraId="5EA0B04E" w14:textId="77777777" w:rsidR="00C06AE5" w:rsidRPr="004D4994" w:rsidRDefault="00C06AE5" w:rsidP="003E3AFF">
            <w:pPr>
              <w:jc w:val="center"/>
              <w:rPr>
                <w:sz w:val="28"/>
                <w:szCs w:val="28"/>
                <w:vertAlign w:val="superscript"/>
              </w:rPr>
            </w:pPr>
            <w:r w:rsidRPr="004D4994">
              <w:rPr>
                <w:sz w:val="28"/>
                <w:szCs w:val="28"/>
              </w:rPr>
              <w:t>1,2х10</w:t>
            </w:r>
            <w:r w:rsidRPr="004D4994">
              <w:rPr>
                <w:sz w:val="28"/>
                <w:szCs w:val="28"/>
                <w:vertAlign w:val="superscript"/>
              </w:rPr>
              <w:t>2</w:t>
            </w:r>
          </w:p>
        </w:tc>
      </w:tr>
      <w:tr w:rsidR="00C06AE5" w:rsidRPr="004D4994" w14:paraId="6B3B1109" w14:textId="77777777" w:rsidTr="003E3AFF">
        <w:tc>
          <w:tcPr>
            <w:tcW w:w="3041" w:type="dxa"/>
          </w:tcPr>
          <w:p w14:paraId="55886289" w14:textId="77777777" w:rsidR="00C06AE5" w:rsidRPr="004D4994" w:rsidRDefault="00C06AE5" w:rsidP="003E3AFF">
            <w:pPr>
              <w:jc w:val="both"/>
              <w:rPr>
                <w:sz w:val="28"/>
                <w:szCs w:val="28"/>
              </w:rPr>
            </w:pPr>
            <w:r w:rsidRPr="004D4994">
              <w:rPr>
                <w:sz w:val="28"/>
                <w:szCs w:val="28"/>
              </w:rPr>
              <w:t>Наличие БКГП (колиформы)</w:t>
            </w:r>
          </w:p>
        </w:tc>
        <w:tc>
          <w:tcPr>
            <w:tcW w:w="2150" w:type="dxa"/>
          </w:tcPr>
          <w:p w14:paraId="6C390BA4" w14:textId="77777777" w:rsidR="00C06AE5" w:rsidRPr="004D4994" w:rsidRDefault="00C06AE5" w:rsidP="003E3AFF">
            <w:pPr>
              <w:jc w:val="both"/>
              <w:rPr>
                <w:sz w:val="28"/>
                <w:szCs w:val="28"/>
              </w:rPr>
            </w:pPr>
            <w:r w:rsidRPr="004D4994">
              <w:rPr>
                <w:sz w:val="28"/>
                <w:szCs w:val="28"/>
              </w:rPr>
              <w:t>ГОСТ 31747-2012</w:t>
            </w:r>
          </w:p>
        </w:tc>
        <w:tc>
          <w:tcPr>
            <w:tcW w:w="2108" w:type="dxa"/>
          </w:tcPr>
          <w:p w14:paraId="638085AB" w14:textId="77777777" w:rsidR="00C06AE5" w:rsidRPr="004D4994" w:rsidRDefault="00C06AE5" w:rsidP="003E3AFF">
            <w:pPr>
              <w:jc w:val="center"/>
              <w:rPr>
                <w:sz w:val="28"/>
                <w:szCs w:val="28"/>
              </w:rPr>
            </w:pPr>
            <w:r w:rsidRPr="004D4994">
              <w:rPr>
                <w:sz w:val="28"/>
                <w:szCs w:val="28"/>
              </w:rPr>
              <w:t>не допускается</w:t>
            </w:r>
          </w:p>
        </w:tc>
        <w:tc>
          <w:tcPr>
            <w:tcW w:w="1944" w:type="dxa"/>
          </w:tcPr>
          <w:p w14:paraId="5494CAF6" w14:textId="77777777" w:rsidR="00C06AE5" w:rsidRPr="004D4994" w:rsidRDefault="00C06AE5" w:rsidP="003E3AFF">
            <w:pPr>
              <w:jc w:val="center"/>
              <w:rPr>
                <w:sz w:val="28"/>
                <w:szCs w:val="28"/>
              </w:rPr>
            </w:pPr>
            <w:r w:rsidRPr="004D4994">
              <w:rPr>
                <w:sz w:val="28"/>
                <w:szCs w:val="28"/>
              </w:rPr>
              <w:t>не обнаружено</w:t>
            </w:r>
          </w:p>
        </w:tc>
      </w:tr>
      <w:tr w:rsidR="00C06AE5" w:rsidRPr="004D4994" w14:paraId="505D0A8C" w14:textId="77777777" w:rsidTr="003E3AFF">
        <w:tc>
          <w:tcPr>
            <w:tcW w:w="3041" w:type="dxa"/>
          </w:tcPr>
          <w:p w14:paraId="54098605" w14:textId="77777777" w:rsidR="00C06AE5" w:rsidRPr="004D4994" w:rsidRDefault="00C06AE5" w:rsidP="003E3AFF">
            <w:pPr>
              <w:jc w:val="both"/>
              <w:rPr>
                <w:sz w:val="28"/>
                <w:szCs w:val="28"/>
              </w:rPr>
            </w:pPr>
            <w:r w:rsidRPr="004D4994">
              <w:rPr>
                <w:sz w:val="28"/>
                <w:szCs w:val="28"/>
              </w:rPr>
              <w:t>Наличие сульфитредуцирующих клостридий в 0,1 г продукта</w:t>
            </w:r>
          </w:p>
        </w:tc>
        <w:tc>
          <w:tcPr>
            <w:tcW w:w="2150" w:type="dxa"/>
          </w:tcPr>
          <w:p w14:paraId="0C67627C" w14:textId="77777777" w:rsidR="00C06AE5" w:rsidRPr="004D4994" w:rsidRDefault="00C06AE5" w:rsidP="003E3AFF">
            <w:pPr>
              <w:jc w:val="both"/>
              <w:rPr>
                <w:sz w:val="28"/>
                <w:szCs w:val="28"/>
              </w:rPr>
            </w:pPr>
            <w:r w:rsidRPr="004D4994">
              <w:rPr>
                <w:sz w:val="28"/>
                <w:szCs w:val="28"/>
              </w:rPr>
              <w:t>ГОСТ 29185-2014</w:t>
            </w:r>
          </w:p>
        </w:tc>
        <w:tc>
          <w:tcPr>
            <w:tcW w:w="2108" w:type="dxa"/>
          </w:tcPr>
          <w:p w14:paraId="7539DB67" w14:textId="77777777" w:rsidR="00C06AE5" w:rsidRPr="004D4994" w:rsidRDefault="00C06AE5" w:rsidP="003E3AFF">
            <w:pPr>
              <w:jc w:val="center"/>
              <w:rPr>
                <w:sz w:val="28"/>
                <w:szCs w:val="28"/>
              </w:rPr>
            </w:pPr>
            <w:r w:rsidRPr="004D4994">
              <w:rPr>
                <w:sz w:val="28"/>
                <w:szCs w:val="28"/>
              </w:rPr>
              <w:t>не допускается</w:t>
            </w:r>
          </w:p>
        </w:tc>
        <w:tc>
          <w:tcPr>
            <w:tcW w:w="1944" w:type="dxa"/>
          </w:tcPr>
          <w:p w14:paraId="47A2ECA3" w14:textId="77777777" w:rsidR="00C06AE5" w:rsidRPr="004D4994" w:rsidRDefault="00C06AE5" w:rsidP="003E3AFF">
            <w:pPr>
              <w:jc w:val="center"/>
              <w:rPr>
                <w:sz w:val="28"/>
                <w:szCs w:val="28"/>
              </w:rPr>
            </w:pPr>
            <w:r w:rsidRPr="004D4994">
              <w:rPr>
                <w:sz w:val="28"/>
                <w:szCs w:val="28"/>
              </w:rPr>
              <w:t>не обнаружено</w:t>
            </w:r>
          </w:p>
        </w:tc>
      </w:tr>
      <w:tr w:rsidR="00C06AE5" w:rsidRPr="004D4994" w14:paraId="7B2C339B" w14:textId="77777777" w:rsidTr="003E3AFF">
        <w:tc>
          <w:tcPr>
            <w:tcW w:w="3041" w:type="dxa"/>
          </w:tcPr>
          <w:p w14:paraId="1C6A74D4" w14:textId="77777777" w:rsidR="00C06AE5" w:rsidRPr="004D4994" w:rsidRDefault="00C06AE5" w:rsidP="003E3AFF">
            <w:pPr>
              <w:jc w:val="both"/>
              <w:rPr>
                <w:sz w:val="28"/>
                <w:szCs w:val="28"/>
              </w:rPr>
            </w:pPr>
            <w:r w:rsidRPr="004D4994">
              <w:rPr>
                <w:sz w:val="28"/>
                <w:szCs w:val="28"/>
              </w:rPr>
              <w:t xml:space="preserve">Патогенные, в </w:t>
            </w:r>
            <w:proofErr w:type="gramStart"/>
            <w:r w:rsidRPr="004D4994">
              <w:rPr>
                <w:sz w:val="28"/>
                <w:szCs w:val="28"/>
              </w:rPr>
              <w:t>т.ч.</w:t>
            </w:r>
            <w:proofErr w:type="gramEnd"/>
            <w:r w:rsidRPr="004D4994">
              <w:rPr>
                <w:sz w:val="28"/>
                <w:szCs w:val="28"/>
              </w:rPr>
              <w:t xml:space="preserve"> салмонеллы в 25 г</w:t>
            </w:r>
          </w:p>
        </w:tc>
        <w:tc>
          <w:tcPr>
            <w:tcW w:w="2150" w:type="dxa"/>
          </w:tcPr>
          <w:p w14:paraId="3B10A5EF" w14:textId="77777777" w:rsidR="00C06AE5" w:rsidRPr="004D4994" w:rsidRDefault="00C06AE5" w:rsidP="003E3AFF">
            <w:pPr>
              <w:jc w:val="both"/>
              <w:rPr>
                <w:sz w:val="28"/>
                <w:szCs w:val="28"/>
              </w:rPr>
            </w:pPr>
            <w:r w:rsidRPr="004D4994">
              <w:rPr>
                <w:sz w:val="28"/>
                <w:szCs w:val="28"/>
              </w:rPr>
              <w:t>ГОСТ 31659-12</w:t>
            </w:r>
          </w:p>
        </w:tc>
        <w:tc>
          <w:tcPr>
            <w:tcW w:w="2108" w:type="dxa"/>
          </w:tcPr>
          <w:p w14:paraId="08BA8F27" w14:textId="77777777" w:rsidR="00C06AE5" w:rsidRPr="004D4994" w:rsidRDefault="00C06AE5" w:rsidP="003E3AFF">
            <w:pPr>
              <w:jc w:val="center"/>
              <w:rPr>
                <w:sz w:val="28"/>
                <w:szCs w:val="28"/>
              </w:rPr>
            </w:pPr>
            <w:r w:rsidRPr="004D4994">
              <w:rPr>
                <w:sz w:val="28"/>
                <w:szCs w:val="28"/>
              </w:rPr>
              <w:t>не допускается</w:t>
            </w:r>
          </w:p>
        </w:tc>
        <w:tc>
          <w:tcPr>
            <w:tcW w:w="1944" w:type="dxa"/>
          </w:tcPr>
          <w:p w14:paraId="78129006" w14:textId="77777777" w:rsidR="00C06AE5" w:rsidRPr="004D4994" w:rsidRDefault="00C06AE5" w:rsidP="003E3AFF">
            <w:pPr>
              <w:jc w:val="center"/>
              <w:rPr>
                <w:sz w:val="28"/>
                <w:szCs w:val="28"/>
              </w:rPr>
            </w:pPr>
            <w:r w:rsidRPr="004D4994">
              <w:rPr>
                <w:sz w:val="28"/>
                <w:szCs w:val="28"/>
              </w:rPr>
              <w:t>не обнаружено</w:t>
            </w:r>
          </w:p>
        </w:tc>
      </w:tr>
    </w:tbl>
    <w:p w14:paraId="69C4C40E" w14:textId="77777777" w:rsidR="00C06AE5" w:rsidRPr="004D4994" w:rsidRDefault="00C06AE5" w:rsidP="00C06AE5">
      <w:pPr>
        <w:ind w:firstLine="708"/>
        <w:jc w:val="both"/>
        <w:rPr>
          <w:color w:val="000000"/>
          <w:sz w:val="28"/>
          <w:szCs w:val="28"/>
          <w:shd w:val="clear" w:color="auto" w:fill="FFFFFF"/>
        </w:rPr>
      </w:pPr>
      <w:r w:rsidRPr="004D4994">
        <w:rPr>
          <w:color w:val="000000"/>
          <w:sz w:val="28"/>
          <w:szCs w:val="28"/>
          <w:shd w:val="clear" w:color="auto" w:fill="FFFFFF"/>
        </w:rPr>
        <w:t> </w:t>
      </w:r>
    </w:p>
    <w:p w14:paraId="3CA24BF1" w14:textId="77777777" w:rsidR="00C06AE5" w:rsidRPr="004D4994" w:rsidRDefault="00C06AE5" w:rsidP="00C06AE5">
      <w:pPr>
        <w:ind w:firstLine="708"/>
        <w:jc w:val="both"/>
        <w:rPr>
          <w:sz w:val="28"/>
          <w:szCs w:val="28"/>
          <w:lang w:val="kk-KZ"/>
        </w:rPr>
      </w:pPr>
      <w:r w:rsidRPr="004D4994">
        <w:rPr>
          <w:sz w:val="28"/>
          <w:szCs w:val="28"/>
        </w:rPr>
        <w:t xml:space="preserve">Согласно </w:t>
      </w:r>
      <w:r w:rsidRPr="004D4994">
        <w:rPr>
          <w:sz w:val="28"/>
          <w:szCs w:val="28"/>
          <w:lang w:val="kk-KZ"/>
        </w:rPr>
        <w:t>СТ РК 1303-20</w:t>
      </w:r>
      <w:r>
        <w:rPr>
          <w:sz w:val="28"/>
          <w:szCs w:val="28"/>
          <w:lang w:val="kk-KZ"/>
        </w:rPr>
        <w:t>15</w:t>
      </w:r>
      <w:r w:rsidRPr="004D4994">
        <w:rPr>
          <w:sz w:val="28"/>
          <w:szCs w:val="28"/>
        </w:rPr>
        <w:t xml:space="preserve"> </w:t>
      </w:r>
      <w:r w:rsidRPr="004D4994">
        <w:rPr>
          <w:sz w:val="28"/>
          <w:szCs w:val="28"/>
          <w:lang w:val="kk-KZ"/>
        </w:rPr>
        <w:t xml:space="preserve">конские изделия </w:t>
      </w:r>
      <w:r w:rsidRPr="004D4994">
        <w:rPr>
          <w:sz w:val="28"/>
          <w:szCs w:val="28"/>
        </w:rPr>
        <w:t>хран</w:t>
      </w:r>
      <w:r w:rsidRPr="004D4994">
        <w:rPr>
          <w:sz w:val="28"/>
          <w:szCs w:val="28"/>
          <w:lang w:val="kk-KZ"/>
        </w:rPr>
        <w:t>я</w:t>
      </w:r>
      <w:r w:rsidRPr="004D4994">
        <w:rPr>
          <w:sz w:val="28"/>
          <w:szCs w:val="28"/>
        </w:rPr>
        <w:t>тся ранятся на предприятии-изготовителе и в торговой сети в подвешенном состоянии, разложенными на стеллажах</w:t>
      </w:r>
      <w:r w:rsidRPr="004D4994">
        <w:rPr>
          <w:sz w:val="28"/>
          <w:szCs w:val="28"/>
          <w:lang w:val="kk-KZ"/>
        </w:rPr>
        <w:t xml:space="preserve"> </w:t>
      </w:r>
      <w:r w:rsidRPr="004D4994">
        <w:rPr>
          <w:sz w:val="28"/>
          <w:szCs w:val="28"/>
        </w:rPr>
        <w:t>(полках, поддонах) холодильных камер или упакованными в транспортную тару при температуре не ниже 2°С и не выше 8°С, при относительной влажности воздуха от 75 до 78%.</w:t>
      </w:r>
      <w:r w:rsidRPr="004D4994">
        <w:rPr>
          <w:sz w:val="28"/>
          <w:szCs w:val="28"/>
          <w:lang w:val="kk-KZ"/>
        </w:rPr>
        <w:t xml:space="preserve"> </w:t>
      </w:r>
      <w:r w:rsidRPr="004D4994">
        <w:rPr>
          <w:sz w:val="28"/>
          <w:szCs w:val="28"/>
        </w:rPr>
        <w:t>Срок хранения конских изделий с момента окончания тех</w:t>
      </w:r>
      <w:r w:rsidRPr="004D4994">
        <w:rPr>
          <w:sz w:val="28"/>
          <w:szCs w:val="28"/>
          <w:lang w:val="kk-KZ"/>
        </w:rPr>
        <w:t>нологического процесса замороженный мясной продукт из карта 30 суток при температуре не выше минус 18</w:t>
      </w:r>
      <w:r w:rsidRPr="004D4994">
        <w:rPr>
          <w:sz w:val="28"/>
          <w:szCs w:val="28"/>
          <w:vertAlign w:val="superscript"/>
          <w:lang w:val="kk-KZ"/>
        </w:rPr>
        <w:t>0</w:t>
      </w:r>
      <w:r w:rsidRPr="004D4994">
        <w:rPr>
          <w:sz w:val="28"/>
          <w:szCs w:val="28"/>
          <w:lang w:val="kk-KZ"/>
        </w:rPr>
        <w:t>С и мясной продукт вареный 10 суток при температуре не выше минус 12</w:t>
      </w:r>
      <w:r w:rsidRPr="004D4994">
        <w:rPr>
          <w:sz w:val="28"/>
          <w:szCs w:val="28"/>
          <w:vertAlign w:val="superscript"/>
          <w:lang w:val="kk-KZ"/>
        </w:rPr>
        <w:t>0</w:t>
      </w:r>
      <w:r w:rsidRPr="004D4994">
        <w:rPr>
          <w:sz w:val="28"/>
          <w:szCs w:val="28"/>
          <w:lang w:val="kk-KZ"/>
        </w:rPr>
        <w:t>С.</w:t>
      </w:r>
    </w:p>
    <w:p w14:paraId="394823E2" w14:textId="77777777" w:rsidR="00C06AE5" w:rsidRPr="004D4994" w:rsidRDefault="00C06AE5" w:rsidP="00C06AE5">
      <w:pPr>
        <w:ind w:firstLine="708"/>
        <w:jc w:val="both"/>
        <w:rPr>
          <w:sz w:val="28"/>
          <w:szCs w:val="28"/>
          <w:lang w:val="kk-KZ"/>
        </w:rPr>
      </w:pPr>
      <w:r w:rsidRPr="004D4994">
        <w:rPr>
          <w:sz w:val="28"/>
          <w:szCs w:val="28"/>
          <w:lang w:val="kk-KZ"/>
        </w:rPr>
        <w:lastRenderedPageBreak/>
        <w:t>Срок хранения конских изделий, упакованных под вакуммом, с момента окончания технологичсекого процесса при температуре от 2</w:t>
      </w:r>
      <w:r w:rsidRPr="004D4994">
        <w:rPr>
          <w:sz w:val="28"/>
          <w:szCs w:val="28"/>
        </w:rPr>
        <w:t>°С</w:t>
      </w:r>
      <w:r w:rsidRPr="004D4994">
        <w:rPr>
          <w:sz w:val="28"/>
          <w:szCs w:val="28"/>
          <w:lang w:val="kk-KZ"/>
        </w:rPr>
        <w:t xml:space="preserve"> до 8</w:t>
      </w:r>
      <w:r w:rsidRPr="004D4994">
        <w:rPr>
          <w:sz w:val="28"/>
          <w:szCs w:val="28"/>
        </w:rPr>
        <w:t>°С</w:t>
      </w:r>
      <w:r w:rsidRPr="004D4994">
        <w:rPr>
          <w:sz w:val="28"/>
          <w:szCs w:val="28"/>
          <w:lang w:val="kk-KZ"/>
        </w:rPr>
        <w:t xml:space="preserve"> при нарезке не более 7 суток.</w:t>
      </w:r>
    </w:p>
    <w:p w14:paraId="1F956BF2" w14:textId="77777777" w:rsidR="00C06AE5" w:rsidRPr="004D4994" w:rsidRDefault="00C06AE5" w:rsidP="00C06AE5">
      <w:pPr>
        <w:ind w:firstLine="708"/>
        <w:jc w:val="both"/>
        <w:rPr>
          <w:sz w:val="28"/>
          <w:szCs w:val="28"/>
        </w:rPr>
      </w:pPr>
      <w:r w:rsidRPr="004D4994">
        <w:rPr>
          <w:sz w:val="28"/>
          <w:szCs w:val="28"/>
        </w:rPr>
        <w:t>Одним из важнейших «барьеров» при производстве мясопродуктов является низкое значение pH. Измерение величины pH в технологии мясопродуктов трудно переоценить во многом благодаря тому, что оно быстро осуществимо и информативно. Высокая информативность этого показателя объясняется тем, что изменение его значений существенно влияет на свойства мясного сырья, в частности на: влагосвязывающую способность, цвет, консистенцию (рыхлость, жесткость, и т.д.) запах, вкус, скорость проникновения посолочных веществ и стойкость при хранении.</w:t>
      </w:r>
    </w:p>
    <w:p w14:paraId="425AEA65" w14:textId="77777777" w:rsidR="00C06AE5" w:rsidRPr="004D4994" w:rsidRDefault="00C06AE5" w:rsidP="00C06AE5">
      <w:pPr>
        <w:ind w:firstLine="708"/>
        <w:jc w:val="both"/>
        <w:rPr>
          <w:sz w:val="28"/>
          <w:szCs w:val="28"/>
          <w:lang w:val="kk-KZ"/>
        </w:rPr>
      </w:pPr>
      <w:r w:rsidRPr="004D4994">
        <w:rPr>
          <w:sz w:val="28"/>
          <w:szCs w:val="28"/>
        </w:rPr>
        <w:t>Учитывая, что значение pH для варен</w:t>
      </w:r>
      <w:r w:rsidRPr="004D4994">
        <w:rPr>
          <w:sz w:val="28"/>
          <w:szCs w:val="28"/>
          <w:lang w:val="kk-KZ"/>
        </w:rPr>
        <w:t xml:space="preserve">ых мясных продуктов </w:t>
      </w:r>
      <w:r w:rsidRPr="004D4994">
        <w:rPr>
          <w:sz w:val="28"/>
          <w:szCs w:val="28"/>
        </w:rPr>
        <w:t>должен составлять не ниже 5,8 и не выше 6,4</w:t>
      </w:r>
      <w:r w:rsidRPr="004D4994">
        <w:rPr>
          <w:sz w:val="28"/>
          <w:szCs w:val="28"/>
          <w:lang w:val="kk-KZ"/>
        </w:rPr>
        <w:t>.</w:t>
      </w:r>
    </w:p>
    <w:p w14:paraId="34DF0979" w14:textId="77777777" w:rsidR="00C06AE5" w:rsidRPr="004D4994" w:rsidRDefault="00C06AE5" w:rsidP="00C06AE5">
      <w:pPr>
        <w:tabs>
          <w:tab w:val="left" w:pos="709"/>
        </w:tabs>
        <w:ind w:firstLine="709"/>
        <w:jc w:val="both"/>
        <w:rPr>
          <w:sz w:val="28"/>
          <w:szCs w:val="28"/>
          <w:lang w:val="kk-KZ"/>
        </w:rPr>
      </w:pPr>
      <w:r w:rsidRPr="004D4994">
        <w:rPr>
          <w:sz w:val="28"/>
          <w:szCs w:val="28"/>
        </w:rPr>
        <w:t>На следующем этапе исследований были определены показатели пищевой безопасности мясного продукта. В разработанном продукте не обнаружено содеpжание антибиотиков, пестицидов. Из токсичных элементов содеpжание свинца, мышьяка, кадмия и pтути не обнаpужено</w:t>
      </w:r>
      <w:r w:rsidRPr="004D4994">
        <w:rPr>
          <w:sz w:val="28"/>
          <w:szCs w:val="28"/>
          <w:lang w:val="kk-KZ"/>
        </w:rPr>
        <w:t xml:space="preserve"> (таблица </w:t>
      </w:r>
      <w:r>
        <w:rPr>
          <w:sz w:val="28"/>
          <w:szCs w:val="28"/>
          <w:lang w:val="kk-KZ"/>
        </w:rPr>
        <w:t>6</w:t>
      </w:r>
      <w:r w:rsidRPr="004D4994">
        <w:rPr>
          <w:sz w:val="28"/>
          <w:szCs w:val="28"/>
          <w:lang w:val="kk-KZ"/>
        </w:rPr>
        <w:t>)</w:t>
      </w:r>
      <w:r w:rsidRPr="004D4994">
        <w:rPr>
          <w:sz w:val="28"/>
          <w:szCs w:val="28"/>
        </w:rPr>
        <w:t xml:space="preserve">. </w:t>
      </w:r>
    </w:p>
    <w:p w14:paraId="6B7B2632" w14:textId="77777777" w:rsidR="00C06AE5" w:rsidRDefault="00C06AE5" w:rsidP="00C06AE5">
      <w:pPr>
        <w:jc w:val="both"/>
        <w:rPr>
          <w:sz w:val="28"/>
          <w:szCs w:val="28"/>
        </w:rPr>
      </w:pPr>
    </w:p>
    <w:p w14:paraId="6E7531B0" w14:textId="77777777" w:rsidR="00C06AE5" w:rsidRPr="004D4994" w:rsidRDefault="00C06AE5" w:rsidP="00C06AE5">
      <w:pPr>
        <w:ind w:firstLine="708"/>
        <w:jc w:val="both"/>
        <w:rPr>
          <w:sz w:val="28"/>
          <w:szCs w:val="28"/>
        </w:rPr>
      </w:pPr>
      <w:r w:rsidRPr="004D4994">
        <w:rPr>
          <w:sz w:val="28"/>
          <w:szCs w:val="28"/>
        </w:rPr>
        <w:t>Табл</w:t>
      </w:r>
      <w:r w:rsidRPr="004D4994">
        <w:rPr>
          <w:sz w:val="28"/>
          <w:szCs w:val="28"/>
          <w:lang w:val="kk-KZ"/>
        </w:rPr>
        <w:t xml:space="preserve">ица </w:t>
      </w:r>
      <w:r>
        <w:rPr>
          <w:sz w:val="28"/>
          <w:szCs w:val="28"/>
          <w:lang w:val="kk-KZ"/>
        </w:rPr>
        <w:t>6</w:t>
      </w:r>
      <w:r w:rsidRPr="004D4994">
        <w:rPr>
          <w:sz w:val="28"/>
          <w:szCs w:val="28"/>
          <w:lang w:val="kk-KZ"/>
        </w:rPr>
        <w:t xml:space="preserve"> -</w:t>
      </w:r>
      <w:r w:rsidRPr="004D4994">
        <w:rPr>
          <w:sz w:val="28"/>
          <w:szCs w:val="28"/>
        </w:rPr>
        <w:t xml:space="preserve"> Показатели безопасности мясного </w:t>
      </w:r>
      <w:r w:rsidRPr="004D4994">
        <w:rPr>
          <w:sz w:val="28"/>
          <w:szCs w:val="28"/>
          <w:lang w:val="kk-KZ"/>
        </w:rPr>
        <w:t>продукта</w:t>
      </w:r>
      <w:r w:rsidRPr="004D4994">
        <w:rPr>
          <w:sz w:val="28"/>
          <w:szCs w:val="28"/>
        </w:rPr>
        <w:t xml:space="preserve"> </w:t>
      </w:r>
    </w:p>
    <w:p w14:paraId="210031F0" w14:textId="77777777" w:rsidR="00C06AE5" w:rsidRPr="004D4994" w:rsidRDefault="00C06AE5" w:rsidP="00C06AE5">
      <w:pPr>
        <w:ind w:firstLine="709"/>
        <w:jc w:val="both"/>
        <w:rPr>
          <w:sz w:val="28"/>
          <w:szCs w:val="28"/>
        </w:rPr>
      </w:pPr>
    </w:p>
    <w:tbl>
      <w:tblPr>
        <w:tblStyle w:val="ae"/>
        <w:tblW w:w="9351" w:type="dxa"/>
        <w:tblLook w:val="04A0" w:firstRow="1" w:lastRow="0" w:firstColumn="1" w:lastColumn="0" w:noHBand="0" w:noVBand="1"/>
      </w:tblPr>
      <w:tblGrid>
        <w:gridCol w:w="2660"/>
        <w:gridCol w:w="2326"/>
        <w:gridCol w:w="1643"/>
        <w:gridCol w:w="2722"/>
      </w:tblGrid>
      <w:tr w:rsidR="00C06AE5" w:rsidRPr="004D4994" w14:paraId="65A4CCE8" w14:textId="77777777" w:rsidTr="003E3AFF">
        <w:trPr>
          <w:trHeight w:val="375"/>
        </w:trPr>
        <w:tc>
          <w:tcPr>
            <w:tcW w:w="2660" w:type="dxa"/>
            <w:vMerge w:val="restart"/>
          </w:tcPr>
          <w:p w14:paraId="1F88878D" w14:textId="77777777" w:rsidR="00C06AE5" w:rsidRPr="004D4994" w:rsidRDefault="00C06AE5" w:rsidP="003E3AFF">
            <w:pPr>
              <w:jc w:val="center"/>
              <w:rPr>
                <w:sz w:val="28"/>
                <w:szCs w:val="28"/>
              </w:rPr>
            </w:pPr>
            <w:r w:rsidRPr="004D4994">
              <w:rPr>
                <w:color w:val="000000" w:themeColor="text1"/>
                <w:sz w:val="28"/>
                <w:szCs w:val="28"/>
                <w:shd w:val="clear" w:color="auto" w:fill="FFFFFF"/>
              </w:rPr>
              <w:t>Наименование показателей</w:t>
            </w:r>
          </w:p>
        </w:tc>
        <w:tc>
          <w:tcPr>
            <w:tcW w:w="2326" w:type="dxa"/>
            <w:vMerge w:val="restart"/>
          </w:tcPr>
          <w:p w14:paraId="53C4EB03" w14:textId="77777777" w:rsidR="00C06AE5" w:rsidRPr="004D4994" w:rsidRDefault="00C06AE5" w:rsidP="003E3AFF">
            <w:pPr>
              <w:jc w:val="center"/>
              <w:rPr>
                <w:sz w:val="28"/>
                <w:szCs w:val="28"/>
              </w:rPr>
            </w:pPr>
            <w:r w:rsidRPr="004D4994">
              <w:rPr>
                <w:sz w:val="28"/>
                <w:szCs w:val="28"/>
              </w:rPr>
              <w:t>Обозначение НД на испытания</w:t>
            </w:r>
          </w:p>
        </w:tc>
        <w:tc>
          <w:tcPr>
            <w:tcW w:w="4365" w:type="dxa"/>
            <w:gridSpan w:val="2"/>
          </w:tcPr>
          <w:p w14:paraId="4478B42C" w14:textId="77777777" w:rsidR="00C06AE5" w:rsidRPr="004D4994" w:rsidRDefault="00C06AE5" w:rsidP="003E3AFF">
            <w:pPr>
              <w:jc w:val="center"/>
              <w:rPr>
                <w:sz w:val="28"/>
                <w:szCs w:val="28"/>
              </w:rPr>
            </w:pPr>
            <w:r w:rsidRPr="004D4994">
              <w:rPr>
                <w:sz w:val="28"/>
                <w:szCs w:val="28"/>
              </w:rPr>
              <w:t>Значение показателей</w:t>
            </w:r>
          </w:p>
        </w:tc>
      </w:tr>
      <w:tr w:rsidR="00C06AE5" w:rsidRPr="004D4994" w14:paraId="44DDC37A" w14:textId="77777777" w:rsidTr="003E3AFF">
        <w:trPr>
          <w:trHeight w:val="585"/>
        </w:trPr>
        <w:tc>
          <w:tcPr>
            <w:tcW w:w="2660" w:type="dxa"/>
            <w:vMerge/>
          </w:tcPr>
          <w:p w14:paraId="7E55C0B6" w14:textId="77777777" w:rsidR="00C06AE5" w:rsidRPr="004D4994" w:rsidRDefault="00C06AE5" w:rsidP="003E3AFF">
            <w:pPr>
              <w:jc w:val="center"/>
              <w:rPr>
                <w:color w:val="000000" w:themeColor="text1"/>
                <w:sz w:val="28"/>
                <w:szCs w:val="28"/>
                <w:shd w:val="clear" w:color="auto" w:fill="FFFFFF"/>
              </w:rPr>
            </w:pPr>
          </w:p>
        </w:tc>
        <w:tc>
          <w:tcPr>
            <w:tcW w:w="2326" w:type="dxa"/>
            <w:vMerge/>
          </w:tcPr>
          <w:p w14:paraId="3ACEFD8E" w14:textId="77777777" w:rsidR="00C06AE5" w:rsidRPr="004D4994" w:rsidRDefault="00C06AE5" w:rsidP="003E3AFF">
            <w:pPr>
              <w:jc w:val="center"/>
              <w:rPr>
                <w:sz w:val="28"/>
                <w:szCs w:val="28"/>
              </w:rPr>
            </w:pPr>
          </w:p>
        </w:tc>
        <w:tc>
          <w:tcPr>
            <w:tcW w:w="1643" w:type="dxa"/>
          </w:tcPr>
          <w:p w14:paraId="31E1F898" w14:textId="77777777" w:rsidR="00C06AE5" w:rsidRPr="004D4994" w:rsidRDefault="00C06AE5" w:rsidP="003E3AFF">
            <w:pPr>
              <w:jc w:val="center"/>
              <w:rPr>
                <w:sz w:val="28"/>
                <w:szCs w:val="28"/>
              </w:rPr>
            </w:pPr>
            <w:r w:rsidRPr="004D4994">
              <w:rPr>
                <w:sz w:val="28"/>
                <w:szCs w:val="28"/>
              </w:rPr>
              <w:t>Норма по НД</w:t>
            </w:r>
          </w:p>
        </w:tc>
        <w:tc>
          <w:tcPr>
            <w:tcW w:w="2722" w:type="dxa"/>
          </w:tcPr>
          <w:p w14:paraId="450AA80D" w14:textId="77777777" w:rsidR="00C06AE5" w:rsidRPr="004D4994" w:rsidRDefault="00C06AE5" w:rsidP="003E3AFF">
            <w:pPr>
              <w:jc w:val="center"/>
              <w:rPr>
                <w:sz w:val="28"/>
                <w:szCs w:val="28"/>
              </w:rPr>
            </w:pPr>
            <w:r w:rsidRPr="004D4994">
              <w:rPr>
                <w:sz w:val="28"/>
                <w:szCs w:val="28"/>
              </w:rPr>
              <w:t>Фактически полученные результаты</w:t>
            </w:r>
          </w:p>
        </w:tc>
      </w:tr>
      <w:tr w:rsidR="00C06AE5" w:rsidRPr="004D4994" w14:paraId="159FE7BA" w14:textId="77777777" w:rsidTr="003E3AFF">
        <w:tc>
          <w:tcPr>
            <w:tcW w:w="2660" w:type="dxa"/>
          </w:tcPr>
          <w:p w14:paraId="0AA10779" w14:textId="77777777" w:rsidR="00C06AE5" w:rsidRPr="004D4994" w:rsidRDefault="00C06AE5" w:rsidP="003E3AFF">
            <w:pPr>
              <w:jc w:val="center"/>
              <w:rPr>
                <w:sz w:val="28"/>
                <w:szCs w:val="28"/>
              </w:rPr>
            </w:pPr>
            <w:r w:rsidRPr="004D4994">
              <w:rPr>
                <w:sz w:val="28"/>
                <w:szCs w:val="28"/>
              </w:rPr>
              <w:t>1</w:t>
            </w:r>
          </w:p>
        </w:tc>
        <w:tc>
          <w:tcPr>
            <w:tcW w:w="2326" w:type="dxa"/>
          </w:tcPr>
          <w:p w14:paraId="5EA872DD" w14:textId="77777777" w:rsidR="00C06AE5" w:rsidRPr="004D4994" w:rsidRDefault="00C06AE5" w:rsidP="003E3AFF">
            <w:pPr>
              <w:jc w:val="center"/>
              <w:rPr>
                <w:sz w:val="28"/>
                <w:szCs w:val="28"/>
              </w:rPr>
            </w:pPr>
            <w:r w:rsidRPr="004D4994">
              <w:rPr>
                <w:sz w:val="28"/>
                <w:szCs w:val="28"/>
              </w:rPr>
              <w:t>2</w:t>
            </w:r>
          </w:p>
        </w:tc>
        <w:tc>
          <w:tcPr>
            <w:tcW w:w="1643" w:type="dxa"/>
          </w:tcPr>
          <w:p w14:paraId="7F4B742E" w14:textId="77777777" w:rsidR="00C06AE5" w:rsidRPr="004D4994" w:rsidRDefault="00C06AE5" w:rsidP="003E3AFF">
            <w:pPr>
              <w:jc w:val="center"/>
              <w:rPr>
                <w:sz w:val="28"/>
                <w:szCs w:val="28"/>
              </w:rPr>
            </w:pPr>
            <w:r w:rsidRPr="004D4994">
              <w:rPr>
                <w:sz w:val="28"/>
                <w:szCs w:val="28"/>
              </w:rPr>
              <w:t>3</w:t>
            </w:r>
          </w:p>
        </w:tc>
        <w:tc>
          <w:tcPr>
            <w:tcW w:w="2722" w:type="dxa"/>
          </w:tcPr>
          <w:p w14:paraId="0CB4F822" w14:textId="77777777" w:rsidR="00C06AE5" w:rsidRPr="004D4994" w:rsidRDefault="00C06AE5" w:rsidP="003E3AFF">
            <w:pPr>
              <w:jc w:val="center"/>
              <w:rPr>
                <w:sz w:val="28"/>
                <w:szCs w:val="28"/>
              </w:rPr>
            </w:pPr>
            <w:r w:rsidRPr="004D4994">
              <w:rPr>
                <w:sz w:val="28"/>
                <w:szCs w:val="28"/>
              </w:rPr>
              <w:t>4</w:t>
            </w:r>
          </w:p>
        </w:tc>
      </w:tr>
      <w:tr w:rsidR="00C06AE5" w:rsidRPr="004D4994" w14:paraId="610B74A4" w14:textId="77777777" w:rsidTr="003E3AFF">
        <w:tc>
          <w:tcPr>
            <w:tcW w:w="9351" w:type="dxa"/>
            <w:gridSpan w:val="4"/>
          </w:tcPr>
          <w:p w14:paraId="328986F7" w14:textId="77777777" w:rsidR="00C06AE5" w:rsidRPr="004D4994" w:rsidRDefault="00C06AE5" w:rsidP="003E3AFF">
            <w:pPr>
              <w:tabs>
                <w:tab w:val="left" w:pos="0"/>
              </w:tabs>
              <w:rPr>
                <w:sz w:val="28"/>
                <w:szCs w:val="28"/>
              </w:rPr>
            </w:pPr>
            <w:r w:rsidRPr="004D4994">
              <w:rPr>
                <w:sz w:val="28"/>
                <w:szCs w:val="28"/>
              </w:rPr>
              <w:t>Пестициды, мг/кг, не более:</w:t>
            </w:r>
          </w:p>
        </w:tc>
      </w:tr>
      <w:tr w:rsidR="00C06AE5" w:rsidRPr="004D4994" w14:paraId="148B69CD" w14:textId="77777777" w:rsidTr="003E3AFF">
        <w:tc>
          <w:tcPr>
            <w:tcW w:w="2660" w:type="dxa"/>
          </w:tcPr>
          <w:p w14:paraId="0F86994A" w14:textId="77777777" w:rsidR="00C06AE5" w:rsidRPr="004D4994" w:rsidRDefault="00C06AE5" w:rsidP="003E3AFF">
            <w:pPr>
              <w:tabs>
                <w:tab w:val="left" w:pos="0"/>
              </w:tabs>
              <w:jc w:val="both"/>
              <w:rPr>
                <w:sz w:val="28"/>
                <w:szCs w:val="28"/>
              </w:rPr>
            </w:pPr>
            <w:r w:rsidRPr="004D4994">
              <w:rPr>
                <w:sz w:val="28"/>
                <w:szCs w:val="28"/>
              </w:rPr>
              <w:t>ГХЦГ (</w:t>
            </w:r>
            <w:r w:rsidRPr="004D4994">
              <w:rPr>
                <w:sz w:val="28"/>
                <w:szCs w:val="28"/>
                <w:lang w:val="en-US"/>
              </w:rPr>
              <w:t>α</w:t>
            </w:r>
            <w:r w:rsidRPr="004D4994">
              <w:rPr>
                <w:sz w:val="28"/>
                <w:szCs w:val="28"/>
              </w:rPr>
              <w:t xml:space="preserve">, </w:t>
            </w:r>
            <w:r w:rsidRPr="004D4994">
              <w:rPr>
                <w:sz w:val="28"/>
                <w:szCs w:val="28"/>
                <w:lang w:val="en-US"/>
              </w:rPr>
              <w:t>β</w:t>
            </w:r>
            <w:r w:rsidRPr="004D4994">
              <w:rPr>
                <w:sz w:val="28"/>
                <w:szCs w:val="28"/>
              </w:rPr>
              <w:t xml:space="preserve">, </w:t>
            </w:r>
            <w:r w:rsidRPr="004D4994">
              <w:rPr>
                <w:sz w:val="28"/>
                <w:szCs w:val="28"/>
                <w:lang w:val="en-US"/>
              </w:rPr>
              <w:t>γ</w:t>
            </w:r>
            <w:r w:rsidRPr="004D4994">
              <w:rPr>
                <w:sz w:val="28"/>
                <w:szCs w:val="28"/>
              </w:rPr>
              <w:t xml:space="preserve"> изомеры)</w:t>
            </w:r>
          </w:p>
        </w:tc>
        <w:tc>
          <w:tcPr>
            <w:tcW w:w="2326" w:type="dxa"/>
          </w:tcPr>
          <w:p w14:paraId="39B359F7" w14:textId="77777777" w:rsidR="00C06AE5" w:rsidRPr="004D4994" w:rsidRDefault="00C06AE5" w:rsidP="003E3AFF">
            <w:pPr>
              <w:tabs>
                <w:tab w:val="left" w:pos="0"/>
              </w:tabs>
              <w:jc w:val="both"/>
              <w:rPr>
                <w:sz w:val="28"/>
                <w:szCs w:val="28"/>
              </w:rPr>
            </w:pPr>
            <w:r w:rsidRPr="004D4994">
              <w:rPr>
                <w:sz w:val="28"/>
                <w:szCs w:val="28"/>
              </w:rPr>
              <w:t xml:space="preserve">СТ РК </w:t>
            </w:r>
            <w:proofErr w:type="gramStart"/>
            <w:r w:rsidRPr="004D4994">
              <w:rPr>
                <w:sz w:val="28"/>
                <w:szCs w:val="28"/>
              </w:rPr>
              <w:t>2011-2010</w:t>
            </w:r>
            <w:proofErr w:type="gramEnd"/>
          </w:p>
        </w:tc>
        <w:tc>
          <w:tcPr>
            <w:tcW w:w="1643" w:type="dxa"/>
          </w:tcPr>
          <w:p w14:paraId="308F2768" w14:textId="77777777" w:rsidR="00C06AE5" w:rsidRPr="004D4994" w:rsidRDefault="00C06AE5" w:rsidP="003E3AFF">
            <w:pPr>
              <w:tabs>
                <w:tab w:val="left" w:pos="0"/>
              </w:tabs>
              <w:jc w:val="center"/>
              <w:rPr>
                <w:sz w:val="28"/>
                <w:szCs w:val="28"/>
              </w:rPr>
            </w:pPr>
            <w:r w:rsidRPr="004D4994">
              <w:rPr>
                <w:sz w:val="28"/>
                <w:szCs w:val="28"/>
              </w:rPr>
              <w:t>0,1</w:t>
            </w:r>
          </w:p>
        </w:tc>
        <w:tc>
          <w:tcPr>
            <w:tcW w:w="2722" w:type="dxa"/>
          </w:tcPr>
          <w:p w14:paraId="7EE78FFA" w14:textId="77777777" w:rsidR="00C06AE5" w:rsidRPr="004D4994" w:rsidRDefault="00C06AE5" w:rsidP="003E3AFF">
            <w:pPr>
              <w:tabs>
                <w:tab w:val="left" w:pos="0"/>
              </w:tabs>
              <w:jc w:val="center"/>
              <w:rPr>
                <w:sz w:val="28"/>
                <w:szCs w:val="28"/>
              </w:rPr>
            </w:pPr>
            <w:r w:rsidRPr="004D4994">
              <w:rPr>
                <w:sz w:val="28"/>
                <w:szCs w:val="28"/>
              </w:rPr>
              <w:t>не обнаружено</w:t>
            </w:r>
          </w:p>
        </w:tc>
      </w:tr>
      <w:tr w:rsidR="00C06AE5" w:rsidRPr="004D4994" w14:paraId="012ABBD8" w14:textId="77777777" w:rsidTr="003E3AFF">
        <w:tc>
          <w:tcPr>
            <w:tcW w:w="2660" w:type="dxa"/>
          </w:tcPr>
          <w:p w14:paraId="43669A3D" w14:textId="77777777" w:rsidR="00C06AE5" w:rsidRPr="004D4994" w:rsidRDefault="00C06AE5" w:rsidP="003E3AFF">
            <w:pPr>
              <w:tabs>
                <w:tab w:val="left" w:pos="0"/>
              </w:tabs>
              <w:jc w:val="both"/>
              <w:rPr>
                <w:sz w:val="28"/>
                <w:szCs w:val="28"/>
              </w:rPr>
            </w:pPr>
            <w:r w:rsidRPr="004D4994">
              <w:rPr>
                <w:sz w:val="28"/>
                <w:szCs w:val="28"/>
              </w:rPr>
              <w:t>ДДТ и его метаболиты</w:t>
            </w:r>
          </w:p>
        </w:tc>
        <w:tc>
          <w:tcPr>
            <w:tcW w:w="2326" w:type="dxa"/>
          </w:tcPr>
          <w:p w14:paraId="5237FBE9" w14:textId="77777777" w:rsidR="00C06AE5" w:rsidRPr="004D4994" w:rsidRDefault="00C06AE5" w:rsidP="003E3AFF">
            <w:pPr>
              <w:tabs>
                <w:tab w:val="left" w:pos="0"/>
              </w:tabs>
              <w:jc w:val="both"/>
              <w:rPr>
                <w:sz w:val="28"/>
                <w:szCs w:val="28"/>
              </w:rPr>
            </w:pPr>
            <w:r w:rsidRPr="004D4994">
              <w:rPr>
                <w:sz w:val="28"/>
                <w:szCs w:val="28"/>
              </w:rPr>
              <w:t xml:space="preserve">СТ РК </w:t>
            </w:r>
            <w:proofErr w:type="gramStart"/>
            <w:r w:rsidRPr="004D4994">
              <w:rPr>
                <w:sz w:val="28"/>
                <w:szCs w:val="28"/>
              </w:rPr>
              <w:t>2011-2010</w:t>
            </w:r>
            <w:proofErr w:type="gramEnd"/>
          </w:p>
        </w:tc>
        <w:tc>
          <w:tcPr>
            <w:tcW w:w="1643" w:type="dxa"/>
          </w:tcPr>
          <w:p w14:paraId="48C80D1C" w14:textId="77777777" w:rsidR="00C06AE5" w:rsidRPr="004D4994" w:rsidRDefault="00C06AE5" w:rsidP="003E3AFF">
            <w:pPr>
              <w:tabs>
                <w:tab w:val="left" w:pos="0"/>
              </w:tabs>
              <w:jc w:val="center"/>
              <w:rPr>
                <w:sz w:val="28"/>
                <w:szCs w:val="28"/>
              </w:rPr>
            </w:pPr>
            <w:r w:rsidRPr="004D4994">
              <w:rPr>
                <w:sz w:val="28"/>
                <w:szCs w:val="28"/>
              </w:rPr>
              <w:t>0,1</w:t>
            </w:r>
          </w:p>
        </w:tc>
        <w:tc>
          <w:tcPr>
            <w:tcW w:w="2722" w:type="dxa"/>
          </w:tcPr>
          <w:p w14:paraId="3DABC17D" w14:textId="77777777" w:rsidR="00C06AE5" w:rsidRPr="004D4994" w:rsidRDefault="00C06AE5" w:rsidP="003E3AFF">
            <w:pPr>
              <w:tabs>
                <w:tab w:val="left" w:pos="0"/>
              </w:tabs>
              <w:jc w:val="center"/>
              <w:rPr>
                <w:sz w:val="28"/>
                <w:szCs w:val="28"/>
              </w:rPr>
            </w:pPr>
            <w:r w:rsidRPr="004D4994">
              <w:rPr>
                <w:sz w:val="28"/>
                <w:szCs w:val="28"/>
              </w:rPr>
              <w:t>не обнаружено</w:t>
            </w:r>
          </w:p>
        </w:tc>
      </w:tr>
      <w:tr w:rsidR="00C06AE5" w:rsidRPr="004D4994" w14:paraId="26E8B322" w14:textId="77777777" w:rsidTr="003E3AFF">
        <w:tc>
          <w:tcPr>
            <w:tcW w:w="9351" w:type="dxa"/>
            <w:gridSpan w:val="4"/>
          </w:tcPr>
          <w:p w14:paraId="5F75025E" w14:textId="77777777" w:rsidR="00C06AE5" w:rsidRPr="004D4994" w:rsidRDefault="00C06AE5" w:rsidP="003E3AFF">
            <w:pPr>
              <w:tabs>
                <w:tab w:val="left" w:pos="0"/>
              </w:tabs>
              <w:rPr>
                <w:sz w:val="28"/>
                <w:szCs w:val="28"/>
              </w:rPr>
            </w:pPr>
            <w:r w:rsidRPr="004D4994">
              <w:rPr>
                <w:sz w:val="28"/>
                <w:szCs w:val="28"/>
              </w:rPr>
              <w:t>Токсичные элементы, мг/кг, не более</w:t>
            </w:r>
          </w:p>
        </w:tc>
      </w:tr>
      <w:tr w:rsidR="00C06AE5" w:rsidRPr="004D4994" w14:paraId="7D6C9A23" w14:textId="77777777" w:rsidTr="003E3AFF">
        <w:tc>
          <w:tcPr>
            <w:tcW w:w="2660" w:type="dxa"/>
          </w:tcPr>
          <w:p w14:paraId="482CDC45" w14:textId="77777777" w:rsidR="00C06AE5" w:rsidRPr="004D4994" w:rsidRDefault="00C06AE5" w:rsidP="003E3AFF">
            <w:pPr>
              <w:tabs>
                <w:tab w:val="left" w:pos="0"/>
              </w:tabs>
              <w:jc w:val="both"/>
              <w:rPr>
                <w:sz w:val="28"/>
                <w:szCs w:val="28"/>
              </w:rPr>
            </w:pPr>
            <w:r w:rsidRPr="004D4994">
              <w:rPr>
                <w:sz w:val="28"/>
                <w:szCs w:val="28"/>
              </w:rPr>
              <w:t>Свинец</w:t>
            </w:r>
          </w:p>
        </w:tc>
        <w:tc>
          <w:tcPr>
            <w:tcW w:w="2326" w:type="dxa"/>
          </w:tcPr>
          <w:p w14:paraId="7C0B1064" w14:textId="77777777" w:rsidR="00C06AE5" w:rsidRPr="004D4994" w:rsidRDefault="00C06AE5" w:rsidP="003E3AFF">
            <w:pPr>
              <w:tabs>
                <w:tab w:val="left" w:pos="0"/>
              </w:tabs>
              <w:jc w:val="both"/>
              <w:rPr>
                <w:sz w:val="28"/>
                <w:szCs w:val="28"/>
              </w:rPr>
            </w:pPr>
            <w:r w:rsidRPr="004D4994">
              <w:rPr>
                <w:sz w:val="28"/>
                <w:szCs w:val="28"/>
              </w:rPr>
              <w:t>ГОСТ 26932-86</w:t>
            </w:r>
          </w:p>
        </w:tc>
        <w:tc>
          <w:tcPr>
            <w:tcW w:w="1643" w:type="dxa"/>
          </w:tcPr>
          <w:p w14:paraId="4F80B78D" w14:textId="77777777" w:rsidR="00C06AE5" w:rsidRPr="004D4994" w:rsidRDefault="00C06AE5" w:rsidP="003E3AFF">
            <w:pPr>
              <w:tabs>
                <w:tab w:val="left" w:pos="0"/>
              </w:tabs>
              <w:jc w:val="center"/>
              <w:rPr>
                <w:sz w:val="28"/>
                <w:szCs w:val="28"/>
              </w:rPr>
            </w:pPr>
            <w:r w:rsidRPr="004D4994">
              <w:rPr>
                <w:sz w:val="28"/>
                <w:szCs w:val="28"/>
              </w:rPr>
              <w:t>0,5</w:t>
            </w:r>
          </w:p>
        </w:tc>
        <w:tc>
          <w:tcPr>
            <w:tcW w:w="2722" w:type="dxa"/>
          </w:tcPr>
          <w:p w14:paraId="180E735E" w14:textId="77777777" w:rsidR="00C06AE5" w:rsidRPr="004D4994" w:rsidRDefault="00C06AE5" w:rsidP="003E3AFF">
            <w:pPr>
              <w:tabs>
                <w:tab w:val="left" w:pos="0"/>
              </w:tabs>
              <w:jc w:val="center"/>
              <w:rPr>
                <w:sz w:val="28"/>
                <w:szCs w:val="28"/>
              </w:rPr>
            </w:pPr>
            <w:r w:rsidRPr="004D4994">
              <w:rPr>
                <w:sz w:val="28"/>
                <w:szCs w:val="28"/>
              </w:rPr>
              <w:t>не обнаружено</w:t>
            </w:r>
          </w:p>
        </w:tc>
      </w:tr>
      <w:tr w:rsidR="00C06AE5" w:rsidRPr="004D4994" w14:paraId="0FDADA87" w14:textId="77777777" w:rsidTr="003E3AFF">
        <w:tc>
          <w:tcPr>
            <w:tcW w:w="2660" w:type="dxa"/>
          </w:tcPr>
          <w:p w14:paraId="4A622B5F" w14:textId="77777777" w:rsidR="00C06AE5" w:rsidRPr="004D4994" w:rsidRDefault="00C06AE5" w:rsidP="003E3AFF">
            <w:pPr>
              <w:tabs>
                <w:tab w:val="left" w:pos="0"/>
              </w:tabs>
              <w:jc w:val="both"/>
              <w:rPr>
                <w:sz w:val="28"/>
                <w:szCs w:val="28"/>
              </w:rPr>
            </w:pPr>
            <w:r w:rsidRPr="004D4994">
              <w:rPr>
                <w:sz w:val="28"/>
                <w:szCs w:val="28"/>
              </w:rPr>
              <w:t>Мышьяк</w:t>
            </w:r>
          </w:p>
        </w:tc>
        <w:tc>
          <w:tcPr>
            <w:tcW w:w="2326" w:type="dxa"/>
          </w:tcPr>
          <w:p w14:paraId="3326C2B0" w14:textId="77777777" w:rsidR="00C06AE5" w:rsidRPr="004D4994" w:rsidRDefault="00C06AE5" w:rsidP="003E3AFF">
            <w:pPr>
              <w:tabs>
                <w:tab w:val="left" w:pos="0"/>
              </w:tabs>
              <w:jc w:val="both"/>
              <w:rPr>
                <w:sz w:val="28"/>
                <w:szCs w:val="28"/>
              </w:rPr>
            </w:pPr>
            <w:r w:rsidRPr="004D4994">
              <w:rPr>
                <w:sz w:val="28"/>
                <w:szCs w:val="28"/>
              </w:rPr>
              <w:t>ГОСТ 26930-86</w:t>
            </w:r>
          </w:p>
        </w:tc>
        <w:tc>
          <w:tcPr>
            <w:tcW w:w="1643" w:type="dxa"/>
          </w:tcPr>
          <w:p w14:paraId="7107B858" w14:textId="77777777" w:rsidR="00C06AE5" w:rsidRPr="004D4994" w:rsidRDefault="00C06AE5" w:rsidP="003E3AFF">
            <w:pPr>
              <w:tabs>
                <w:tab w:val="left" w:pos="0"/>
              </w:tabs>
              <w:jc w:val="center"/>
              <w:rPr>
                <w:sz w:val="28"/>
                <w:szCs w:val="28"/>
              </w:rPr>
            </w:pPr>
            <w:r w:rsidRPr="004D4994">
              <w:rPr>
                <w:sz w:val="28"/>
                <w:szCs w:val="28"/>
              </w:rPr>
              <w:t>0,1</w:t>
            </w:r>
          </w:p>
        </w:tc>
        <w:tc>
          <w:tcPr>
            <w:tcW w:w="2722" w:type="dxa"/>
          </w:tcPr>
          <w:p w14:paraId="50380313" w14:textId="77777777" w:rsidR="00C06AE5" w:rsidRPr="004D4994" w:rsidRDefault="00C06AE5" w:rsidP="003E3AFF">
            <w:pPr>
              <w:tabs>
                <w:tab w:val="left" w:pos="0"/>
              </w:tabs>
              <w:jc w:val="center"/>
              <w:rPr>
                <w:sz w:val="28"/>
                <w:szCs w:val="28"/>
              </w:rPr>
            </w:pPr>
            <w:r w:rsidRPr="004D4994">
              <w:rPr>
                <w:sz w:val="28"/>
                <w:szCs w:val="28"/>
              </w:rPr>
              <w:t>не обнаружено</w:t>
            </w:r>
          </w:p>
        </w:tc>
      </w:tr>
      <w:tr w:rsidR="00C06AE5" w:rsidRPr="004D4994" w14:paraId="6DAECCF1" w14:textId="77777777" w:rsidTr="003E3AFF">
        <w:tc>
          <w:tcPr>
            <w:tcW w:w="2660" w:type="dxa"/>
          </w:tcPr>
          <w:p w14:paraId="59FE32BA" w14:textId="77777777" w:rsidR="00C06AE5" w:rsidRPr="004D4994" w:rsidRDefault="00C06AE5" w:rsidP="003E3AFF">
            <w:pPr>
              <w:tabs>
                <w:tab w:val="left" w:pos="0"/>
              </w:tabs>
              <w:jc w:val="both"/>
              <w:rPr>
                <w:sz w:val="28"/>
                <w:szCs w:val="28"/>
              </w:rPr>
            </w:pPr>
            <w:r w:rsidRPr="004D4994">
              <w:rPr>
                <w:sz w:val="28"/>
                <w:szCs w:val="28"/>
              </w:rPr>
              <w:t>кадмий</w:t>
            </w:r>
          </w:p>
        </w:tc>
        <w:tc>
          <w:tcPr>
            <w:tcW w:w="2326" w:type="dxa"/>
          </w:tcPr>
          <w:p w14:paraId="07ECE091" w14:textId="77777777" w:rsidR="00C06AE5" w:rsidRPr="004D4994" w:rsidRDefault="00C06AE5" w:rsidP="003E3AFF">
            <w:pPr>
              <w:tabs>
                <w:tab w:val="left" w:pos="0"/>
              </w:tabs>
              <w:jc w:val="both"/>
              <w:rPr>
                <w:sz w:val="28"/>
                <w:szCs w:val="28"/>
              </w:rPr>
            </w:pPr>
            <w:r w:rsidRPr="004D4994">
              <w:rPr>
                <w:sz w:val="28"/>
                <w:szCs w:val="28"/>
              </w:rPr>
              <w:t>ГОСТ 26933-86</w:t>
            </w:r>
          </w:p>
        </w:tc>
        <w:tc>
          <w:tcPr>
            <w:tcW w:w="1643" w:type="dxa"/>
          </w:tcPr>
          <w:p w14:paraId="256FC9BC" w14:textId="77777777" w:rsidR="00C06AE5" w:rsidRPr="004D4994" w:rsidRDefault="00C06AE5" w:rsidP="003E3AFF">
            <w:pPr>
              <w:tabs>
                <w:tab w:val="left" w:pos="0"/>
              </w:tabs>
              <w:jc w:val="center"/>
              <w:rPr>
                <w:sz w:val="28"/>
                <w:szCs w:val="28"/>
              </w:rPr>
            </w:pPr>
            <w:r w:rsidRPr="004D4994">
              <w:rPr>
                <w:sz w:val="28"/>
                <w:szCs w:val="28"/>
              </w:rPr>
              <w:t>0,05</w:t>
            </w:r>
          </w:p>
        </w:tc>
        <w:tc>
          <w:tcPr>
            <w:tcW w:w="2722" w:type="dxa"/>
          </w:tcPr>
          <w:p w14:paraId="4C9AE778" w14:textId="77777777" w:rsidR="00C06AE5" w:rsidRPr="004D4994" w:rsidRDefault="00C06AE5" w:rsidP="003E3AFF">
            <w:pPr>
              <w:tabs>
                <w:tab w:val="left" w:pos="0"/>
              </w:tabs>
              <w:jc w:val="center"/>
              <w:rPr>
                <w:sz w:val="28"/>
                <w:szCs w:val="28"/>
              </w:rPr>
            </w:pPr>
            <w:r w:rsidRPr="004D4994">
              <w:rPr>
                <w:sz w:val="28"/>
                <w:szCs w:val="28"/>
              </w:rPr>
              <w:t>не обнаружено</w:t>
            </w:r>
          </w:p>
        </w:tc>
      </w:tr>
      <w:tr w:rsidR="00C06AE5" w:rsidRPr="004D4994" w14:paraId="75E9956B" w14:textId="77777777" w:rsidTr="003E3AFF">
        <w:tc>
          <w:tcPr>
            <w:tcW w:w="2660" w:type="dxa"/>
          </w:tcPr>
          <w:p w14:paraId="65F93E66" w14:textId="77777777" w:rsidR="00C06AE5" w:rsidRPr="004D4994" w:rsidRDefault="00C06AE5" w:rsidP="003E3AFF">
            <w:pPr>
              <w:tabs>
                <w:tab w:val="left" w:pos="0"/>
              </w:tabs>
              <w:jc w:val="both"/>
              <w:rPr>
                <w:sz w:val="28"/>
                <w:szCs w:val="28"/>
              </w:rPr>
            </w:pPr>
            <w:r w:rsidRPr="004D4994">
              <w:rPr>
                <w:sz w:val="28"/>
                <w:szCs w:val="28"/>
              </w:rPr>
              <w:t>ртуть</w:t>
            </w:r>
          </w:p>
        </w:tc>
        <w:tc>
          <w:tcPr>
            <w:tcW w:w="2326" w:type="dxa"/>
          </w:tcPr>
          <w:p w14:paraId="25DBAAD8" w14:textId="77777777" w:rsidR="00C06AE5" w:rsidRPr="004D4994" w:rsidRDefault="00C06AE5" w:rsidP="003E3AFF">
            <w:pPr>
              <w:tabs>
                <w:tab w:val="left" w:pos="0"/>
              </w:tabs>
              <w:jc w:val="both"/>
              <w:rPr>
                <w:sz w:val="28"/>
                <w:szCs w:val="28"/>
              </w:rPr>
            </w:pPr>
            <w:r w:rsidRPr="004D4994">
              <w:rPr>
                <w:sz w:val="28"/>
                <w:szCs w:val="28"/>
              </w:rPr>
              <w:t>ГОСТ 26927-86</w:t>
            </w:r>
          </w:p>
        </w:tc>
        <w:tc>
          <w:tcPr>
            <w:tcW w:w="1643" w:type="dxa"/>
          </w:tcPr>
          <w:p w14:paraId="7735E77F" w14:textId="77777777" w:rsidR="00C06AE5" w:rsidRPr="004D4994" w:rsidRDefault="00C06AE5" w:rsidP="003E3AFF">
            <w:pPr>
              <w:tabs>
                <w:tab w:val="left" w:pos="0"/>
              </w:tabs>
              <w:jc w:val="center"/>
              <w:rPr>
                <w:sz w:val="28"/>
                <w:szCs w:val="28"/>
              </w:rPr>
            </w:pPr>
            <w:r w:rsidRPr="004D4994">
              <w:rPr>
                <w:sz w:val="28"/>
                <w:szCs w:val="28"/>
              </w:rPr>
              <w:t>0,03</w:t>
            </w:r>
          </w:p>
        </w:tc>
        <w:tc>
          <w:tcPr>
            <w:tcW w:w="2722" w:type="dxa"/>
          </w:tcPr>
          <w:p w14:paraId="69FEFAD4" w14:textId="77777777" w:rsidR="00C06AE5" w:rsidRPr="004D4994" w:rsidRDefault="00C06AE5" w:rsidP="003E3AFF">
            <w:pPr>
              <w:tabs>
                <w:tab w:val="left" w:pos="0"/>
              </w:tabs>
              <w:jc w:val="center"/>
              <w:rPr>
                <w:sz w:val="28"/>
                <w:szCs w:val="28"/>
              </w:rPr>
            </w:pPr>
            <w:r w:rsidRPr="004D4994">
              <w:rPr>
                <w:sz w:val="28"/>
                <w:szCs w:val="28"/>
              </w:rPr>
              <w:t>не обнаружено</w:t>
            </w:r>
          </w:p>
        </w:tc>
      </w:tr>
      <w:tr w:rsidR="00C06AE5" w:rsidRPr="004D4994" w14:paraId="20A64902" w14:textId="77777777" w:rsidTr="003E3AFF">
        <w:trPr>
          <w:trHeight w:val="88"/>
        </w:trPr>
        <w:tc>
          <w:tcPr>
            <w:tcW w:w="2660" w:type="dxa"/>
          </w:tcPr>
          <w:p w14:paraId="1D16141F" w14:textId="77777777" w:rsidR="00C06AE5" w:rsidRPr="004D4994" w:rsidRDefault="00C06AE5" w:rsidP="003E3AFF">
            <w:pPr>
              <w:tabs>
                <w:tab w:val="left" w:pos="0"/>
              </w:tabs>
              <w:jc w:val="both"/>
              <w:rPr>
                <w:sz w:val="28"/>
                <w:szCs w:val="28"/>
              </w:rPr>
            </w:pPr>
            <w:r w:rsidRPr="004D4994">
              <w:rPr>
                <w:sz w:val="28"/>
                <w:szCs w:val="28"/>
              </w:rPr>
              <w:t>Удельная активность радионуклидов, Бк/кг, не более</w:t>
            </w:r>
          </w:p>
          <w:p w14:paraId="730EB277" w14:textId="77777777" w:rsidR="00C06AE5" w:rsidRPr="004D4994" w:rsidRDefault="00C06AE5" w:rsidP="003E3AFF">
            <w:pPr>
              <w:tabs>
                <w:tab w:val="left" w:pos="0"/>
              </w:tabs>
              <w:jc w:val="both"/>
              <w:rPr>
                <w:sz w:val="28"/>
                <w:szCs w:val="28"/>
              </w:rPr>
            </w:pPr>
            <w:r w:rsidRPr="004D4994">
              <w:rPr>
                <w:sz w:val="28"/>
                <w:szCs w:val="28"/>
              </w:rPr>
              <w:t>Цезий – 137</w:t>
            </w:r>
          </w:p>
        </w:tc>
        <w:tc>
          <w:tcPr>
            <w:tcW w:w="2326" w:type="dxa"/>
          </w:tcPr>
          <w:p w14:paraId="15E16AD5" w14:textId="77777777" w:rsidR="00C06AE5" w:rsidRPr="004D4994" w:rsidRDefault="00C06AE5" w:rsidP="003E3AFF">
            <w:pPr>
              <w:tabs>
                <w:tab w:val="left" w:pos="0"/>
              </w:tabs>
              <w:jc w:val="both"/>
              <w:rPr>
                <w:sz w:val="28"/>
                <w:szCs w:val="28"/>
              </w:rPr>
            </w:pPr>
            <w:r w:rsidRPr="004D4994">
              <w:rPr>
                <w:sz w:val="28"/>
                <w:szCs w:val="28"/>
              </w:rPr>
              <w:t>ГОСТ 32161-2013</w:t>
            </w:r>
          </w:p>
        </w:tc>
        <w:tc>
          <w:tcPr>
            <w:tcW w:w="1643" w:type="dxa"/>
          </w:tcPr>
          <w:p w14:paraId="03CC1A91" w14:textId="77777777" w:rsidR="00C06AE5" w:rsidRPr="004D4994" w:rsidRDefault="00C06AE5" w:rsidP="003E3AFF">
            <w:pPr>
              <w:tabs>
                <w:tab w:val="left" w:pos="0"/>
              </w:tabs>
              <w:jc w:val="center"/>
              <w:rPr>
                <w:sz w:val="28"/>
                <w:szCs w:val="28"/>
              </w:rPr>
            </w:pPr>
            <w:r w:rsidRPr="004D4994">
              <w:rPr>
                <w:sz w:val="28"/>
                <w:szCs w:val="28"/>
              </w:rPr>
              <w:t>200</w:t>
            </w:r>
          </w:p>
        </w:tc>
        <w:tc>
          <w:tcPr>
            <w:tcW w:w="2722" w:type="dxa"/>
          </w:tcPr>
          <w:p w14:paraId="4823CE18" w14:textId="77777777" w:rsidR="00C06AE5" w:rsidRPr="004D4994" w:rsidRDefault="00C06AE5" w:rsidP="003E3AFF">
            <w:pPr>
              <w:tabs>
                <w:tab w:val="left" w:pos="0"/>
              </w:tabs>
              <w:jc w:val="center"/>
              <w:rPr>
                <w:sz w:val="28"/>
                <w:szCs w:val="28"/>
              </w:rPr>
            </w:pPr>
            <w:r w:rsidRPr="004D4994">
              <w:rPr>
                <w:sz w:val="28"/>
                <w:szCs w:val="28"/>
              </w:rPr>
              <w:t>6,40</w:t>
            </w:r>
          </w:p>
        </w:tc>
      </w:tr>
    </w:tbl>
    <w:p w14:paraId="264BA6D9" w14:textId="77777777" w:rsidR="00C06AE5" w:rsidRPr="004D4994" w:rsidRDefault="00C06AE5" w:rsidP="00C06AE5">
      <w:pPr>
        <w:ind w:firstLine="708"/>
        <w:jc w:val="both"/>
        <w:rPr>
          <w:sz w:val="28"/>
          <w:szCs w:val="28"/>
        </w:rPr>
      </w:pPr>
      <w:r w:rsidRPr="004D4994">
        <w:rPr>
          <w:sz w:val="28"/>
          <w:szCs w:val="28"/>
        </w:rPr>
        <w:t xml:space="preserve">Таким образом, </w:t>
      </w:r>
      <w:r w:rsidRPr="004D4994">
        <w:rPr>
          <w:color w:val="000000" w:themeColor="text1"/>
          <w:sz w:val="28"/>
          <w:szCs w:val="28"/>
        </w:rPr>
        <w:t>результаты</w:t>
      </w:r>
      <w:r w:rsidRPr="004D4994">
        <w:rPr>
          <w:sz w:val="28"/>
          <w:szCs w:val="28"/>
        </w:rPr>
        <w:t xml:space="preserve"> исследования показали, что использование коллагенсодержащего сырья в производстве продуктов из мяса конины улучшает функционально-технологические свойства готового продукта.</w:t>
      </w:r>
    </w:p>
    <w:p w14:paraId="3F4C937F" w14:textId="77777777" w:rsidR="00C06AE5" w:rsidRPr="004D4994" w:rsidRDefault="00C06AE5" w:rsidP="00C06AE5">
      <w:pPr>
        <w:ind w:firstLine="709"/>
        <w:jc w:val="both"/>
        <w:rPr>
          <w:sz w:val="28"/>
          <w:szCs w:val="28"/>
        </w:rPr>
      </w:pPr>
      <w:r w:rsidRPr="004D4994">
        <w:rPr>
          <w:sz w:val="28"/>
          <w:szCs w:val="28"/>
        </w:rPr>
        <w:lastRenderedPageBreak/>
        <w:t>По pезультатам анализа показателей пищевой безопасности мясной продукт соответствует ноpмам пищевой безопасности, содеpжание pадионуклидов – Цезия-137 не пpевышает пpедельно допустимой ноpмы (200 бк/кг) и соответствует 6,40 бк/кг.</w:t>
      </w:r>
    </w:p>
    <w:p w14:paraId="77C33F9B" w14:textId="77777777" w:rsidR="00C06AE5" w:rsidRPr="004D4994" w:rsidRDefault="00C06AE5" w:rsidP="00C06AE5">
      <w:pPr>
        <w:ind w:firstLine="709"/>
        <w:jc w:val="both"/>
        <w:rPr>
          <w:sz w:val="28"/>
          <w:szCs w:val="28"/>
        </w:rPr>
      </w:pPr>
    </w:p>
    <w:p w14:paraId="186C20A9" w14:textId="77777777" w:rsidR="00C06AE5" w:rsidRPr="009A7C6B" w:rsidRDefault="00C06AE5" w:rsidP="00C06AE5">
      <w:pPr>
        <w:ind w:firstLine="720"/>
        <w:jc w:val="both"/>
        <w:rPr>
          <w:sz w:val="28"/>
          <w:szCs w:val="28"/>
        </w:rPr>
      </w:pPr>
      <w:r w:rsidRPr="009A7C6B">
        <w:rPr>
          <w:sz w:val="28"/>
          <w:szCs w:val="28"/>
        </w:rPr>
        <w:t>Таким образом, продукт может быть рекомендован для широкого потребления.</w:t>
      </w:r>
    </w:p>
    <w:p w14:paraId="072DB6E9" w14:textId="77777777" w:rsidR="00C06AE5" w:rsidRPr="009A7C6B" w:rsidRDefault="00C06AE5" w:rsidP="00C06AE5">
      <w:pPr>
        <w:ind w:firstLine="720"/>
        <w:jc w:val="both"/>
        <w:rPr>
          <w:sz w:val="28"/>
          <w:szCs w:val="28"/>
        </w:rPr>
      </w:pPr>
      <w:r w:rsidRPr="009A7C6B">
        <w:rPr>
          <w:sz w:val="28"/>
          <w:szCs w:val="28"/>
        </w:rPr>
        <w:t>Подписи присутствующих:</w:t>
      </w:r>
    </w:p>
    <w:p w14:paraId="7FCEAF01" w14:textId="77777777" w:rsidR="00C06AE5" w:rsidRPr="009A7C6B" w:rsidRDefault="00C06AE5" w:rsidP="00C06AE5">
      <w:pPr>
        <w:ind w:firstLine="720"/>
        <w:jc w:val="both"/>
        <w:rPr>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0"/>
        <w:gridCol w:w="2406"/>
      </w:tblGrid>
      <w:tr w:rsidR="00C06AE5" w:rsidRPr="009A7C6B" w14:paraId="18942C98" w14:textId="77777777" w:rsidTr="003E3AFF">
        <w:tc>
          <w:tcPr>
            <w:tcW w:w="6620" w:type="dxa"/>
          </w:tcPr>
          <w:p w14:paraId="371CB991" w14:textId="77777777" w:rsidR="00C06AE5" w:rsidRPr="009A7C6B" w:rsidRDefault="00C06AE5" w:rsidP="003E3AFF">
            <w:pPr>
              <w:jc w:val="both"/>
              <w:rPr>
                <w:sz w:val="28"/>
                <w:szCs w:val="28"/>
              </w:rPr>
            </w:pPr>
            <w:r w:rsidRPr="009A7C6B">
              <w:rPr>
                <w:sz w:val="28"/>
                <w:szCs w:val="28"/>
              </w:rPr>
              <w:t xml:space="preserve">Карденов </w:t>
            </w:r>
            <w:proofErr w:type="gramStart"/>
            <w:r w:rsidRPr="009A7C6B">
              <w:rPr>
                <w:sz w:val="28"/>
                <w:szCs w:val="28"/>
              </w:rPr>
              <w:t>С.А.</w:t>
            </w:r>
            <w:proofErr w:type="gramEnd"/>
            <w:r w:rsidRPr="009A7C6B">
              <w:rPr>
                <w:sz w:val="28"/>
                <w:szCs w:val="28"/>
              </w:rPr>
              <w:t xml:space="preserve"> – к.т.н., старший преподаватель кафедры «Технология пищевых и перерабатывающих производств»</w:t>
            </w:r>
          </w:p>
        </w:tc>
        <w:tc>
          <w:tcPr>
            <w:tcW w:w="2406" w:type="dxa"/>
          </w:tcPr>
          <w:p w14:paraId="6407C16C" w14:textId="77777777" w:rsidR="00C06AE5" w:rsidRPr="009A7C6B" w:rsidRDefault="00C06AE5" w:rsidP="003E3AFF">
            <w:pPr>
              <w:jc w:val="center"/>
              <w:rPr>
                <w:sz w:val="28"/>
                <w:szCs w:val="28"/>
              </w:rPr>
            </w:pPr>
            <w:r w:rsidRPr="009A7C6B">
              <w:rPr>
                <w:noProof/>
                <w:sz w:val="28"/>
                <w:szCs w:val="28"/>
              </w:rPr>
              <w:drawing>
                <wp:inline distT="0" distB="0" distL="0" distR="0" wp14:anchorId="3E0AD7E7" wp14:editId="4109851F">
                  <wp:extent cx="1381318" cy="647790"/>
                  <wp:effectExtent l="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381318" cy="647790"/>
                          </a:xfrm>
                          <a:prstGeom prst="rect">
                            <a:avLst/>
                          </a:prstGeom>
                        </pic:spPr>
                      </pic:pic>
                    </a:graphicData>
                  </a:graphic>
                </wp:inline>
              </w:drawing>
            </w:r>
          </w:p>
        </w:tc>
      </w:tr>
      <w:tr w:rsidR="00C06AE5" w:rsidRPr="009A7C6B" w14:paraId="7369139C" w14:textId="77777777" w:rsidTr="003E3AFF">
        <w:tc>
          <w:tcPr>
            <w:tcW w:w="6620" w:type="dxa"/>
          </w:tcPr>
          <w:p w14:paraId="077F8D54" w14:textId="77777777" w:rsidR="00C06AE5" w:rsidRPr="009A7C6B" w:rsidRDefault="00C06AE5" w:rsidP="003E3AFF">
            <w:pPr>
              <w:jc w:val="both"/>
              <w:rPr>
                <w:sz w:val="28"/>
                <w:szCs w:val="28"/>
              </w:rPr>
            </w:pPr>
            <w:r w:rsidRPr="009A7C6B">
              <w:rPr>
                <w:sz w:val="28"/>
                <w:szCs w:val="28"/>
              </w:rPr>
              <w:t xml:space="preserve">Байтукенова </w:t>
            </w:r>
            <w:proofErr w:type="gramStart"/>
            <w:r w:rsidRPr="009A7C6B">
              <w:rPr>
                <w:sz w:val="28"/>
                <w:szCs w:val="28"/>
              </w:rPr>
              <w:t>Ш.Б.</w:t>
            </w:r>
            <w:proofErr w:type="gramEnd"/>
            <w:r w:rsidRPr="009A7C6B">
              <w:rPr>
                <w:sz w:val="28"/>
                <w:szCs w:val="28"/>
              </w:rPr>
              <w:t xml:space="preserve"> - </w:t>
            </w:r>
            <w:r w:rsidRPr="009A7C6B">
              <w:rPr>
                <w:sz w:val="28"/>
              </w:rPr>
              <w:t>и.о. ассоц. профессор кафедры «Технология пищевых и перерабатывающих производств», к.т.н.</w:t>
            </w:r>
          </w:p>
        </w:tc>
        <w:tc>
          <w:tcPr>
            <w:tcW w:w="2406" w:type="dxa"/>
          </w:tcPr>
          <w:p w14:paraId="435D7548" w14:textId="77777777" w:rsidR="00C06AE5" w:rsidRPr="009A7C6B" w:rsidRDefault="00C06AE5" w:rsidP="003E3AFF">
            <w:pPr>
              <w:jc w:val="center"/>
              <w:rPr>
                <w:sz w:val="28"/>
                <w:szCs w:val="28"/>
              </w:rPr>
            </w:pPr>
            <w:r w:rsidRPr="009A7C6B">
              <w:rPr>
                <w:noProof/>
                <w:sz w:val="28"/>
                <w:szCs w:val="28"/>
              </w:rPr>
              <w:drawing>
                <wp:inline distT="0" distB="0" distL="0" distR="0" wp14:anchorId="2544C5B0" wp14:editId="5A60B918">
                  <wp:extent cx="1066800" cy="509058"/>
                  <wp:effectExtent l="0" t="0" r="0" b="571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t="6238" b="-1"/>
                          <a:stretch/>
                        </pic:blipFill>
                        <pic:spPr bwMode="auto">
                          <a:xfrm>
                            <a:off x="0" y="0"/>
                            <a:ext cx="1066949" cy="509129"/>
                          </a:xfrm>
                          <a:prstGeom prst="rect">
                            <a:avLst/>
                          </a:prstGeom>
                          <a:ln>
                            <a:noFill/>
                          </a:ln>
                          <a:extLst>
                            <a:ext uri="{53640926-AAD7-44D8-BBD7-CCE9431645EC}">
                              <a14:shadowObscured xmlns:a14="http://schemas.microsoft.com/office/drawing/2010/main"/>
                            </a:ext>
                          </a:extLst>
                        </pic:spPr>
                      </pic:pic>
                    </a:graphicData>
                  </a:graphic>
                </wp:inline>
              </w:drawing>
            </w:r>
          </w:p>
        </w:tc>
      </w:tr>
      <w:tr w:rsidR="00C06AE5" w:rsidRPr="009A7C6B" w14:paraId="31267D8A" w14:textId="77777777" w:rsidTr="003E3AFF">
        <w:tc>
          <w:tcPr>
            <w:tcW w:w="6620" w:type="dxa"/>
          </w:tcPr>
          <w:p w14:paraId="21223A50" w14:textId="77777777" w:rsidR="00C06AE5" w:rsidRPr="009A7C6B" w:rsidRDefault="00C06AE5" w:rsidP="003E3AFF">
            <w:pPr>
              <w:jc w:val="both"/>
              <w:rPr>
                <w:sz w:val="28"/>
                <w:szCs w:val="28"/>
              </w:rPr>
            </w:pPr>
            <w:r w:rsidRPr="009A7C6B">
              <w:rPr>
                <w:sz w:val="28"/>
                <w:szCs w:val="28"/>
              </w:rPr>
              <w:t xml:space="preserve">Игенбаев А.К. – </w:t>
            </w:r>
            <w:r w:rsidRPr="009A7C6B">
              <w:rPr>
                <w:sz w:val="28"/>
                <w:szCs w:val="28"/>
                <w:lang w:val="en-US"/>
              </w:rPr>
              <w:t>PhD</w:t>
            </w:r>
            <w:r w:rsidRPr="009A7C6B">
              <w:rPr>
                <w:sz w:val="28"/>
                <w:szCs w:val="28"/>
              </w:rPr>
              <w:t xml:space="preserve"> по специальности «Технология продовольственных продуктов», старший преподаватель кафедры «Технология пищевых и перерабатывающих производств»</w:t>
            </w:r>
          </w:p>
        </w:tc>
        <w:tc>
          <w:tcPr>
            <w:tcW w:w="2406" w:type="dxa"/>
          </w:tcPr>
          <w:p w14:paraId="3923E575" w14:textId="77777777" w:rsidR="00C06AE5" w:rsidRPr="009A7C6B" w:rsidRDefault="00C06AE5" w:rsidP="003E3AFF">
            <w:pPr>
              <w:jc w:val="center"/>
              <w:rPr>
                <w:sz w:val="28"/>
                <w:szCs w:val="28"/>
              </w:rPr>
            </w:pPr>
            <w:r w:rsidRPr="009A7C6B">
              <w:rPr>
                <w:noProof/>
                <w:sz w:val="28"/>
                <w:szCs w:val="28"/>
              </w:rPr>
              <w:drawing>
                <wp:inline distT="0" distB="0" distL="0" distR="0" wp14:anchorId="4BA9A47C" wp14:editId="46180FEC">
                  <wp:extent cx="1162050" cy="79057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r="3937"/>
                          <a:stretch/>
                        </pic:blipFill>
                        <pic:spPr bwMode="auto">
                          <a:xfrm>
                            <a:off x="0" y="0"/>
                            <a:ext cx="1162212" cy="790685"/>
                          </a:xfrm>
                          <a:prstGeom prst="rect">
                            <a:avLst/>
                          </a:prstGeom>
                          <a:ln>
                            <a:noFill/>
                          </a:ln>
                          <a:extLst>
                            <a:ext uri="{53640926-AAD7-44D8-BBD7-CCE9431645EC}">
                              <a14:shadowObscured xmlns:a14="http://schemas.microsoft.com/office/drawing/2010/main"/>
                            </a:ext>
                          </a:extLst>
                        </pic:spPr>
                      </pic:pic>
                    </a:graphicData>
                  </a:graphic>
                </wp:inline>
              </w:drawing>
            </w:r>
          </w:p>
        </w:tc>
      </w:tr>
      <w:tr w:rsidR="00C06AE5" w:rsidRPr="009A7C6B" w14:paraId="40D3B150" w14:textId="77777777" w:rsidTr="003E3AFF">
        <w:tc>
          <w:tcPr>
            <w:tcW w:w="6620" w:type="dxa"/>
          </w:tcPr>
          <w:p w14:paraId="2CAAEE47" w14:textId="77777777" w:rsidR="00C06AE5" w:rsidRPr="009A7C6B" w:rsidRDefault="00C06AE5" w:rsidP="003E3AFF">
            <w:pPr>
              <w:jc w:val="both"/>
              <w:rPr>
                <w:sz w:val="28"/>
                <w:szCs w:val="28"/>
              </w:rPr>
            </w:pPr>
            <w:r w:rsidRPr="009A7C6B">
              <w:rPr>
                <w:sz w:val="28"/>
                <w:szCs w:val="28"/>
              </w:rPr>
              <w:t>Дюсембаев Д.К. – м.т.н, старший преподаватель кафедры «Технология пищевых и перерабатывающих производств»</w:t>
            </w:r>
          </w:p>
        </w:tc>
        <w:tc>
          <w:tcPr>
            <w:tcW w:w="2406" w:type="dxa"/>
          </w:tcPr>
          <w:p w14:paraId="3483D6C9" w14:textId="77777777" w:rsidR="00C06AE5" w:rsidRPr="009A7C6B" w:rsidRDefault="00C06AE5" w:rsidP="003E3AFF">
            <w:pPr>
              <w:jc w:val="center"/>
              <w:rPr>
                <w:sz w:val="28"/>
                <w:szCs w:val="28"/>
              </w:rPr>
            </w:pPr>
            <w:r w:rsidRPr="009A7C6B">
              <w:rPr>
                <w:noProof/>
                <w:sz w:val="28"/>
                <w:szCs w:val="28"/>
              </w:rPr>
              <w:drawing>
                <wp:inline distT="0" distB="0" distL="0" distR="0" wp14:anchorId="2427B9A3" wp14:editId="23096115">
                  <wp:extent cx="1257475" cy="552527"/>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1257475" cy="552527"/>
                          </a:xfrm>
                          <a:prstGeom prst="rect">
                            <a:avLst/>
                          </a:prstGeom>
                        </pic:spPr>
                      </pic:pic>
                    </a:graphicData>
                  </a:graphic>
                </wp:inline>
              </w:drawing>
            </w:r>
          </w:p>
        </w:tc>
      </w:tr>
      <w:tr w:rsidR="00C06AE5" w:rsidRPr="009A7C6B" w14:paraId="14707EE5" w14:textId="77777777" w:rsidTr="003E3AFF">
        <w:tc>
          <w:tcPr>
            <w:tcW w:w="6620" w:type="dxa"/>
          </w:tcPr>
          <w:p w14:paraId="1446312B" w14:textId="77777777" w:rsidR="00C06AE5" w:rsidRPr="009A7C6B" w:rsidRDefault="00C06AE5" w:rsidP="003E3AFF">
            <w:pPr>
              <w:jc w:val="both"/>
              <w:rPr>
                <w:sz w:val="28"/>
                <w:szCs w:val="28"/>
              </w:rPr>
            </w:pPr>
            <w:r w:rsidRPr="009A7C6B">
              <w:rPr>
                <w:sz w:val="28"/>
                <w:szCs w:val="28"/>
                <w:lang w:val="kk-KZ"/>
              </w:rPr>
              <w:t xml:space="preserve">Искаков Б.М. – м.т.н., докторант </w:t>
            </w:r>
            <w:r w:rsidRPr="009A7C6B">
              <w:rPr>
                <w:sz w:val="28"/>
                <w:szCs w:val="28"/>
              </w:rPr>
              <w:t>кафедры «Технология пищевых и перерабатывающих производств»</w:t>
            </w:r>
          </w:p>
        </w:tc>
        <w:tc>
          <w:tcPr>
            <w:tcW w:w="2406" w:type="dxa"/>
          </w:tcPr>
          <w:p w14:paraId="63D8EFB3" w14:textId="77777777" w:rsidR="00C06AE5" w:rsidRPr="009A7C6B" w:rsidRDefault="00C06AE5" w:rsidP="003E3AFF">
            <w:pPr>
              <w:jc w:val="center"/>
              <w:rPr>
                <w:sz w:val="28"/>
                <w:szCs w:val="28"/>
              </w:rPr>
            </w:pPr>
            <w:r w:rsidRPr="009A7C6B">
              <w:rPr>
                <w:noProof/>
                <w:sz w:val="28"/>
                <w:szCs w:val="28"/>
              </w:rPr>
              <w:drawing>
                <wp:inline distT="0" distB="0" distL="0" distR="0" wp14:anchorId="39DE2551" wp14:editId="1A4A613B">
                  <wp:extent cx="1298222" cy="525780"/>
                  <wp:effectExtent l="0" t="0" r="0" b="762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t="7901" r="8731"/>
                          <a:stretch/>
                        </pic:blipFill>
                        <pic:spPr bwMode="auto">
                          <a:xfrm>
                            <a:off x="0" y="0"/>
                            <a:ext cx="1299617" cy="526345"/>
                          </a:xfrm>
                          <a:prstGeom prst="rect">
                            <a:avLst/>
                          </a:prstGeom>
                          <a:ln>
                            <a:noFill/>
                          </a:ln>
                          <a:extLst>
                            <a:ext uri="{53640926-AAD7-44D8-BBD7-CCE9431645EC}">
                              <a14:shadowObscured xmlns:a14="http://schemas.microsoft.com/office/drawing/2010/main"/>
                            </a:ext>
                          </a:extLst>
                        </pic:spPr>
                      </pic:pic>
                    </a:graphicData>
                  </a:graphic>
                </wp:inline>
              </w:drawing>
            </w:r>
          </w:p>
        </w:tc>
      </w:tr>
    </w:tbl>
    <w:p w14:paraId="3AC0DB01" w14:textId="77777777" w:rsidR="00C06AE5" w:rsidRDefault="00C06AE5" w:rsidP="00C06AE5">
      <w:pPr>
        <w:jc w:val="center"/>
        <w:rPr>
          <w:sz w:val="28"/>
          <w:szCs w:val="28"/>
        </w:rPr>
      </w:pPr>
    </w:p>
    <w:p w14:paraId="139E779A" w14:textId="77777777" w:rsidR="00C06AE5" w:rsidRDefault="00C06AE5" w:rsidP="00C06AE5">
      <w:pPr>
        <w:jc w:val="center"/>
        <w:rPr>
          <w:sz w:val="28"/>
          <w:szCs w:val="28"/>
        </w:rPr>
      </w:pPr>
    </w:p>
    <w:p w14:paraId="415F184D" w14:textId="77777777" w:rsidR="00C06AE5" w:rsidRDefault="00C06AE5" w:rsidP="00C06AE5">
      <w:pPr>
        <w:jc w:val="center"/>
        <w:rPr>
          <w:sz w:val="28"/>
          <w:szCs w:val="28"/>
        </w:rPr>
      </w:pPr>
    </w:p>
    <w:p w14:paraId="78341524" w14:textId="77777777" w:rsidR="00C06AE5" w:rsidRDefault="00C06AE5" w:rsidP="00C06AE5">
      <w:pPr>
        <w:jc w:val="center"/>
        <w:rPr>
          <w:sz w:val="28"/>
          <w:szCs w:val="28"/>
        </w:rPr>
      </w:pPr>
    </w:p>
    <w:p w14:paraId="011BF7C0" w14:textId="77777777" w:rsidR="00C06AE5" w:rsidRDefault="00C06AE5" w:rsidP="00C06AE5">
      <w:pPr>
        <w:jc w:val="center"/>
        <w:rPr>
          <w:sz w:val="28"/>
          <w:szCs w:val="28"/>
        </w:rPr>
      </w:pPr>
    </w:p>
    <w:p w14:paraId="28FC22FE" w14:textId="77777777" w:rsidR="00C06AE5" w:rsidRDefault="00C06AE5" w:rsidP="00C06AE5">
      <w:pPr>
        <w:jc w:val="center"/>
        <w:rPr>
          <w:sz w:val="28"/>
          <w:szCs w:val="28"/>
        </w:rPr>
      </w:pPr>
    </w:p>
    <w:p w14:paraId="6BD7447C" w14:textId="77777777" w:rsidR="00C06AE5" w:rsidRDefault="00C06AE5" w:rsidP="00C06AE5">
      <w:pPr>
        <w:jc w:val="center"/>
        <w:rPr>
          <w:sz w:val="28"/>
          <w:szCs w:val="28"/>
        </w:rPr>
      </w:pPr>
    </w:p>
    <w:p w14:paraId="3C6B4910" w14:textId="77777777" w:rsidR="00C06AE5" w:rsidRDefault="00C06AE5" w:rsidP="00C06AE5">
      <w:pPr>
        <w:jc w:val="center"/>
        <w:rPr>
          <w:sz w:val="28"/>
          <w:szCs w:val="28"/>
        </w:rPr>
      </w:pPr>
    </w:p>
    <w:p w14:paraId="7ADEBE34" w14:textId="77777777" w:rsidR="00C06AE5" w:rsidRDefault="00C06AE5" w:rsidP="00C06AE5">
      <w:pPr>
        <w:jc w:val="center"/>
        <w:rPr>
          <w:sz w:val="28"/>
          <w:szCs w:val="28"/>
        </w:rPr>
      </w:pPr>
    </w:p>
    <w:p w14:paraId="4E33D776" w14:textId="77777777" w:rsidR="00C06AE5" w:rsidRDefault="00C06AE5" w:rsidP="00C06AE5">
      <w:pPr>
        <w:jc w:val="center"/>
        <w:rPr>
          <w:sz w:val="28"/>
          <w:szCs w:val="28"/>
        </w:rPr>
      </w:pPr>
    </w:p>
    <w:p w14:paraId="35DDAC66" w14:textId="77777777" w:rsidR="00C06AE5" w:rsidRDefault="00C06AE5" w:rsidP="00C06AE5">
      <w:pPr>
        <w:jc w:val="center"/>
        <w:rPr>
          <w:sz w:val="28"/>
          <w:szCs w:val="28"/>
        </w:rPr>
      </w:pPr>
    </w:p>
    <w:p w14:paraId="142B996D" w14:textId="77777777" w:rsidR="00C06AE5" w:rsidRDefault="00C06AE5" w:rsidP="00C06AE5">
      <w:pPr>
        <w:jc w:val="center"/>
        <w:rPr>
          <w:sz w:val="28"/>
          <w:szCs w:val="28"/>
        </w:rPr>
      </w:pPr>
    </w:p>
    <w:p w14:paraId="67A9B24D" w14:textId="77777777" w:rsidR="00C06AE5" w:rsidRDefault="00C06AE5" w:rsidP="00C06AE5">
      <w:pPr>
        <w:jc w:val="center"/>
        <w:rPr>
          <w:sz w:val="28"/>
          <w:szCs w:val="28"/>
        </w:rPr>
      </w:pPr>
    </w:p>
    <w:p w14:paraId="2348773F" w14:textId="77777777" w:rsidR="00C06AE5" w:rsidRDefault="00C06AE5" w:rsidP="00C06AE5">
      <w:pPr>
        <w:jc w:val="center"/>
        <w:rPr>
          <w:sz w:val="28"/>
          <w:szCs w:val="28"/>
        </w:rPr>
      </w:pPr>
    </w:p>
    <w:p w14:paraId="3827457E" w14:textId="77777777" w:rsidR="00C06AE5" w:rsidRDefault="00C06AE5" w:rsidP="00C06AE5">
      <w:pPr>
        <w:jc w:val="center"/>
        <w:rPr>
          <w:sz w:val="28"/>
          <w:szCs w:val="28"/>
        </w:rPr>
      </w:pPr>
    </w:p>
    <w:p w14:paraId="3A533ECC" w14:textId="77777777" w:rsidR="00C06AE5" w:rsidRDefault="00C06AE5" w:rsidP="00C06AE5">
      <w:pPr>
        <w:jc w:val="center"/>
        <w:rPr>
          <w:sz w:val="28"/>
          <w:szCs w:val="28"/>
        </w:rPr>
      </w:pPr>
    </w:p>
    <w:p w14:paraId="6A5772D9" w14:textId="77777777" w:rsidR="00C06AE5" w:rsidRDefault="00C06AE5" w:rsidP="00C06AE5">
      <w:pPr>
        <w:jc w:val="center"/>
        <w:rPr>
          <w:sz w:val="28"/>
          <w:szCs w:val="28"/>
        </w:rPr>
      </w:pPr>
    </w:p>
    <w:p w14:paraId="56F74BA6" w14:textId="77777777" w:rsidR="00C06AE5" w:rsidRDefault="00C06AE5" w:rsidP="00C06AE5">
      <w:pPr>
        <w:jc w:val="center"/>
        <w:rPr>
          <w:sz w:val="28"/>
          <w:szCs w:val="28"/>
        </w:rPr>
      </w:pPr>
    </w:p>
    <w:p w14:paraId="742A2DA7" w14:textId="77777777" w:rsidR="00C06AE5" w:rsidRDefault="00C06AE5" w:rsidP="00C06AE5">
      <w:pPr>
        <w:jc w:val="center"/>
        <w:rPr>
          <w:sz w:val="28"/>
          <w:szCs w:val="28"/>
        </w:rPr>
      </w:pPr>
    </w:p>
    <w:p w14:paraId="11265F46" w14:textId="77777777" w:rsidR="00C06AE5" w:rsidRDefault="00C06AE5" w:rsidP="00C06AE5">
      <w:pPr>
        <w:jc w:val="center"/>
        <w:rPr>
          <w:sz w:val="28"/>
          <w:szCs w:val="28"/>
        </w:rPr>
      </w:pPr>
      <w:r>
        <w:rPr>
          <w:sz w:val="28"/>
          <w:szCs w:val="28"/>
        </w:rPr>
        <w:lastRenderedPageBreak/>
        <w:t>В. Патенты на изобретения</w:t>
      </w:r>
    </w:p>
    <w:p w14:paraId="0821C0CC" w14:textId="77777777" w:rsidR="00C06AE5" w:rsidRPr="00593513" w:rsidRDefault="00C06AE5" w:rsidP="00C06AE5">
      <w:pPr>
        <w:jc w:val="center"/>
        <w:rPr>
          <w:sz w:val="28"/>
          <w:szCs w:val="28"/>
        </w:rPr>
      </w:pPr>
    </w:p>
    <w:p w14:paraId="11EE06B6" w14:textId="77777777" w:rsidR="00C06AE5" w:rsidRDefault="00C06AE5" w:rsidP="00C06AE5">
      <w:pPr>
        <w:jc w:val="center"/>
        <w:rPr>
          <w:sz w:val="28"/>
          <w:szCs w:val="28"/>
        </w:rPr>
      </w:pPr>
      <w:r>
        <w:rPr>
          <w:sz w:val="28"/>
          <w:szCs w:val="28"/>
        </w:rPr>
        <w:t>Уведомление о положительном результате формальной экспертизы</w:t>
      </w:r>
    </w:p>
    <w:p w14:paraId="73843B39" w14:textId="77777777" w:rsidR="00C06AE5" w:rsidRDefault="00C06AE5" w:rsidP="00C06AE5">
      <w:pPr>
        <w:jc w:val="center"/>
        <w:rPr>
          <w:sz w:val="28"/>
          <w:szCs w:val="28"/>
        </w:rPr>
      </w:pPr>
      <w:r>
        <w:rPr>
          <w:sz w:val="28"/>
          <w:szCs w:val="28"/>
          <w:lang w:val="kk-KZ"/>
        </w:rPr>
        <w:t xml:space="preserve">по заявке на изобретение </w:t>
      </w:r>
      <w:r>
        <w:rPr>
          <w:sz w:val="28"/>
          <w:szCs w:val="28"/>
        </w:rPr>
        <w:t>«Способ обработки коллагенсодержащего сырья»</w:t>
      </w:r>
    </w:p>
    <w:p w14:paraId="32E0E202" w14:textId="77777777" w:rsidR="00C06AE5" w:rsidRDefault="00C06AE5" w:rsidP="00C06AE5">
      <w:pPr>
        <w:jc w:val="center"/>
        <w:rPr>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3"/>
        <w:gridCol w:w="2595"/>
      </w:tblGrid>
      <w:tr w:rsidR="00C06AE5" w14:paraId="62C33477" w14:textId="77777777" w:rsidTr="003E3AFF">
        <w:tc>
          <w:tcPr>
            <w:tcW w:w="4530" w:type="dxa"/>
          </w:tcPr>
          <w:p w14:paraId="784B3A91" w14:textId="77777777" w:rsidR="00C06AE5" w:rsidRDefault="00C06AE5" w:rsidP="003E3AFF">
            <w:pPr>
              <w:jc w:val="center"/>
              <w:rPr>
                <w:sz w:val="28"/>
                <w:szCs w:val="28"/>
              </w:rPr>
            </w:pPr>
            <w:r>
              <w:rPr>
                <w:noProof/>
                <w:sz w:val="28"/>
                <w:szCs w:val="28"/>
              </w:rPr>
              <w:drawing>
                <wp:inline distT="0" distB="0" distL="0" distR="0" wp14:anchorId="3280CEE1" wp14:editId="128D5B4B">
                  <wp:extent cx="4335657" cy="7058712"/>
                  <wp:effectExtent l="0" t="0" r="0" b="2540"/>
                  <wp:docPr id="35964115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641159" name="Рисунок 359641159"/>
                          <pic:cNvPicPr/>
                        </pic:nvPicPr>
                        <pic:blipFill rotWithShape="1">
                          <a:blip r:embed="rId94" cstate="print">
                            <a:extLst>
                              <a:ext uri="{28A0092B-C50C-407E-A947-70E740481C1C}">
                                <a14:useLocalDpi xmlns:a14="http://schemas.microsoft.com/office/drawing/2010/main" val="0"/>
                              </a:ext>
                            </a:extLst>
                          </a:blip>
                          <a:srcRect r="1139"/>
                          <a:stretch/>
                        </pic:blipFill>
                        <pic:spPr bwMode="auto">
                          <a:xfrm>
                            <a:off x="0" y="0"/>
                            <a:ext cx="4389184" cy="7145858"/>
                          </a:xfrm>
                          <a:prstGeom prst="rect">
                            <a:avLst/>
                          </a:prstGeom>
                          <a:ln>
                            <a:noFill/>
                          </a:ln>
                          <a:extLst>
                            <a:ext uri="{53640926-AAD7-44D8-BBD7-CCE9431645EC}">
                              <a14:shadowObscured xmlns:a14="http://schemas.microsoft.com/office/drawing/2010/main"/>
                            </a:ext>
                          </a:extLst>
                        </pic:spPr>
                      </pic:pic>
                    </a:graphicData>
                  </a:graphic>
                </wp:inline>
              </w:drawing>
            </w:r>
          </w:p>
        </w:tc>
        <w:tc>
          <w:tcPr>
            <w:tcW w:w="4531" w:type="dxa"/>
          </w:tcPr>
          <w:p w14:paraId="7912D6B1" w14:textId="77777777" w:rsidR="00C06AE5" w:rsidRDefault="00C06AE5" w:rsidP="003E3AFF">
            <w:pPr>
              <w:jc w:val="center"/>
              <w:rPr>
                <w:sz w:val="28"/>
                <w:szCs w:val="28"/>
              </w:rPr>
            </w:pPr>
          </w:p>
        </w:tc>
      </w:tr>
    </w:tbl>
    <w:p w14:paraId="75C0B648" w14:textId="77777777" w:rsidR="00C06AE5" w:rsidRPr="00F60882" w:rsidRDefault="00C06AE5" w:rsidP="00C06AE5">
      <w:pPr>
        <w:jc w:val="center"/>
        <w:rPr>
          <w:sz w:val="28"/>
          <w:szCs w:val="28"/>
        </w:rPr>
      </w:pPr>
    </w:p>
    <w:p w14:paraId="7D1DEE6D" w14:textId="77777777" w:rsidR="00C06AE5" w:rsidRDefault="00C06AE5" w:rsidP="00C06AE5">
      <w:pPr>
        <w:jc w:val="center"/>
        <w:rPr>
          <w:sz w:val="28"/>
          <w:szCs w:val="28"/>
        </w:rPr>
      </w:pPr>
    </w:p>
    <w:p w14:paraId="0050B89F" w14:textId="77777777" w:rsidR="00C06AE5" w:rsidRDefault="00C06AE5" w:rsidP="00C06AE5">
      <w:pPr>
        <w:jc w:val="center"/>
        <w:rPr>
          <w:sz w:val="28"/>
          <w:szCs w:val="28"/>
          <w:lang w:val="en-US"/>
        </w:rPr>
      </w:pPr>
    </w:p>
    <w:p w14:paraId="33C76A54" w14:textId="77777777" w:rsidR="00C06AE5" w:rsidRDefault="00C06AE5" w:rsidP="00C06AE5">
      <w:pPr>
        <w:rPr>
          <w:sz w:val="28"/>
          <w:szCs w:val="28"/>
        </w:rPr>
      </w:pPr>
    </w:p>
    <w:p w14:paraId="58232841" w14:textId="77777777" w:rsidR="00C06AE5" w:rsidRPr="00245B5F" w:rsidRDefault="00C06AE5" w:rsidP="00C06AE5">
      <w:pPr>
        <w:rPr>
          <w:sz w:val="28"/>
          <w:szCs w:val="28"/>
        </w:rPr>
      </w:pPr>
    </w:p>
    <w:p w14:paraId="0446E5B2" w14:textId="77777777" w:rsidR="00C06AE5" w:rsidRDefault="00C06AE5" w:rsidP="00C06AE5">
      <w:pPr>
        <w:jc w:val="center"/>
        <w:rPr>
          <w:sz w:val="28"/>
          <w:szCs w:val="28"/>
        </w:rPr>
      </w:pPr>
      <w:r>
        <w:rPr>
          <w:sz w:val="28"/>
          <w:szCs w:val="28"/>
        </w:rPr>
        <w:lastRenderedPageBreak/>
        <w:t>Уведомление о положительном результате формальной экспертизы</w:t>
      </w:r>
    </w:p>
    <w:p w14:paraId="2EE6A2F9" w14:textId="77777777" w:rsidR="00C06AE5" w:rsidRDefault="00C06AE5" w:rsidP="00C06AE5">
      <w:pPr>
        <w:jc w:val="center"/>
        <w:rPr>
          <w:sz w:val="28"/>
          <w:szCs w:val="28"/>
        </w:rPr>
      </w:pPr>
      <w:r>
        <w:rPr>
          <w:sz w:val="28"/>
          <w:szCs w:val="28"/>
          <w:lang w:val="kk-KZ"/>
        </w:rPr>
        <w:t xml:space="preserve">по заявке на изобретение </w:t>
      </w:r>
      <w:r>
        <w:rPr>
          <w:sz w:val="28"/>
          <w:szCs w:val="28"/>
        </w:rPr>
        <w:t>«Способ производства деликатесного мясного продукта в натуральной оболочке конины с растительной добавкой»</w:t>
      </w:r>
    </w:p>
    <w:p w14:paraId="610704F8" w14:textId="77777777" w:rsidR="00C06AE5" w:rsidRDefault="00C06AE5" w:rsidP="00C06AE5">
      <w:pPr>
        <w:jc w:val="center"/>
        <w:rPr>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9"/>
        <w:gridCol w:w="779"/>
      </w:tblGrid>
      <w:tr w:rsidR="00C06AE5" w14:paraId="6EFE82E8" w14:textId="77777777" w:rsidTr="003E3AFF">
        <w:tc>
          <w:tcPr>
            <w:tcW w:w="4530" w:type="dxa"/>
          </w:tcPr>
          <w:p w14:paraId="6556881E" w14:textId="77777777" w:rsidR="00C06AE5" w:rsidRDefault="00C06AE5" w:rsidP="003E3AFF">
            <w:pPr>
              <w:jc w:val="center"/>
              <w:rPr>
                <w:sz w:val="28"/>
                <w:szCs w:val="28"/>
              </w:rPr>
            </w:pPr>
            <w:r>
              <w:rPr>
                <w:noProof/>
                <w:sz w:val="28"/>
                <w:szCs w:val="28"/>
              </w:rPr>
              <w:drawing>
                <wp:inline distT="0" distB="0" distL="0" distR="0" wp14:anchorId="53F3FFA5" wp14:editId="52A34E02">
                  <wp:extent cx="5488700" cy="7079226"/>
                  <wp:effectExtent l="0" t="0" r="0" b="0"/>
                  <wp:docPr id="4173951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395141" name="Рисунок 417395141"/>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510451" cy="7107279"/>
                          </a:xfrm>
                          <a:prstGeom prst="rect">
                            <a:avLst/>
                          </a:prstGeom>
                        </pic:spPr>
                      </pic:pic>
                    </a:graphicData>
                  </a:graphic>
                </wp:inline>
              </w:drawing>
            </w:r>
          </w:p>
        </w:tc>
        <w:tc>
          <w:tcPr>
            <w:tcW w:w="4531" w:type="dxa"/>
          </w:tcPr>
          <w:p w14:paraId="43B0C190" w14:textId="77777777" w:rsidR="00C06AE5" w:rsidRDefault="00C06AE5" w:rsidP="003E3AFF">
            <w:pPr>
              <w:jc w:val="center"/>
              <w:rPr>
                <w:sz w:val="28"/>
                <w:szCs w:val="28"/>
              </w:rPr>
            </w:pPr>
          </w:p>
        </w:tc>
      </w:tr>
    </w:tbl>
    <w:p w14:paraId="34F0F711" w14:textId="77777777" w:rsidR="00C06AE5" w:rsidRDefault="00C06AE5" w:rsidP="00C06AE5">
      <w:pPr>
        <w:jc w:val="center"/>
        <w:rPr>
          <w:sz w:val="28"/>
          <w:szCs w:val="28"/>
        </w:rPr>
      </w:pPr>
    </w:p>
    <w:p w14:paraId="1B431986" w14:textId="77777777" w:rsidR="00C06AE5" w:rsidRPr="00F60882" w:rsidRDefault="00C06AE5" w:rsidP="00C06AE5">
      <w:pPr>
        <w:jc w:val="center"/>
        <w:rPr>
          <w:sz w:val="28"/>
          <w:szCs w:val="28"/>
        </w:rPr>
      </w:pPr>
    </w:p>
    <w:p w14:paraId="7836F50E" w14:textId="77777777" w:rsidR="00C06AE5" w:rsidRDefault="00C06AE5" w:rsidP="00C06AE5">
      <w:pPr>
        <w:jc w:val="center"/>
        <w:rPr>
          <w:sz w:val="28"/>
          <w:szCs w:val="28"/>
        </w:rPr>
      </w:pPr>
    </w:p>
    <w:p w14:paraId="6F640FF2" w14:textId="77777777" w:rsidR="00C06AE5" w:rsidRPr="00F60882" w:rsidRDefault="00C06AE5" w:rsidP="00C06AE5">
      <w:pPr>
        <w:jc w:val="center"/>
        <w:rPr>
          <w:sz w:val="28"/>
          <w:szCs w:val="28"/>
        </w:rPr>
      </w:pPr>
    </w:p>
    <w:p w14:paraId="6CC4AC79" w14:textId="77777777" w:rsidR="00C06AE5" w:rsidRPr="003441DC" w:rsidRDefault="00C06AE5" w:rsidP="00C06AE5">
      <w:pPr>
        <w:jc w:val="center"/>
        <w:rPr>
          <w:sz w:val="28"/>
          <w:szCs w:val="28"/>
        </w:rPr>
      </w:pPr>
    </w:p>
    <w:p w14:paraId="50199E02" w14:textId="77777777" w:rsidR="00C06AE5" w:rsidRDefault="00C06AE5" w:rsidP="00C06AE5">
      <w:pPr>
        <w:jc w:val="center"/>
        <w:rPr>
          <w:sz w:val="28"/>
          <w:szCs w:val="28"/>
        </w:rPr>
      </w:pPr>
    </w:p>
    <w:p w14:paraId="01CF9CE7" w14:textId="77777777" w:rsidR="00C06AE5" w:rsidRDefault="00C06AE5" w:rsidP="00C06AE5">
      <w:pPr>
        <w:jc w:val="center"/>
        <w:rPr>
          <w:sz w:val="28"/>
          <w:szCs w:val="28"/>
        </w:rPr>
      </w:pPr>
    </w:p>
    <w:p w14:paraId="14C30C28" w14:textId="77777777" w:rsidR="00C06AE5" w:rsidRPr="002C25CA" w:rsidRDefault="00C06AE5" w:rsidP="00C06AE5">
      <w:pPr>
        <w:jc w:val="center"/>
        <w:rPr>
          <w:sz w:val="28"/>
          <w:szCs w:val="28"/>
          <w:lang w:val="kk-KZ"/>
        </w:rPr>
      </w:pPr>
      <w:r>
        <w:rPr>
          <w:sz w:val="28"/>
          <w:szCs w:val="28"/>
        </w:rPr>
        <w:t>ПРИЛОЖЕНИЕ Г. Апробация работы</w:t>
      </w:r>
    </w:p>
    <w:p w14:paraId="19B623E4" w14:textId="77777777" w:rsidR="00C06AE5" w:rsidRDefault="00C06AE5" w:rsidP="00C06AE5">
      <w:pPr>
        <w:rPr>
          <w:sz w:val="28"/>
          <w:szCs w:val="28"/>
        </w:rPr>
      </w:pPr>
    </w:p>
    <w:p w14:paraId="7B8BA5A3" w14:textId="77777777" w:rsidR="00C06AE5" w:rsidRDefault="00C06AE5" w:rsidP="00C06AE5">
      <w:pPr>
        <w:jc w:val="center"/>
        <w:rPr>
          <w:sz w:val="28"/>
          <w:szCs w:val="28"/>
        </w:rPr>
      </w:pPr>
      <w:r>
        <w:rPr>
          <w:noProof/>
          <w:sz w:val="28"/>
          <w:szCs w:val="28"/>
        </w:rPr>
        <w:drawing>
          <wp:inline distT="0" distB="0" distL="0" distR="0" wp14:anchorId="5DF4803C" wp14:editId="07E87204">
            <wp:extent cx="5731510" cy="7832725"/>
            <wp:effectExtent l="0" t="0" r="0" b="3175"/>
            <wp:docPr id="69599893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998935" name="Рисунок 695998935"/>
                    <pic:cNvPicPr/>
                  </pic:nvPicPr>
                  <pic:blipFill rotWithShape="1">
                    <a:blip r:embed="rId96" cstate="print">
                      <a:extLst>
                        <a:ext uri="{28A0092B-C50C-407E-A947-70E740481C1C}">
                          <a14:useLocalDpi xmlns:a14="http://schemas.microsoft.com/office/drawing/2010/main" val="0"/>
                        </a:ext>
                      </a:extLst>
                    </a:blip>
                    <a:srcRect t="2033"/>
                    <a:stretch>
                      <a:fillRect/>
                    </a:stretch>
                  </pic:blipFill>
                  <pic:spPr bwMode="auto">
                    <a:xfrm>
                      <a:off x="0" y="0"/>
                      <a:ext cx="5731510" cy="7832725"/>
                    </a:xfrm>
                    <a:prstGeom prst="rect">
                      <a:avLst/>
                    </a:prstGeom>
                    <a:ln>
                      <a:noFill/>
                    </a:ln>
                    <a:extLst>
                      <a:ext uri="{53640926-AAD7-44D8-BBD7-CCE9431645EC}">
                        <a14:shadowObscured xmlns:a14="http://schemas.microsoft.com/office/drawing/2010/main"/>
                      </a:ext>
                    </a:extLst>
                  </pic:spPr>
                </pic:pic>
              </a:graphicData>
            </a:graphic>
          </wp:inline>
        </w:drawing>
      </w:r>
    </w:p>
    <w:p w14:paraId="375E46D1" w14:textId="77777777" w:rsidR="00C06AE5" w:rsidRDefault="00C06AE5" w:rsidP="00C06AE5">
      <w:pPr>
        <w:jc w:val="center"/>
        <w:rPr>
          <w:sz w:val="28"/>
          <w:szCs w:val="28"/>
        </w:rPr>
      </w:pPr>
    </w:p>
    <w:p w14:paraId="36CF8948" w14:textId="77777777" w:rsidR="00C06AE5" w:rsidRDefault="00C06AE5" w:rsidP="00C06AE5">
      <w:pPr>
        <w:jc w:val="center"/>
        <w:rPr>
          <w:sz w:val="28"/>
          <w:szCs w:val="28"/>
        </w:rPr>
      </w:pPr>
    </w:p>
    <w:p w14:paraId="52D26253" w14:textId="77777777" w:rsidR="00C06AE5" w:rsidRDefault="00C06AE5" w:rsidP="00C06AE5">
      <w:pPr>
        <w:jc w:val="center"/>
        <w:rPr>
          <w:sz w:val="28"/>
          <w:szCs w:val="28"/>
        </w:rPr>
      </w:pPr>
    </w:p>
    <w:p w14:paraId="6C12FBD1" w14:textId="77777777" w:rsidR="00C06AE5" w:rsidRDefault="00C06AE5" w:rsidP="00C06AE5">
      <w:pPr>
        <w:jc w:val="center"/>
        <w:rPr>
          <w:sz w:val="28"/>
          <w:szCs w:val="28"/>
        </w:rPr>
      </w:pPr>
      <w:r>
        <w:rPr>
          <w:noProof/>
          <w:sz w:val="28"/>
          <w:szCs w:val="28"/>
        </w:rPr>
        <w:lastRenderedPageBreak/>
        <w:drawing>
          <wp:inline distT="0" distB="0" distL="0" distR="0" wp14:anchorId="7B6AAC5C" wp14:editId="46634C5E">
            <wp:extent cx="5731510" cy="8053705"/>
            <wp:effectExtent l="0" t="0" r="0" b="0"/>
            <wp:docPr id="19646650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665023" name="Рисунок 1964665023"/>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731510" cy="8053705"/>
                    </a:xfrm>
                    <a:prstGeom prst="rect">
                      <a:avLst/>
                    </a:prstGeom>
                  </pic:spPr>
                </pic:pic>
              </a:graphicData>
            </a:graphic>
          </wp:inline>
        </w:drawing>
      </w:r>
    </w:p>
    <w:p w14:paraId="2F536FD2" w14:textId="77777777" w:rsidR="00C06AE5" w:rsidRDefault="00C06AE5" w:rsidP="00C06AE5">
      <w:pPr>
        <w:jc w:val="center"/>
        <w:rPr>
          <w:sz w:val="28"/>
          <w:szCs w:val="28"/>
        </w:rPr>
      </w:pPr>
      <w:r w:rsidRPr="00380089">
        <w:rPr>
          <w:noProof/>
          <w:sz w:val="28"/>
          <w:szCs w:val="28"/>
        </w:rPr>
        <w:lastRenderedPageBreak/>
        <w:drawing>
          <wp:inline distT="0" distB="0" distL="0" distR="0" wp14:anchorId="6A75913B" wp14:editId="3B517188">
            <wp:extent cx="5537200" cy="8128000"/>
            <wp:effectExtent l="0" t="0" r="0" b="0"/>
            <wp:docPr id="11912497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249767" name=""/>
                    <pic:cNvPicPr/>
                  </pic:nvPicPr>
                  <pic:blipFill rotWithShape="1">
                    <a:blip r:embed="rId98"/>
                    <a:srcRect l="1418" r="1972" b="1637"/>
                    <a:stretch>
                      <a:fillRect/>
                    </a:stretch>
                  </pic:blipFill>
                  <pic:spPr bwMode="auto">
                    <a:xfrm>
                      <a:off x="0" y="0"/>
                      <a:ext cx="5537200" cy="8128000"/>
                    </a:xfrm>
                    <a:prstGeom prst="rect">
                      <a:avLst/>
                    </a:prstGeom>
                    <a:ln>
                      <a:noFill/>
                    </a:ln>
                    <a:extLst>
                      <a:ext uri="{53640926-AAD7-44D8-BBD7-CCE9431645EC}">
                        <a14:shadowObscured xmlns:a14="http://schemas.microsoft.com/office/drawing/2010/main"/>
                      </a:ext>
                    </a:extLst>
                  </pic:spPr>
                </pic:pic>
              </a:graphicData>
            </a:graphic>
          </wp:inline>
        </w:drawing>
      </w:r>
    </w:p>
    <w:p w14:paraId="2EF59E89" w14:textId="77777777" w:rsidR="00C06AE5" w:rsidRDefault="00C06AE5" w:rsidP="00C06AE5">
      <w:pPr>
        <w:jc w:val="center"/>
        <w:rPr>
          <w:sz w:val="28"/>
          <w:szCs w:val="28"/>
        </w:rPr>
      </w:pPr>
    </w:p>
    <w:p w14:paraId="1FCFC00B" w14:textId="77777777" w:rsidR="00C06AE5" w:rsidRDefault="00C06AE5" w:rsidP="00C06AE5">
      <w:pPr>
        <w:jc w:val="center"/>
        <w:rPr>
          <w:sz w:val="28"/>
          <w:szCs w:val="28"/>
        </w:rPr>
      </w:pPr>
      <w:r>
        <w:rPr>
          <w:noProof/>
          <w:sz w:val="28"/>
          <w:szCs w:val="28"/>
        </w:rPr>
        <w:lastRenderedPageBreak/>
        <w:drawing>
          <wp:inline distT="0" distB="0" distL="0" distR="0" wp14:anchorId="3E7D33DD" wp14:editId="643B8DBC">
            <wp:extent cx="5731510" cy="8112760"/>
            <wp:effectExtent l="0" t="0" r="0" b="2540"/>
            <wp:docPr id="139323665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236657" name="Рисунок 1393236657"/>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731510" cy="8112760"/>
                    </a:xfrm>
                    <a:prstGeom prst="rect">
                      <a:avLst/>
                    </a:prstGeom>
                  </pic:spPr>
                </pic:pic>
              </a:graphicData>
            </a:graphic>
          </wp:inline>
        </w:drawing>
      </w:r>
    </w:p>
    <w:p w14:paraId="00072A69" w14:textId="77777777" w:rsidR="00C06AE5" w:rsidRDefault="00C06AE5" w:rsidP="00C06AE5">
      <w:pPr>
        <w:jc w:val="center"/>
        <w:rPr>
          <w:sz w:val="28"/>
          <w:szCs w:val="28"/>
        </w:rPr>
      </w:pPr>
    </w:p>
    <w:p w14:paraId="2DF2AB67" w14:textId="77777777" w:rsidR="00C06AE5" w:rsidRDefault="00C06AE5" w:rsidP="00C06AE5">
      <w:pPr>
        <w:rPr>
          <w:sz w:val="28"/>
          <w:szCs w:val="28"/>
        </w:rPr>
      </w:pPr>
    </w:p>
    <w:p w14:paraId="51A65D2B" w14:textId="77777777" w:rsidR="00C06AE5" w:rsidRDefault="00C06AE5" w:rsidP="00C06AE5">
      <w:pPr>
        <w:jc w:val="center"/>
        <w:rPr>
          <w:sz w:val="28"/>
          <w:szCs w:val="28"/>
        </w:rPr>
      </w:pPr>
      <w:r>
        <w:rPr>
          <w:noProof/>
          <w:sz w:val="28"/>
          <w:szCs w:val="28"/>
        </w:rPr>
        <w:lastRenderedPageBreak/>
        <w:drawing>
          <wp:inline distT="0" distB="0" distL="0" distR="0" wp14:anchorId="5BB94714" wp14:editId="6DE8A5AD">
            <wp:extent cx="5649595" cy="8863330"/>
            <wp:effectExtent l="0" t="0" r="1905" b="1270"/>
            <wp:docPr id="95012930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129302" name="Рисунок 950129302"/>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649595" cy="8863330"/>
                    </a:xfrm>
                    <a:prstGeom prst="rect">
                      <a:avLst/>
                    </a:prstGeom>
                  </pic:spPr>
                </pic:pic>
              </a:graphicData>
            </a:graphic>
          </wp:inline>
        </w:drawing>
      </w:r>
    </w:p>
    <w:p w14:paraId="76511E6C" w14:textId="77777777" w:rsidR="00C06AE5" w:rsidRDefault="00C06AE5" w:rsidP="00C06AE5">
      <w:pPr>
        <w:jc w:val="center"/>
        <w:rPr>
          <w:sz w:val="28"/>
          <w:szCs w:val="28"/>
        </w:rPr>
      </w:pPr>
      <w:r>
        <w:rPr>
          <w:noProof/>
          <w:sz w:val="28"/>
          <w:szCs w:val="28"/>
        </w:rPr>
        <w:lastRenderedPageBreak/>
        <w:drawing>
          <wp:inline distT="0" distB="0" distL="0" distR="0" wp14:anchorId="1128CEC5" wp14:editId="659104DA">
            <wp:extent cx="5628640" cy="8863330"/>
            <wp:effectExtent l="0" t="0" r="0" b="1270"/>
            <wp:docPr id="2669624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962413" name="Рисунок 266962413"/>
                    <pic:cNvPicPr/>
                  </pic:nvPicPr>
                  <pic:blipFill rotWithShape="1">
                    <a:blip r:embed="rId101" cstate="print">
                      <a:extLst>
                        <a:ext uri="{28A0092B-C50C-407E-A947-70E740481C1C}">
                          <a14:useLocalDpi xmlns:a14="http://schemas.microsoft.com/office/drawing/2010/main" val="0"/>
                        </a:ext>
                      </a:extLst>
                    </a:blip>
                    <a:srcRect r="1137"/>
                    <a:stretch>
                      <a:fillRect/>
                    </a:stretch>
                  </pic:blipFill>
                  <pic:spPr bwMode="auto">
                    <a:xfrm>
                      <a:off x="0" y="0"/>
                      <a:ext cx="5628640" cy="8863330"/>
                    </a:xfrm>
                    <a:prstGeom prst="rect">
                      <a:avLst/>
                    </a:prstGeom>
                    <a:ln>
                      <a:noFill/>
                    </a:ln>
                    <a:extLst>
                      <a:ext uri="{53640926-AAD7-44D8-BBD7-CCE9431645EC}">
                        <a14:shadowObscured xmlns:a14="http://schemas.microsoft.com/office/drawing/2010/main"/>
                      </a:ext>
                    </a:extLst>
                  </pic:spPr>
                </pic:pic>
              </a:graphicData>
            </a:graphic>
          </wp:inline>
        </w:drawing>
      </w:r>
    </w:p>
    <w:p w14:paraId="21091357" w14:textId="77777777" w:rsidR="00C06AE5" w:rsidRDefault="00C06AE5" w:rsidP="00C06AE5">
      <w:pPr>
        <w:jc w:val="center"/>
        <w:rPr>
          <w:sz w:val="28"/>
          <w:szCs w:val="28"/>
        </w:rPr>
      </w:pPr>
      <w:r>
        <w:rPr>
          <w:noProof/>
          <w:sz w:val="28"/>
          <w:szCs w:val="28"/>
        </w:rPr>
        <w:lastRenderedPageBreak/>
        <w:drawing>
          <wp:inline distT="0" distB="0" distL="0" distR="0" wp14:anchorId="0773FC43" wp14:editId="07A13A62">
            <wp:extent cx="5731510" cy="8646795"/>
            <wp:effectExtent l="0" t="0" r="0" b="1905"/>
            <wp:docPr id="129044842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448420" name="Рисунок 1290448420"/>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731510" cy="8646795"/>
                    </a:xfrm>
                    <a:prstGeom prst="rect">
                      <a:avLst/>
                    </a:prstGeom>
                  </pic:spPr>
                </pic:pic>
              </a:graphicData>
            </a:graphic>
          </wp:inline>
        </w:drawing>
      </w:r>
    </w:p>
    <w:p w14:paraId="7437BF0D" w14:textId="77777777" w:rsidR="00C06AE5" w:rsidRDefault="00C06AE5" w:rsidP="00C06AE5">
      <w:pPr>
        <w:jc w:val="center"/>
        <w:rPr>
          <w:sz w:val="28"/>
          <w:szCs w:val="28"/>
        </w:rPr>
      </w:pPr>
    </w:p>
    <w:p w14:paraId="19A95CBF" w14:textId="77777777" w:rsidR="00C06AE5" w:rsidRDefault="00C06AE5" w:rsidP="00C06AE5">
      <w:pPr>
        <w:jc w:val="center"/>
        <w:rPr>
          <w:sz w:val="28"/>
          <w:szCs w:val="28"/>
        </w:rPr>
      </w:pPr>
      <w:r>
        <w:rPr>
          <w:noProof/>
          <w:sz w:val="28"/>
          <w:szCs w:val="28"/>
        </w:rPr>
        <w:lastRenderedPageBreak/>
        <w:drawing>
          <wp:inline distT="0" distB="0" distL="0" distR="0" wp14:anchorId="4F49833D" wp14:editId="523C997E">
            <wp:extent cx="5731510" cy="8347075"/>
            <wp:effectExtent l="0" t="0" r="0" b="0"/>
            <wp:docPr id="195762385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23853" name="Рисунок 1957623853"/>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731510" cy="8347075"/>
                    </a:xfrm>
                    <a:prstGeom prst="rect">
                      <a:avLst/>
                    </a:prstGeom>
                  </pic:spPr>
                </pic:pic>
              </a:graphicData>
            </a:graphic>
          </wp:inline>
        </w:drawing>
      </w:r>
      <w:r>
        <w:rPr>
          <w:noProof/>
          <w:sz w:val="28"/>
          <w:szCs w:val="28"/>
        </w:rPr>
        <w:lastRenderedPageBreak/>
        <w:drawing>
          <wp:inline distT="0" distB="0" distL="0" distR="0" wp14:anchorId="79D96AE9" wp14:editId="24E75B51">
            <wp:extent cx="5731510" cy="8373745"/>
            <wp:effectExtent l="0" t="0" r="0" b="0"/>
            <wp:docPr id="121327183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271830" name="Рисунок 1213271830"/>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731510" cy="8373745"/>
                    </a:xfrm>
                    <a:prstGeom prst="rect">
                      <a:avLst/>
                    </a:prstGeom>
                  </pic:spPr>
                </pic:pic>
              </a:graphicData>
            </a:graphic>
          </wp:inline>
        </w:drawing>
      </w:r>
    </w:p>
    <w:p w14:paraId="1157CB01" w14:textId="77777777" w:rsidR="00C06AE5" w:rsidRDefault="00C06AE5" w:rsidP="00C06AE5">
      <w:pPr>
        <w:jc w:val="center"/>
        <w:rPr>
          <w:sz w:val="28"/>
          <w:szCs w:val="28"/>
        </w:rPr>
      </w:pPr>
    </w:p>
    <w:p w14:paraId="7013A101" w14:textId="77777777" w:rsidR="00C06AE5" w:rsidRDefault="00C06AE5" w:rsidP="00C06AE5">
      <w:pPr>
        <w:jc w:val="center"/>
        <w:rPr>
          <w:sz w:val="28"/>
          <w:szCs w:val="28"/>
        </w:rPr>
      </w:pPr>
    </w:p>
    <w:p w14:paraId="3C1493AE" w14:textId="77777777" w:rsidR="00C06AE5" w:rsidRDefault="00C06AE5" w:rsidP="00C06AE5">
      <w:pPr>
        <w:jc w:val="center"/>
        <w:rPr>
          <w:sz w:val="28"/>
          <w:szCs w:val="28"/>
        </w:rPr>
      </w:pPr>
    </w:p>
    <w:p w14:paraId="7C725ED6" w14:textId="77777777" w:rsidR="00C06AE5" w:rsidRDefault="00C06AE5" w:rsidP="00C06AE5">
      <w:pPr>
        <w:jc w:val="center"/>
        <w:rPr>
          <w:sz w:val="28"/>
          <w:szCs w:val="28"/>
        </w:rPr>
      </w:pPr>
    </w:p>
    <w:p w14:paraId="4AAD35C5" w14:textId="77777777" w:rsidR="00C06AE5" w:rsidRDefault="00C06AE5" w:rsidP="00C06AE5">
      <w:pPr>
        <w:jc w:val="center"/>
        <w:rPr>
          <w:sz w:val="28"/>
          <w:szCs w:val="28"/>
        </w:rPr>
      </w:pPr>
      <w:r>
        <w:rPr>
          <w:noProof/>
          <w:sz w:val="28"/>
          <w:szCs w:val="28"/>
        </w:rPr>
        <w:drawing>
          <wp:inline distT="0" distB="0" distL="0" distR="0" wp14:anchorId="5AA6F0D7" wp14:editId="51724DB5">
            <wp:extent cx="5731510" cy="8225155"/>
            <wp:effectExtent l="0" t="0" r="0" b="4445"/>
            <wp:docPr id="166810435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04355" name="Рисунок 1668104355"/>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731510" cy="8225155"/>
                    </a:xfrm>
                    <a:prstGeom prst="rect">
                      <a:avLst/>
                    </a:prstGeom>
                  </pic:spPr>
                </pic:pic>
              </a:graphicData>
            </a:graphic>
          </wp:inline>
        </w:drawing>
      </w:r>
    </w:p>
    <w:p w14:paraId="71F4B455" w14:textId="77777777" w:rsidR="00C06AE5" w:rsidRDefault="00C06AE5" w:rsidP="00C06AE5">
      <w:pPr>
        <w:jc w:val="center"/>
        <w:rPr>
          <w:sz w:val="28"/>
          <w:szCs w:val="28"/>
        </w:rPr>
      </w:pPr>
      <w:r>
        <w:rPr>
          <w:noProof/>
          <w:sz w:val="28"/>
          <w:szCs w:val="28"/>
        </w:rPr>
        <w:lastRenderedPageBreak/>
        <w:drawing>
          <wp:inline distT="0" distB="0" distL="0" distR="0" wp14:anchorId="291BFE49" wp14:editId="31F6EEB8">
            <wp:extent cx="5568950" cy="8295005"/>
            <wp:effectExtent l="0" t="0" r="6350" b="0"/>
            <wp:docPr id="7049113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911339" name="Рисунок 704911339"/>
                    <pic:cNvPicPr/>
                  </pic:nvPicPr>
                  <pic:blipFill rotWithShape="1">
                    <a:blip r:embed="rId106" cstate="print">
                      <a:extLst>
                        <a:ext uri="{28A0092B-C50C-407E-A947-70E740481C1C}">
                          <a14:useLocalDpi xmlns:a14="http://schemas.microsoft.com/office/drawing/2010/main" val="0"/>
                        </a:ext>
                      </a:extLst>
                    </a:blip>
                    <a:srcRect l="2837"/>
                    <a:stretch>
                      <a:fillRect/>
                    </a:stretch>
                  </pic:blipFill>
                  <pic:spPr bwMode="auto">
                    <a:xfrm>
                      <a:off x="0" y="0"/>
                      <a:ext cx="5568950" cy="8295005"/>
                    </a:xfrm>
                    <a:prstGeom prst="rect">
                      <a:avLst/>
                    </a:prstGeom>
                    <a:ln>
                      <a:noFill/>
                    </a:ln>
                    <a:extLst>
                      <a:ext uri="{53640926-AAD7-44D8-BBD7-CCE9431645EC}">
                        <a14:shadowObscured xmlns:a14="http://schemas.microsoft.com/office/drawing/2010/main"/>
                      </a:ext>
                    </a:extLst>
                  </pic:spPr>
                </pic:pic>
              </a:graphicData>
            </a:graphic>
          </wp:inline>
        </w:drawing>
      </w:r>
    </w:p>
    <w:p w14:paraId="53B7250D" w14:textId="77777777" w:rsidR="00C06AE5" w:rsidRDefault="00C06AE5" w:rsidP="00C06AE5">
      <w:pPr>
        <w:jc w:val="center"/>
        <w:rPr>
          <w:sz w:val="28"/>
          <w:szCs w:val="28"/>
        </w:rPr>
      </w:pPr>
    </w:p>
    <w:p w14:paraId="34154D73" w14:textId="77777777" w:rsidR="00C06AE5" w:rsidRDefault="00C06AE5" w:rsidP="00C06AE5">
      <w:pPr>
        <w:jc w:val="center"/>
        <w:rPr>
          <w:sz w:val="28"/>
          <w:szCs w:val="28"/>
        </w:rPr>
      </w:pPr>
    </w:p>
    <w:p w14:paraId="3048F392" w14:textId="77777777" w:rsidR="00C06AE5" w:rsidRDefault="00C06AE5" w:rsidP="00C06AE5">
      <w:pPr>
        <w:jc w:val="center"/>
        <w:rPr>
          <w:sz w:val="28"/>
          <w:szCs w:val="28"/>
        </w:rPr>
      </w:pPr>
    </w:p>
    <w:p w14:paraId="79B4E3C1" w14:textId="77777777" w:rsidR="00C06AE5" w:rsidRDefault="00C06AE5" w:rsidP="00C06AE5">
      <w:pPr>
        <w:jc w:val="center"/>
        <w:rPr>
          <w:sz w:val="28"/>
          <w:szCs w:val="28"/>
        </w:rPr>
      </w:pPr>
      <w:r>
        <w:rPr>
          <w:noProof/>
          <w:sz w:val="28"/>
          <w:szCs w:val="28"/>
        </w:rPr>
        <w:lastRenderedPageBreak/>
        <w:drawing>
          <wp:inline distT="0" distB="0" distL="0" distR="0" wp14:anchorId="6930C529" wp14:editId="0F089834">
            <wp:extent cx="5567680" cy="8390255"/>
            <wp:effectExtent l="0" t="0" r="0" b="4445"/>
            <wp:docPr id="26652431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524316" name="Рисунок 266524316"/>
                    <pic:cNvPicPr/>
                  </pic:nvPicPr>
                  <pic:blipFill rotWithShape="1">
                    <a:blip r:embed="rId107" cstate="print">
                      <a:extLst>
                        <a:ext uri="{28A0092B-C50C-407E-A947-70E740481C1C}">
                          <a14:useLocalDpi xmlns:a14="http://schemas.microsoft.com/office/drawing/2010/main" val="0"/>
                        </a:ext>
                      </a:extLst>
                    </a:blip>
                    <a:srcRect l="1417" r="1441"/>
                    <a:stretch>
                      <a:fillRect/>
                    </a:stretch>
                  </pic:blipFill>
                  <pic:spPr bwMode="auto">
                    <a:xfrm>
                      <a:off x="0" y="0"/>
                      <a:ext cx="5567680" cy="8390255"/>
                    </a:xfrm>
                    <a:prstGeom prst="rect">
                      <a:avLst/>
                    </a:prstGeom>
                    <a:ln>
                      <a:noFill/>
                    </a:ln>
                    <a:extLst>
                      <a:ext uri="{53640926-AAD7-44D8-BBD7-CCE9431645EC}">
                        <a14:shadowObscured xmlns:a14="http://schemas.microsoft.com/office/drawing/2010/main"/>
                      </a:ext>
                    </a:extLst>
                  </pic:spPr>
                </pic:pic>
              </a:graphicData>
            </a:graphic>
          </wp:inline>
        </w:drawing>
      </w:r>
    </w:p>
    <w:p w14:paraId="2B925A67" w14:textId="77777777" w:rsidR="00C06AE5" w:rsidRDefault="00C06AE5" w:rsidP="00C06AE5">
      <w:pPr>
        <w:jc w:val="center"/>
        <w:rPr>
          <w:sz w:val="28"/>
          <w:szCs w:val="28"/>
        </w:rPr>
      </w:pPr>
    </w:p>
    <w:p w14:paraId="28A2DB7D" w14:textId="77777777" w:rsidR="00C06AE5" w:rsidRDefault="00C06AE5" w:rsidP="00C06AE5">
      <w:pPr>
        <w:jc w:val="center"/>
        <w:rPr>
          <w:sz w:val="28"/>
          <w:szCs w:val="28"/>
        </w:rPr>
      </w:pPr>
      <w:r>
        <w:rPr>
          <w:noProof/>
          <w:sz w:val="28"/>
          <w:szCs w:val="28"/>
        </w:rPr>
        <w:lastRenderedPageBreak/>
        <w:drawing>
          <wp:inline distT="0" distB="0" distL="0" distR="0" wp14:anchorId="57C3C25B" wp14:editId="0C03F122">
            <wp:extent cx="5640070" cy="8296910"/>
            <wp:effectExtent l="0" t="0" r="0" b="0"/>
            <wp:docPr id="5362214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221410" name="Рисунок 536221410"/>
                    <pic:cNvPicPr/>
                  </pic:nvPicPr>
                  <pic:blipFill rotWithShape="1">
                    <a:blip r:embed="rId108" cstate="print">
                      <a:extLst>
                        <a:ext uri="{28A0092B-C50C-407E-A947-70E740481C1C}">
                          <a14:useLocalDpi xmlns:a14="http://schemas.microsoft.com/office/drawing/2010/main" val="0"/>
                        </a:ext>
                      </a:extLst>
                    </a:blip>
                    <a:srcRect l="1596"/>
                    <a:stretch>
                      <a:fillRect/>
                    </a:stretch>
                  </pic:blipFill>
                  <pic:spPr bwMode="auto">
                    <a:xfrm>
                      <a:off x="0" y="0"/>
                      <a:ext cx="5640070" cy="8296910"/>
                    </a:xfrm>
                    <a:prstGeom prst="rect">
                      <a:avLst/>
                    </a:prstGeom>
                    <a:ln>
                      <a:noFill/>
                    </a:ln>
                    <a:extLst>
                      <a:ext uri="{53640926-AAD7-44D8-BBD7-CCE9431645EC}">
                        <a14:shadowObscured xmlns:a14="http://schemas.microsoft.com/office/drawing/2010/main"/>
                      </a:ext>
                    </a:extLst>
                  </pic:spPr>
                </pic:pic>
              </a:graphicData>
            </a:graphic>
          </wp:inline>
        </w:drawing>
      </w:r>
    </w:p>
    <w:p w14:paraId="0ACB1B7C" w14:textId="77777777" w:rsidR="00C06AE5" w:rsidRDefault="00C06AE5" w:rsidP="00C06AE5">
      <w:pPr>
        <w:rPr>
          <w:sz w:val="28"/>
          <w:szCs w:val="28"/>
        </w:rPr>
      </w:pPr>
    </w:p>
    <w:p w14:paraId="2CEA2C0E" w14:textId="77777777" w:rsidR="00C06AE5" w:rsidRDefault="00C06AE5" w:rsidP="00C06AE5">
      <w:pPr>
        <w:jc w:val="center"/>
        <w:rPr>
          <w:sz w:val="28"/>
          <w:szCs w:val="28"/>
        </w:rPr>
      </w:pPr>
    </w:p>
    <w:p w14:paraId="2EA8DDEB" w14:textId="77777777" w:rsidR="00C06AE5" w:rsidRDefault="00C06AE5" w:rsidP="00C06AE5">
      <w:pPr>
        <w:jc w:val="center"/>
        <w:rPr>
          <w:sz w:val="28"/>
          <w:szCs w:val="28"/>
        </w:rPr>
      </w:pPr>
    </w:p>
    <w:p w14:paraId="1F564921" w14:textId="77777777" w:rsidR="00C06AE5" w:rsidRDefault="00C06AE5" w:rsidP="00C06AE5">
      <w:pPr>
        <w:jc w:val="center"/>
        <w:rPr>
          <w:sz w:val="28"/>
          <w:szCs w:val="28"/>
        </w:rPr>
      </w:pPr>
    </w:p>
    <w:p w14:paraId="4C4038C6" w14:textId="77777777" w:rsidR="00C06AE5" w:rsidRPr="007B5D28" w:rsidRDefault="00C06AE5" w:rsidP="00C06AE5">
      <w:pPr>
        <w:jc w:val="center"/>
        <w:rPr>
          <w:sz w:val="28"/>
          <w:szCs w:val="28"/>
        </w:rPr>
      </w:pPr>
      <w:r w:rsidRPr="009A7C6B">
        <w:rPr>
          <w:sz w:val="28"/>
          <w:szCs w:val="28"/>
        </w:rPr>
        <w:lastRenderedPageBreak/>
        <w:t xml:space="preserve">Приложение </w:t>
      </w:r>
      <w:r>
        <w:rPr>
          <w:sz w:val="28"/>
          <w:szCs w:val="28"/>
        </w:rPr>
        <w:t>Д</w:t>
      </w:r>
    </w:p>
    <w:p w14:paraId="56CEF033" w14:textId="77777777" w:rsidR="00C06AE5" w:rsidRDefault="00C06AE5" w:rsidP="00C06AE5">
      <w:pPr>
        <w:jc w:val="center"/>
        <w:rPr>
          <w:sz w:val="28"/>
        </w:rPr>
      </w:pPr>
      <w:r w:rsidRPr="00BC655B">
        <w:rPr>
          <w:sz w:val="28"/>
        </w:rPr>
        <w:t>Процесс разработки</w:t>
      </w:r>
      <w:r>
        <w:rPr>
          <w:sz w:val="28"/>
        </w:rPr>
        <w:t xml:space="preserve"> и апрбоцаия</w:t>
      </w:r>
      <w:r w:rsidRPr="00BC655B">
        <w:rPr>
          <w:sz w:val="28"/>
        </w:rPr>
        <w:t xml:space="preserve"> мясного продукта</w:t>
      </w:r>
      <w:r w:rsidRPr="00BC655B">
        <w:rPr>
          <w:sz w:val="28"/>
          <w:lang w:val="kk-KZ"/>
        </w:rPr>
        <w:t xml:space="preserve"> </w:t>
      </w:r>
      <w:r w:rsidRPr="00BC655B">
        <w:rPr>
          <w:sz w:val="28"/>
        </w:rPr>
        <w:t>«</w:t>
      </w:r>
      <w:r>
        <w:rPr>
          <w:sz w:val="28"/>
          <w:lang w:val="kk-KZ"/>
        </w:rPr>
        <w:t>Аргымак</w:t>
      </w:r>
      <w:r w:rsidRPr="00BC655B">
        <w:rPr>
          <w:sz w:val="28"/>
        </w:rPr>
        <w:t>»</w:t>
      </w:r>
      <w:r w:rsidRPr="00BC655B">
        <w:rPr>
          <w:sz w:val="28"/>
          <w:lang w:val="kk-KZ"/>
        </w:rPr>
        <w:t xml:space="preserve"> </w:t>
      </w:r>
    </w:p>
    <w:p w14:paraId="5BE1C06C" w14:textId="77777777" w:rsidR="00C06AE5" w:rsidRDefault="00C06AE5" w:rsidP="00C06AE5">
      <w:pPr>
        <w:jc w:val="center"/>
      </w:pPr>
      <w:r>
        <w:rPr>
          <w:noProof/>
        </w:rPr>
        <w:drawing>
          <wp:inline distT="0" distB="0" distL="0" distR="0" wp14:anchorId="0E465130" wp14:editId="76DC32C2">
            <wp:extent cx="2573842" cy="2057888"/>
            <wp:effectExtent l="0" t="0" r="4445" b="0"/>
            <wp:docPr id="21" name="Рисунок 21" descr="C:\Users\GrantAst-PC\Downloads\WhatsApp Image 2022-06-15 at 19.09.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rantAst-PC\Downloads\WhatsApp Image 2022-06-15 at 19.09.31.jpeg"/>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t="9681"/>
                    <a:stretch/>
                  </pic:blipFill>
                  <pic:spPr bwMode="auto">
                    <a:xfrm>
                      <a:off x="0" y="0"/>
                      <a:ext cx="2587692" cy="206896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4C29E7A" wp14:editId="50375C49">
            <wp:extent cx="2785110" cy="2054673"/>
            <wp:effectExtent l="0" t="0" r="0" b="3175"/>
            <wp:docPr id="47" name="Рисунок 47" descr="C:\Users\GrantAst-PC\Desktop\WhatsApp Image 2022-06-15 at 19.06.1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rantAst-PC\Desktop\WhatsApp Image 2022-06-15 at 19.06.17 (1).jpeg"/>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b="8893"/>
                    <a:stretch/>
                  </pic:blipFill>
                  <pic:spPr bwMode="auto">
                    <a:xfrm>
                      <a:off x="0" y="0"/>
                      <a:ext cx="2815377" cy="207700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5EA5023" wp14:editId="117BAA0D">
            <wp:extent cx="2612571" cy="2968830"/>
            <wp:effectExtent l="0" t="0" r="0" b="3175"/>
            <wp:docPr id="48" name="Рисунок 48" descr="C:\Users\GrantAst-PC\Desktop\WhatsApp Image 2022-06-15 at 18.59.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rantAst-PC\Desktop\WhatsApp Image 2022-06-15 at 18.59.32.jpeg"/>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b="9385"/>
                    <a:stretch/>
                  </pic:blipFill>
                  <pic:spPr bwMode="auto">
                    <a:xfrm>
                      <a:off x="0" y="0"/>
                      <a:ext cx="2616404" cy="297318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4BD6532" wp14:editId="512EF50C">
            <wp:extent cx="2719449" cy="2956956"/>
            <wp:effectExtent l="0" t="0" r="5080" b="0"/>
            <wp:docPr id="49" name="Рисунок 49" descr="C:\Users\GrantAst-PC\Desktop\WhatsApp Image 2022-06-15 at 18.59.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antAst-PC\Desktop\WhatsApp Image 2022-06-15 at 18.59.33.jpeg"/>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r="5136"/>
                    <a:stretch/>
                  </pic:blipFill>
                  <pic:spPr bwMode="auto">
                    <a:xfrm>
                      <a:off x="0" y="0"/>
                      <a:ext cx="2745286" cy="298505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BEBF260" wp14:editId="45BE1BB3">
            <wp:extent cx="2588455" cy="2869809"/>
            <wp:effectExtent l="0" t="0" r="2540" b="6985"/>
            <wp:docPr id="50" name="Рисунок 50" descr="C:\Users\GrantAst-PC\Desktop\WhatsApp Image 2022-06-15 at 18.59.3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rantAst-PC\Desktop\WhatsApp Image 2022-06-15 at 18.59.33 (1).jpeg"/>
                    <pic:cNvPicPr>
                      <a:picLocks noChangeAspect="1" noChangeArrowheads="1"/>
                    </pic:cNvPicPr>
                  </pic:nvPicPr>
                  <pic:blipFill rotWithShape="1">
                    <a:blip r:embed="rId113">
                      <a:extLst>
                        <a:ext uri="{28A0092B-C50C-407E-A947-70E740481C1C}">
                          <a14:useLocalDpi xmlns:a14="http://schemas.microsoft.com/office/drawing/2010/main" val="0"/>
                        </a:ext>
                      </a:extLst>
                    </a:blip>
                    <a:srcRect l="4347" r="20435" b="5398"/>
                    <a:stretch/>
                  </pic:blipFill>
                  <pic:spPr bwMode="auto">
                    <a:xfrm>
                      <a:off x="0" y="0"/>
                      <a:ext cx="2595436" cy="287754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9397F2A" wp14:editId="09CB23F4">
            <wp:extent cx="2743200" cy="2869808"/>
            <wp:effectExtent l="0" t="0" r="0" b="6985"/>
            <wp:docPr id="51" name="Рисунок 51" descr="C:\Users\GrantAst-PC\Desktop\WhatsApp Image 2022-06-15 at 18.59.3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rantAst-PC\Desktop\WhatsApp Image 2022-06-15 at 18.59.33 (2).jpeg"/>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r="7965"/>
                    <a:stretch/>
                  </pic:blipFill>
                  <pic:spPr bwMode="auto">
                    <a:xfrm rot="10800000" flipH="1" flipV="1">
                      <a:off x="0" y="0"/>
                      <a:ext cx="2781918" cy="2910313"/>
                    </a:xfrm>
                    <a:prstGeom prst="rect">
                      <a:avLst/>
                    </a:prstGeom>
                    <a:noFill/>
                    <a:ln>
                      <a:noFill/>
                    </a:ln>
                    <a:extLst>
                      <a:ext uri="{53640926-AAD7-44D8-BBD7-CCE9431645EC}">
                        <a14:shadowObscured xmlns:a14="http://schemas.microsoft.com/office/drawing/2010/main"/>
                      </a:ext>
                    </a:extLst>
                  </pic:spPr>
                </pic:pic>
              </a:graphicData>
            </a:graphic>
          </wp:inline>
        </w:drawing>
      </w:r>
    </w:p>
    <w:p w14:paraId="7E9FDEA6" w14:textId="77777777" w:rsidR="00C06AE5" w:rsidRPr="003F0305" w:rsidRDefault="00C06AE5" w:rsidP="00C06AE5">
      <w:pPr>
        <w:jc w:val="center"/>
        <w:rPr>
          <w:sz w:val="28"/>
          <w:szCs w:val="28"/>
        </w:rPr>
      </w:pPr>
    </w:p>
    <w:p w14:paraId="562D8A54" w14:textId="77777777" w:rsidR="00C06AE5" w:rsidRDefault="00C06AE5" w:rsidP="00C06AE5">
      <w:pPr>
        <w:jc w:val="center"/>
        <w:rPr>
          <w:sz w:val="28"/>
          <w:szCs w:val="28"/>
        </w:rPr>
      </w:pPr>
    </w:p>
    <w:p w14:paraId="2C20944E" w14:textId="77777777" w:rsidR="00C06AE5" w:rsidRDefault="00C06AE5" w:rsidP="00C06AE5">
      <w:pPr>
        <w:jc w:val="center"/>
        <w:rPr>
          <w:sz w:val="28"/>
          <w:szCs w:val="28"/>
        </w:rPr>
      </w:pPr>
    </w:p>
    <w:p w14:paraId="78E63B5D" w14:textId="77777777" w:rsidR="00C06AE5" w:rsidRDefault="00C06AE5" w:rsidP="00C06AE5">
      <w:pPr>
        <w:jc w:val="center"/>
        <w:rPr>
          <w:sz w:val="28"/>
          <w:szCs w:val="28"/>
        </w:rPr>
      </w:pPr>
    </w:p>
    <w:p w14:paraId="3380667B" w14:textId="77777777" w:rsidR="00C06AE5" w:rsidRDefault="00C06AE5" w:rsidP="00C06AE5">
      <w:pPr>
        <w:jc w:val="center"/>
        <w:rPr>
          <w:sz w:val="28"/>
          <w:szCs w:val="28"/>
        </w:rPr>
      </w:pPr>
      <w:r>
        <w:rPr>
          <w:sz w:val="28"/>
          <w:szCs w:val="28"/>
        </w:rPr>
        <w:lastRenderedPageBreak/>
        <w:t>ПРИЛОЖЕНИЕ Е. Достижения и награды</w:t>
      </w:r>
    </w:p>
    <w:p w14:paraId="5FE854B9" w14:textId="77777777" w:rsidR="00C06AE5" w:rsidRDefault="00C06AE5" w:rsidP="00C06AE5">
      <w:pPr>
        <w:jc w:val="center"/>
        <w:rPr>
          <w:sz w:val="28"/>
          <w:szCs w:val="28"/>
        </w:rPr>
      </w:pPr>
      <w:r>
        <w:rPr>
          <w:noProof/>
          <w:sz w:val="28"/>
          <w:szCs w:val="28"/>
        </w:rPr>
        <w:drawing>
          <wp:inline distT="0" distB="0" distL="0" distR="0" wp14:anchorId="5925E75E" wp14:editId="1E29DFDC">
            <wp:extent cx="5766170" cy="8235624"/>
            <wp:effectExtent l="0" t="0" r="6350" b="0"/>
            <wp:docPr id="85491550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915507" name="Рисунок 854915507"/>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767444" cy="8237444"/>
                    </a:xfrm>
                    <a:prstGeom prst="rect">
                      <a:avLst/>
                    </a:prstGeom>
                  </pic:spPr>
                </pic:pic>
              </a:graphicData>
            </a:graphic>
          </wp:inline>
        </w:drawing>
      </w:r>
    </w:p>
    <w:p w14:paraId="6FB694A0" w14:textId="77777777" w:rsidR="006D53F1" w:rsidRDefault="006D53F1" w:rsidP="00C06AE5">
      <w:pPr>
        <w:jc w:val="center"/>
        <w:rPr>
          <w:sz w:val="28"/>
          <w:szCs w:val="28"/>
        </w:rPr>
      </w:pPr>
    </w:p>
    <w:p w14:paraId="609341A9" w14:textId="77777777" w:rsidR="006D53F1" w:rsidRDefault="006D53F1" w:rsidP="00C06AE5">
      <w:pPr>
        <w:jc w:val="center"/>
        <w:rPr>
          <w:sz w:val="28"/>
          <w:szCs w:val="28"/>
        </w:rPr>
      </w:pPr>
    </w:p>
    <w:p w14:paraId="2DDDFEB8" w14:textId="77777777" w:rsidR="006D53F1" w:rsidRDefault="006D53F1" w:rsidP="00C06AE5">
      <w:pPr>
        <w:jc w:val="center"/>
        <w:rPr>
          <w:sz w:val="28"/>
          <w:szCs w:val="28"/>
        </w:rPr>
      </w:pPr>
    </w:p>
    <w:p w14:paraId="5F4F7C2C" w14:textId="1FC984E9" w:rsidR="006D53F1" w:rsidRDefault="006D53F1" w:rsidP="00C06AE5">
      <w:pPr>
        <w:jc w:val="center"/>
        <w:rPr>
          <w:sz w:val="28"/>
          <w:szCs w:val="28"/>
        </w:rPr>
      </w:pPr>
      <w:r w:rsidRPr="006D53F1">
        <w:rPr>
          <w:noProof/>
          <w:sz w:val="28"/>
          <w:szCs w:val="28"/>
        </w:rPr>
        <w:lastRenderedPageBreak/>
        <w:drawing>
          <wp:inline distT="0" distB="0" distL="0" distR="0" wp14:anchorId="10FC9B57" wp14:editId="45E01107">
            <wp:extent cx="5994400" cy="8547100"/>
            <wp:effectExtent l="0" t="0" r="0" b="0"/>
            <wp:docPr id="1180476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47690" name=""/>
                    <pic:cNvPicPr/>
                  </pic:nvPicPr>
                  <pic:blipFill>
                    <a:blip r:embed="rId116"/>
                    <a:stretch>
                      <a:fillRect/>
                    </a:stretch>
                  </pic:blipFill>
                  <pic:spPr>
                    <a:xfrm>
                      <a:off x="0" y="0"/>
                      <a:ext cx="5994400" cy="8547100"/>
                    </a:xfrm>
                    <a:prstGeom prst="rect">
                      <a:avLst/>
                    </a:prstGeom>
                  </pic:spPr>
                </pic:pic>
              </a:graphicData>
            </a:graphic>
          </wp:inline>
        </w:drawing>
      </w:r>
    </w:p>
    <w:p w14:paraId="6F072774" w14:textId="77777777" w:rsidR="00C06AE5" w:rsidRDefault="00C06AE5" w:rsidP="00C06AE5">
      <w:pPr>
        <w:jc w:val="center"/>
        <w:rPr>
          <w:sz w:val="28"/>
          <w:szCs w:val="28"/>
        </w:rPr>
      </w:pPr>
      <w:r>
        <w:rPr>
          <w:noProof/>
          <w:sz w:val="28"/>
          <w:szCs w:val="28"/>
        </w:rPr>
        <w:lastRenderedPageBreak/>
        <w:drawing>
          <wp:inline distT="0" distB="0" distL="0" distR="0" wp14:anchorId="477DC52D" wp14:editId="3F022969">
            <wp:extent cx="5731510" cy="3710354"/>
            <wp:effectExtent l="0" t="0" r="0" b="0"/>
            <wp:docPr id="140651742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517424" name="Рисунок 1406517424"/>
                    <pic:cNvPicPr/>
                  </pic:nvPicPr>
                  <pic:blipFill>
                    <a:blip r:embed="rId117"/>
                    <a:stretch>
                      <a:fillRect/>
                    </a:stretch>
                  </pic:blipFill>
                  <pic:spPr>
                    <a:xfrm>
                      <a:off x="0" y="0"/>
                      <a:ext cx="5733044" cy="3711347"/>
                    </a:xfrm>
                    <a:prstGeom prst="rect">
                      <a:avLst/>
                    </a:prstGeom>
                  </pic:spPr>
                </pic:pic>
              </a:graphicData>
            </a:graphic>
          </wp:inline>
        </w:drawing>
      </w:r>
    </w:p>
    <w:p w14:paraId="00817CB7" w14:textId="77777777" w:rsidR="00C06AE5" w:rsidRDefault="00C06AE5" w:rsidP="00C06AE5">
      <w:pPr>
        <w:jc w:val="center"/>
        <w:rPr>
          <w:sz w:val="28"/>
          <w:szCs w:val="28"/>
        </w:rPr>
      </w:pPr>
      <w:r>
        <w:rPr>
          <w:noProof/>
          <w:sz w:val="28"/>
          <w:szCs w:val="28"/>
        </w:rPr>
        <w:drawing>
          <wp:inline distT="0" distB="0" distL="0" distR="0" wp14:anchorId="50FB87B8" wp14:editId="5C92913B">
            <wp:extent cx="5731510" cy="3959225"/>
            <wp:effectExtent l="0" t="0" r="0" b="3175"/>
            <wp:docPr id="42515077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150776" name="Рисунок 425150776"/>
                    <pic:cNvPicPr/>
                  </pic:nvPicPr>
                  <pic:blipFill>
                    <a:blip r:embed="rId118">
                      <a:extLst>
                        <a:ext uri="{28A0092B-C50C-407E-A947-70E740481C1C}">
                          <a14:useLocalDpi xmlns:a14="http://schemas.microsoft.com/office/drawing/2010/main" val="0"/>
                        </a:ext>
                      </a:extLst>
                    </a:blip>
                    <a:stretch>
                      <a:fillRect/>
                    </a:stretch>
                  </pic:blipFill>
                  <pic:spPr>
                    <a:xfrm>
                      <a:off x="0" y="0"/>
                      <a:ext cx="5731510" cy="3959225"/>
                    </a:xfrm>
                    <a:prstGeom prst="rect">
                      <a:avLst/>
                    </a:prstGeom>
                  </pic:spPr>
                </pic:pic>
              </a:graphicData>
            </a:graphic>
          </wp:inline>
        </w:drawing>
      </w:r>
    </w:p>
    <w:p w14:paraId="029A176E" w14:textId="77777777" w:rsidR="00C06AE5" w:rsidRDefault="00C06AE5" w:rsidP="00C06AE5">
      <w:pPr>
        <w:jc w:val="center"/>
        <w:rPr>
          <w:sz w:val="28"/>
          <w:szCs w:val="28"/>
        </w:rPr>
      </w:pPr>
      <w:r>
        <w:rPr>
          <w:noProof/>
          <w:sz w:val="28"/>
          <w:szCs w:val="28"/>
        </w:rPr>
        <w:lastRenderedPageBreak/>
        <w:drawing>
          <wp:inline distT="0" distB="0" distL="0" distR="0" wp14:anchorId="7DDA7A24" wp14:editId="418CC4FE">
            <wp:extent cx="3310133" cy="5739619"/>
            <wp:effectExtent l="4445" t="0" r="0" b="0"/>
            <wp:docPr id="212799990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999906" name="Рисунок 2127999906"/>
                    <pic:cNvPicPr/>
                  </pic:nvPicPr>
                  <pic:blipFill>
                    <a:blip r:embed="rId119" cstate="print">
                      <a:extLst>
                        <a:ext uri="{28A0092B-C50C-407E-A947-70E740481C1C}">
                          <a14:useLocalDpi xmlns:a14="http://schemas.microsoft.com/office/drawing/2010/main" val="0"/>
                        </a:ext>
                      </a:extLst>
                    </a:blip>
                    <a:stretch>
                      <a:fillRect/>
                    </a:stretch>
                  </pic:blipFill>
                  <pic:spPr>
                    <a:xfrm rot="16200000">
                      <a:off x="0" y="0"/>
                      <a:ext cx="3328218" cy="5770977"/>
                    </a:xfrm>
                    <a:prstGeom prst="rect">
                      <a:avLst/>
                    </a:prstGeom>
                  </pic:spPr>
                </pic:pic>
              </a:graphicData>
            </a:graphic>
          </wp:inline>
        </w:drawing>
      </w:r>
      <w:r>
        <w:rPr>
          <w:noProof/>
          <w:sz w:val="28"/>
          <w:szCs w:val="28"/>
        </w:rPr>
        <w:drawing>
          <wp:inline distT="0" distB="0" distL="0" distR="0" wp14:anchorId="506E1F29" wp14:editId="2BAE4E66">
            <wp:extent cx="3616313" cy="5718149"/>
            <wp:effectExtent l="3175" t="0" r="0" b="0"/>
            <wp:docPr id="100829796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297963" name="Рисунок 1008297963"/>
                    <pic:cNvPicPr/>
                  </pic:nvPicPr>
                  <pic:blipFill>
                    <a:blip r:embed="rId120" cstate="print">
                      <a:extLst>
                        <a:ext uri="{28A0092B-C50C-407E-A947-70E740481C1C}">
                          <a14:useLocalDpi xmlns:a14="http://schemas.microsoft.com/office/drawing/2010/main" val="0"/>
                        </a:ext>
                      </a:extLst>
                    </a:blip>
                    <a:stretch>
                      <a:fillRect/>
                    </a:stretch>
                  </pic:blipFill>
                  <pic:spPr>
                    <a:xfrm rot="16200000">
                      <a:off x="0" y="0"/>
                      <a:ext cx="3635025" cy="5747737"/>
                    </a:xfrm>
                    <a:prstGeom prst="rect">
                      <a:avLst/>
                    </a:prstGeom>
                  </pic:spPr>
                </pic:pic>
              </a:graphicData>
            </a:graphic>
          </wp:inline>
        </w:drawing>
      </w:r>
      <w:r>
        <w:rPr>
          <w:noProof/>
          <w:sz w:val="28"/>
          <w:szCs w:val="28"/>
        </w:rPr>
        <w:lastRenderedPageBreak/>
        <w:drawing>
          <wp:inline distT="0" distB="0" distL="0" distR="0" wp14:anchorId="5902651D" wp14:editId="4BEDDD01">
            <wp:extent cx="3985813" cy="5838704"/>
            <wp:effectExtent l="635" t="0" r="3175" b="3175"/>
            <wp:docPr id="152064968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649687" name="Рисунок 1520649687"/>
                    <pic:cNvPicPr/>
                  </pic:nvPicPr>
                  <pic:blipFill>
                    <a:blip r:embed="rId121" cstate="print">
                      <a:extLst>
                        <a:ext uri="{28A0092B-C50C-407E-A947-70E740481C1C}">
                          <a14:useLocalDpi xmlns:a14="http://schemas.microsoft.com/office/drawing/2010/main" val="0"/>
                        </a:ext>
                      </a:extLst>
                    </a:blip>
                    <a:stretch>
                      <a:fillRect/>
                    </a:stretch>
                  </pic:blipFill>
                  <pic:spPr>
                    <a:xfrm rot="16200000">
                      <a:off x="0" y="0"/>
                      <a:ext cx="4005497" cy="5867538"/>
                    </a:xfrm>
                    <a:prstGeom prst="rect">
                      <a:avLst/>
                    </a:prstGeom>
                  </pic:spPr>
                </pic:pic>
              </a:graphicData>
            </a:graphic>
          </wp:inline>
        </w:drawing>
      </w:r>
      <w:r>
        <w:rPr>
          <w:noProof/>
          <w:sz w:val="28"/>
          <w:szCs w:val="28"/>
        </w:rPr>
        <w:drawing>
          <wp:inline distT="0" distB="0" distL="0" distR="0" wp14:anchorId="7F445689" wp14:editId="7BB8CA8A">
            <wp:extent cx="5939790" cy="4583430"/>
            <wp:effectExtent l="0" t="0" r="3810" b="1270"/>
            <wp:docPr id="75578397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783973" name="Рисунок 755783973"/>
                    <pic:cNvPicPr/>
                  </pic:nvPicPr>
                  <pic:blipFill>
                    <a:blip r:embed="rId122">
                      <a:extLst>
                        <a:ext uri="{28A0092B-C50C-407E-A947-70E740481C1C}">
                          <a14:useLocalDpi xmlns:a14="http://schemas.microsoft.com/office/drawing/2010/main" val="0"/>
                        </a:ext>
                      </a:extLst>
                    </a:blip>
                    <a:stretch>
                      <a:fillRect/>
                    </a:stretch>
                  </pic:blipFill>
                  <pic:spPr>
                    <a:xfrm>
                      <a:off x="0" y="0"/>
                      <a:ext cx="5939790" cy="4583430"/>
                    </a:xfrm>
                    <a:prstGeom prst="rect">
                      <a:avLst/>
                    </a:prstGeom>
                  </pic:spPr>
                </pic:pic>
              </a:graphicData>
            </a:graphic>
          </wp:inline>
        </w:drawing>
      </w:r>
      <w:r>
        <w:rPr>
          <w:noProof/>
          <w:sz w:val="28"/>
          <w:szCs w:val="28"/>
        </w:rPr>
        <w:lastRenderedPageBreak/>
        <w:drawing>
          <wp:inline distT="0" distB="0" distL="0" distR="0" wp14:anchorId="7B3F0B3D" wp14:editId="3C9F0DC9">
            <wp:extent cx="7360997" cy="5520748"/>
            <wp:effectExtent l="5715" t="0" r="0" b="0"/>
            <wp:docPr id="62189129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891291" name="Рисунок 621891291"/>
                    <pic:cNvPicPr/>
                  </pic:nvPicPr>
                  <pic:blipFill>
                    <a:blip r:embed="rId123" cstate="print">
                      <a:extLst>
                        <a:ext uri="{28A0092B-C50C-407E-A947-70E740481C1C}">
                          <a14:useLocalDpi xmlns:a14="http://schemas.microsoft.com/office/drawing/2010/main" val="0"/>
                        </a:ext>
                      </a:extLst>
                    </a:blip>
                    <a:stretch>
                      <a:fillRect/>
                    </a:stretch>
                  </pic:blipFill>
                  <pic:spPr>
                    <a:xfrm rot="5400000">
                      <a:off x="0" y="0"/>
                      <a:ext cx="7378549" cy="5533912"/>
                    </a:xfrm>
                    <a:prstGeom prst="rect">
                      <a:avLst/>
                    </a:prstGeom>
                  </pic:spPr>
                </pic:pic>
              </a:graphicData>
            </a:graphic>
          </wp:inline>
        </w:drawing>
      </w:r>
    </w:p>
    <w:p w14:paraId="6C818B1C" w14:textId="77777777" w:rsidR="00C06AE5" w:rsidRDefault="00C06AE5" w:rsidP="00C06AE5">
      <w:pPr>
        <w:jc w:val="center"/>
        <w:rPr>
          <w:sz w:val="28"/>
          <w:szCs w:val="28"/>
        </w:rPr>
      </w:pPr>
      <w:r>
        <w:rPr>
          <w:noProof/>
          <w:sz w:val="28"/>
          <w:szCs w:val="28"/>
        </w:rPr>
        <w:lastRenderedPageBreak/>
        <w:drawing>
          <wp:inline distT="0" distB="0" distL="0" distR="0" wp14:anchorId="3CE09DC7" wp14:editId="1011B942">
            <wp:extent cx="5985852" cy="4681620"/>
            <wp:effectExtent l="0" t="0" r="0" b="5080"/>
            <wp:docPr id="166838901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389013" name="Рисунок 1668389013"/>
                    <pic:cNvPicPr/>
                  </pic:nvPicPr>
                  <pic:blipFill rotWithShape="1">
                    <a:blip r:embed="rId124">
                      <a:extLst>
                        <a:ext uri="{28A0092B-C50C-407E-A947-70E740481C1C}">
                          <a14:useLocalDpi xmlns:a14="http://schemas.microsoft.com/office/drawing/2010/main" val="0"/>
                        </a:ext>
                      </a:extLst>
                    </a:blip>
                    <a:srcRect l="43413" t="25286" r="22835" b="32475"/>
                    <a:stretch>
                      <a:fillRect/>
                    </a:stretch>
                  </pic:blipFill>
                  <pic:spPr bwMode="auto">
                    <a:xfrm>
                      <a:off x="0" y="0"/>
                      <a:ext cx="6047025" cy="4729464"/>
                    </a:xfrm>
                    <a:prstGeom prst="rect">
                      <a:avLst/>
                    </a:prstGeom>
                    <a:ln>
                      <a:noFill/>
                    </a:ln>
                    <a:extLst>
                      <a:ext uri="{53640926-AAD7-44D8-BBD7-CCE9431645EC}">
                        <a14:shadowObscured xmlns:a14="http://schemas.microsoft.com/office/drawing/2010/main"/>
                      </a:ext>
                    </a:extLst>
                  </pic:spPr>
                </pic:pic>
              </a:graphicData>
            </a:graphic>
          </wp:inline>
        </w:drawing>
      </w:r>
    </w:p>
    <w:p w14:paraId="40C2A6B2" w14:textId="77777777" w:rsidR="00C06AE5" w:rsidRDefault="00C06AE5" w:rsidP="00C06AE5">
      <w:pPr>
        <w:jc w:val="center"/>
        <w:rPr>
          <w:sz w:val="28"/>
          <w:szCs w:val="28"/>
        </w:rPr>
      </w:pPr>
      <w:r>
        <w:rPr>
          <w:noProof/>
          <w:sz w:val="28"/>
          <w:szCs w:val="28"/>
        </w:rPr>
        <w:lastRenderedPageBreak/>
        <w:drawing>
          <wp:inline distT="0" distB="0" distL="0" distR="0" wp14:anchorId="12FCC3EA" wp14:editId="05F49E8F">
            <wp:extent cx="5271456" cy="7662041"/>
            <wp:effectExtent l="0" t="0" r="0" b="0"/>
            <wp:docPr id="8738406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84061" name="Рисунок 87384061"/>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298465" cy="7701298"/>
                    </a:xfrm>
                    <a:prstGeom prst="rect">
                      <a:avLst/>
                    </a:prstGeom>
                  </pic:spPr>
                </pic:pic>
              </a:graphicData>
            </a:graphic>
          </wp:inline>
        </w:drawing>
      </w:r>
    </w:p>
    <w:p w14:paraId="0681CD04" w14:textId="77777777" w:rsidR="00C06AE5" w:rsidRDefault="00C06AE5" w:rsidP="00C06AE5">
      <w:pPr>
        <w:jc w:val="center"/>
        <w:rPr>
          <w:sz w:val="28"/>
          <w:szCs w:val="28"/>
        </w:rPr>
      </w:pPr>
    </w:p>
    <w:p w14:paraId="3CA2B778" w14:textId="77777777" w:rsidR="00C06AE5" w:rsidRDefault="00C06AE5" w:rsidP="00C06AE5">
      <w:pPr>
        <w:jc w:val="center"/>
        <w:rPr>
          <w:sz w:val="28"/>
          <w:szCs w:val="28"/>
        </w:rPr>
      </w:pPr>
    </w:p>
    <w:p w14:paraId="49654618" w14:textId="77777777" w:rsidR="00C06AE5" w:rsidRDefault="00C06AE5" w:rsidP="00C06AE5">
      <w:pPr>
        <w:jc w:val="center"/>
        <w:rPr>
          <w:sz w:val="28"/>
          <w:szCs w:val="28"/>
        </w:rPr>
      </w:pPr>
    </w:p>
    <w:p w14:paraId="4D3ED5D8" w14:textId="77777777" w:rsidR="00C06AE5" w:rsidRDefault="00C06AE5" w:rsidP="00C06AE5">
      <w:pPr>
        <w:jc w:val="center"/>
        <w:rPr>
          <w:sz w:val="28"/>
          <w:szCs w:val="28"/>
        </w:rPr>
      </w:pPr>
    </w:p>
    <w:p w14:paraId="7E9E921C" w14:textId="77777777" w:rsidR="00C06AE5" w:rsidRPr="00F60882" w:rsidRDefault="00C06AE5" w:rsidP="00C06AE5">
      <w:pPr>
        <w:rPr>
          <w:sz w:val="28"/>
          <w:szCs w:val="28"/>
        </w:rPr>
      </w:pPr>
    </w:p>
    <w:p w14:paraId="681AA6D9" w14:textId="77777777" w:rsidR="00C06AE5" w:rsidRPr="00CA4990" w:rsidRDefault="00C06AE5"/>
    <w:sectPr w:rsidR="00C06AE5" w:rsidRPr="00CA4990" w:rsidSect="00141C2B">
      <w:footerReference w:type="even" r:id="rId126"/>
      <w:footerReference w:type="default" r:id="rId127"/>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EED72" w14:textId="77777777" w:rsidR="006F78F1" w:rsidRDefault="006F78F1" w:rsidP="00141C2B">
      <w:r>
        <w:separator/>
      </w:r>
    </w:p>
  </w:endnote>
  <w:endnote w:type="continuationSeparator" w:id="0">
    <w:p w14:paraId="10624AB0" w14:textId="77777777" w:rsidR="006F78F1" w:rsidRDefault="006F78F1" w:rsidP="00141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2095764478"/>
      <w:docPartObj>
        <w:docPartGallery w:val="Page Numbers (Bottom of Page)"/>
        <w:docPartUnique/>
      </w:docPartObj>
    </w:sdtPr>
    <w:sdtContent>
      <w:p w14:paraId="5F9A64A3" w14:textId="285E37B1" w:rsidR="00141C2B" w:rsidRDefault="00141C2B" w:rsidP="006E57A5">
        <w:pPr>
          <w:pStyle w:val="af4"/>
          <w:framePr w:wrap="none" w:vAnchor="text" w:hAnchor="margin" w:xAlign="center" w:y="1"/>
          <w:rPr>
            <w:rStyle w:val="af6"/>
          </w:rPr>
        </w:pPr>
        <w:r>
          <w:rPr>
            <w:rStyle w:val="af6"/>
          </w:rPr>
          <w:fldChar w:fldCharType="begin"/>
        </w:r>
        <w:r>
          <w:rPr>
            <w:rStyle w:val="af6"/>
          </w:rPr>
          <w:instrText xml:space="preserve"> PAGE </w:instrText>
        </w:r>
        <w:r>
          <w:rPr>
            <w:rStyle w:val="af6"/>
          </w:rPr>
          <w:fldChar w:fldCharType="separate"/>
        </w:r>
        <w:r>
          <w:rPr>
            <w:rStyle w:val="af6"/>
          </w:rPr>
          <w:fldChar w:fldCharType="end"/>
        </w:r>
      </w:p>
    </w:sdtContent>
  </w:sdt>
  <w:sdt>
    <w:sdtPr>
      <w:rPr>
        <w:rStyle w:val="af6"/>
      </w:rPr>
      <w:id w:val="1484200079"/>
      <w:docPartObj>
        <w:docPartGallery w:val="Page Numbers (Bottom of Page)"/>
        <w:docPartUnique/>
      </w:docPartObj>
    </w:sdtPr>
    <w:sdtContent>
      <w:p w14:paraId="53F3B06B" w14:textId="6126E569" w:rsidR="00141C2B" w:rsidRDefault="00141C2B" w:rsidP="006E57A5">
        <w:pPr>
          <w:pStyle w:val="af4"/>
          <w:framePr w:wrap="none" w:vAnchor="text" w:hAnchor="margin" w:xAlign="center" w:y="1"/>
          <w:rPr>
            <w:rStyle w:val="af6"/>
          </w:rPr>
        </w:pPr>
        <w:r>
          <w:rPr>
            <w:rStyle w:val="af6"/>
          </w:rPr>
          <w:fldChar w:fldCharType="begin"/>
        </w:r>
        <w:r>
          <w:rPr>
            <w:rStyle w:val="af6"/>
          </w:rPr>
          <w:instrText xml:space="preserve"> PAGE </w:instrText>
        </w:r>
        <w:r>
          <w:rPr>
            <w:rStyle w:val="af6"/>
          </w:rPr>
          <w:fldChar w:fldCharType="separate"/>
        </w:r>
        <w:r>
          <w:rPr>
            <w:rStyle w:val="af6"/>
          </w:rPr>
          <w:fldChar w:fldCharType="end"/>
        </w:r>
      </w:p>
    </w:sdtContent>
  </w:sdt>
  <w:p w14:paraId="383E8569" w14:textId="77777777" w:rsidR="00141C2B" w:rsidRDefault="00141C2B">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1723796420"/>
      <w:docPartObj>
        <w:docPartGallery w:val="Page Numbers (Bottom of Page)"/>
        <w:docPartUnique/>
      </w:docPartObj>
    </w:sdtPr>
    <w:sdtContent>
      <w:p w14:paraId="4785FD08" w14:textId="56DE8C02" w:rsidR="00141C2B" w:rsidRDefault="00141C2B" w:rsidP="006E57A5">
        <w:pPr>
          <w:pStyle w:val="af4"/>
          <w:framePr w:wrap="none" w:vAnchor="text" w:hAnchor="margin" w:xAlign="center" w:y="1"/>
          <w:rPr>
            <w:rStyle w:val="af6"/>
          </w:rPr>
        </w:pPr>
        <w:r>
          <w:rPr>
            <w:rStyle w:val="af6"/>
          </w:rPr>
          <w:fldChar w:fldCharType="begin"/>
        </w:r>
        <w:r>
          <w:rPr>
            <w:rStyle w:val="af6"/>
          </w:rPr>
          <w:instrText xml:space="preserve"> PAGE </w:instrText>
        </w:r>
        <w:r>
          <w:rPr>
            <w:rStyle w:val="af6"/>
          </w:rPr>
          <w:fldChar w:fldCharType="separate"/>
        </w:r>
        <w:r>
          <w:rPr>
            <w:rStyle w:val="af6"/>
            <w:noProof/>
          </w:rPr>
          <w:t>3</w:t>
        </w:r>
        <w:r>
          <w:rPr>
            <w:rStyle w:val="af6"/>
          </w:rPr>
          <w:fldChar w:fldCharType="end"/>
        </w:r>
      </w:p>
    </w:sdtContent>
  </w:sdt>
  <w:p w14:paraId="45F43A08" w14:textId="13A91964" w:rsidR="00141C2B" w:rsidRDefault="00141C2B">
    <w:pPr>
      <w:pStyle w:val="af4"/>
    </w:pPr>
  </w:p>
  <w:p w14:paraId="5F7D2375" w14:textId="157BB5A5" w:rsidR="00141C2B" w:rsidRDefault="00141C2B">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18B9C" w14:textId="77777777" w:rsidR="006F78F1" w:rsidRDefault="006F78F1" w:rsidP="00141C2B">
      <w:r>
        <w:separator/>
      </w:r>
    </w:p>
  </w:footnote>
  <w:footnote w:type="continuationSeparator" w:id="0">
    <w:p w14:paraId="42540051" w14:textId="77777777" w:rsidR="006F78F1" w:rsidRDefault="006F78F1" w:rsidP="00141C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4022"/>
    <w:multiLevelType w:val="multilevel"/>
    <w:tmpl w:val="4D98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FA333A"/>
    <w:multiLevelType w:val="multilevel"/>
    <w:tmpl w:val="D3BC8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147B6E"/>
    <w:multiLevelType w:val="hybridMultilevel"/>
    <w:tmpl w:val="E1843526"/>
    <w:lvl w:ilvl="0" w:tplc="6EAEA0AC">
      <w:start w:val="100"/>
      <w:numFmt w:val="bullet"/>
      <w:lvlText w:val="-"/>
      <w:lvlJc w:val="left"/>
      <w:pPr>
        <w:ind w:left="1429" w:hanging="360"/>
      </w:pPr>
      <w:rPr>
        <w:rFonts w:ascii="Times New Roman" w:eastAsiaTheme="majorEastAsia"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1B36982"/>
    <w:multiLevelType w:val="multilevel"/>
    <w:tmpl w:val="F190B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B21E34"/>
    <w:multiLevelType w:val="multilevel"/>
    <w:tmpl w:val="B2C85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D7719B"/>
    <w:multiLevelType w:val="hybridMultilevel"/>
    <w:tmpl w:val="7B6C5908"/>
    <w:lvl w:ilvl="0" w:tplc="6EAEA0AC">
      <w:start w:val="100"/>
      <w:numFmt w:val="bullet"/>
      <w:lvlText w:val="-"/>
      <w:lvlJc w:val="left"/>
      <w:pPr>
        <w:ind w:left="1212" w:hanging="360"/>
      </w:pPr>
      <w:rPr>
        <w:rFonts w:ascii="Times New Roman" w:eastAsiaTheme="majorEastAsia" w:hAnsi="Times New Roman" w:cs="Times New Roman" w:hint="default"/>
      </w:rPr>
    </w:lvl>
    <w:lvl w:ilvl="1" w:tplc="04190003" w:tentative="1">
      <w:start w:val="1"/>
      <w:numFmt w:val="bullet"/>
      <w:lvlText w:val="o"/>
      <w:lvlJc w:val="left"/>
      <w:pPr>
        <w:ind w:left="1932" w:hanging="360"/>
      </w:pPr>
      <w:rPr>
        <w:rFonts w:ascii="Courier New" w:hAnsi="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6" w15:restartNumberingAfterBreak="0">
    <w:nsid w:val="076C7784"/>
    <w:multiLevelType w:val="hybridMultilevel"/>
    <w:tmpl w:val="77625A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7FC11FF"/>
    <w:multiLevelType w:val="multilevel"/>
    <w:tmpl w:val="1E66B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397A7A"/>
    <w:multiLevelType w:val="multilevel"/>
    <w:tmpl w:val="F0709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9A47AEF"/>
    <w:multiLevelType w:val="multilevel"/>
    <w:tmpl w:val="D6D8D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C209F0"/>
    <w:multiLevelType w:val="multilevel"/>
    <w:tmpl w:val="E9865E14"/>
    <w:lvl w:ilvl="0">
      <w:start w:val="1"/>
      <w:numFmt w:val="bullet"/>
      <w:lvlText w:val=""/>
      <w:lvlJc w:val="left"/>
      <w:pPr>
        <w:ind w:left="1429"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D6069B"/>
    <w:multiLevelType w:val="multilevel"/>
    <w:tmpl w:val="2A545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5374E5"/>
    <w:multiLevelType w:val="multilevel"/>
    <w:tmpl w:val="748C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023FD2"/>
    <w:multiLevelType w:val="multilevel"/>
    <w:tmpl w:val="E8F461CE"/>
    <w:lvl w:ilvl="0">
      <w:start w:val="2"/>
      <w:numFmt w:val="bullet"/>
      <w:lvlText w:val="-"/>
      <w:lvlJc w:val="left"/>
      <w:pPr>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2272F6"/>
    <w:multiLevelType w:val="multilevel"/>
    <w:tmpl w:val="4A8E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0E18D5"/>
    <w:multiLevelType w:val="multilevel"/>
    <w:tmpl w:val="AC641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0496163"/>
    <w:multiLevelType w:val="hybridMultilevel"/>
    <w:tmpl w:val="088AD868"/>
    <w:lvl w:ilvl="0" w:tplc="6EAEA0AC">
      <w:start w:val="100"/>
      <w:numFmt w:val="bullet"/>
      <w:lvlText w:val="-"/>
      <w:lvlJc w:val="left"/>
      <w:pPr>
        <w:ind w:left="5322" w:hanging="360"/>
      </w:pPr>
      <w:rPr>
        <w:rFonts w:ascii="Times New Roman" w:eastAsiaTheme="majorEastAsia" w:hAnsi="Times New Roman" w:cs="Times New Roman" w:hint="default"/>
      </w:rPr>
    </w:lvl>
    <w:lvl w:ilvl="1" w:tplc="FFFFFFFF" w:tentative="1">
      <w:start w:val="1"/>
      <w:numFmt w:val="bullet"/>
      <w:lvlText w:val="-"/>
      <w:lvlJc w:val="left"/>
      <w:pPr>
        <w:tabs>
          <w:tab w:val="num" w:pos="6042"/>
        </w:tabs>
        <w:ind w:left="6042" w:hanging="360"/>
      </w:pPr>
      <w:rPr>
        <w:rFonts w:ascii="Times New Roman" w:hAnsi="Times New Roman" w:hint="default"/>
      </w:rPr>
    </w:lvl>
    <w:lvl w:ilvl="2" w:tplc="FFFFFFFF" w:tentative="1">
      <w:start w:val="1"/>
      <w:numFmt w:val="bullet"/>
      <w:lvlText w:val="-"/>
      <w:lvlJc w:val="left"/>
      <w:pPr>
        <w:tabs>
          <w:tab w:val="num" w:pos="6762"/>
        </w:tabs>
        <w:ind w:left="6762" w:hanging="360"/>
      </w:pPr>
      <w:rPr>
        <w:rFonts w:ascii="Times New Roman" w:hAnsi="Times New Roman" w:hint="default"/>
      </w:rPr>
    </w:lvl>
    <w:lvl w:ilvl="3" w:tplc="FFFFFFFF" w:tentative="1">
      <w:start w:val="1"/>
      <w:numFmt w:val="bullet"/>
      <w:lvlText w:val="-"/>
      <w:lvlJc w:val="left"/>
      <w:pPr>
        <w:tabs>
          <w:tab w:val="num" w:pos="7482"/>
        </w:tabs>
        <w:ind w:left="7482" w:hanging="360"/>
      </w:pPr>
      <w:rPr>
        <w:rFonts w:ascii="Times New Roman" w:hAnsi="Times New Roman" w:hint="default"/>
      </w:rPr>
    </w:lvl>
    <w:lvl w:ilvl="4" w:tplc="FFFFFFFF" w:tentative="1">
      <w:start w:val="1"/>
      <w:numFmt w:val="bullet"/>
      <w:lvlText w:val="-"/>
      <w:lvlJc w:val="left"/>
      <w:pPr>
        <w:tabs>
          <w:tab w:val="num" w:pos="8202"/>
        </w:tabs>
        <w:ind w:left="8202" w:hanging="360"/>
      </w:pPr>
      <w:rPr>
        <w:rFonts w:ascii="Times New Roman" w:hAnsi="Times New Roman" w:hint="default"/>
      </w:rPr>
    </w:lvl>
    <w:lvl w:ilvl="5" w:tplc="FFFFFFFF" w:tentative="1">
      <w:start w:val="1"/>
      <w:numFmt w:val="bullet"/>
      <w:lvlText w:val="-"/>
      <w:lvlJc w:val="left"/>
      <w:pPr>
        <w:tabs>
          <w:tab w:val="num" w:pos="8922"/>
        </w:tabs>
        <w:ind w:left="8922" w:hanging="360"/>
      </w:pPr>
      <w:rPr>
        <w:rFonts w:ascii="Times New Roman" w:hAnsi="Times New Roman" w:hint="default"/>
      </w:rPr>
    </w:lvl>
    <w:lvl w:ilvl="6" w:tplc="FFFFFFFF" w:tentative="1">
      <w:start w:val="1"/>
      <w:numFmt w:val="bullet"/>
      <w:lvlText w:val="-"/>
      <w:lvlJc w:val="left"/>
      <w:pPr>
        <w:tabs>
          <w:tab w:val="num" w:pos="9642"/>
        </w:tabs>
        <w:ind w:left="9642" w:hanging="360"/>
      </w:pPr>
      <w:rPr>
        <w:rFonts w:ascii="Times New Roman" w:hAnsi="Times New Roman" w:hint="default"/>
      </w:rPr>
    </w:lvl>
    <w:lvl w:ilvl="7" w:tplc="FFFFFFFF" w:tentative="1">
      <w:start w:val="1"/>
      <w:numFmt w:val="bullet"/>
      <w:lvlText w:val="-"/>
      <w:lvlJc w:val="left"/>
      <w:pPr>
        <w:tabs>
          <w:tab w:val="num" w:pos="10362"/>
        </w:tabs>
        <w:ind w:left="10362" w:hanging="360"/>
      </w:pPr>
      <w:rPr>
        <w:rFonts w:ascii="Times New Roman" w:hAnsi="Times New Roman" w:hint="default"/>
      </w:rPr>
    </w:lvl>
    <w:lvl w:ilvl="8" w:tplc="FFFFFFFF" w:tentative="1">
      <w:start w:val="1"/>
      <w:numFmt w:val="bullet"/>
      <w:lvlText w:val="-"/>
      <w:lvlJc w:val="left"/>
      <w:pPr>
        <w:tabs>
          <w:tab w:val="num" w:pos="11082"/>
        </w:tabs>
        <w:ind w:left="11082" w:hanging="360"/>
      </w:pPr>
      <w:rPr>
        <w:rFonts w:ascii="Times New Roman" w:hAnsi="Times New Roman" w:hint="default"/>
      </w:rPr>
    </w:lvl>
  </w:abstractNum>
  <w:abstractNum w:abstractNumId="17" w15:restartNumberingAfterBreak="0">
    <w:nsid w:val="10583F4C"/>
    <w:multiLevelType w:val="multilevel"/>
    <w:tmpl w:val="B1A8EC52"/>
    <w:lvl w:ilvl="0">
      <w:start w:val="100"/>
      <w:numFmt w:val="bullet"/>
      <w:lvlText w:val="-"/>
      <w:lvlJc w:val="left"/>
      <w:pPr>
        <w:ind w:left="1429" w:hanging="360"/>
      </w:pPr>
      <w:rPr>
        <w:rFonts w:ascii="Times New Roman" w:eastAsiaTheme="maj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F4568C"/>
    <w:multiLevelType w:val="hybridMultilevel"/>
    <w:tmpl w:val="F8128D7A"/>
    <w:lvl w:ilvl="0" w:tplc="D69CB096">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9" w15:restartNumberingAfterBreak="0">
    <w:nsid w:val="13BD6669"/>
    <w:multiLevelType w:val="multilevel"/>
    <w:tmpl w:val="3FE47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42212DE"/>
    <w:multiLevelType w:val="hybridMultilevel"/>
    <w:tmpl w:val="3774A6E2"/>
    <w:lvl w:ilvl="0" w:tplc="AEEC0E1E">
      <w:start w:val="2"/>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4CC1A1F"/>
    <w:multiLevelType w:val="hybridMultilevel"/>
    <w:tmpl w:val="A38E324A"/>
    <w:lvl w:ilvl="0" w:tplc="35DE13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14CE4B75"/>
    <w:multiLevelType w:val="hybridMultilevel"/>
    <w:tmpl w:val="34B2ECBA"/>
    <w:lvl w:ilvl="0" w:tplc="131A1A3E">
      <w:start w:val="1"/>
      <w:numFmt w:val="upperLetter"/>
      <w:pStyle w:val="3"/>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6FA200C"/>
    <w:multiLevelType w:val="multilevel"/>
    <w:tmpl w:val="DAEE845A"/>
    <w:lvl w:ilvl="0">
      <w:start w:val="2"/>
      <w:numFmt w:val="bullet"/>
      <w:lvlText w:val="-"/>
      <w:lvlJc w:val="left"/>
      <w:pPr>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7362F96"/>
    <w:multiLevelType w:val="multilevel"/>
    <w:tmpl w:val="B1DCF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3E467A"/>
    <w:multiLevelType w:val="multilevel"/>
    <w:tmpl w:val="34BA2E12"/>
    <w:lvl w:ilvl="0">
      <w:start w:val="2"/>
      <w:numFmt w:val="bullet"/>
      <w:lvlText w:val="-"/>
      <w:lvlJc w:val="left"/>
      <w:pPr>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96B5A91"/>
    <w:multiLevelType w:val="hybridMultilevel"/>
    <w:tmpl w:val="6EFAD9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98D63F0"/>
    <w:multiLevelType w:val="multilevel"/>
    <w:tmpl w:val="6EC6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9B908B6"/>
    <w:multiLevelType w:val="multilevel"/>
    <w:tmpl w:val="D6D65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B152849"/>
    <w:multiLevelType w:val="multilevel"/>
    <w:tmpl w:val="4962A7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BB63D65"/>
    <w:multiLevelType w:val="hybridMultilevel"/>
    <w:tmpl w:val="D548C5BE"/>
    <w:lvl w:ilvl="0" w:tplc="60087BC6">
      <w:start w:val="1"/>
      <w:numFmt w:val="low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1CA06B69"/>
    <w:multiLevelType w:val="hybridMultilevel"/>
    <w:tmpl w:val="D966E0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1CF06C54"/>
    <w:multiLevelType w:val="multilevel"/>
    <w:tmpl w:val="1F8E1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D5E4961"/>
    <w:multiLevelType w:val="hybridMultilevel"/>
    <w:tmpl w:val="5BCC3610"/>
    <w:lvl w:ilvl="0" w:tplc="DAE2B6FC">
      <w:start w:val="47"/>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20B15F61"/>
    <w:multiLevelType w:val="hybridMultilevel"/>
    <w:tmpl w:val="037E6CBC"/>
    <w:lvl w:ilvl="0" w:tplc="BA304DAA">
      <w:start w:val="3"/>
      <w:numFmt w:val="bullet"/>
      <w:lvlText w:val=""/>
      <w:lvlJc w:val="left"/>
      <w:pPr>
        <w:ind w:left="1068" w:hanging="360"/>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 w15:restartNumberingAfterBreak="0">
    <w:nsid w:val="22C771DB"/>
    <w:multiLevelType w:val="multilevel"/>
    <w:tmpl w:val="F66E687E"/>
    <w:lvl w:ilvl="0">
      <w:start w:val="100"/>
      <w:numFmt w:val="bullet"/>
      <w:lvlText w:val="-"/>
      <w:lvlJc w:val="left"/>
      <w:pPr>
        <w:ind w:left="1429" w:hanging="360"/>
      </w:pPr>
      <w:rPr>
        <w:rFonts w:ascii="Times New Roman" w:eastAsiaTheme="maj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3552B79"/>
    <w:multiLevelType w:val="hybridMultilevel"/>
    <w:tmpl w:val="00E0D266"/>
    <w:lvl w:ilvl="0" w:tplc="51964BCC">
      <w:start w:val="1"/>
      <w:numFmt w:val="upperLetter"/>
      <w:pStyle w:val="2"/>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41335CF"/>
    <w:multiLevelType w:val="multilevel"/>
    <w:tmpl w:val="1564E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7D96524"/>
    <w:multiLevelType w:val="multilevel"/>
    <w:tmpl w:val="CA06E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9A2778F"/>
    <w:multiLevelType w:val="hybridMultilevel"/>
    <w:tmpl w:val="358ED520"/>
    <w:lvl w:ilvl="0" w:tplc="6EAEA0AC">
      <w:start w:val="100"/>
      <w:numFmt w:val="bullet"/>
      <w:lvlText w:val="-"/>
      <w:lvlJc w:val="left"/>
      <w:pPr>
        <w:ind w:left="1429" w:hanging="360"/>
      </w:pPr>
      <w:rPr>
        <w:rFonts w:ascii="Times New Roman" w:eastAsiaTheme="majorEastAsia"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0" w15:restartNumberingAfterBreak="0">
    <w:nsid w:val="2A302B0C"/>
    <w:multiLevelType w:val="multilevel"/>
    <w:tmpl w:val="1AB2A6BE"/>
    <w:lvl w:ilvl="0">
      <w:start w:val="2"/>
      <w:numFmt w:val="bullet"/>
      <w:lvlText w:val="-"/>
      <w:lvlJc w:val="left"/>
      <w:pPr>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A5B2DC7"/>
    <w:multiLevelType w:val="multilevel"/>
    <w:tmpl w:val="CCFED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C4D3560"/>
    <w:multiLevelType w:val="multilevel"/>
    <w:tmpl w:val="C4883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F300B5D"/>
    <w:multiLevelType w:val="multilevel"/>
    <w:tmpl w:val="2C2E4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FAC26AE"/>
    <w:multiLevelType w:val="hybridMultilevel"/>
    <w:tmpl w:val="5ADC008A"/>
    <w:lvl w:ilvl="0" w:tplc="6EAEA0AC">
      <w:start w:val="100"/>
      <w:numFmt w:val="bullet"/>
      <w:lvlText w:val="-"/>
      <w:lvlJc w:val="left"/>
      <w:pPr>
        <w:ind w:left="1429" w:hanging="360"/>
      </w:pPr>
      <w:rPr>
        <w:rFonts w:ascii="Times New Roman" w:eastAsiaTheme="majorEastAsia"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2FF9218C"/>
    <w:multiLevelType w:val="hybridMultilevel"/>
    <w:tmpl w:val="7C9A84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32DD09DD"/>
    <w:multiLevelType w:val="hybridMultilevel"/>
    <w:tmpl w:val="58901B66"/>
    <w:lvl w:ilvl="0" w:tplc="6EAEA0AC">
      <w:start w:val="100"/>
      <w:numFmt w:val="bullet"/>
      <w:lvlText w:val="-"/>
      <w:lvlJc w:val="left"/>
      <w:pPr>
        <w:ind w:left="1069" w:hanging="360"/>
      </w:pPr>
      <w:rPr>
        <w:rFonts w:ascii="Times New Roman" w:eastAsiaTheme="majorEastAsia" w:hAnsi="Times New Roman" w:cs="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7" w15:restartNumberingAfterBreak="0">
    <w:nsid w:val="32E12187"/>
    <w:multiLevelType w:val="multilevel"/>
    <w:tmpl w:val="CA36E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4531E62"/>
    <w:multiLevelType w:val="multilevel"/>
    <w:tmpl w:val="B8448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491651B"/>
    <w:multiLevelType w:val="multilevel"/>
    <w:tmpl w:val="EF9E1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4AD122D"/>
    <w:multiLevelType w:val="multilevel"/>
    <w:tmpl w:val="D526CC52"/>
    <w:lvl w:ilvl="0">
      <w:start w:val="100"/>
      <w:numFmt w:val="bullet"/>
      <w:lvlText w:val="-"/>
      <w:lvlJc w:val="left"/>
      <w:pPr>
        <w:ind w:left="720" w:hanging="360"/>
      </w:pPr>
      <w:rPr>
        <w:rFonts w:ascii="Times New Roman" w:eastAsiaTheme="maj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5B107DB"/>
    <w:multiLevelType w:val="hybridMultilevel"/>
    <w:tmpl w:val="FC0CFB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15:restartNumberingAfterBreak="0">
    <w:nsid w:val="367E4275"/>
    <w:multiLevelType w:val="multilevel"/>
    <w:tmpl w:val="1862D534"/>
    <w:lvl w:ilvl="0">
      <w:start w:val="1"/>
      <w:numFmt w:val="decimal"/>
      <w:lvlText w:val="%1."/>
      <w:lvlJc w:val="left"/>
      <w:pPr>
        <w:ind w:left="360" w:hanging="360"/>
      </w:pPr>
      <w:rPr>
        <w:rFonts w:hint="default"/>
      </w:rPr>
    </w:lvl>
    <w:lvl w:ilvl="1">
      <w:start w:val="1"/>
      <w:numFmt w:val="decimal"/>
      <w:isLgl/>
      <w:lvlText w:val="%1.%2"/>
      <w:lvlJc w:val="left"/>
      <w:pPr>
        <w:ind w:left="760" w:hanging="760"/>
      </w:pPr>
      <w:rPr>
        <w:rFonts w:hint="default"/>
      </w:rPr>
    </w:lvl>
    <w:lvl w:ilvl="2">
      <w:start w:val="1"/>
      <w:numFmt w:val="decimal"/>
      <w:isLgl/>
      <w:lvlText w:val="%1.%2.%3"/>
      <w:lvlJc w:val="left"/>
      <w:pPr>
        <w:ind w:left="760" w:hanging="76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3" w15:restartNumberingAfterBreak="0">
    <w:nsid w:val="37002C37"/>
    <w:multiLevelType w:val="multilevel"/>
    <w:tmpl w:val="E4C2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74B00E7"/>
    <w:multiLevelType w:val="multilevel"/>
    <w:tmpl w:val="8C1A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83C14EC"/>
    <w:multiLevelType w:val="multilevel"/>
    <w:tmpl w:val="AF000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8EF71EC"/>
    <w:multiLevelType w:val="multilevel"/>
    <w:tmpl w:val="5A283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D9E1D26"/>
    <w:multiLevelType w:val="multilevel"/>
    <w:tmpl w:val="05587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E707E52"/>
    <w:multiLevelType w:val="hybridMultilevel"/>
    <w:tmpl w:val="DB74A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47491184"/>
    <w:multiLevelType w:val="multilevel"/>
    <w:tmpl w:val="1F324774"/>
    <w:lvl w:ilvl="0">
      <w:start w:val="2"/>
      <w:numFmt w:val="bullet"/>
      <w:lvlText w:val="-"/>
      <w:lvlJc w:val="left"/>
      <w:pPr>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A950425"/>
    <w:multiLevelType w:val="multilevel"/>
    <w:tmpl w:val="688AD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BBD6276"/>
    <w:multiLevelType w:val="hybridMultilevel"/>
    <w:tmpl w:val="2500EFB4"/>
    <w:lvl w:ilvl="0" w:tplc="6EAEA0AC">
      <w:start w:val="100"/>
      <w:numFmt w:val="bullet"/>
      <w:lvlText w:val="-"/>
      <w:lvlJc w:val="left"/>
      <w:pPr>
        <w:ind w:left="1429" w:hanging="360"/>
      </w:pPr>
      <w:rPr>
        <w:rFonts w:ascii="Times New Roman" w:eastAsiaTheme="majorEastAsia"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4BFC50F8"/>
    <w:multiLevelType w:val="multilevel"/>
    <w:tmpl w:val="F67CA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C785EE8"/>
    <w:multiLevelType w:val="multilevel"/>
    <w:tmpl w:val="4DE6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CB03156"/>
    <w:multiLevelType w:val="multilevel"/>
    <w:tmpl w:val="C6B6B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D1975DD"/>
    <w:multiLevelType w:val="hybridMultilevel"/>
    <w:tmpl w:val="D4265A88"/>
    <w:lvl w:ilvl="0" w:tplc="0C3E26F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6" w15:restartNumberingAfterBreak="0">
    <w:nsid w:val="4D5D30A0"/>
    <w:multiLevelType w:val="multilevel"/>
    <w:tmpl w:val="6E3C7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D654E53"/>
    <w:multiLevelType w:val="multilevel"/>
    <w:tmpl w:val="067A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E235160"/>
    <w:multiLevelType w:val="multilevel"/>
    <w:tmpl w:val="2822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EB95832"/>
    <w:multiLevelType w:val="multilevel"/>
    <w:tmpl w:val="78945BC6"/>
    <w:lvl w:ilvl="0">
      <w:start w:val="100"/>
      <w:numFmt w:val="bullet"/>
      <w:lvlText w:val="-"/>
      <w:lvlJc w:val="left"/>
      <w:pPr>
        <w:ind w:left="1429" w:hanging="360"/>
      </w:pPr>
      <w:rPr>
        <w:rFonts w:ascii="Times New Roman" w:eastAsiaTheme="maj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3040A54"/>
    <w:multiLevelType w:val="multilevel"/>
    <w:tmpl w:val="B8C86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37C15C5"/>
    <w:multiLevelType w:val="multilevel"/>
    <w:tmpl w:val="96B07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3BB642A"/>
    <w:multiLevelType w:val="hybridMultilevel"/>
    <w:tmpl w:val="CEAE62F2"/>
    <w:lvl w:ilvl="0" w:tplc="6EAEA0AC">
      <w:start w:val="100"/>
      <w:numFmt w:val="bullet"/>
      <w:lvlText w:val="-"/>
      <w:lvlJc w:val="left"/>
      <w:pPr>
        <w:ind w:left="1429" w:hanging="360"/>
      </w:pPr>
      <w:rPr>
        <w:rFonts w:ascii="Times New Roman" w:eastAsiaTheme="majorEastAsia"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545A3A67"/>
    <w:multiLevelType w:val="multilevel"/>
    <w:tmpl w:val="A42A6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7A2346E"/>
    <w:multiLevelType w:val="multilevel"/>
    <w:tmpl w:val="4F586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86A1D40"/>
    <w:multiLevelType w:val="multilevel"/>
    <w:tmpl w:val="8C46F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A8B573E"/>
    <w:multiLevelType w:val="hybridMultilevel"/>
    <w:tmpl w:val="4276F9D4"/>
    <w:lvl w:ilvl="0" w:tplc="04190001">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7" w15:restartNumberingAfterBreak="0">
    <w:nsid w:val="5D8208EC"/>
    <w:multiLevelType w:val="hybridMultilevel"/>
    <w:tmpl w:val="BDC023A6"/>
    <w:lvl w:ilvl="0" w:tplc="103C306E">
      <w:start w:val="1"/>
      <w:numFmt w:val="decimal"/>
      <w:lvlText w:val="%1."/>
      <w:lvlJc w:val="left"/>
      <w:pPr>
        <w:ind w:left="5322" w:hanging="360"/>
      </w:pPr>
      <w:rPr>
        <w:rFonts w:ascii="Times New Roman" w:eastAsiaTheme="minorHAnsi" w:hAnsi="Times New Roman" w:cs="Times New Roman"/>
      </w:rPr>
    </w:lvl>
    <w:lvl w:ilvl="1" w:tplc="FFFFFFFF" w:tentative="1">
      <w:start w:val="1"/>
      <w:numFmt w:val="bullet"/>
      <w:lvlText w:val="-"/>
      <w:lvlJc w:val="left"/>
      <w:pPr>
        <w:tabs>
          <w:tab w:val="num" w:pos="6042"/>
        </w:tabs>
        <w:ind w:left="6042" w:hanging="360"/>
      </w:pPr>
      <w:rPr>
        <w:rFonts w:ascii="Times New Roman" w:hAnsi="Times New Roman" w:hint="default"/>
      </w:rPr>
    </w:lvl>
    <w:lvl w:ilvl="2" w:tplc="FFFFFFFF" w:tentative="1">
      <w:start w:val="1"/>
      <w:numFmt w:val="bullet"/>
      <w:lvlText w:val="-"/>
      <w:lvlJc w:val="left"/>
      <w:pPr>
        <w:tabs>
          <w:tab w:val="num" w:pos="6762"/>
        </w:tabs>
        <w:ind w:left="6762" w:hanging="360"/>
      </w:pPr>
      <w:rPr>
        <w:rFonts w:ascii="Times New Roman" w:hAnsi="Times New Roman" w:hint="default"/>
      </w:rPr>
    </w:lvl>
    <w:lvl w:ilvl="3" w:tplc="FFFFFFFF" w:tentative="1">
      <w:start w:val="1"/>
      <w:numFmt w:val="bullet"/>
      <w:lvlText w:val="-"/>
      <w:lvlJc w:val="left"/>
      <w:pPr>
        <w:tabs>
          <w:tab w:val="num" w:pos="7482"/>
        </w:tabs>
        <w:ind w:left="7482" w:hanging="360"/>
      </w:pPr>
      <w:rPr>
        <w:rFonts w:ascii="Times New Roman" w:hAnsi="Times New Roman" w:hint="default"/>
      </w:rPr>
    </w:lvl>
    <w:lvl w:ilvl="4" w:tplc="FFFFFFFF" w:tentative="1">
      <w:start w:val="1"/>
      <w:numFmt w:val="bullet"/>
      <w:lvlText w:val="-"/>
      <w:lvlJc w:val="left"/>
      <w:pPr>
        <w:tabs>
          <w:tab w:val="num" w:pos="8202"/>
        </w:tabs>
        <w:ind w:left="8202" w:hanging="360"/>
      </w:pPr>
      <w:rPr>
        <w:rFonts w:ascii="Times New Roman" w:hAnsi="Times New Roman" w:hint="default"/>
      </w:rPr>
    </w:lvl>
    <w:lvl w:ilvl="5" w:tplc="FFFFFFFF" w:tentative="1">
      <w:start w:val="1"/>
      <w:numFmt w:val="bullet"/>
      <w:lvlText w:val="-"/>
      <w:lvlJc w:val="left"/>
      <w:pPr>
        <w:tabs>
          <w:tab w:val="num" w:pos="8922"/>
        </w:tabs>
        <w:ind w:left="8922" w:hanging="360"/>
      </w:pPr>
      <w:rPr>
        <w:rFonts w:ascii="Times New Roman" w:hAnsi="Times New Roman" w:hint="default"/>
      </w:rPr>
    </w:lvl>
    <w:lvl w:ilvl="6" w:tplc="FFFFFFFF" w:tentative="1">
      <w:start w:val="1"/>
      <w:numFmt w:val="bullet"/>
      <w:lvlText w:val="-"/>
      <w:lvlJc w:val="left"/>
      <w:pPr>
        <w:tabs>
          <w:tab w:val="num" w:pos="9642"/>
        </w:tabs>
        <w:ind w:left="9642" w:hanging="360"/>
      </w:pPr>
      <w:rPr>
        <w:rFonts w:ascii="Times New Roman" w:hAnsi="Times New Roman" w:hint="default"/>
      </w:rPr>
    </w:lvl>
    <w:lvl w:ilvl="7" w:tplc="FFFFFFFF" w:tentative="1">
      <w:start w:val="1"/>
      <w:numFmt w:val="bullet"/>
      <w:lvlText w:val="-"/>
      <w:lvlJc w:val="left"/>
      <w:pPr>
        <w:tabs>
          <w:tab w:val="num" w:pos="10362"/>
        </w:tabs>
        <w:ind w:left="10362" w:hanging="360"/>
      </w:pPr>
      <w:rPr>
        <w:rFonts w:ascii="Times New Roman" w:hAnsi="Times New Roman" w:hint="default"/>
      </w:rPr>
    </w:lvl>
    <w:lvl w:ilvl="8" w:tplc="FFFFFFFF" w:tentative="1">
      <w:start w:val="1"/>
      <w:numFmt w:val="bullet"/>
      <w:lvlText w:val="-"/>
      <w:lvlJc w:val="left"/>
      <w:pPr>
        <w:tabs>
          <w:tab w:val="num" w:pos="11082"/>
        </w:tabs>
        <w:ind w:left="11082" w:hanging="360"/>
      </w:pPr>
      <w:rPr>
        <w:rFonts w:ascii="Times New Roman" w:hAnsi="Times New Roman" w:hint="default"/>
      </w:rPr>
    </w:lvl>
  </w:abstractNum>
  <w:abstractNum w:abstractNumId="78" w15:restartNumberingAfterBreak="0">
    <w:nsid w:val="5E397ACB"/>
    <w:multiLevelType w:val="multilevel"/>
    <w:tmpl w:val="2DE89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E801BBD"/>
    <w:multiLevelType w:val="hybridMultilevel"/>
    <w:tmpl w:val="4D3EAC9E"/>
    <w:lvl w:ilvl="0" w:tplc="6EAEA0AC">
      <w:start w:val="100"/>
      <w:numFmt w:val="bullet"/>
      <w:lvlText w:val="-"/>
      <w:lvlJc w:val="left"/>
      <w:pPr>
        <w:ind w:left="1429" w:hanging="360"/>
      </w:pPr>
      <w:rPr>
        <w:rFonts w:ascii="Times New Roman" w:eastAsiaTheme="majorEastAsia" w:hAnsi="Times New Roman" w:cs="Times New Roman"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0" w15:restartNumberingAfterBreak="0">
    <w:nsid w:val="5F660A4B"/>
    <w:multiLevelType w:val="multilevel"/>
    <w:tmpl w:val="10E2E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0B01CE1"/>
    <w:multiLevelType w:val="multilevel"/>
    <w:tmpl w:val="406E1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2495659"/>
    <w:multiLevelType w:val="multilevel"/>
    <w:tmpl w:val="64324B14"/>
    <w:lvl w:ilvl="0">
      <w:start w:val="100"/>
      <w:numFmt w:val="bullet"/>
      <w:lvlText w:val="-"/>
      <w:lvlJc w:val="left"/>
      <w:pPr>
        <w:ind w:left="1212" w:hanging="360"/>
      </w:pPr>
      <w:rPr>
        <w:rFonts w:ascii="Times New Roman" w:eastAsiaTheme="maj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2A511B9"/>
    <w:multiLevelType w:val="multilevel"/>
    <w:tmpl w:val="2AD8F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72D7EEA"/>
    <w:multiLevelType w:val="hybridMultilevel"/>
    <w:tmpl w:val="7BC0F130"/>
    <w:lvl w:ilvl="0" w:tplc="0978AE46">
      <w:start w:val="1"/>
      <w:numFmt w:val="upperLetter"/>
      <w:pStyle w:val="5"/>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6C007BC6"/>
    <w:multiLevelType w:val="multilevel"/>
    <w:tmpl w:val="77AEA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CCA516A"/>
    <w:multiLevelType w:val="multilevel"/>
    <w:tmpl w:val="08D64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DD97BFC"/>
    <w:multiLevelType w:val="hybridMultilevel"/>
    <w:tmpl w:val="AE6A93F2"/>
    <w:lvl w:ilvl="0" w:tplc="7C5C4BBC">
      <w:start w:val="1"/>
      <w:numFmt w:val="upperLetter"/>
      <w:lvlText w:val="%1."/>
      <w:lvlJc w:val="left"/>
      <w:pPr>
        <w:tabs>
          <w:tab w:val="num" w:pos="1287"/>
        </w:tabs>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6F7C39CD"/>
    <w:multiLevelType w:val="multilevel"/>
    <w:tmpl w:val="771E2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FDA492B"/>
    <w:multiLevelType w:val="multilevel"/>
    <w:tmpl w:val="7444B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2F0354F"/>
    <w:multiLevelType w:val="multilevel"/>
    <w:tmpl w:val="894800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5C85939"/>
    <w:multiLevelType w:val="multilevel"/>
    <w:tmpl w:val="3A88F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A403C6B"/>
    <w:multiLevelType w:val="hybridMultilevel"/>
    <w:tmpl w:val="16E2404E"/>
    <w:lvl w:ilvl="0" w:tplc="6EAEA0AC">
      <w:start w:val="100"/>
      <w:numFmt w:val="bullet"/>
      <w:lvlText w:val="-"/>
      <w:lvlJc w:val="left"/>
      <w:pPr>
        <w:ind w:left="1429" w:hanging="360"/>
      </w:pPr>
      <w:rPr>
        <w:rFonts w:ascii="Times New Roman" w:eastAsiaTheme="majorEastAsia"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7B2D3312"/>
    <w:multiLevelType w:val="hybridMultilevel"/>
    <w:tmpl w:val="F8A2F8E2"/>
    <w:lvl w:ilvl="0" w:tplc="BEA0A85E">
      <w:start w:val="1"/>
      <w:numFmt w:val="decimal"/>
      <w:lvlText w:val="%1."/>
      <w:lvlJc w:val="left"/>
      <w:pPr>
        <w:ind w:left="1637"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15:restartNumberingAfterBreak="0">
    <w:nsid w:val="7BCD4CFA"/>
    <w:multiLevelType w:val="multilevel"/>
    <w:tmpl w:val="9CAE4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C3F5521"/>
    <w:multiLevelType w:val="multilevel"/>
    <w:tmpl w:val="1862D534"/>
    <w:lvl w:ilvl="0">
      <w:start w:val="1"/>
      <w:numFmt w:val="decimal"/>
      <w:lvlText w:val="%1."/>
      <w:lvlJc w:val="left"/>
      <w:pPr>
        <w:ind w:left="360" w:hanging="360"/>
      </w:pPr>
      <w:rPr>
        <w:rFonts w:hint="default"/>
      </w:rPr>
    </w:lvl>
    <w:lvl w:ilvl="1">
      <w:start w:val="1"/>
      <w:numFmt w:val="decimal"/>
      <w:isLgl/>
      <w:lvlText w:val="%1.%2"/>
      <w:lvlJc w:val="left"/>
      <w:pPr>
        <w:ind w:left="760" w:hanging="760"/>
      </w:pPr>
      <w:rPr>
        <w:rFonts w:hint="default"/>
      </w:rPr>
    </w:lvl>
    <w:lvl w:ilvl="2">
      <w:start w:val="1"/>
      <w:numFmt w:val="decimal"/>
      <w:isLgl/>
      <w:lvlText w:val="%1.%2.%3"/>
      <w:lvlJc w:val="left"/>
      <w:pPr>
        <w:ind w:left="760" w:hanging="76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6" w15:restartNumberingAfterBreak="0">
    <w:nsid w:val="7E3D35C7"/>
    <w:multiLevelType w:val="multilevel"/>
    <w:tmpl w:val="896EA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F1806F6"/>
    <w:multiLevelType w:val="hybridMultilevel"/>
    <w:tmpl w:val="F5648326"/>
    <w:lvl w:ilvl="0" w:tplc="6EAEA0AC">
      <w:start w:val="100"/>
      <w:numFmt w:val="bullet"/>
      <w:lvlText w:val="-"/>
      <w:lvlJc w:val="left"/>
      <w:pPr>
        <w:ind w:left="1429" w:hanging="360"/>
      </w:pPr>
      <w:rPr>
        <w:rFonts w:ascii="Times New Roman" w:eastAsiaTheme="majorEastAsia"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8" w15:restartNumberingAfterBreak="0">
    <w:nsid w:val="7FBB6F49"/>
    <w:multiLevelType w:val="hybridMultilevel"/>
    <w:tmpl w:val="43604A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562986506">
    <w:abstractNumId w:val="36"/>
  </w:num>
  <w:num w:numId="2" w16cid:durableId="1936933029">
    <w:abstractNumId w:val="22"/>
  </w:num>
  <w:num w:numId="3" w16cid:durableId="1909537053">
    <w:abstractNumId w:val="84"/>
  </w:num>
  <w:num w:numId="4" w16cid:durableId="805585014">
    <w:abstractNumId w:val="87"/>
  </w:num>
  <w:num w:numId="5" w16cid:durableId="698044691">
    <w:abstractNumId w:val="77"/>
  </w:num>
  <w:num w:numId="6" w16cid:durableId="1022322999">
    <w:abstractNumId w:val="52"/>
  </w:num>
  <w:num w:numId="7" w16cid:durableId="561714669">
    <w:abstractNumId w:val="18"/>
  </w:num>
  <w:num w:numId="8" w16cid:durableId="888344389">
    <w:abstractNumId w:val="95"/>
  </w:num>
  <w:num w:numId="9" w16cid:durableId="1921521387">
    <w:abstractNumId w:val="21"/>
  </w:num>
  <w:num w:numId="10" w16cid:durableId="1935244478">
    <w:abstractNumId w:val="12"/>
  </w:num>
  <w:num w:numId="11" w16cid:durableId="1155950647">
    <w:abstractNumId w:val="47"/>
  </w:num>
  <w:num w:numId="12" w16cid:durableId="1721515415">
    <w:abstractNumId w:val="20"/>
  </w:num>
  <w:num w:numId="13" w16cid:durableId="241647824">
    <w:abstractNumId w:val="26"/>
  </w:num>
  <w:num w:numId="14" w16cid:durableId="451290762">
    <w:abstractNumId w:val="96"/>
  </w:num>
  <w:num w:numId="15" w16cid:durableId="508839038">
    <w:abstractNumId w:val="24"/>
  </w:num>
  <w:num w:numId="16" w16cid:durableId="801119659">
    <w:abstractNumId w:val="5"/>
  </w:num>
  <w:num w:numId="17" w16cid:durableId="839199705">
    <w:abstractNumId w:val="75"/>
  </w:num>
  <w:num w:numId="18" w16cid:durableId="615450709">
    <w:abstractNumId w:val="28"/>
  </w:num>
  <w:num w:numId="19" w16cid:durableId="468935808">
    <w:abstractNumId w:val="41"/>
  </w:num>
  <w:num w:numId="20" w16cid:durableId="1860007520">
    <w:abstractNumId w:val="55"/>
  </w:num>
  <w:num w:numId="21" w16cid:durableId="2023432622">
    <w:abstractNumId w:val="73"/>
  </w:num>
  <w:num w:numId="22" w16cid:durableId="498737440">
    <w:abstractNumId w:val="32"/>
  </w:num>
  <w:num w:numId="23" w16cid:durableId="1160346422">
    <w:abstractNumId w:val="56"/>
  </w:num>
  <w:num w:numId="24" w16cid:durableId="1561862344">
    <w:abstractNumId w:val="58"/>
  </w:num>
  <w:num w:numId="25" w16cid:durableId="1307782413">
    <w:abstractNumId w:val="60"/>
  </w:num>
  <w:num w:numId="26" w16cid:durableId="958217345">
    <w:abstractNumId w:val="48"/>
  </w:num>
  <w:num w:numId="27" w16cid:durableId="839080422">
    <w:abstractNumId w:val="98"/>
  </w:num>
  <w:num w:numId="28" w16cid:durableId="1852186956">
    <w:abstractNumId w:val="76"/>
  </w:num>
  <w:num w:numId="29" w16cid:durableId="1194924459">
    <w:abstractNumId w:val="90"/>
  </w:num>
  <w:num w:numId="30" w16cid:durableId="808549189">
    <w:abstractNumId w:val="64"/>
  </w:num>
  <w:num w:numId="31" w16cid:durableId="704715600">
    <w:abstractNumId w:val="70"/>
  </w:num>
  <w:num w:numId="32" w16cid:durableId="1616256137">
    <w:abstractNumId w:val="53"/>
  </w:num>
  <w:num w:numId="33" w16cid:durableId="814838726">
    <w:abstractNumId w:val="86"/>
  </w:num>
  <w:num w:numId="34" w16cid:durableId="174270913">
    <w:abstractNumId w:val="10"/>
  </w:num>
  <w:num w:numId="35" w16cid:durableId="1104836463">
    <w:abstractNumId w:val="0"/>
  </w:num>
  <w:num w:numId="36" w16cid:durableId="1538663694">
    <w:abstractNumId w:val="71"/>
  </w:num>
  <w:num w:numId="37" w16cid:durableId="1471703240">
    <w:abstractNumId w:val="74"/>
  </w:num>
  <w:num w:numId="38" w16cid:durableId="31809316">
    <w:abstractNumId w:val="68"/>
  </w:num>
  <w:num w:numId="39" w16cid:durableId="1273825162">
    <w:abstractNumId w:val="54"/>
  </w:num>
  <w:num w:numId="40" w16cid:durableId="2032946325">
    <w:abstractNumId w:val="14"/>
  </w:num>
  <w:num w:numId="41" w16cid:durableId="407272564">
    <w:abstractNumId w:val="89"/>
  </w:num>
  <w:num w:numId="42" w16cid:durableId="513113135">
    <w:abstractNumId w:val="80"/>
  </w:num>
  <w:num w:numId="43" w16cid:durableId="302391712">
    <w:abstractNumId w:val="6"/>
  </w:num>
  <w:num w:numId="44" w16cid:durableId="814025454">
    <w:abstractNumId w:val="81"/>
  </w:num>
  <w:num w:numId="45" w16cid:durableId="667563434">
    <w:abstractNumId w:val="83"/>
  </w:num>
  <w:num w:numId="46" w16cid:durableId="748573694">
    <w:abstractNumId w:val="85"/>
  </w:num>
  <w:num w:numId="47" w16cid:durableId="395056834">
    <w:abstractNumId w:val="4"/>
  </w:num>
  <w:num w:numId="48" w16cid:durableId="517812602">
    <w:abstractNumId w:val="66"/>
  </w:num>
  <w:num w:numId="49" w16cid:durableId="1629698557">
    <w:abstractNumId w:val="15"/>
  </w:num>
  <w:num w:numId="50" w16cid:durableId="1583903579">
    <w:abstractNumId w:val="82"/>
  </w:num>
  <w:num w:numId="51" w16cid:durableId="2146462186">
    <w:abstractNumId w:val="92"/>
  </w:num>
  <w:num w:numId="52" w16cid:durableId="2086873970">
    <w:abstractNumId w:val="50"/>
  </w:num>
  <w:num w:numId="53" w16cid:durableId="1825506234">
    <w:abstractNumId w:val="39"/>
  </w:num>
  <w:num w:numId="54" w16cid:durableId="761754758">
    <w:abstractNumId w:val="97"/>
  </w:num>
  <w:num w:numId="55" w16cid:durableId="1098982967">
    <w:abstractNumId w:val="37"/>
  </w:num>
  <w:num w:numId="56" w16cid:durableId="464398526">
    <w:abstractNumId w:val="30"/>
  </w:num>
  <w:num w:numId="57" w16cid:durableId="1318849086">
    <w:abstractNumId w:val="79"/>
  </w:num>
  <w:num w:numId="58" w16cid:durableId="1688293089">
    <w:abstractNumId w:val="61"/>
  </w:num>
  <w:num w:numId="59" w16cid:durableId="1887061315">
    <w:abstractNumId w:val="91"/>
  </w:num>
  <w:num w:numId="60" w16cid:durableId="2128352537">
    <w:abstractNumId w:val="38"/>
  </w:num>
  <w:num w:numId="61" w16cid:durableId="81799604">
    <w:abstractNumId w:val="9"/>
  </w:num>
  <w:num w:numId="62" w16cid:durableId="677272281">
    <w:abstractNumId w:val="13"/>
  </w:num>
  <w:num w:numId="63" w16cid:durableId="930701558">
    <w:abstractNumId w:val="59"/>
  </w:num>
  <w:num w:numId="64" w16cid:durableId="1662276328">
    <w:abstractNumId w:val="34"/>
  </w:num>
  <w:num w:numId="65" w16cid:durableId="2137485866">
    <w:abstractNumId w:val="31"/>
  </w:num>
  <w:num w:numId="66" w16cid:durableId="634678124">
    <w:abstractNumId w:val="42"/>
  </w:num>
  <w:num w:numId="67" w16cid:durableId="1654676676">
    <w:abstractNumId w:val="67"/>
  </w:num>
  <w:num w:numId="68" w16cid:durableId="379089245">
    <w:abstractNumId w:val="19"/>
  </w:num>
  <w:num w:numId="69" w16cid:durableId="642394138">
    <w:abstractNumId w:val="8"/>
  </w:num>
  <w:num w:numId="70" w16cid:durableId="1013142925">
    <w:abstractNumId w:val="11"/>
  </w:num>
  <w:num w:numId="71" w16cid:durableId="371006560">
    <w:abstractNumId w:val="27"/>
  </w:num>
  <w:num w:numId="72" w16cid:durableId="763112043">
    <w:abstractNumId w:val="45"/>
  </w:num>
  <w:num w:numId="73" w16cid:durableId="1548764294">
    <w:abstractNumId w:val="57"/>
  </w:num>
  <w:num w:numId="74" w16cid:durableId="1398286003">
    <w:abstractNumId w:val="62"/>
  </w:num>
  <w:num w:numId="75" w16cid:durableId="1699433679">
    <w:abstractNumId w:val="78"/>
  </w:num>
  <w:num w:numId="76" w16cid:durableId="266501777">
    <w:abstractNumId w:val="29"/>
  </w:num>
  <w:num w:numId="77" w16cid:durableId="1162283513">
    <w:abstractNumId w:val="46"/>
  </w:num>
  <w:num w:numId="78" w16cid:durableId="198666589">
    <w:abstractNumId w:val="72"/>
  </w:num>
  <w:num w:numId="79" w16cid:durableId="1805393114">
    <w:abstractNumId w:val="65"/>
  </w:num>
  <w:num w:numId="80" w16cid:durableId="2018267704">
    <w:abstractNumId w:val="2"/>
  </w:num>
  <w:num w:numId="81" w16cid:durableId="368844510">
    <w:abstractNumId w:val="17"/>
  </w:num>
  <w:num w:numId="82" w16cid:durableId="838229933">
    <w:abstractNumId w:val="69"/>
  </w:num>
  <w:num w:numId="83" w16cid:durableId="1358241170">
    <w:abstractNumId w:val="44"/>
  </w:num>
  <w:num w:numId="84" w16cid:durableId="590897388">
    <w:abstractNumId w:val="35"/>
  </w:num>
  <w:num w:numId="85" w16cid:durableId="1802308201">
    <w:abstractNumId w:val="88"/>
  </w:num>
  <w:num w:numId="86" w16cid:durableId="260261813">
    <w:abstractNumId w:val="63"/>
  </w:num>
  <w:num w:numId="87" w16cid:durableId="77484797">
    <w:abstractNumId w:val="43"/>
  </w:num>
  <w:num w:numId="88" w16cid:durableId="138690403">
    <w:abstractNumId w:val="1"/>
  </w:num>
  <w:num w:numId="89" w16cid:durableId="2115661002">
    <w:abstractNumId w:val="3"/>
  </w:num>
  <w:num w:numId="90" w16cid:durableId="302270871">
    <w:abstractNumId w:val="23"/>
  </w:num>
  <w:num w:numId="91" w16cid:durableId="463083321">
    <w:abstractNumId w:val="40"/>
  </w:num>
  <w:num w:numId="92" w16cid:durableId="1964454949">
    <w:abstractNumId w:val="25"/>
  </w:num>
  <w:num w:numId="93" w16cid:durableId="1729571797">
    <w:abstractNumId w:val="94"/>
  </w:num>
  <w:num w:numId="94" w16cid:durableId="336738154">
    <w:abstractNumId w:val="7"/>
  </w:num>
  <w:num w:numId="95" w16cid:durableId="2015717090">
    <w:abstractNumId w:val="51"/>
  </w:num>
  <w:num w:numId="96" w16cid:durableId="1679310079">
    <w:abstractNumId w:val="93"/>
  </w:num>
  <w:num w:numId="97" w16cid:durableId="683701603">
    <w:abstractNumId w:val="16"/>
  </w:num>
  <w:num w:numId="98" w16cid:durableId="2111777029">
    <w:abstractNumId w:val="33"/>
  </w:num>
  <w:num w:numId="99" w16cid:durableId="1765298528">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22F"/>
    <w:rsid w:val="0001458B"/>
    <w:rsid w:val="00015AAD"/>
    <w:rsid w:val="000168FA"/>
    <w:rsid w:val="000231E3"/>
    <w:rsid w:val="00024B1C"/>
    <w:rsid w:val="00026642"/>
    <w:rsid w:val="0004234F"/>
    <w:rsid w:val="000437BC"/>
    <w:rsid w:val="0005456D"/>
    <w:rsid w:val="00057A02"/>
    <w:rsid w:val="00065241"/>
    <w:rsid w:val="00065F59"/>
    <w:rsid w:val="00072500"/>
    <w:rsid w:val="00080409"/>
    <w:rsid w:val="0008395D"/>
    <w:rsid w:val="0008526A"/>
    <w:rsid w:val="0009074E"/>
    <w:rsid w:val="00090B1D"/>
    <w:rsid w:val="000922FD"/>
    <w:rsid w:val="0009610C"/>
    <w:rsid w:val="00096993"/>
    <w:rsid w:val="000A2B97"/>
    <w:rsid w:val="000A2FD1"/>
    <w:rsid w:val="000A65DE"/>
    <w:rsid w:val="000B0156"/>
    <w:rsid w:val="000B0889"/>
    <w:rsid w:val="000B1A20"/>
    <w:rsid w:val="000B709E"/>
    <w:rsid w:val="000B7623"/>
    <w:rsid w:val="000C0C91"/>
    <w:rsid w:val="000C0E6F"/>
    <w:rsid w:val="000C3278"/>
    <w:rsid w:val="000C606A"/>
    <w:rsid w:val="000D3C73"/>
    <w:rsid w:val="000D65B4"/>
    <w:rsid w:val="000E6FAE"/>
    <w:rsid w:val="000F2081"/>
    <w:rsid w:val="000F2B59"/>
    <w:rsid w:val="000F5108"/>
    <w:rsid w:val="00115BB7"/>
    <w:rsid w:val="00115C41"/>
    <w:rsid w:val="0012190D"/>
    <w:rsid w:val="00124404"/>
    <w:rsid w:val="001254DF"/>
    <w:rsid w:val="00127CC9"/>
    <w:rsid w:val="0013290E"/>
    <w:rsid w:val="0013410E"/>
    <w:rsid w:val="00137CD1"/>
    <w:rsid w:val="00141C2B"/>
    <w:rsid w:val="001445A4"/>
    <w:rsid w:val="001449B6"/>
    <w:rsid w:val="00150F5A"/>
    <w:rsid w:val="001651CE"/>
    <w:rsid w:val="0016527B"/>
    <w:rsid w:val="00165541"/>
    <w:rsid w:val="00167CAF"/>
    <w:rsid w:val="00170E43"/>
    <w:rsid w:val="00171C9F"/>
    <w:rsid w:val="00183E29"/>
    <w:rsid w:val="00185A44"/>
    <w:rsid w:val="00185E91"/>
    <w:rsid w:val="00196DF1"/>
    <w:rsid w:val="001A2D2B"/>
    <w:rsid w:val="001A3250"/>
    <w:rsid w:val="001A4C96"/>
    <w:rsid w:val="001B3583"/>
    <w:rsid w:val="001B5B5D"/>
    <w:rsid w:val="001B60DB"/>
    <w:rsid w:val="001C3E0C"/>
    <w:rsid w:val="001D0B69"/>
    <w:rsid w:val="001D15D7"/>
    <w:rsid w:val="001D2548"/>
    <w:rsid w:val="001D2D19"/>
    <w:rsid w:val="001D2DDF"/>
    <w:rsid w:val="001E008A"/>
    <w:rsid w:val="001E0CFB"/>
    <w:rsid w:val="001E2E15"/>
    <w:rsid w:val="001E45B0"/>
    <w:rsid w:val="001E7B04"/>
    <w:rsid w:val="001F2ED4"/>
    <w:rsid w:val="001F4227"/>
    <w:rsid w:val="001F5255"/>
    <w:rsid w:val="001F63E1"/>
    <w:rsid w:val="001F7877"/>
    <w:rsid w:val="00200294"/>
    <w:rsid w:val="00211483"/>
    <w:rsid w:val="0021320F"/>
    <w:rsid w:val="002167CF"/>
    <w:rsid w:val="00220EA9"/>
    <w:rsid w:val="0023229C"/>
    <w:rsid w:val="00240103"/>
    <w:rsid w:val="00246D07"/>
    <w:rsid w:val="0025165A"/>
    <w:rsid w:val="002620E1"/>
    <w:rsid w:val="00270027"/>
    <w:rsid w:val="00274AEB"/>
    <w:rsid w:val="002821B2"/>
    <w:rsid w:val="00283299"/>
    <w:rsid w:val="002853AC"/>
    <w:rsid w:val="0028588B"/>
    <w:rsid w:val="0029185D"/>
    <w:rsid w:val="002A1BF3"/>
    <w:rsid w:val="002A3D6B"/>
    <w:rsid w:val="002B246A"/>
    <w:rsid w:val="002B321B"/>
    <w:rsid w:val="002B4463"/>
    <w:rsid w:val="002B5893"/>
    <w:rsid w:val="002B669D"/>
    <w:rsid w:val="002B73FD"/>
    <w:rsid w:val="002C4A89"/>
    <w:rsid w:val="002C71DA"/>
    <w:rsid w:val="002D130A"/>
    <w:rsid w:val="002D322F"/>
    <w:rsid w:val="002E3AE4"/>
    <w:rsid w:val="002E597E"/>
    <w:rsid w:val="002F29BA"/>
    <w:rsid w:val="002F514A"/>
    <w:rsid w:val="00301B0D"/>
    <w:rsid w:val="003033DD"/>
    <w:rsid w:val="00304255"/>
    <w:rsid w:val="00305369"/>
    <w:rsid w:val="003140CD"/>
    <w:rsid w:val="0031425D"/>
    <w:rsid w:val="003142BE"/>
    <w:rsid w:val="00320FFA"/>
    <w:rsid w:val="003227C9"/>
    <w:rsid w:val="00331E4C"/>
    <w:rsid w:val="0033387A"/>
    <w:rsid w:val="00333C72"/>
    <w:rsid w:val="00341A98"/>
    <w:rsid w:val="00341B0D"/>
    <w:rsid w:val="00345808"/>
    <w:rsid w:val="00347046"/>
    <w:rsid w:val="00352B26"/>
    <w:rsid w:val="00352EB0"/>
    <w:rsid w:val="00354883"/>
    <w:rsid w:val="00364678"/>
    <w:rsid w:val="00365A56"/>
    <w:rsid w:val="00370457"/>
    <w:rsid w:val="00374294"/>
    <w:rsid w:val="003813C4"/>
    <w:rsid w:val="00391418"/>
    <w:rsid w:val="003927A2"/>
    <w:rsid w:val="00394D68"/>
    <w:rsid w:val="003950D9"/>
    <w:rsid w:val="00396D07"/>
    <w:rsid w:val="003A22FA"/>
    <w:rsid w:val="003A754A"/>
    <w:rsid w:val="003B268C"/>
    <w:rsid w:val="003B32FF"/>
    <w:rsid w:val="003C6579"/>
    <w:rsid w:val="003C736F"/>
    <w:rsid w:val="003D1699"/>
    <w:rsid w:val="003D3C9B"/>
    <w:rsid w:val="003E1DE6"/>
    <w:rsid w:val="003E31BE"/>
    <w:rsid w:val="003F08C5"/>
    <w:rsid w:val="003F5DCE"/>
    <w:rsid w:val="004020C7"/>
    <w:rsid w:val="004040B9"/>
    <w:rsid w:val="00404A11"/>
    <w:rsid w:val="00411578"/>
    <w:rsid w:val="004129A9"/>
    <w:rsid w:val="00413F80"/>
    <w:rsid w:val="004223DC"/>
    <w:rsid w:val="004317A6"/>
    <w:rsid w:val="0043181B"/>
    <w:rsid w:val="004333D8"/>
    <w:rsid w:val="004334B4"/>
    <w:rsid w:val="00433C49"/>
    <w:rsid w:val="00443B88"/>
    <w:rsid w:val="00444444"/>
    <w:rsid w:val="00444B9C"/>
    <w:rsid w:val="00447253"/>
    <w:rsid w:val="00447629"/>
    <w:rsid w:val="00450FA8"/>
    <w:rsid w:val="00451AD2"/>
    <w:rsid w:val="00454934"/>
    <w:rsid w:val="00461509"/>
    <w:rsid w:val="00465D39"/>
    <w:rsid w:val="0047089C"/>
    <w:rsid w:val="00473C5D"/>
    <w:rsid w:val="004772E5"/>
    <w:rsid w:val="004803D6"/>
    <w:rsid w:val="00481F2F"/>
    <w:rsid w:val="004853BB"/>
    <w:rsid w:val="00491551"/>
    <w:rsid w:val="004945AD"/>
    <w:rsid w:val="00497FC8"/>
    <w:rsid w:val="004A135F"/>
    <w:rsid w:val="004A215F"/>
    <w:rsid w:val="004A5380"/>
    <w:rsid w:val="004B4570"/>
    <w:rsid w:val="004B48A2"/>
    <w:rsid w:val="004B7A48"/>
    <w:rsid w:val="004C0E4F"/>
    <w:rsid w:val="004C7770"/>
    <w:rsid w:val="004D6150"/>
    <w:rsid w:val="004D694B"/>
    <w:rsid w:val="004E06FF"/>
    <w:rsid w:val="004E1514"/>
    <w:rsid w:val="004E6635"/>
    <w:rsid w:val="004E667C"/>
    <w:rsid w:val="004F3C09"/>
    <w:rsid w:val="004F70FD"/>
    <w:rsid w:val="0050080A"/>
    <w:rsid w:val="00502F01"/>
    <w:rsid w:val="0051344F"/>
    <w:rsid w:val="0052000F"/>
    <w:rsid w:val="00522A5A"/>
    <w:rsid w:val="00534A0B"/>
    <w:rsid w:val="00534C69"/>
    <w:rsid w:val="00537715"/>
    <w:rsid w:val="00540945"/>
    <w:rsid w:val="00544085"/>
    <w:rsid w:val="00544BC6"/>
    <w:rsid w:val="00547711"/>
    <w:rsid w:val="005517ED"/>
    <w:rsid w:val="00553D97"/>
    <w:rsid w:val="00560546"/>
    <w:rsid w:val="0056192B"/>
    <w:rsid w:val="005627D9"/>
    <w:rsid w:val="0056358E"/>
    <w:rsid w:val="00575A4D"/>
    <w:rsid w:val="005902BC"/>
    <w:rsid w:val="005A18B1"/>
    <w:rsid w:val="005A2639"/>
    <w:rsid w:val="005A5AE3"/>
    <w:rsid w:val="005C25B5"/>
    <w:rsid w:val="005C525F"/>
    <w:rsid w:val="005D69DB"/>
    <w:rsid w:val="005D74B3"/>
    <w:rsid w:val="005E0983"/>
    <w:rsid w:val="005E792C"/>
    <w:rsid w:val="005F2A90"/>
    <w:rsid w:val="005F7ADA"/>
    <w:rsid w:val="00602E31"/>
    <w:rsid w:val="006118C7"/>
    <w:rsid w:val="0062151A"/>
    <w:rsid w:val="00633225"/>
    <w:rsid w:val="00633587"/>
    <w:rsid w:val="00634A92"/>
    <w:rsid w:val="006369C3"/>
    <w:rsid w:val="006374C9"/>
    <w:rsid w:val="0064284D"/>
    <w:rsid w:val="0064452C"/>
    <w:rsid w:val="0065265E"/>
    <w:rsid w:val="00655124"/>
    <w:rsid w:val="0065730E"/>
    <w:rsid w:val="00657B03"/>
    <w:rsid w:val="006706AF"/>
    <w:rsid w:val="006713F2"/>
    <w:rsid w:val="00682FFD"/>
    <w:rsid w:val="00683080"/>
    <w:rsid w:val="00687664"/>
    <w:rsid w:val="00692B2B"/>
    <w:rsid w:val="00692C3B"/>
    <w:rsid w:val="0069538E"/>
    <w:rsid w:val="006A7B21"/>
    <w:rsid w:val="006B5893"/>
    <w:rsid w:val="006C48B5"/>
    <w:rsid w:val="006C59FE"/>
    <w:rsid w:val="006C5ACD"/>
    <w:rsid w:val="006D2F78"/>
    <w:rsid w:val="006D3BFA"/>
    <w:rsid w:val="006D53F1"/>
    <w:rsid w:val="006E35F5"/>
    <w:rsid w:val="006E42ED"/>
    <w:rsid w:val="006F3EA3"/>
    <w:rsid w:val="006F66CC"/>
    <w:rsid w:val="006F6CA4"/>
    <w:rsid w:val="006F78F1"/>
    <w:rsid w:val="00707BA0"/>
    <w:rsid w:val="00711DF0"/>
    <w:rsid w:val="00713598"/>
    <w:rsid w:val="007154AA"/>
    <w:rsid w:val="00716A13"/>
    <w:rsid w:val="00730D23"/>
    <w:rsid w:val="00740689"/>
    <w:rsid w:val="00753608"/>
    <w:rsid w:val="00760945"/>
    <w:rsid w:val="007711D6"/>
    <w:rsid w:val="00774C4E"/>
    <w:rsid w:val="0077604A"/>
    <w:rsid w:val="00776E1B"/>
    <w:rsid w:val="00781B38"/>
    <w:rsid w:val="00794AE3"/>
    <w:rsid w:val="00796FC4"/>
    <w:rsid w:val="007A474C"/>
    <w:rsid w:val="007B1ECC"/>
    <w:rsid w:val="007B3193"/>
    <w:rsid w:val="007B5FFB"/>
    <w:rsid w:val="007C6F61"/>
    <w:rsid w:val="007D4256"/>
    <w:rsid w:val="007D5433"/>
    <w:rsid w:val="007F3C82"/>
    <w:rsid w:val="007F5891"/>
    <w:rsid w:val="007F6F1E"/>
    <w:rsid w:val="00800D15"/>
    <w:rsid w:val="00807D3D"/>
    <w:rsid w:val="00810DE3"/>
    <w:rsid w:val="008120AF"/>
    <w:rsid w:val="0081228D"/>
    <w:rsid w:val="00812BF3"/>
    <w:rsid w:val="00817D5E"/>
    <w:rsid w:val="00826210"/>
    <w:rsid w:val="00832674"/>
    <w:rsid w:val="008458F2"/>
    <w:rsid w:val="0084742A"/>
    <w:rsid w:val="0084758B"/>
    <w:rsid w:val="00852DB4"/>
    <w:rsid w:val="00852E48"/>
    <w:rsid w:val="008554D1"/>
    <w:rsid w:val="008556F3"/>
    <w:rsid w:val="0086256C"/>
    <w:rsid w:val="00865CD7"/>
    <w:rsid w:val="00870DA7"/>
    <w:rsid w:val="0087315D"/>
    <w:rsid w:val="00873382"/>
    <w:rsid w:val="00876DF0"/>
    <w:rsid w:val="008812CD"/>
    <w:rsid w:val="008824FD"/>
    <w:rsid w:val="00883EA5"/>
    <w:rsid w:val="00890AEB"/>
    <w:rsid w:val="0089386F"/>
    <w:rsid w:val="00897490"/>
    <w:rsid w:val="00897CF3"/>
    <w:rsid w:val="008A01B0"/>
    <w:rsid w:val="008A173D"/>
    <w:rsid w:val="008A3FF2"/>
    <w:rsid w:val="008B7ABC"/>
    <w:rsid w:val="008C0C51"/>
    <w:rsid w:val="008C1366"/>
    <w:rsid w:val="008C36E7"/>
    <w:rsid w:val="008D0D66"/>
    <w:rsid w:val="008D1A1D"/>
    <w:rsid w:val="008D1A68"/>
    <w:rsid w:val="008E558E"/>
    <w:rsid w:val="008E61FC"/>
    <w:rsid w:val="008E789D"/>
    <w:rsid w:val="008F18A7"/>
    <w:rsid w:val="008F3E3C"/>
    <w:rsid w:val="008F69AC"/>
    <w:rsid w:val="00920F28"/>
    <w:rsid w:val="0092290B"/>
    <w:rsid w:val="00923A22"/>
    <w:rsid w:val="00923BFA"/>
    <w:rsid w:val="00925C1E"/>
    <w:rsid w:val="00926C8F"/>
    <w:rsid w:val="009277C9"/>
    <w:rsid w:val="00931AC5"/>
    <w:rsid w:val="00931F2B"/>
    <w:rsid w:val="00936AF5"/>
    <w:rsid w:val="00950032"/>
    <w:rsid w:val="00954C1D"/>
    <w:rsid w:val="009559EF"/>
    <w:rsid w:val="00955C47"/>
    <w:rsid w:val="00957D85"/>
    <w:rsid w:val="00961D92"/>
    <w:rsid w:val="0096280D"/>
    <w:rsid w:val="00966344"/>
    <w:rsid w:val="00966DB5"/>
    <w:rsid w:val="00967099"/>
    <w:rsid w:val="00972797"/>
    <w:rsid w:val="009743FE"/>
    <w:rsid w:val="00983912"/>
    <w:rsid w:val="00990CD5"/>
    <w:rsid w:val="009919A9"/>
    <w:rsid w:val="0099200F"/>
    <w:rsid w:val="00993BA7"/>
    <w:rsid w:val="009A3717"/>
    <w:rsid w:val="009A5F56"/>
    <w:rsid w:val="009B0858"/>
    <w:rsid w:val="009B3AED"/>
    <w:rsid w:val="009C1681"/>
    <w:rsid w:val="009C6164"/>
    <w:rsid w:val="009D6D80"/>
    <w:rsid w:val="009E2408"/>
    <w:rsid w:val="009E2719"/>
    <w:rsid w:val="009E6BAE"/>
    <w:rsid w:val="009F0404"/>
    <w:rsid w:val="009F7C2A"/>
    <w:rsid w:val="00A10556"/>
    <w:rsid w:val="00A12F5C"/>
    <w:rsid w:val="00A16825"/>
    <w:rsid w:val="00A24030"/>
    <w:rsid w:val="00A25D51"/>
    <w:rsid w:val="00A261BA"/>
    <w:rsid w:val="00A408FD"/>
    <w:rsid w:val="00A42768"/>
    <w:rsid w:val="00A42CA1"/>
    <w:rsid w:val="00A43214"/>
    <w:rsid w:val="00A43254"/>
    <w:rsid w:val="00A43E16"/>
    <w:rsid w:val="00A513B4"/>
    <w:rsid w:val="00A53B6F"/>
    <w:rsid w:val="00A54C37"/>
    <w:rsid w:val="00A72AE0"/>
    <w:rsid w:val="00A752E2"/>
    <w:rsid w:val="00A81CEE"/>
    <w:rsid w:val="00A87913"/>
    <w:rsid w:val="00A90D7B"/>
    <w:rsid w:val="00A95827"/>
    <w:rsid w:val="00AA3651"/>
    <w:rsid w:val="00AA3D57"/>
    <w:rsid w:val="00AA7058"/>
    <w:rsid w:val="00AB335A"/>
    <w:rsid w:val="00AB36BA"/>
    <w:rsid w:val="00AB7DEF"/>
    <w:rsid w:val="00AC4850"/>
    <w:rsid w:val="00AC623D"/>
    <w:rsid w:val="00AC769C"/>
    <w:rsid w:val="00AD4918"/>
    <w:rsid w:val="00AD7B36"/>
    <w:rsid w:val="00AE0D8F"/>
    <w:rsid w:val="00AE1AE1"/>
    <w:rsid w:val="00AE302E"/>
    <w:rsid w:val="00AE4E34"/>
    <w:rsid w:val="00AE6745"/>
    <w:rsid w:val="00AF024B"/>
    <w:rsid w:val="00AF5E67"/>
    <w:rsid w:val="00AF5F06"/>
    <w:rsid w:val="00AF6C0C"/>
    <w:rsid w:val="00B00115"/>
    <w:rsid w:val="00B010A3"/>
    <w:rsid w:val="00B01F92"/>
    <w:rsid w:val="00B02B4B"/>
    <w:rsid w:val="00B05C26"/>
    <w:rsid w:val="00B06981"/>
    <w:rsid w:val="00B10268"/>
    <w:rsid w:val="00B27498"/>
    <w:rsid w:val="00B30CB5"/>
    <w:rsid w:val="00B318BF"/>
    <w:rsid w:val="00B401C1"/>
    <w:rsid w:val="00B441C2"/>
    <w:rsid w:val="00B45D68"/>
    <w:rsid w:val="00B5265A"/>
    <w:rsid w:val="00B570AD"/>
    <w:rsid w:val="00B664C3"/>
    <w:rsid w:val="00B67176"/>
    <w:rsid w:val="00B75BCB"/>
    <w:rsid w:val="00B76823"/>
    <w:rsid w:val="00B83C4A"/>
    <w:rsid w:val="00B84C33"/>
    <w:rsid w:val="00B93611"/>
    <w:rsid w:val="00BA33F9"/>
    <w:rsid w:val="00BA7FE8"/>
    <w:rsid w:val="00BB3D68"/>
    <w:rsid w:val="00BB50D9"/>
    <w:rsid w:val="00BB5219"/>
    <w:rsid w:val="00BB5A57"/>
    <w:rsid w:val="00BB6934"/>
    <w:rsid w:val="00BC4C75"/>
    <w:rsid w:val="00BC5394"/>
    <w:rsid w:val="00BC78B9"/>
    <w:rsid w:val="00BD340A"/>
    <w:rsid w:val="00BD6160"/>
    <w:rsid w:val="00BD721A"/>
    <w:rsid w:val="00BE16A6"/>
    <w:rsid w:val="00BE30CE"/>
    <w:rsid w:val="00BF2919"/>
    <w:rsid w:val="00BF3877"/>
    <w:rsid w:val="00BF5913"/>
    <w:rsid w:val="00BF6004"/>
    <w:rsid w:val="00BF7A4F"/>
    <w:rsid w:val="00C03966"/>
    <w:rsid w:val="00C06AE5"/>
    <w:rsid w:val="00C10427"/>
    <w:rsid w:val="00C172A7"/>
    <w:rsid w:val="00C179D5"/>
    <w:rsid w:val="00C228D9"/>
    <w:rsid w:val="00C25995"/>
    <w:rsid w:val="00C31CA6"/>
    <w:rsid w:val="00C33C9E"/>
    <w:rsid w:val="00C35EB0"/>
    <w:rsid w:val="00C37D41"/>
    <w:rsid w:val="00C4599F"/>
    <w:rsid w:val="00C4624A"/>
    <w:rsid w:val="00C53C7C"/>
    <w:rsid w:val="00C55D0F"/>
    <w:rsid w:val="00C56231"/>
    <w:rsid w:val="00C6028C"/>
    <w:rsid w:val="00C61BA5"/>
    <w:rsid w:val="00C80115"/>
    <w:rsid w:val="00C8025C"/>
    <w:rsid w:val="00C8468C"/>
    <w:rsid w:val="00C8580F"/>
    <w:rsid w:val="00C90AAA"/>
    <w:rsid w:val="00C93BC5"/>
    <w:rsid w:val="00CA27B5"/>
    <w:rsid w:val="00CA4990"/>
    <w:rsid w:val="00CA77E3"/>
    <w:rsid w:val="00CA7EFE"/>
    <w:rsid w:val="00CB5BAA"/>
    <w:rsid w:val="00CC4F9C"/>
    <w:rsid w:val="00CD115F"/>
    <w:rsid w:val="00CD1767"/>
    <w:rsid w:val="00CD21C4"/>
    <w:rsid w:val="00CD7606"/>
    <w:rsid w:val="00CE072E"/>
    <w:rsid w:val="00CE49FD"/>
    <w:rsid w:val="00CE79D5"/>
    <w:rsid w:val="00CF02F4"/>
    <w:rsid w:val="00CF13E8"/>
    <w:rsid w:val="00CF1715"/>
    <w:rsid w:val="00CF41EE"/>
    <w:rsid w:val="00CF48FD"/>
    <w:rsid w:val="00D05C89"/>
    <w:rsid w:val="00D117E6"/>
    <w:rsid w:val="00D208AF"/>
    <w:rsid w:val="00D20943"/>
    <w:rsid w:val="00D25643"/>
    <w:rsid w:val="00D34A75"/>
    <w:rsid w:val="00D3532B"/>
    <w:rsid w:val="00D4286F"/>
    <w:rsid w:val="00D473A1"/>
    <w:rsid w:val="00D50B59"/>
    <w:rsid w:val="00D545F8"/>
    <w:rsid w:val="00D56720"/>
    <w:rsid w:val="00D65A73"/>
    <w:rsid w:val="00D66725"/>
    <w:rsid w:val="00D71D24"/>
    <w:rsid w:val="00D7374F"/>
    <w:rsid w:val="00D73D2B"/>
    <w:rsid w:val="00D754A9"/>
    <w:rsid w:val="00D87A89"/>
    <w:rsid w:val="00D920AB"/>
    <w:rsid w:val="00D9399D"/>
    <w:rsid w:val="00D957A0"/>
    <w:rsid w:val="00D9767D"/>
    <w:rsid w:val="00DA4641"/>
    <w:rsid w:val="00DA470E"/>
    <w:rsid w:val="00DA55B9"/>
    <w:rsid w:val="00DB3332"/>
    <w:rsid w:val="00DB3DE6"/>
    <w:rsid w:val="00DB7E8C"/>
    <w:rsid w:val="00DC458E"/>
    <w:rsid w:val="00DC6073"/>
    <w:rsid w:val="00DD00E4"/>
    <w:rsid w:val="00DD0E3E"/>
    <w:rsid w:val="00DE1D5E"/>
    <w:rsid w:val="00DE58CC"/>
    <w:rsid w:val="00DE616A"/>
    <w:rsid w:val="00DF074D"/>
    <w:rsid w:val="00DF1D40"/>
    <w:rsid w:val="00E11AE2"/>
    <w:rsid w:val="00E1340D"/>
    <w:rsid w:val="00E13C00"/>
    <w:rsid w:val="00E143FD"/>
    <w:rsid w:val="00E152BB"/>
    <w:rsid w:val="00E218FD"/>
    <w:rsid w:val="00E25F50"/>
    <w:rsid w:val="00E26313"/>
    <w:rsid w:val="00E27EF5"/>
    <w:rsid w:val="00E35B8B"/>
    <w:rsid w:val="00E40FF8"/>
    <w:rsid w:val="00E41775"/>
    <w:rsid w:val="00E434FC"/>
    <w:rsid w:val="00E513CF"/>
    <w:rsid w:val="00E55656"/>
    <w:rsid w:val="00E64B66"/>
    <w:rsid w:val="00E65046"/>
    <w:rsid w:val="00E67E97"/>
    <w:rsid w:val="00E67EC7"/>
    <w:rsid w:val="00E71780"/>
    <w:rsid w:val="00E71CB5"/>
    <w:rsid w:val="00E721E4"/>
    <w:rsid w:val="00E72794"/>
    <w:rsid w:val="00E7592E"/>
    <w:rsid w:val="00E80583"/>
    <w:rsid w:val="00E85335"/>
    <w:rsid w:val="00E909B1"/>
    <w:rsid w:val="00E96C5A"/>
    <w:rsid w:val="00EA3BFC"/>
    <w:rsid w:val="00EA47AC"/>
    <w:rsid w:val="00EB6AEA"/>
    <w:rsid w:val="00EB70D5"/>
    <w:rsid w:val="00EB751E"/>
    <w:rsid w:val="00EC1156"/>
    <w:rsid w:val="00EC26DA"/>
    <w:rsid w:val="00EC3AEE"/>
    <w:rsid w:val="00ED2431"/>
    <w:rsid w:val="00EE0F11"/>
    <w:rsid w:val="00EE1448"/>
    <w:rsid w:val="00EE5C9B"/>
    <w:rsid w:val="00F029B9"/>
    <w:rsid w:val="00F07B63"/>
    <w:rsid w:val="00F113FD"/>
    <w:rsid w:val="00F168CA"/>
    <w:rsid w:val="00F21ABA"/>
    <w:rsid w:val="00F23A24"/>
    <w:rsid w:val="00F24088"/>
    <w:rsid w:val="00F265A0"/>
    <w:rsid w:val="00F32A16"/>
    <w:rsid w:val="00F40F79"/>
    <w:rsid w:val="00F431C5"/>
    <w:rsid w:val="00F4530D"/>
    <w:rsid w:val="00F50D40"/>
    <w:rsid w:val="00F52A5E"/>
    <w:rsid w:val="00F53557"/>
    <w:rsid w:val="00F53D18"/>
    <w:rsid w:val="00F6071E"/>
    <w:rsid w:val="00F70B84"/>
    <w:rsid w:val="00F72086"/>
    <w:rsid w:val="00F721FE"/>
    <w:rsid w:val="00F759A9"/>
    <w:rsid w:val="00F862C0"/>
    <w:rsid w:val="00F86D4B"/>
    <w:rsid w:val="00FA0E37"/>
    <w:rsid w:val="00FA4C3C"/>
    <w:rsid w:val="00FC0C69"/>
    <w:rsid w:val="00FD0691"/>
    <w:rsid w:val="00FD0D13"/>
    <w:rsid w:val="00FD46B7"/>
    <w:rsid w:val="00FE1916"/>
    <w:rsid w:val="00FE277E"/>
    <w:rsid w:val="00FE3482"/>
    <w:rsid w:val="00FE5121"/>
    <w:rsid w:val="00FF16A4"/>
    <w:rsid w:val="00FF2206"/>
    <w:rsid w:val="00FF5B8D"/>
    <w:rsid w:val="00FF74E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16386"/>
  <w15:chartTrackingRefBased/>
  <w15:docId w15:val="{AC9E3B55-E7B1-5941-A6EE-49DC28519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6DF1"/>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2D322F"/>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0">
    <w:name w:val="heading 2"/>
    <w:basedOn w:val="a"/>
    <w:next w:val="a"/>
    <w:link w:val="21"/>
    <w:uiPriority w:val="9"/>
    <w:unhideWhenUsed/>
    <w:qFormat/>
    <w:rsid w:val="002D322F"/>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0">
    <w:name w:val="heading 3"/>
    <w:basedOn w:val="a"/>
    <w:next w:val="a"/>
    <w:link w:val="31"/>
    <w:uiPriority w:val="9"/>
    <w:unhideWhenUsed/>
    <w:qFormat/>
    <w:rsid w:val="002D322F"/>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unhideWhenUsed/>
    <w:qFormat/>
    <w:rsid w:val="002D322F"/>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50">
    <w:name w:val="heading 5"/>
    <w:basedOn w:val="a"/>
    <w:next w:val="a"/>
    <w:link w:val="51"/>
    <w:uiPriority w:val="9"/>
    <w:semiHidden/>
    <w:unhideWhenUsed/>
    <w:qFormat/>
    <w:rsid w:val="002D322F"/>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2D322F"/>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2D322F"/>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2D322F"/>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2D322F"/>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3"/>
    <w:next w:val="a"/>
    <w:qFormat/>
    <w:rsid w:val="00A90D7B"/>
    <w:pPr>
      <w:widowControl w:val="0"/>
      <w:numPr>
        <w:numId w:val="1"/>
      </w:numPr>
      <w:autoSpaceDE w:val="0"/>
      <w:autoSpaceDN w:val="0"/>
      <w:contextualSpacing w:val="0"/>
      <w:jc w:val="both"/>
    </w:pPr>
    <w:rPr>
      <w:rFonts w:ascii="Times New Roman" w:eastAsia="Times New Roman" w:hAnsi="Times New Roman" w:cs="Times New Roman"/>
      <w:b/>
      <w:bCs/>
      <w:spacing w:val="0"/>
      <w:kern w:val="0"/>
      <w:sz w:val="28"/>
      <w:szCs w:val="28"/>
      <w:lang w:val="en-US"/>
      <w14:ligatures w14:val="none"/>
    </w:rPr>
  </w:style>
  <w:style w:type="paragraph" w:styleId="a3">
    <w:name w:val="Title"/>
    <w:basedOn w:val="a"/>
    <w:next w:val="a"/>
    <w:link w:val="a4"/>
    <w:uiPriority w:val="10"/>
    <w:qFormat/>
    <w:rsid w:val="00A90D7B"/>
    <w:pPr>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A90D7B"/>
    <w:rPr>
      <w:rFonts w:asciiTheme="majorHAnsi" w:eastAsiaTheme="majorEastAsia" w:hAnsiTheme="majorHAnsi" w:cstheme="majorBidi"/>
      <w:spacing w:val="-10"/>
      <w:kern w:val="28"/>
      <w:sz w:val="56"/>
      <w:szCs w:val="56"/>
    </w:rPr>
  </w:style>
  <w:style w:type="paragraph" w:customStyle="1" w:styleId="3">
    <w:name w:val="Стиль3"/>
    <w:basedOn w:val="a"/>
    <w:next w:val="a"/>
    <w:qFormat/>
    <w:rsid w:val="00A90D7B"/>
    <w:pPr>
      <w:numPr>
        <w:numId w:val="2"/>
      </w:numPr>
    </w:pPr>
    <w:rPr>
      <w:rFonts w:eastAsiaTheme="minorHAnsi" w:cstheme="minorBidi"/>
      <w:kern w:val="2"/>
      <w:lang w:val="en-US" w:eastAsia="en-US"/>
      <w14:ligatures w14:val="standardContextual"/>
    </w:rPr>
  </w:style>
  <w:style w:type="paragraph" w:customStyle="1" w:styleId="41">
    <w:name w:val="Стиль4"/>
    <w:basedOn w:val="a"/>
    <w:next w:val="a5"/>
    <w:autoRedefine/>
    <w:qFormat/>
    <w:rsid w:val="00A90D7B"/>
    <w:rPr>
      <w:rFonts w:eastAsiaTheme="minorHAnsi" w:cstheme="minorBidi"/>
      <w:kern w:val="2"/>
      <w:lang w:val="en-US" w:eastAsia="en-US"/>
      <w14:ligatures w14:val="standardContextual"/>
    </w:rPr>
  </w:style>
  <w:style w:type="paragraph" w:styleId="a5">
    <w:name w:val="List Paragraph"/>
    <w:aliases w:val="маркированный,Heading1,Colorful List - Accent 11,Абзац с отступом,Абзац списка8"/>
    <w:basedOn w:val="a"/>
    <w:uiPriority w:val="34"/>
    <w:qFormat/>
    <w:rsid w:val="00A90D7B"/>
    <w:pPr>
      <w:ind w:left="720"/>
      <w:contextualSpacing/>
    </w:pPr>
    <w:rPr>
      <w:rFonts w:asciiTheme="minorHAnsi" w:eastAsiaTheme="minorHAnsi" w:hAnsiTheme="minorHAnsi" w:cstheme="minorBidi"/>
      <w:kern w:val="2"/>
      <w:lang w:eastAsia="en-US"/>
      <w14:ligatures w14:val="standardContextual"/>
    </w:rPr>
  </w:style>
  <w:style w:type="paragraph" w:customStyle="1" w:styleId="5">
    <w:name w:val="Стиль5"/>
    <w:basedOn w:val="a6"/>
    <w:next w:val="a6"/>
    <w:autoRedefine/>
    <w:uiPriority w:val="1"/>
    <w:qFormat/>
    <w:rsid w:val="003F5DCE"/>
    <w:pPr>
      <w:numPr>
        <w:ilvl w:val="0"/>
        <w:numId w:val="3"/>
      </w:numPr>
      <w:shd w:val="clear" w:color="auto" w:fill="FFFFFF"/>
      <w:spacing w:after="0" w:line="276" w:lineRule="auto"/>
    </w:pPr>
    <w:rPr>
      <w:rFonts w:ascii="Cambria" w:eastAsia="Calibri" w:hAnsi="Cambria" w:cs="Times New Roman"/>
      <w:i/>
      <w:iCs/>
      <w:color w:val="4F81BD"/>
      <w:kern w:val="0"/>
      <w:sz w:val="28"/>
      <w:szCs w:val="28"/>
      <w:lang w:val="ru-RU" w:eastAsia="ru-RU"/>
      <w14:ligatures w14:val="none"/>
    </w:rPr>
  </w:style>
  <w:style w:type="paragraph" w:styleId="a6">
    <w:name w:val="Subtitle"/>
    <w:basedOn w:val="a"/>
    <w:next w:val="a"/>
    <w:link w:val="a7"/>
    <w:uiPriority w:val="11"/>
    <w:qFormat/>
    <w:rsid w:val="003F5DCE"/>
    <w:pPr>
      <w:numPr>
        <w:ilvl w:val="1"/>
      </w:numPr>
      <w:spacing w:after="160"/>
    </w:pPr>
    <w:rPr>
      <w:rFonts w:asciiTheme="minorHAnsi" w:eastAsiaTheme="minorEastAsia" w:hAnsiTheme="minorHAnsi" w:cstheme="minorBidi"/>
      <w:color w:val="5A5A5A" w:themeColor="text1" w:themeTint="A5"/>
      <w:spacing w:val="15"/>
      <w:kern w:val="2"/>
      <w:sz w:val="22"/>
      <w:szCs w:val="22"/>
      <w:lang w:eastAsia="en-US"/>
      <w14:ligatures w14:val="standardContextual"/>
    </w:rPr>
  </w:style>
  <w:style w:type="character" w:customStyle="1" w:styleId="a7">
    <w:name w:val="Подзаголовок Знак"/>
    <w:basedOn w:val="a0"/>
    <w:link w:val="a6"/>
    <w:uiPriority w:val="11"/>
    <w:rsid w:val="003F5DCE"/>
    <w:rPr>
      <w:rFonts w:eastAsiaTheme="minorEastAsia"/>
      <w:color w:val="5A5A5A" w:themeColor="text1" w:themeTint="A5"/>
      <w:spacing w:val="15"/>
      <w:sz w:val="22"/>
      <w:szCs w:val="22"/>
    </w:rPr>
  </w:style>
  <w:style w:type="paragraph" w:customStyle="1" w:styleId="61">
    <w:name w:val="Стиль6"/>
    <w:basedOn w:val="5"/>
    <w:next w:val="a8"/>
    <w:uiPriority w:val="1"/>
    <w:qFormat/>
    <w:rsid w:val="00165541"/>
    <w:pPr>
      <w:numPr>
        <w:numId w:val="0"/>
      </w:numPr>
    </w:pPr>
    <w:rPr>
      <w:spacing w:val="6"/>
    </w:rPr>
  </w:style>
  <w:style w:type="paragraph" w:styleId="a8">
    <w:name w:val="Document Map"/>
    <w:basedOn w:val="a"/>
    <w:link w:val="a9"/>
    <w:uiPriority w:val="99"/>
    <w:semiHidden/>
    <w:unhideWhenUsed/>
    <w:rsid w:val="003F5DCE"/>
    <w:rPr>
      <w:rFonts w:ascii="Helvetica" w:eastAsiaTheme="minorHAnsi" w:hAnsi="Helvetica" w:cstheme="minorBidi"/>
      <w:kern w:val="2"/>
      <w:sz w:val="26"/>
      <w:szCs w:val="26"/>
      <w:lang w:eastAsia="en-US"/>
      <w14:ligatures w14:val="standardContextual"/>
    </w:rPr>
  </w:style>
  <w:style w:type="character" w:customStyle="1" w:styleId="a9">
    <w:name w:val="Схема документа Знак"/>
    <w:basedOn w:val="a0"/>
    <w:link w:val="a8"/>
    <w:uiPriority w:val="99"/>
    <w:semiHidden/>
    <w:rsid w:val="003F5DCE"/>
    <w:rPr>
      <w:rFonts w:ascii="Helvetica" w:hAnsi="Helvetica"/>
      <w:sz w:val="26"/>
      <w:szCs w:val="26"/>
    </w:rPr>
  </w:style>
  <w:style w:type="character" w:customStyle="1" w:styleId="10">
    <w:name w:val="Заголовок 1 Знак"/>
    <w:basedOn w:val="a0"/>
    <w:link w:val="1"/>
    <w:uiPriority w:val="9"/>
    <w:rsid w:val="002D322F"/>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0"/>
    <w:link w:val="20"/>
    <w:uiPriority w:val="9"/>
    <w:rsid w:val="002D322F"/>
    <w:rPr>
      <w:rFonts w:asciiTheme="majorHAnsi" w:eastAsiaTheme="majorEastAsia" w:hAnsiTheme="majorHAnsi" w:cstheme="majorBidi"/>
      <w:color w:val="0F4761" w:themeColor="accent1" w:themeShade="BF"/>
      <w:sz w:val="32"/>
      <w:szCs w:val="32"/>
    </w:rPr>
  </w:style>
  <w:style w:type="character" w:customStyle="1" w:styleId="31">
    <w:name w:val="Заголовок 3 Знак"/>
    <w:basedOn w:val="a0"/>
    <w:link w:val="30"/>
    <w:uiPriority w:val="9"/>
    <w:rsid w:val="002D322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2D322F"/>
    <w:rPr>
      <w:rFonts w:eastAsiaTheme="majorEastAsia" w:cstheme="majorBidi"/>
      <w:i/>
      <w:iCs/>
      <w:color w:val="0F4761" w:themeColor="accent1" w:themeShade="BF"/>
    </w:rPr>
  </w:style>
  <w:style w:type="character" w:customStyle="1" w:styleId="51">
    <w:name w:val="Заголовок 5 Знак"/>
    <w:basedOn w:val="a0"/>
    <w:link w:val="50"/>
    <w:uiPriority w:val="9"/>
    <w:semiHidden/>
    <w:rsid w:val="002D322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D322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D322F"/>
    <w:rPr>
      <w:rFonts w:eastAsiaTheme="majorEastAsia" w:cstheme="majorBidi"/>
      <w:color w:val="595959" w:themeColor="text1" w:themeTint="A6"/>
    </w:rPr>
  </w:style>
  <w:style w:type="character" w:customStyle="1" w:styleId="80">
    <w:name w:val="Заголовок 8 Знак"/>
    <w:basedOn w:val="a0"/>
    <w:link w:val="8"/>
    <w:uiPriority w:val="9"/>
    <w:semiHidden/>
    <w:rsid w:val="002D322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D322F"/>
    <w:rPr>
      <w:rFonts w:eastAsiaTheme="majorEastAsia" w:cstheme="majorBidi"/>
      <w:color w:val="272727" w:themeColor="text1" w:themeTint="D8"/>
    </w:rPr>
  </w:style>
  <w:style w:type="paragraph" w:styleId="22">
    <w:name w:val="Quote"/>
    <w:basedOn w:val="a"/>
    <w:next w:val="a"/>
    <w:link w:val="23"/>
    <w:uiPriority w:val="29"/>
    <w:qFormat/>
    <w:rsid w:val="002D322F"/>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3">
    <w:name w:val="Цитата 2 Знак"/>
    <w:basedOn w:val="a0"/>
    <w:link w:val="22"/>
    <w:uiPriority w:val="29"/>
    <w:rsid w:val="002D322F"/>
    <w:rPr>
      <w:i/>
      <w:iCs/>
      <w:color w:val="404040" w:themeColor="text1" w:themeTint="BF"/>
    </w:rPr>
  </w:style>
  <w:style w:type="character" w:styleId="aa">
    <w:name w:val="Intense Emphasis"/>
    <w:basedOn w:val="a0"/>
    <w:uiPriority w:val="21"/>
    <w:qFormat/>
    <w:rsid w:val="002D322F"/>
    <w:rPr>
      <w:i/>
      <w:iCs/>
      <w:color w:val="0F4761" w:themeColor="accent1" w:themeShade="BF"/>
    </w:rPr>
  </w:style>
  <w:style w:type="paragraph" w:styleId="ab">
    <w:name w:val="Intense Quote"/>
    <w:basedOn w:val="a"/>
    <w:next w:val="a"/>
    <w:link w:val="ac"/>
    <w:uiPriority w:val="30"/>
    <w:qFormat/>
    <w:rsid w:val="002D322F"/>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ac">
    <w:name w:val="Выделенная цитата Знак"/>
    <w:basedOn w:val="a0"/>
    <w:link w:val="ab"/>
    <w:uiPriority w:val="30"/>
    <w:rsid w:val="002D322F"/>
    <w:rPr>
      <w:i/>
      <w:iCs/>
      <w:color w:val="0F4761" w:themeColor="accent1" w:themeShade="BF"/>
    </w:rPr>
  </w:style>
  <w:style w:type="character" w:styleId="ad">
    <w:name w:val="Intense Reference"/>
    <w:basedOn w:val="a0"/>
    <w:uiPriority w:val="32"/>
    <w:qFormat/>
    <w:rsid w:val="002D322F"/>
    <w:rPr>
      <w:b/>
      <w:bCs/>
      <w:smallCaps/>
      <w:color w:val="0F4761" w:themeColor="accent1" w:themeShade="BF"/>
      <w:spacing w:val="5"/>
    </w:rPr>
  </w:style>
  <w:style w:type="table" w:styleId="ae">
    <w:name w:val="Table Grid"/>
    <w:basedOn w:val="a1"/>
    <w:rsid w:val="002D322F"/>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
    <w:rsid w:val="00CA4990"/>
    <w:pPr>
      <w:spacing w:before="100" w:beforeAutospacing="1" w:after="100" w:afterAutospacing="1"/>
    </w:pPr>
  </w:style>
  <w:style w:type="character" w:customStyle="1" w:styleId="s1">
    <w:name w:val="s1"/>
    <w:basedOn w:val="a0"/>
    <w:rsid w:val="00CA4990"/>
  </w:style>
  <w:style w:type="paragraph" w:styleId="af">
    <w:name w:val="Normal (Web)"/>
    <w:basedOn w:val="a"/>
    <w:uiPriority w:val="99"/>
    <w:unhideWhenUsed/>
    <w:rsid w:val="00CA4990"/>
    <w:pPr>
      <w:spacing w:before="100" w:beforeAutospacing="1" w:after="100" w:afterAutospacing="1"/>
    </w:pPr>
    <w:rPr>
      <w:lang w:val="ru-RU"/>
    </w:rPr>
  </w:style>
  <w:style w:type="character" w:customStyle="1" w:styleId="apple-converted-space">
    <w:name w:val="apple-converted-space"/>
    <w:basedOn w:val="a0"/>
    <w:rsid w:val="00CA4990"/>
  </w:style>
  <w:style w:type="character" w:customStyle="1" w:styleId="relative">
    <w:name w:val="relative"/>
    <w:basedOn w:val="a0"/>
    <w:rsid w:val="00CA4990"/>
  </w:style>
  <w:style w:type="character" w:customStyle="1" w:styleId="markedcontent">
    <w:name w:val="markedcontent"/>
    <w:basedOn w:val="a0"/>
    <w:rsid w:val="00CA4990"/>
  </w:style>
  <w:style w:type="character" w:styleId="af0">
    <w:name w:val="Hyperlink"/>
    <w:basedOn w:val="a0"/>
    <w:uiPriority w:val="99"/>
    <w:unhideWhenUsed/>
    <w:rsid w:val="00CA4990"/>
    <w:rPr>
      <w:color w:val="467886" w:themeColor="hyperlink"/>
      <w:u w:val="single"/>
    </w:rPr>
  </w:style>
  <w:style w:type="character" w:customStyle="1" w:styleId="11">
    <w:name w:val="Неразрешенное упоминание1"/>
    <w:basedOn w:val="a0"/>
    <w:uiPriority w:val="99"/>
    <w:semiHidden/>
    <w:unhideWhenUsed/>
    <w:rsid w:val="00CA4990"/>
    <w:rPr>
      <w:color w:val="605E5C"/>
      <w:shd w:val="clear" w:color="auto" w:fill="E1DFDD"/>
    </w:rPr>
  </w:style>
  <w:style w:type="character" w:customStyle="1" w:styleId="rsbtntext">
    <w:name w:val="rsbtn_text"/>
    <w:basedOn w:val="a0"/>
    <w:rsid w:val="00CA4990"/>
  </w:style>
  <w:style w:type="character" w:customStyle="1" w:styleId="nlmarticle-title">
    <w:name w:val="nlm_article-title"/>
    <w:basedOn w:val="a0"/>
    <w:rsid w:val="00CA4990"/>
  </w:style>
  <w:style w:type="character" w:styleId="af1">
    <w:name w:val="FollowedHyperlink"/>
    <w:basedOn w:val="a0"/>
    <w:uiPriority w:val="99"/>
    <w:semiHidden/>
    <w:unhideWhenUsed/>
    <w:rsid w:val="00CA4990"/>
    <w:rPr>
      <w:color w:val="96607D" w:themeColor="followedHyperlink"/>
      <w:u w:val="single"/>
    </w:rPr>
  </w:style>
  <w:style w:type="character" w:customStyle="1" w:styleId="s2">
    <w:name w:val="s2"/>
    <w:basedOn w:val="a0"/>
    <w:rsid w:val="00CA4990"/>
    <w:rPr>
      <w:rFonts w:ascii="Times New Roman" w:hAnsi="Times New Roman" w:cs="Times New Roman" w:hint="default"/>
      <w:sz w:val="18"/>
      <w:szCs w:val="18"/>
    </w:rPr>
  </w:style>
  <w:style w:type="character" w:customStyle="1" w:styleId="s3">
    <w:name w:val="s3"/>
    <w:basedOn w:val="a0"/>
    <w:rsid w:val="00CA4990"/>
    <w:rPr>
      <w:rFonts w:ascii="Times New Roman" w:hAnsi="Times New Roman" w:cs="Times New Roman" w:hint="default"/>
      <w:sz w:val="19"/>
      <w:szCs w:val="19"/>
    </w:rPr>
  </w:style>
  <w:style w:type="paragraph" w:customStyle="1" w:styleId="p2">
    <w:name w:val="p2"/>
    <w:basedOn w:val="a"/>
    <w:rsid w:val="00CA4990"/>
    <w:rPr>
      <w:color w:val="000000"/>
      <w:sz w:val="20"/>
      <w:szCs w:val="20"/>
      <w:lang w:val="ru-RU"/>
    </w:rPr>
  </w:style>
  <w:style w:type="character" w:customStyle="1" w:styleId="s4">
    <w:name w:val="s4"/>
    <w:basedOn w:val="a0"/>
    <w:rsid w:val="00CA4990"/>
    <w:rPr>
      <w:rFonts w:ascii="Times New Roman" w:hAnsi="Times New Roman" w:cs="Times New Roman" w:hint="default"/>
      <w:sz w:val="18"/>
      <w:szCs w:val="18"/>
    </w:rPr>
  </w:style>
  <w:style w:type="paragraph" w:styleId="af2">
    <w:name w:val="header"/>
    <w:basedOn w:val="a"/>
    <w:link w:val="af3"/>
    <w:uiPriority w:val="99"/>
    <w:unhideWhenUsed/>
    <w:rsid w:val="00CA4990"/>
    <w:pPr>
      <w:tabs>
        <w:tab w:val="center" w:pos="4513"/>
        <w:tab w:val="right" w:pos="9026"/>
      </w:tabs>
    </w:pPr>
    <w:rPr>
      <w:rFonts w:asciiTheme="minorHAnsi" w:eastAsiaTheme="minorHAnsi" w:hAnsiTheme="minorHAnsi" w:cstheme="minorBidi"/>
      <w:kern w:val="2"/>
      <w:lang w:val="ru-RU" w:eastAsia="en-US"/>
      <w14:ligatures w14:val="standardContextual"/>
    </w:rPr>
  </w:style>
  <w:style w:type="character" w:customStyle="1" w:styleId="af3">
    <w:name w:val="Верхний колонтитул Знак"/>
    <w:basedOn w:val="a0"/>
    <w:link w:val="af2"/>
    <w:uiPriority w:val="99"/>
    <w:rsid w:val="00CA4990"/>
    <w:rPr>
      <w:lang w:val="ru-RU"/>
    </w:rPr>
  </w:style>
  <w:style w:type="paragraph" w:styleId="af4">
    <w:name w:val="footer"/>
    <w:basedOn w:val="a"/>
    <w:link w:val="af5"/>
    <w:uiPriority w:val="99"/>
    <w:unhideWhenUsed/>
    <w:rsid w:val="00CA4990"/>
    <w:pPr>
      <w:tabs>
        <w:tab w:val="center" w:pos="4513"/>
        <w:tab w:val="right" w:pos="9026"/>
      </w:tabs>
    </w:pPr>
    <w:rPr>
      <w:rFonts w:asciiTheme="minorHAnsi" w:eastAsiaTheme="minorHAnsi" w:hAnsiTheme="minorHAnsi" w:cstheme="minorBidi"/>
      <w:kern w:val="2"/>
      <w:lang w:val="ru-RU" w:eastAsia="en-US"/>
      <w14:ligatures w14:val="standardContextual"/>
    </w:rPr>
  </w:style>
  <w:style w:type="character" w:customStyle="1" w:styleId="af5">
    <w:name w:val="Нижний колонтитул Знак"/>
    <w:basedOn w:val="a0"/>
    <w:link w:val="af4"/>
    <w:uiPriority w:val="99"/>
    <w:rsid w:val="00CA4990"/>
    <w:rPr>
      <w:lang w:val="ru-RU"/>
    </w:rPr>
  </w:style>
  <w:style w:type="character" w:styleId="af6">
    <w:name w:val="page number"/>
    <w:basedOn w:val="a0"/>
    <w:uiPriority w:val="99"/>
    <w:semiHidden/>
    <w:unhideWhenUsed/>
    <w:rsid w:val="00CA4990"/>
  </w:style>
  <w:style w:type="character" w:styleId="af7">
    <w:name w:val="Placeholder Text"/>
    <w:basedOn w:val="a0"/>
    <w:uiPriority w:val="99"/>
    <w:semiHidden/>
    <w:rsid w:val="00CA4990"/>
    <w:rPr>
      <w:color w:val="666666"/>
    </w:rPr>
  </w:style>
  <w:style w:type="paragraph" w:styleId="af8">
    <w:name w:val="Balloon Text"/>
    <w:basedOn w:val="a"/>
    <w:link w:val="af9"/>
    <w:uiPriority w:val="99"/>
    <w:semiHidden/>
    <w:unhideWhenUsed/>
    <w:rsid w:val="00CA4990"/>
    <w:rPr>
      <w:rFonts w:ascii="Segoe UI" w:eastAsiaTheme="minorHAnsi" w:hAnsi="Segoe UI" w:cs="Segoe UI"/>
      <w:kern w:val="2"/>
      <w:sz w:val="18"/>
      <w:szCs w:val="18"/>
      <w:lang w:val="ru-RU" w:eastAsia="en-US"/>
      <w14:ligatures w14:val="standardContextual"/>
    </w:rPr>
  </w:style>
  <w:style w:type="character" w:customStyle="1" w:styleId="af9">
    <w:name w:val="Текст выноски Знак"/>
    <w:basedOn w:val="a0"/>
    <w:link w:val="af8"/>
    <w:uiPriority w:val="99"/>
    <w:semiHidden/>
    <w:rsid w:val="00CA4990"/>
    <w:rPr>
      <w:rFonts w:ascii="Segoe UI" w:hAnsi="Segoe UI" w:cs="Segoe UI"/>
      <w:sz w:val="18"/>
      <w:szCs w:val="18"/>
      <w:lang w:val="ru-RU"/>
    </w:rPr>
  </w:style>
  <w:style w:type="paragraph" w:customStyle="1" w:styleId="p3">
    <w:name w:val="p3"/>
    <w:basedOn w:val="a"/>
    <w:rsid w:val="00CA4990"/>
    <w:pPr>
      <w:spacing w:before="100" w:beforeAutospacing="1" w:after="100" w:afterAutospacing="1"/>
    </w:pPr>
  </w:style>
  <w:style w:type="character" w:styleId="afa">
    <w:name w:val="Strong"/>
    <w:basedOn w:val="a0"/>
    <w:uiPriority w:val="22"/>
    <w:qFormat/>
    <w:rsid w:val="003B32FF"/>
    <w:rPr>
      <w:b/>
      <w:bCs/>
    </w:rPr>
  </w:style>
  <w:style w:type="character" w:customStyle="1" w:styleId="mord">
    <w:name w:val="mord"/>
    <w:basedOn w:val="a0"/>
    <w:rsid w:val="003B32FF"/>
  </w:style>
  <w:style w:type="character" w:styleId="afb">
    <w:name w:val="Emphasis"/>
    <w:basedOn w:val="a0"/>
    <w:uiPriority w:val="20"/>
    <w:qFormat/>
    <w:rsid w:val="00832674"/>
    <w:rPr>
      <w:i/>
      <w:iCs/>
    </w:rPr>
  </w:style>
  <w:style w:type="paragraph" w:customStyle="1" w:styleId="p4">
    <w:name w:val="p4"/>
    <w:basedOn w:val="a"/>
    <w:rsid w:val="00832674"/>
    <w:pPr>
      <w:spacing w:before="100" w:beforeAutospacing="1" w:after="100" w:afterAutospacing="1"/>
    </w:pPr>
    <w:rPr>
      <w:lang w:val="ru-RU"/>
    </w:rPr>
  </w:style>
  <w:style w:type="paragraph" w:customStyle="1" w:styleId="rtecenter">
    <w:name w:val="rtecenter"/>
    <w:basedOn w:val="a"/>
    <w:rsid w:val="003A754A"/>
    <w:pPr>
      <w:spacing w:before="100" w:beforeAutospacing="1" w:after="100" w:afterAutospacing="1"/>
    </w:pPr>
    <w:rPr>
      <w:lang w:val="ru-RU"/>
    </w:rPr>
  </w:style>
  <w:style w:type="paragraph" w:styleId="12">
    <w:name w:val="toc 1"/>
    <w:basedOn w:val="a"/>
    <w:next w:val="a"/>
    <w:autoRedefine/>
    <w:uiPriority w:val="39"/>
    <w:unhideWhenUsed/>
    <w:rsid w:val="003A754A"/>
    <w:pPr>
      <w:spacing w:after="100"/>
    </w:pPr>
    <w:rPr>
      <w:lang w:val="ru-RU"/>
    </w:rPr>
  </w:style>
  <w:style w:type="table" w:customStyle="1" w:styleId="13">
    <w:name w:val="Сетка таблицы светлая1"/>
    <w:basedOn w:val="a1"/>
    <w:uiPriority w:val="40"/>
    <w:rsid w:val="003A754A"/>
    <w:rPr>
      <w:kern w:val="0"/>
      <w:sz w:val="22"/>
      <w:szCs w:val="22"/>
      <w:lang w:val="ru-R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c">
    <w:name w:val="No Spacing"/>
    <w:uiPriority w:val="1"/>
    <w:qFormat/>
    <w:rsid w:val="003A754A"/>
    <w:rPr>
      <w:rFonts w:ascii="Calibri" w:eastAsia="Calibri" w:hAnsi="Calibri" w:cs="Arial"/>
      <w:kern w:val="0"/>
      <w:sz w:val="20"/>
      <w:szCs w:val="20"/>
      <w:lang w:val="ru-RU" w:eastAsia="ru-RU"/>
      <w14:ligatures w14:val="none"/>
    </w:rPr>
  </w:style>
  <w:style w:type="table" w:customStyle="1" w:styleId="24">
    <w:name w:val="Сетка таблицы светлая2"/>
    <w:basedOn w:val="a1"/>
    <w:uiPriority w:val="40"/>
    <w:rsid w:val="003A754A"/>
    <w:rPr>
      <w:kern w:val="0"/>
      <w:sz w:val="22"/>
      <w:szCs w:val="22"/>
      <w:lang w:val="ru-R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9.emf"/><Relationship Id="rId21" Type="http://schemas.openxmlformats.org/officeDocument/2006/relationships/image" Target="media/image13.png"/><Relationship Id="rId42" Type="http://schemas.openxmlformats.org/officeDocument/2006/relationships/hyperlink" Target="https://doi.org/10.1017/s0029665112000134" TargetMode="External"/><Relationship Id="rId47" Type="http://schemas.openxmlformats.org/officeDocument/2006/relationships/hyperlink" Target="http://www.fao.org/home/ru/" TargetMode="External"/><Relationship Id="rId63" Type="http://schemas.openxmlformats.org/officeDocument/2006/relationships/hyperlink" Target="https://doi.org/10.1016/s0309-1740(02)00108-0" TargetMode="External"/><Relationship Id="rId68" Type="http://schemas.openxmlformats.org/officeDocument/2006/relationships/image" Target="media/image30.png"/><Relationship Id="rId84" Type="http://schemas.openxmlformats.org/officeDocument/2006/relationships/image" Target="media/image46.png"/><Relationship Id="rId89" Type="http://schemas.openxmlformats.org/officeDocument/2006/relationships/image" Target="media/image51.png"/><Relationship Id="rId112" Type="http://schemas.openxmlformats.org/officeDocument/2006/relationships/image" Target="media/image74.jpeg"/><Relationship Id="rId16" Type="http://schemas.openxmlformats.org/officeDocument/2006/relationships/image" Target="media/image8.png"/><Relationship Id="rId107" Type="http://schemas.openxmlformats.org/officeDocument/2006/relationships/image" Target="media/image69.jpe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hyperlink" Target="https://www.kazniizhik.kz/ru/dostizheniya" TargetMode="External"/><Relationship Id="rId58" Type="http://schemas.openxmlformats.org/officeDocument/2006/relationships/hyperlink" Target="https://doi.org/10.29235/1817-7204-2024-62-4-303-318" TargetMode="External"/><Relationship Id="rId74" Type="http://schemas.openxmlformats.org/officeDocument/2006/relationships/image" Target="media/image36.png"/><Relationship Id="rId79" Type="http://schemas.openxmlformats.org/officeDocument/2006/relationships/image" Target="media/image41.png"/><Relationship Id="rId102" Type="http://schemas.openxmlformats.org/officeDocument/2006/relationships/image" Target="media/image64.jpeg"/><Relationship Id="rId123" Type="http://schemas.openxmlformats.org/officeDocument/2006/relationships/image" Target="media/image85.jpeg"/><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image" Target="media/image52.png"/><Relationship Id="rId95" Type="http://schemas.openxmlformats.org/officeDocument/2006/relationships/image" Target="media/image5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hyperlink" Target="http://www.fao.org/home/ru/" TargetMode="External"/><Relationship Id="rId48" Type="http://schemas.openxmlformats.org/officeDocument/2006/relationships/hyperlink" Target="https://www.gov.kz/memleket/entities/economy?lang=ru&amp;utm_source=chatgpt.com" TargetMode="External"/><Relationship Id="rId64" Type="http://schemas.openxmlformats.org/officeDocument/2006/relationships/hyperlink" Target="https://doi.org/10.1016/j.foodres.2014.06.022" TargetMode="External"/><Relationship Id="rId69" Type="http://schemas.openxmlformats.org/officeDocument/2006/relationships/image" Target="media/image31.png"/><Relationship Id="rId113" Type="http://schemas.openxmlformats.org/officeDocument/2006/relationships/image" Target="media/image75.jpeg"/><Relationship Id="rId118" Type="http://schemas.openxmlformats.org/officeDocument/2006/relationships/image" Target="media/image80.jpg"/><Relationship Id="rId80" Type="http://schemas.openxmlformats.org/officeDocument/2006/relationships/image" Target="media/image42.png"/><Relationship Id="rId85" Type="http://schemas.openxmlformats.org/officeDocument/2006/relationships/image" Target="media/image47.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hyperlink" Target="https://www.akorda.kz/ru/poslanie-glavy-gosudarstva-kasym-zhomarta-tokaeva-narodu-kazahstana-ekonomicheskiy-kurs-spravedlivogo-kazahstana-18588" TargetMode="External"/><Relationship Id="rId59" Type="http://schemas.openxmlformats.org/officeDocument/2006/relationships/hyperlink" Target="https://doi.org/10.1080/10942912.2020.1764579" TargetMode="External"/><Relationship Id="rId103" Type="http://schemas.openxmlformats.org/officeDocument/2006/relationships/image" Target="media/image65.jpeg"/><Relationship Id="rId108" Type="http://schemas.openxmlformats.org/officeDocument/2006/relationships/image" Target="media/image70.jpeg"/><Relationship Id="rId124" Type="http://schemas.openxmlformats.org/officeDocument/2006/relationships/image" Target="media/image86.png"/><Relationship Id="rId129" Type="http://schemas.openxmlformats.org/officeDocument/2006/relationships/theme" Target="theme/theme1.xml"/><Relationship Id="rId54" Type="http://schemas.openxmlformats.org/officeDocument/2006/relationships/hyperlink" Target="https://agriexpert.ru/articles/41/proryvnaya-texnologiya-proizvodstva-koniny-i-kumysa" TargetMode="External"/><Relationship Id="rId70" Type="http://schemas.openxmlformats.org/officeDocument/2006/relationships/image" Target="media/image32.png"/><Relationship Id="rId75" Type="http://schemas.openxmlformats.org/officeDocument/2006/relationships/image" Target="media/image37.png"/><Relationship Id="rId91" Type="http://schemas.openxmlformats.org/officeDocument/2006/relationships/image" Target="media/image53.png"/><Relationship Id="rId96" Type="http://schemas.openxmlformats.org/officeDocument/2006/relationships/image" Target="media/image58.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hyperlink" Target="https://stat.gov.kz/ru/" TargetMode="External"/><Relationship Id="rId114" Type="http://schemas.openxmlformats.org/officeDocument/2006/relationships/image" Target="media/image76.jpeg"/><Relationship Id="rId119" Type="http://schemas.openxmlformats.org/officeDocument/2006/relationships/image" Target="media/image81.jpeg"/><Relationship Id="rId44" Type="http://schemas.openxmlformats.org/officeDocument/2006/relationships/hyperlink" Target="https://doi.org/10.1016/j.foodchem.2014.09.061" TargetMode="External"/><Relationship Id="rId60" Type="http://schemas.openxmlformats.org/officeDocument/2006/relationships/hyperlink" Target="https://doi.org/10.1016/j.meatsci.2013.12.006" TargetMode="External"/><Relationship Id="rId65" Type="http://schemas.openxmlformats.org/officeDocument/2006/relationships/hyperlink" Target="https://doi.org/10.1016/j.tifs.2019.10.001" TargetMode="External"/><Relationship Id="rId81" Type="http://schemas.openxmlformats.org/officeDocument/2006/relationships/image" Target="media/image43.png"/><Relationship Id="rId86" Type="http://schemas.openxmlformats.org/officeDocument/2006/relationships/image" Target="media/image48.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www.mzsr.gov.kz/ru/node/332662/" TargetMode="External"/><Relationship Id="rId109" Type="http://schemas.openxmlformats.org/officeDocument/2006/relationships/image" Target="media/image71.jpeg"/><Relationship Id="rId34" Type="http://schemas.openxmlformats.org/officeDocument/2006/relationships/image" Target="media/image26.png"/><Relationship Id="rId50" Type="http://schemas.openxmlformats.org/officeDocument/2006/relationships/hyperlink" Target="https://www.gov.kz/memleket/entities/moa/press/news/details/330579?lang=ru" TargetMode="External"/><Relationship Id="rId55" Type="http://schemas.openxmlformats.org/officeDocument/2006/relationships/hyperlink" Target="https://www.inform.kz/ru/konina-i-kumis-obladayut-tselebnimi-svoystvami-uchenie-f91d55" TargetMode="External"/><Relationship Id="rId76" Type="http://schemas.openxmlformats.org/officeDocument/2006/relationships/image" Target="media/image38.png"/><Relationship Id="rId97" Type="http://schemas.openxmlformats.org/officeDocument/2006/relationships/image" Target="media/image59.jpeg"/><Relationship Id="rId104" Type="http://schemas.openxmlformats.org/officeDocument/2006/relationships/image" Target="media/image66.jpeg"/><Relationship Id="rId120" Type="http://schemas.openxmlformats.org/officeDocument/2006/relationships/image" Target="media/image82.jpeg"/><Relationship Id="rId125" Type="http://schemas.openxmlformats.org/officeDocument/2006/relationships/image" Target="media/image87.jpeg"/><Relationship Id="rId7" Type="http://schemas.openxmlformats.org/officeDocument/2006/relationships/chart" Target="charts/chart1.xml"/><Relationship Id="rId71" Type="http://schemas.openxmlformats.org/officeDocument/2006/relationships/image" Target="media/image33.png"/><Relationship Id="rId92" Type="http://schemas.openxmlformats.org/officeDocument/2006/relationships/image" Target="media/image54.png"/><Relationship Id="rId2" Type="http://schemas.openxmlformats.org/officeDocument/2006/relationships/styles" Target="styles.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hyperlink" Target="http://www.kazpravda.kz/interviews/view/s-zabotoi-ob-zhizni1.12.10.2015" TargetMode="External"/><Relationship Id="rId45" Type="http://schemas.openxmlformats.org/officeDocument/2006/relationships/hyperlink" Target="https://www.fao.org/faostat/en/" TargetMode="External"/><Relationship Id="rId66" Type="http://schemas.openxmlformats.org/officeDocument/2006/relationships/hyperlink" Target="https://doi.org/10.20914/2310-1202-2021-1-17-22" TargetMode="External"/><Relationship Id="rId87" Type="http://schemas.openxmlformats.org/officeDocument/2006/relationships/image" Target="media/image49.png"/><Relationship Id="rId110" Type="http://schemas.openxmlformats.org/officeDocument/2006/relationships/image" Target="media/image72.jpeg"/><Relationship Id="rId115" Type="http://schemas.openxmlformats.org/officeDocument/2006/relationships/image" Target="media/image77.jpeg"/><Relationship Id="rId61" Type="http://schemas.openxmlformats.org/officeDocument/2006/relationships/hyperlink" Target="https://www.fao.org/4/t0562e/T0562E09.htm" TargetMode="External"/><Relationship Id="rId82" Type="http://schemas.openxmlformats.org/officeDocument/2006/relationships/image" Target="media/image4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hyperlink" Target="https://ru.sputnik.kz/20210412/konina-i-kobyle-moloko-pokoryali-zvezdnye-dali-16767290.html" TargetMode="External"/><Relationship Id="rId77" Type="http://schemas.openxmlformats.org/officeDocument/2006/relationships/image" Target="media/image39.png"/><Relationship Id="rId100" Type="http://schemas.openxmlformats.org/officeDocument/2006/relationships/image" Target="media/image62.jpeg"/><Relationship Id="rId105" Type="http://schemas.openxmlformats.org/officeDocument/2006/relationships/image" Target="media/image67.jpeg"/><Relationship Id="rId12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stat.gov.kz/ru/" TargetMode="External"/><Relationship Id="rId72" Type="http://schemas.openxmlformats.org/officeDocument/2006/relationships/image" Target="media/image34.png"/><Relationship Id="rId93" Type="http://schemas.openxmlformats.org/officeDocument/2006/relationships/image" Target="media/image55.png"/><Relationship Id="rId98" Type="http://schemas.openxmlformats.org/officeDocument/2006/relationships/image" Target="media/image60.png"/><Relationship Id="rId121" Type="http://schemas.openxmlformats.org/officeDocument/2006/relationships/image" Target="media/image83.jpeg"/><Relationship Id="rId3" Type="http://schemas.openxmlformats.org/officeDocument/2006/relationships/settings" Target="settings.xml"/><Relationship Id="rId25" Type="http://schemas.openxmlformats.org/officeDocument/2006/relationships/image" Target="media/image17.png"/><Relationship Id="rId46" Type="http://schemas.openxmlformats.org/officeDocument/2006/relationships/hyperlink" Target="https://stat.gov.kz/ru/" TargetMode="External"/><Relationship Id="rId67" Type="http://schemas.openxmlformats.org/officeDocument/2006/relationships/hyperlink" Target="https://doi.org/10.1111/jfpp.16049" TargetMode="External"/><Relationship Id="rId116" Type="http://schemas.openxmlformats.org/officeDocument/2006/relationships/image" Target="media/image78.png"/><Relationship Id="rId20" Type="http://schemas.openxmlformats.org/officeDocument/2006/relationships/image" Target="media/image12.png"/><Relationship Id="rId41" Type="http://schemas.openxmlformats.org/officeDocument/2006/relationships/hyperlink" Target="https://doi.org/10.1016/j.ultsonch.2020.105415" TargetMode="External"/><Relationship Id="rId62" Type="http://schemas.openxmlformats.org/officeDocument/2006/relationships/hyperlink" Target="https://doi.org/10.5713/ajas.15.0049" TargetMode="External"/><Relationship Id="rId83" Type="http://schemas.openxmlformats.org/officeDocument/2006/relationships/image" Target="media/image45.png"/><Relationship Id="rId88" Type="http://schemas.openxmlformats.org/officeDocument/2006/relationships/image" Target="media/image50.png"/><Relationship Id="rId111" Type="http://schemas.openxmlformats.org/officeDocument/2006/relationships/image" Target="media/image73.jpe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hyperlink" Target="https://eldala.kz/specproekty/829-novye-recepty-blyud-iz-koniny-razrabotany-v-kazatu" TargetMode="External"/><Relationship Id="rId106" Type="http://schemas.openxmlformats.org/officeDocument/2006/relationships/image" Target="media/image68.jpeg"/><Relationship Id="rId127" Type="http://schemas.openxmlformats.org/officeDocument/2006/relationships/footer" Target="footer2.xml"/><Relationship Id="rId10" Type="http://schemas.openxmlformats.org/officeDocument/2006/relationships/chart" Target="charts/chart2.xml"/><Relationship Id="rId31" Type="http://schemas.openxmlformats.org/officeDocument/2006/relationships/image" Target="media/image23.png"/><Relationship Id="rId52" Type="http://schemas.openxmlformats.org/officeDocument/2006/relationships/hyperlink" Target="https://eldala.kz" TargetMode="External"/><Relationship Id="rId73" Type="http://schemas.openxmlformats.org/officeDocument/2006/relationships/image" Target="media/image35.png"/><Relationship Id="rId78" Type="http://schemas.openxmlformats.org/officeDocument/2006/relationships/image" Target="media/image40.png"/><Relationship Id="rId94" Type="http://schemas.openxmlformats.org/officeDocument/2006/relationships/image" Target="media/image56.png"/><Relationship Id="rId99" Type="http://schemas.openxmlformats.org/officeDocument/2006/relationships/image" Target="media/image61.jpeg"/><Relationship Id="rId101" Type="http://schemas.openxmlformats.org/officeDocument/2006/relationships/image" Target="media/image63.jpeg"/><Relationship Id="rId122" Type="http://schemas.openxmlformats.org/officeDocument/2006/relationships/image" Target="media/image84.PNG"/><Relationship Id="rId4" Type="http://schemas.openxmlformats.org/officeDocument/2006/relationships/webSettings" Target="webSettings.xml"/><Relationship Id="rId9" Type="http://schemas.openxmlformats.org/officeDocument/2006/relationships/image" Target="media/image2.png"/><Relationship Id="rId26" Type="http://schemas.openxmlformats.org/officeDocument/2006/relationships/image" Target="media/image18.png"/></Relationships>
</file>

<file path=word/charts/_rels/chart1.xml.rels><?xml version="1.0" encoding="UTF-8" standalone="yes"?>
<Relationships xmlns="http://schemas.openxmlformats.org/package/2006/relationships"><Relationship Id="rId3" Type="http://schemas.openxmlformats.org/officeDocument/2006/relationships/oleObject" Target="file:////Users\anel22\Downloads\&#1041;-03-01-&#1052;%20(12%202023)%20&#1088;&#1091;&#1089;.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'2.4'!$B$4:$B$5</c:f>
              <c:strCache>
                <c:ptCount val="2"/>
                <c:pt idx="1">
                  <c:v>cattle</c:v>
                </c:pt>
              </c:strCache>
            </c:strRef>
          </c:tx>
          <c:spPr>
            <a:solidFill>
              <a:schemeClr val="accent1"/>
            </a:solidFill>
            <a:ln>
              <a:noFill/>
            </a:ln>
            <a:effectLst/>
          </c:spPr>
          <c:invertIfNegative val="0"/>
          <c:cat>
            <c:strRef>
              <c:f>'2.4'!$A$6:$A$25</c:f>
              <c:strCache>
                <c:ptCount val="20"/>
                <c:pt idx="0">
                  <c:v>Abay region</c:v>
                </c:pt>
                <c:pt idx="1">
                  <c:v>Aqmola region</c:v>
                </c:pt>
                <c:pt idx="2">
                  <c:v>Aqtobe region</c:v>
                </c:pt>
                <c:pt idx="3">
                  <c:v>Almaty region</c:v>
                </c:pt>
                <c:pt idx="4">
                  <c:v>Atyrau region</c:v>
                </c:pt>
                <c:pt idx="5">
                  <c:v>West Kazakhstan region</c:v>
                </c:pt>
                <c:pt idx="6">
                  <c:v>Zhambyl region</c:v>
                </c:pt>
                <c:pt idx="7">
                  <c:v>Jetisu region </c:v>
                </c:pt>
                <c:pt idx="8">
                  <c:v>Qaraganda region</c:v>
                </c:pt>
                <c:pt idx="9">
                  <c:v>Qostanay region</c:v>
                </c:pt>
                <c:pt idx="10">
                  <c:v>Qyzylorda region</c:v>
                </c:pt>
                <c:pt idx="11">
                  <c:v>Mangystau region</c:v>
                </c:pt>
                <c:pt idx="12">
                  <c:v>Pavlodar region</c:v>
                </c:pt>
                <c:pt idx="13">
                  <c:v>North Kazakhstan region </c:v>
                </c:pt>
                <c:pt idx="14">
                  <c:v>Turkestan region</c:v>
                </c:pt>
                <c:pt idx="15">
                  <c:v>Ulytau region</c:v>
                </c:pt>
                <c:pt idx="16">
                  <c:v>East Kazakhstan region</c:v>
                </c:pt>
                <c:pt idx="17">
                  <c:v>Astana region</c:v>
                </c:pt>
                <c:pt idx="18">
                  <c:v>Almaty region</c:v>
                </c:pt>
                <c:pt idx="19">
                  <c:v>Shymkent region</c:v>
                </c:pt>
              </c:strCache>
            </c:strRef>
          </c:cat>
          <c:val>
            <c:numRef>
              <c:f>'2.4'!$B$6:$B$25</c:f>
              <c:numCache>
                <c:formatCode>#\ ##0.0</c:formatCode>
                <c:ptCount val="20"/>
                <c:pt idx="0">
                  <c:v>51283</c:v>
                </c:pt>
                <c:pt idx="1">
                  <c:v>23373.89</c:v>
                </c:pt>
                <c:pt idx="2">
                  <c:v>48342.11</c:v>
                </c:pt>
                <c:pt idx="3">
                  <c:v>54301.99</c:v>
                </c:pt>
                <c:pt idx="4">
                  <c:v>15193.09</c:v>
                </c:pt>
                <c:pt idx="5">
                  <c:v>30874.55</c:v>
                </c:pt>
                <c:pt idx="6">
                  <c:v>35880.57</c:v>
                </c:pt>
                <c:pt idx="7">
                  <c:v>40283.1</c:v>
                </c:pt>
                <c:pt idx="8">
                  <c:v>31409.52</c:v>
                </c:pt>
                <c:pt idx="9">
                  <c:v>25004.36</c:v>
                </c:pt>
                <c:pt idx="10">
                  <c:v>11926.56</c:v>
                </c:pt>
                <c:pt idx="11">
                  <c:v>1486.35</c:v>
                </c:pt>
                <c:pt idx="12">
                  <c:v>31197.3</c:v>
                </c:pt>
                <c:pt idx="13">
                  <c:v>26977.759999999998</c:v>
                </c:pt>
                <c:pt idx="14">
                  <c:v>70040.14</c:v>
                </c:pt>
                <c:pt idx="15">
                  <c:v>9009.56</c:v>
                </c:pt>
                <c:pt idx="16">
                  <c:v>33879.03</c:v>
                </c:pt>
                <c:pt idx="17">
                  <c:v>26.6</c:v>
                </c:pt>
                <c:pt idx="18">
                  <c:v>50</c:v>
                </c:pt>
                <c:pt idx="19">
                  <c:v>3764.88</c:v>
                </c:pt>
              </c:numCache>
            </c:numRef>
          </c:val>
          <c:extLst>
            <c:ext xmlns:c16="http://schemas.microsoft.com/office/drawing/2014/chart" uri="{C3380CC4-5D6E-409C-BE32-E72D297353CC}">
              <c16:uniqueId val="{00000000-AF64-5243-9687-57C97A49AEDF}"/>
            </c:ext>
          </c:extLst>
        </c:ser>
        <c:ser>
          <c:idx val="1"/>
          <c:order val="1"/>
          <c:tx>
            <c:strRef>
              <c:f>'2.4'!$C$4:$C$5</c:f>
              <c:strCache>
                <c:ptCount val="2"/>
                <c:pt idx="1">
                  <c:v>sheep</c:v>
                </c:pt>
              </c:strCache>
            </c:strRef>
          </c:tx>
          <c:spPr>
            <a:solidFill>
              <a:schemeClr val="accent2"/>
            </a:solidFill>
            <a:ln>
              <a:noFill/>
            </a:ln>
            <a:effectLst/>
          </c:spPr>
          <c:invertIfNegative val="0"/>
          <c:cat>
            <c:strRef>
              <c:f>'2.4'!$A$6:$A$25</c:f>
              <c:strCache>
                <c:ptCount val="20"/>
                <c:pt idx="0">
                  <c:v>Abay region</c:v>
                </c:pt>
                <c:pt idx="1">
                  <c:v>Aqmola region</c:v>
                </c:pt>
                <c:pt idx="2">
                  <c:v>Aqtobe region</c:v>
                </c:pt>
                <c:pt idx="3">
                  <c:v>Almaty region</c:v>
                </c:pt>
                <c:pt idx="4">
                  <c:v>Atyrau region</c:v>
                </c:pt>
                <c:pt idx="5">
                  <c:v>West Kazakhstan region</c:v>
                </c:pt>
                <c:pt idx="6">
                  <c:v>Zhambyl region</c:v>
                </c:pt>
                <c:pt idx="7">
                  <c:v>Jetisu region </c:v>
                </c:pt>
                <c:pt idx="8">
                  <c:v>Qaraganda region</c:v>
                </c:pt>
                <c:pt idx="9">
                  <c:v>Qostanay region</c:v>
                </c:pt>
                <c:pt idx="10">
                  <c:v>Qyzylorda region</c:v>
                </c:pt>
                <c:pt idx="11">
                  <c:v>Mangystau region</c:v>
                </c:pt>
                <c:pt idx="12">
                  <c:v>Pavlodar region</c:v>
                </c:pt>
                <c:pt idx="13">
                  <c:v>North Kazakhstan region </c:v>
                </c:pt>
                <c:pt idx="14">
                  <c:v>Turkestan region</c:v>
                </c:pt>
                <c:pt idx="15">
                  <c:v>Ulytau region</c:v>
                </c:pt>
                <c:pt idx="16">
                  <c:v>East Kazakhstan region</c:v>
                </c:pt>
                <c:pt idx="17">
                  <c:v>Astana region</c:v>
                </c:pt>
                <c:pt idx="18">
                  <c:v>Almaty region</c:v>
                </c:pt>
                <c:pt idx="19">
                  <c:v>Shymkent region</c:v>
                </c:pt>
              </c:strCache>
            </c:strRef>
          </c:cat>
          <c:val>
            <c:numRef>
              <c:f>'2.4'!$C$6:$C$25</c:f>
              <c:numCache>
                <c:formatCode>#\ ##0.0</c:formatCode>
                <c:ptCount val="20"/>
                <c:pt idx="0">
                  <c:v>13024.79</c:v>
                </c:pt>
                <c:pt idx="1">
                  <c:v>4047.57</c:v>
                </c:pt>
                <c:pt idx="2">
                  <c:v>11021.3</c:v>
                </c:pt>
                <c:pt idx="3">
                  <c:v>18239.03</c:v>
                </c:pt>
                <c:pt idx="4">
                  <c:v>6060.6</c:v>
                </c:pt>
                <c:pt idx="5">
                  <c:v>8140.64</c:v>
                </c:pt>
                <c:pt idx="6">
                  <c:v>19909.78</c:v>
                </c:pt>
                <c:pt idx="7">
                  <c:v>13132.03</c:v>
                </c:pt>
                <c:pt idx="8">
                  <c:v>6957.79</c:v>
                </c:pt>
                <c:pt idx="9">
                  <c:v>2832.48</c:v>
                </c:pt>
                <c:pt idx="10">
                  <c:v>2518.3000000000002</c:v>
                </c:pt>
                <c:pt idx="11">
                  <c:v>1180.6300000000001</c:v>
                </c:pt>
                <c:pt idx="12">
                  <c:v>4719.87</c:v>
                </c:pt>
                <c:pt idx="13">
                  <c:v>3024.98</c:v>
                </c:pt>
                <c:pt idx="14">
                  <c:v>34941.93</c:v>
                </c:pt>
                <c:pt idx="15">
                  <c:v>2199.5300000000002</c:v>
                </c:pt>
                <c:pt idx="16">
                  <c:v>5836.77</c:v>
                </c:pt>
                <c:pt idx="17">
                  <c:v>6.3</c:v>
                </c:pt>
                <c:pt idx="18">
                  <c:v>1.1000000000000001</c:v>
                </c:pt>
                <c:pt idx="19">
                  <c:v>531.08000000000004</c:v>
                </c:pt>
              </c:numCache>
            </c:numRef>
          </c:val>
          <c:extLst>
            <c:ext xmlns:c16="http://schemas.microsoft.com/office/drawing/2014/chart" uri="{C3380CC4-5D6E-409C-BE32-E72D297353CC}">
              <c16:uniqueId val="{00000001-AF64-5243-9687-57C97A49AEDF}"/>
            </c:ext>
          </c:extLst>
        </c:ser>
        <c:ser>
          <c:idx val="2"/>
          <c:order val="2"/>
          <c:tx>
            <c:strRef>
              <c:f>'2.4'!$D$4:$D$5</c:f>
              <c:strCache>
                <c:ptCount val="2"/>
                <c:pt idx="1">
                  <c:v>goat</c:v>
                </c:pt>
              </c:strCache>
            </c:strRef>
          </c:tx>
          <c:spPr>
            <a:solidFill>
              <a:schemeClr val="accent3"/>
            </a:solidFill>
            <a:ln>
              <a:noFill/>
            </a:ln>
            <a:effectLst/>
          </c:spPr>
          <c:invertIfNegative val="0"/>
          <c:cat>
            <c:strRef>
              <c:f>'2.4'!$A$6:$A$25</c:f>
              <c:strCache>
                <c:ptCount val="20"/>
                <c:pt idx="0">
                  <c:v>Abay region</c:v>
                </c:pt>
                <c:pt idx="1">
                  <c:v>Aqmola region</c:v>
                </c:pt>
                <c:pt idx="2">
                  <c:v>Aqtobe region</c:v>
                </c:pt>
                <c:pt idx="3">
                  <c:v>Almaty region</c:v>
                </c:pt>
                <c:pt idx="4">
                  <c:v>Atyrau region</c:v>
                </c:pt>
                <c:pt idx="5">
                  <c:v>West Kazakhstan region</c:v>
                </c:pt>
                <c:pt idx="6">
                  <c:v>Zhambyl region</c:v>
                </c:pt>
                <c:pt idx="7">
                  <c:v>Jetisu region </c:v>
                </c:pt>
                <c:pt idx="8">
                  <c:v>Qaraganda region</c:v>
                </c:pt>
                <c:pt idx="9">
                  <c:v>Qostanay region</c:v>
                </c:pt>
                <c:pt idx="10">
                  <c:v>Qyzylorda region</c:v>
                </c:pt>
                <c:pt idx="11">
                  <c:v>Mangystau region</c:v>
                </c:pt>
                <c:pt idx="12">
                  <c:v>Pavlodar region</c:v>
                </c:pt>
                <c:pt idx="13">
                  <c:v>North Kazakhstan region </c:v>
                </c:pt>
                <c:pt idx="14">
                  <c:v>Turkestan region</c:v>
                </c:pt>
                <c:pt idx="15">
                  <c:v>Ulytau region</c:v>
                </c:pt>
                <c:pt idx="16">
                  <c:v>East Kazakhstan region</c:v>
                </c:pt>
                <c:pt idx="17">
                  <c:v>Astana region</c:v>
                </c:pt>
                <c:pt idx="18">
                  <c:v>Almaty region</c:v>
                </c:pt>
                <c:pt idx="19">
                  <c:v>Shymkent region</c:v>
                </c:pt>
              </c:strCache>
            </c:strRef>
          </c:cat>
          <c:val>
            <c:numRef>
              <c:f>'2.4'!$D$6:$D$25</c:f>
              <c:numCache>
                <c:formatCode>#\ ##0.0</c:formatCode>
                <c:ptCount val="20"/>
                <c:pt idx="0">
                  <c:v>1448.67</c:v>
                </c:pt>
                <c:pt idx="1">
                  <c:v>210.45</c:v>
                </c:pt>
                <c:pt idx="2">
                  <c:v>1312.32</c:v>
                </c:pt>
                <c:pt idx="3">
                  <c:v>615.13</c:v>
                </c:pt>
                <c:pt idx="4">
                  <c:v>1409.7</c:v>
                </c:pt>
                <c:pt idx="5">
                  <c:v>1491.55</c:v>
                </c:pt>
                <c:pt idx="6">
                  <c:v>2419</c:v>
                </c:pt>
                <c:pt idx="7">
                  <c:v>1840.46</c:v>
                </c:pt>
                <c:pt idx="8">
                  <c:v>1890.53</c:v>
                </c:pt>
                <c:pt idx="9">
                  <c:v>161.16999999999999</c:v>
                </c:pt>
                <c:pt idx="10">
                  <c:v>1195.79</c:v>
                </c:pt>
                <c:pt idx="11">
                  <c:v>493.72</c:v>
                </c:pt>
                <c:pt idx="12">
                  <c:v>605.38</c:v>
                </c:pt>
                <c:pt idx="13">
                  <c:v>105.18</c:v>
                </c:pt>
                <c:pt idx="14">
                  <c:v>2237.71</c:v>
                </c:pt>
                <c:pt idx="15">
                  <c:v>533.9</c:v>
                </c:pt>
                <c:pt idx="16">
                  <c:v>1599.41</c:v>
                </c:pt>
                <c:pt idx="17">
                  <c:v>1.3</c:v>
                </c:pt>
                <c:pt idx="18">
                  <c:v>0.5</c:v>
                </c:pt>
                <c:pt idx="19">
                  <c:v>1.9</c:v>
                </c:pt>
              </c:numCache>
            </c:numRef>
          </c:val>
          <c:extLst>
            <c:ext xmlns:c16="http://schemas.microsoft.com/office/drawing/2014/chart" uri="{C3380CC4-5D6E-409C-BE32-E72D297353CC}">
              <c16:uniqueId val="{00000002-AF64-5243-9687-57C97A49AEDF}"/>
            </c:ext>
          </c:extLst>
        </c:ser>
        <c:ser>
          <c:idx val="3"/>
          <c:order val="3"/>
          <c:tx>
            <c:strRef>
              <c:f>'2.4'!$E$4:$E$5</c:f>
              <c:strCache>
                <c:ptCount val="2"/>
                <c:pt idx="1">
                  <c:v>pig</c:v>
                </c:pt>
              </c:strCache>
            </c:strRef>
          </c:tx>
          <c:spPr>
            <a:solidFill>
              <a:schemeClr val="accent4"/>
            </a:solidFill>
            <a:ln>
              <a:noFill/>
            </a:ln>
            <a:effectLst/>
          </c:spPr>
          <c:invertIfNegative val="0"/>
          <c:cat>
            <c:strRef>
              <c:f>'2.4'!$A$6:$A$25</c:f>
              <c:strCache>
                <c:ptCount val="20"/>
                <c:pt idx="0">
                  <c:v>Abay region</c:v>
                </c:pt>
                <c:pt idx="1">
                  <c:v>Aqmola region</c:v>
                </c:pt>
                <c:pt idx="2">
                  <c:v>Aqtobe region</c:v>
                </c:pt>
                <c:pt idx="3">
                  <c:v>Almaty region</c:v>
                </c:pt>
                <c:pt idx="4">
                  <c:v>Atyrau region</c:v>
                </c:pt>
                <c:pt idx="5">
                  <c:v>West Kazakhstan region</c:v>
                </c:pt>
                <c:pt idx="6">
                  <c:v>Zhambyl region</c:v>
                </c:pt>
                <c:pt idx="7">
                  <c:v>Jetisu region </c:v>
                </c:pt>
                <c:pt idx="8">
                  <c:v>Qaraganda region</c:v>
                </c:pt>
                <c:pt idx="9">
                  <c:v>Qostanay region</c:v>
                </c:pt>
                <c:pt idx="10">
                  <c:v>Qyzylorda region</c:v>
                </c:pt>
                <c:pt idx="11">
                  <c:v>Mangystau region</c:v>
                </c:pt>
                <c:pt idx="12">
                  <c:v>Pavlodar region</c:v>
                </c:pt>
                <c:pt idx="13">
                  <c:v>North Kazakhstan region </c:v>
                </c:pt>
                <c:pt idx="14">
                  <c:v>Turkestan region</c:v>
                </c:pt>
                <c:pt idx="15">
                  <c:v>Ulytau region</c:v>
                </c:pt>
                <c:pt idx="16">
                  <c:v>East Kazakhstan region</c:v>
                </c:pt>
                <c:pt idx="17">
                  <c:v>Astana region</c:v>
                </c:pt>
                <c:pt idx="18">
                  <c:v>Almaty region</c:v>
                </c:pt>
                <c:pt idx="19">
                  <c:v>Shymkent region</c:v>
                </c:pt>
              </c:strCache>
            </c:strRef>
          </c:cat>
          <c:val>
            <c:numRef>
              <c:f>'2.4'!$E$6:$E$25</c:f>
              <c:numCache>
                <c:formatCode>#\ ##0.0</c:formatCode>
                <c:ptCount val="20"/>
                <c:pt idx="0">
                  <c:v>819.8</c:v>
                </c:pt>
                <c:pt idx="1">
                  <c:v>7107.29</c:v>
                </c:pt>
                <c:pt idx="2">
                  <c:v>871.8</c:v>
                </c:pt>
                <c:pt idx="3">
                  <c:v>2935.19</c:v>
                </c:pt>
                <c:pt idx="4">
                  <c:v>6.45</c:v>
                </c:pt>
                <c:pt idx="5">
                  <c:v>1474.33</c:v>
                </c:pt>
                <c:pt idx="6">
                  <c:v>641.70000000000005</c:v>
                </c:pt>
                <c:pt idx="7">
                  <c:v>1394.19</c:v>
                </c:pt>
                <c:pt idx="8">
                  <c:v>7359.26</c:v>
                </c:pt>
                <c:pt idx="9">
                  <c:v>10326.33</c:v>
                </c:pt>
                <c:pt idx="10">
                  <c:v>74.8</c:v>
                </c:pt>
                <c:pt idx="11">
                  <c:v>0</c:v>
                </c:pt>
                <c:pt idx="12">
                  <c:v>14940.99</c:v>
                </c:pt>
                <c:pt idx="13">
                  <c:v>23850.35</c:v>
                </c:pt>
                <c:pt idx="14">
                  <c:v>134.9</c:v>
                </c:pt>
                <c:pt idx="15">
                  <c:v>35.5</c:v>
                </c:pt>
                <c:pt idx="16">
                  <c:v>4206.8100000000004</c:v>
                </c:pt>
                <c:pt idx="17">
                  <c:v>0.1</c:v>
                </c:pt>
                <c:pt idx="18">
                  <c:v>0.5</c:v>
                </c:pt>
                <c:pt idx="19">
                  <c:v>40.700000000000003</c:v>
                </c:pt>
              </c:numCache>
            </c:numRef>
          </c:val>
          <c:extLst>
            <c:ext xmlns:c16="http://schemas.microsoft.com/office/drawing/2014/chart" uri="{C3380CC4-5D6E-409C-BE32-E72D297353CC}">
              <c16:uniqueId val="{00000003-AF64-5243-9687-57C97A49AEDF}"/>
            </c:ext>
          </c:extLst>
        </c:ser>
        <c:ser>
          <c:idx val="4"/>
          <c:order val="4"/>
          <c:tx>
            <c:strRef>
              <c:f>'2.4'!$F$4:$F$5</c:f>
              <c:strCache>
                <c:ptCount val="2"/>
                <c:pt idx="1">
                  <c:v>horse</c:v>
                </c:pt>
              </c:strCache>
            </c:strRef>
          </c:tx>
          <c:spPr>
            <a:solidFill>
              <a:schemeClr val="accent5"/>
            </a:solidFill>
            <a:ln>
              <a:noFill/>
            </a:ln>
            <a:effectLst/>
          </c:spPr>
          <c:invertIfNegative val="0"/>
          <c:cat>
            <c:strRef>
              <c:f>'2.4'!$A$6:$A$25</c:f>
              <c:strCache>
                <c:ptCount val="20"/>
                <c:pt idx="0">
                  <c:v>Abay region</c:v>
                </c:pt>
                <c:pt idx="1">
                  <c:v>Aqmola region</c:v>
                </c:pt>
                <c:pt idx="2">
                  <c:v>Aqtobe region</c:v>
                </c:pt>
                <c:pt idx="3">
                  <c:v>Almaty region</c:v>
                </c:pt>
                <c:pt idx="4">
                  <c:v>Atyrau region</c:v>
                </c:pt>
                <c:pt idx="5">
                  <c:v>West Kazakhstan region</c:v>
                </c:pt>
                <c:pt idx="6">
                  <c:v>Zhambyl region</c:v>
                </c:pt>
                <c:pt idx="7">
                  <c:v>Jetisu region </c:v>
                </c:pt>
                <c:pt idx="8">
                  <c:v>Qaraganda region</c:v>
                </c:pt>
                <c:pt idx="9">
                  <c:v>Qostanay region</c:v>
                </c:pt>
                <c:pt idx="10">
                  <c:v>Qyzylorda region</c:v>
                </c:pt>
                <c:pt idx="11">
                  <c:v>Mangystau region</c:v>
                </c:pt>
                <c:pt idx="12">
                  <c:v>Pavlodar region</c:v>
                </c:pt>
                <c:pt idx="13">
                  <c:v>North Kazakhstan region </c:v>
                </c:pt>
                <c:pt idx="14">
                  <c:v>Turkestan region</c:v>
                </c:pt>
                <c:pt idx="15">
                  <c:v>Ulytau region</c:v>
                </c:pt>
                <c:pt idx="16">
                  <c:v>East Kazakhstan region</c:v>
                </c:pt>
                <c:pt idx="17">
                  <c:v>Astana region</c:v>
                </c:pt>
                <c:pt idx="18">
                  <c:v>Almaty region</c:v>
                </c:pt>
                <c:pt idx="19">
                  <c:v>Shymkent region</c:v>
                </c:pt>
              </c:strCache>
            </c:strRef>
          </c:cat>
          <c:val>
            <c:numRef>
              <c:f>'2.4'!$F$6:$F$25</c:f>
              <c:numCache>
                <c:formatCode>#\ ##0.0</c:formatCode>
                <c:ptCount val="20"/>
                <c:pt idx="0">
                  <c:v>19932.89</c:v>
                </c:pt>
                <c:pt idx="1">
                  <c:v>8017.6</c:v>
                </c:pt>
                <c:pt idx="2">
                  <c:v>12916.36</c:v>
                </c:pt>
                <c:pt idx="3">
                  <c:v>13192.98</c:v>
                </c:pt>
                <c:pt idx="4">
                  <c:v>5988.15</c:v>
                </c:pt>
                <c:pt idx="5">
                  <c:v>7455.13</c:v>
                </c:pt>
                <c:pt idx="6">
                  <c:v>9406.41</c:v>
                </c:pt>
                <c:pt idx="7">
                  <c:v>8105.54</c:v>
                </c:pt>
                <c:pt idx="8">
                  <c:v>13052.18</c:v>
                </c:pt>
                <c:pt idx="9">
                  <c:v>4231</c:v>
                </c:pt>
                <c:pt idx="10">
                  <c:v>4561.6499999999996</c:v>
                </c:pt>
                <c:pt idx="11">
                  <c:v>1362.04</c:v>
                </c:pt>
                <c:pt idx="12">
                  <c:v>14502.38</c:v>
                </c:pt>
                <c:pt idx="13">
                  <c:v>7962.37</c:v>
                </c:pt>
                <c:pt idx="14">
                  <c:v>20819.3</c:v>
                </c:pt>
                <c:pt idx="15">
                  <c:v>6550.49</c:v>
                </c:pt>
                <c:pt idx="16">
                  <c:v>9087.65</c:v>
                </c:pt>
                <c:pt idx="17">
                  <c:v>20.13</c:v>
                </c:pt>
                <c:pt idx="18">
                  <c:v>0.4</c:v>
                </c:pt>
                <c:pt idx="19">
                  <c:v>455.57</c:v>
                </c:pt>
              </c:numCache>
            </c:numRef>
          </c:val>
          <c:extLst>
            <c:ext xmlns:c16="http://schemas.microsoft.com/office/drawing/2014/chart" uri="{C3380CC4-5D6E-409C-BE32-E72D297353CC}">
              <c16:uniqueId val="{00000004-AF64-5243-9687-57C97A49AEDF}"/>
            </c:ext>
          </c:extLst>
        </c:ser>
        <c:ser>
          <c:idx val="5"/>
          <c:order val="5"/>
          <c:tx>
            <c:strRef>
              <c:f>'2.4'!$G$4:$G$5</c:f>
              <c:strCache>
                <c:ptCount val="2"/>
                <c:pt idx="1">
                  <c:v>camel</c:v>
                </c:pt>
              </c:strCache>
            </c:strRef>
          </c:tx>
          <c:spPr>
            <a:solidFill>
              <a:schemeClr val="accent6"/>
            </a:solidFill>
            <a:ln>
              <a:noFill/>
            </a:ln>
            <a:effectLst/>
          </c:spPr>
          <c:invertIfNegative val="0"/>
          <c:cat>
            <c:strRef>
              <c:f>'2.4'!$A$6:$A$25</c:f>
              <c:strCache>
                <c:ptCount val="20"/>
                <c:pt idx="0">
                  <c:v>Abay region</c:v>
                </c:pt>
                <c:pt idx="1">
                  <c:v>Aqmola region</c:v>
                </c:pt>
                <c:pt idx="2">
                  <c:v>Aqtobe region</c:v>
                </c:pt>
                <c:pt idx="3">
                  <c:v>Almaty region</c:v>
                </c:pt>
                <c:pt idx="4">
                  <c:v>Atyrau region</c:v>
                </c:pt>
                <c:pt idx="5">
                  <c:v>West Kazakhstan region</c:v>
                </c:pt>
                <c:pt idx="6">
                  <c:v>Zhambyl region</c:v>
                </c:pt>
                <c:pt idx="7">
                  <c:v>Jetisu region </c:v>
                </c:pt>
                <c:pt idx="8">
                  <c:v>Qaraganda region</c:v>
                </c:pt>
                <c:pt idx="9">
                  <c:v>Qostanay region</c:v>
                </c:pt>
                <c:pt idx="10">
                  <c:v>Qyzylorda region</c:v>
                </c:pt>
                <c:pt idx="11">
                  <c:v>Mangystau region</c:v>
                </c:pt>
                <c:pt idx="12">
                  <c:v>Pavlodar region</c:v>
                </c:pt>
                <c:pt idx="13">
                  <c:v>North Kazakhstan region </c:v>
                </c:pt>
                <c:pt idx="14">
                  <c:v>Turkestan region</c:v>
                </c:pt>
                <c:pt idx="15">
                  <c:v>Ulytau region</c:v>
                </c:pt>
                <c:pt idx="16">
                  <c:v>East Kazakhstan region</c:v>
                </c:pt>
                <c:pt idx="17">
                  <c:v>Astana region</c:v>
                </c:pt>
                <c:pt idx="18">
                  <c:v>Almaty region</c:v>
                </c:pt>
                <c:pt idx="19">
                  <c:v>Shymkent region</c:v>
                </c:pt>
              </c:strCache>
            </c:strRef>
          </c:cat>
          <c:val>
            <c:numRef>
              <c:f>'2.4'!$G$6:$G$25</c:f>
              <c:numCache>
                <c:formatCode>#\ ##0.0</c:formatCode>
                <c:ptCount val="20"/>
                <c:pt idx="0">
                  <c:v>2.2000000000000002</c:v>
                </c:pt>
                <c:pt idx="1">
                  <c:v>0.2</c:v>
                </c:pt>
                <c:pt idx="2">
                  <c:v>997.61</c:v>
                </c:pt>
                <c:pt idx="3">
                  <c:v>119.75</c:v>
                </c:pt>
                <c:pt idx="4">
                  <c:v>2737.2</c:v>
                </c:pt>
                <c:pt idx="5">
                  <c:v>76.7</c:v>
                </c:pt>
                <c:pt idx="6">
                  <c:v>197.1</c:v>
                </c:pt>
                <c:pt idx="7">
                  <c:v>12.3</c:v>
                </c:pt>
                <c:pt idx="8">
                  <c:v>30.6</c:v>
                </c:pt>
                <c:pt idx="9">
                  <c:v>0.3</c:v>
                </c:pt>
                <c:pt idx="10">
                  <c:v>1232.33</c:v>
                </c:pt>
                <c:pt idx="11">
                  <c:v>1608.2</c:v>
                </c:pt>
                <c:pt idx="12">
                  <c:v>0.21</c:v>
                </c:pt>
                <c:pt idx="13">
                  <c:v>0</c:v>
                </c:pt>
                <c:pt idx="14">
                  <c:v>941.18</c:v>
                </c:pt>
                <c:pt idx="15">
                  <c:v>0</c:v>
                </c:pt>
                <c:pt idx="16">
                  <c:v>1.45</c:v>
                </c:pt>
                <c:pt idx="17">
                  <c:v>0</c:v>
                </c:pt>
                <c:pt idx="18">
                  <c:v>0</c:v>
                </c:pt>
                <c:pt idx="19">
                  <c:v>0</c:v>
                </c:pt>
              </c:numCache>
            </c:numRef>
          </c:val>
          <c:extLst>
            <c:ext xmlns:c16="http://schemas.microsoft.com/office/drawing/2014/chart" uri="{C3380CC4-5D6E-409C-BE32-E72D297353CC}">
              <c16:uniqueId val="{00000005-AF64-5243-9687-57C97A49AEDF}"/>
            </c:ext>
          </c:extLst>
        </c:ser>
        <c:ser>
          <c:idx val="6"/>
          <c:order val="6"/>
          <c:tx>
            <c:strRef>
              <c:f>'2.4'!$H$4:$H$5</c:f>
              <c:strCache>
                <c:ptCount val="2"/>
                <c:pt idx="1">
                  <c:v>poultry</c:v>
                </c:pt>
              </c:strCache>
            </c:strRef>
          </c:tx>
          <c:spPr>
            <a:solidFill>
              <a:schemeClr val="accent1">
                <a:lumMod val="60000"/>
              </a:schemeClr>
            </a:solidFill>
            <a:ln>
              <a:noFill/>
            </a:ln>
            <a:effectLst/>
          </c:spPr>
          <c:invertIfNegative val="0"/>
          <c:cat>
            <c:strRef>
              <c:f>'2.4'!$A$6:$A$25</c:f>
              <c:strCache>
                <c:ptCount val="20"/>
                <c:pt idx="0">
                  <c:v>Abay region</c:v>
                </c:pt>
                <c:pt idx="1">
                  <c:v>Aqmola region</c:v>
                </c:pt>
                <c:pt idx="2">
                  <c:v>Aqtobe region</c:v>
                </c:pt>
                <c:pt idx="3">
                  <c:v>Almaty region</c:v>
                </c:pt>
                <c:pt idx="4">
                  <c:v>Atyrau region</c:v>
                </c:pt>
                <c:pt idx="5">
                  <c:v>West Kazakhstan region</c:v>
                </c:pt>
                <c:pt idx="6">
                  <c:v>Zhambyl region</c:v>
                </c:pt>
                <c:pt idx="7">
                  <c:v>Jetisu region </c:v>
                </c:pt>
                <c:pt idx="8">
                  <c:v>Qaraganda region</c:v>
                </c:pt>
                <c:pt idx="9">
                  <c:v>Qostanay region</c:v>
                </c:pt>
                <c:pt idx="10">
                  <c:v>Qyzylorda region</c:v>
                </c:pt>
                <c:pt idx="11">
                  <c:v>Mangystau region</c:v>
                </c:pt>
                <c:pt idx="12">
                  <c:v>Pavlodar region</c:v>
                </c:pt>
                <c:pt idx="13">
                  <c:v>North Kazakhstan region </c:v>
                </c:pt>
                <c:pt idx="14">
                  <c:v>Turkestan region</c:v>
                </c:pt>
                <c:pt idx="15">
                  <c:v>Ulytau region</c:v>
                </c:pt>
                <c:pt idx="16">
                  <c:v>East Kazakhstan region</c:v>
                </c:pt>
                <c:pt idx="17">
                  <c:v>Astana region</c:v>
                </c:pt>
                <c:pt idx="18">
                  <c:v>Almaty region</c:v>
                </c:pt>
                <c:pt idx="19">
                  <c:v>Shymkent region</c:v>
                </c:pt>
              </c:strCache>
            </c:strRef>
          </c:cat>
          <c:val>
            <c:numRef>
              <c:f>'2.4'!$H$6:$H$25</c:f>
              <c:numCache>
                <c:formatCode>#\ ##0.0</c:formatCode>
                <c:ptCount val="20"/>
                <c:pt idx="0">
                  <c:v>17541</c:v>
                </c:pt>
                <c:pt idx="1">
                  <c:v>96176.95</c:v>
                </c:pt>
                <c:pt idx="2">
                  <c:v>619.75</c:v>
                </c:pt>
                <c:pt idx="3">
                  <c:v>90066.559999999998</c:v>
                </c:pt>
                <c:pt idx="4">
                  <c:v>75.31</c:v>
                </c:pt>
                <c:pt idx="5">
                  <c:v>8439.4</c:v>
                </c:pt>
                <c:pt idx="6">
                  <c:v>13195.13</c:v>
                </c:pt>
                <c:pt idx="7">
                  <c:v>738.6</c:v>
                </c:pt>
                <c:pt idx="8">
                  <c:v>8695.0400000000009</c:v>
                </c:pt>
                <c:pt idx="9">
                  <c:v>11452.3</c:v>
                </c:pt>
                <c:pt idx="10">
                  <c:v>35.6</c:v>
                </c:pt>
                <c:pt idx="11">
                  <c:v>7685.6</c:v>
                </c:pt>
                <c:pt idx="12">
                  <c:v>3072.7</c:v>
                </c:pt>
                <c:pt idx="13">
                  <c:v>3679.76</c:v>
                </c:pt>
                <c:pt idx="14">
                  <c:v>5053.04</c:v>
                </c:pt>
                <c:pt idx="15">
                  <c:v>34.700000000000003</c:v>
                </c:pt>
                <c:pt idx="16">
                  <c:v>61046.73</c:v>
                </c:pt>
                <c:pt idx="17">
                  <c:v>0.4</c:v>
                </c:pt>
                <c:pt idx="18">
                  <c:v>1.1000000000000001</c:v>
                </c:pt>
                <c:pt idx="19">
                  <c:v>956.85</c:v>
                </c:pt>
              </c:numCache>
            </c:numRef>
          </c:val>
          <c:extLst>
            <c:ext xmlns:c16="http://schemas.microsoft.com/office/drawing/2014/chart" uri="{C3380CC4-5D6E-409C-BE32-E72D297353CC}">
              <c16:uniqueId val="{00000006-AF64-5243-9687-57C97A49AEDF}"/>
            </c:ext>
          </c:extLst>
        </c:ser>
        <c:dLbls>
          <c:showLegendKey val="0"/>
          <c:showVal val="0"/>
          <c:showCatName val="0"/>
          <c:showSerName val="0"/>
          <c:showPercent val="0"/>
          <c:showBubbleSize val="0"/>
        </c:dLbls>
        <c:gapWidth val="95"/>
        <c:overlap val="100"/>
        <c:axId val="817030816"/>
        <c:axId val="817017520"/>
      </c:barChart>
      <c:catAx>
        <c:axId val="81703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817017520"/>
        <c:crosses val="autoZero"/>
        <c:auto val="1"/>
        <c:lblAlgn val="ctr"/>
        <c:lblOffset val="100"/>
        <c:noMultiLvlLbl val="0"/>
      </c:catAx>
      <c:valAx>
        <c:axId val="817017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ton</a:t>
                </a:r>
                <a:endParaRPr lang="ru-RU"/>
              </a:p>
            </c:rich>
          </c:tx>
          <c:overlay val="0"/>
          <c:spPr>
            <a:noFill/>
            <a:ln>
              <a:noFill/>
            </a:ln>
            <a:effectLst/>
          </c:spPr>
          <c:txPr>
            <a:bodyPr rot="-5400000" spcFirstLastPara="1" vertOverflow="ellipsis" vert="horz" wrap="square" anchor="ctr" anchorCtr="1"/>
            <a:lstStyle/>
            <a:p>
              <a:pPr>
                <a:defRPr sz="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8170308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4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D875-1740-9B6C-8D1E350CA0A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D875-1740-9B6C-8D1E350CA0A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D875-1740-9B6C-8D1E350CA0A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D875-1740-9B6C-8D1E350CA0A1}"/>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9-D875-1740-9B6C-8D1E350CA0A1}"/>
              </c:ext>
            </c:extLst>
          </c:dPt>
          <c:dLbls>
            <c:dLbl>
              <c:idx val="4"/>
              <c:layout>
                <c:manualLayout>
                  <c:x val="5.2807233425454609E-3"/>
                  <c:y val="0.1164037801984017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875-1740-9B6C-8D1E350CA0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Лист1!$A$2:$A$6</c:f>
              <c:strCache>
                <c:ptCount val="5"/>
                <c:pt idx="0">
                  <c:v>Азия</c:v>
                </c:pt>
                <c:pt idx="1">
                  <c:v>Европа</c:v>
                </c:pt>
                <c:pt idx="2">
                  <c:v>Северная и Центральная Америка </c:v>
                </c:pt>
                <c:pt idx="3">
                  <c:v>Африка</c:v>
                </c:pt>
                <c:pt idx="4">
                  <c:v>Океания</c:v>
                </c:pt>
              </c:strCache>
            </c:strRef>
          </c:cat>
          <c:val>
            <c:numRef>
              <c:f>Лист1!$B$2:$B$6</c:f>
              <c:numCache>
                <c:formatCode>General</c:formatCode>
                <c:ptCount val="5"/>
                <c:pt idx="0">
                  <c:v>36.299999999999997</c:v>
                </c:pt>
                <c:pt idx="1">
                  <c:v>12.8</c:v>
                </c:pt>
                <c:pt idx="2">
                  <c:v>43.5</c:v>
                </c:pt>
                <c:pt idx="3">
                  <c:v>6.5</c:v>
                </c:pt>
                <c:pt idx="4">
                  <c:v>0.8</c:v>
                </c:pt>
              </c:numCache>
            </c:numRef>
          </c:val>
          <c:extLst>
            <c:ext xmlns:c16="http://schemas.microsoft.com/office/drawing/2014/chart" uri="{C3380CC4-5D6E-409C-BE32-E72D297353CC}">
              <c16:uniqueId val="{0000000A-D875-1740-9B6C-8D1E350CA0A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412</TotalTime>
  <Pages>216</Pages>
  <Words>43529</Words>
  <Characters>307494</Characters>
  <Application>Microsoft Office Word</Application>
  <DocSecurity>0</DocSecurity>
  <Lines>9509</Lines>
  <Paragraphs>3994</Paragraphs>
  <ScaleCrop>false</ScaleCrop>
  <Company/>
  <LinksUpToDate>false</LinksUpToDate>
  <CharactersWithSpaces>348399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 Kostanova</dc:creator>
  <cp:keywords/>
  <dc:description/>
  <cp:lastModifiedBy>Anel Kostanova</cp:lastModifiedBy>
  <cp:revision>418</cp:revision>
  <dcterms:created xsi:type="dcterms:W3CDTF">2026-01-09T11:19:00Z</dcterms:created>
  <dcterms:modified xsi:type="dcterms:W3CDTF">2026-04-13T09:47:00Z</dcterms:modified>
</cp:coreProperties>
</file>